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6588" w14:textId="13227132" w:rsidR="0088179F" w:rsidRPr="00B70830" w:rsidRDefault="00B02311" w:rsidP="004F46E0">
      <w:pPr>
        <w:jc w:val="center"/>
        <w:rPr>
          <w:b/>
          <w:bCs/>
          <w:sz w:val="36"/>
          <w:szCs w:val="36"/>
          <w:lang w:val="nb-NO"/>
        </w:rPr>
      </w:pPr>
      <w:r w:rsidRPr="00B70830">
        <w:rPr>
          <w:b/>
          <w:bCs/>
          <w:sz w:val="36"/>
          <w:szCs w:val="36"/>
          <w:lang w:val="nb-NO"/>
        </w:rPr>
        <w:t xml:space="preserve">Bahan pangan </w:t>
      </w:r>
      <w:r w:rsidR="00900455" w:rsidRPr="00B70830">
        <w:rPr>
          <w:rFonts w:ascii="Arial,Bold" w:eastAsiaTheme="minorHAnsi" w:hAnsi="Arial,Bold" w:cs="Arial,Bold"/>
          <w:b/>
          <w:bCs/>
          <w:sz w:val="36"/>
          <w:szCs w:val="36"/>
          <w:lang w:val="nb-NO" w:eastAsia="en-US"/>
        </w:rPr>
        <w:t>—</w:t>
      </w:r>
      <w:r w:rsidRPr="00B70830">
        <w:rPr>
          <w:b/>
          <w:bCs/>
          <w:sz w:val="36"/>
          <w:szCs w:val="36"/>
          <w:lang w:val="nb-NO"/>
        </w:rPr>
        <w:t xml:space="preserve"> Metode analisis untuk deteksi produk rekayasa genetik dan p</w:t>
      </w:r>
      <w:r w:rsidR="00103C66" w:rsidRPr="00B70830">
        <w:rPr>
          <w:b/>
          <w:bCs/>
          <w:sz w:val="36"/>
          <w:szCs w:val="36"/>
          <w:lang w:val="nb-NO"/>
        </w:rPr>
        <w:t xml:space="preserve">roduk turunannya </w:t>
      </w:r>
      <w:r w:rsidR="00900455" w:rsidRPr="00B70830">
        <w:rPr>
          <w:rFonts w:ascii="Arial,Bold" w:eastAsiaTheme="minorHAnsi" w:hAnsi="Arial,Bold" w:cs="Arial,Bold"/>
          <w:b/>
          <w:bCs/>
          <w:sz w:val="36"/>
          <w:szCs w:val="36"/>
          <w:lang w:val="nb-NO" w:eastAsia="en-US"/>
        </w:rPr>
        <w:t>—</w:t>
      </w:r>
      <w:r w:rsidR="00103C66" w:rsidRPr="00B70830">
        <w:rPr>
          <w:b/>
          <w:bCs/>
          <w:sz w:val="36"/>
          <w:szCs w:val="36"/>
          <w:lang w:val="nb-NO"/>
        </w:rPr>
        <w:t xml:space="preserve"> Ekstraksi asam nukleat</w:t>
      </w:r>
    </w:p>
    <w:p w14:paraId="7A514274" w14:textId="05772BA0" w:rsidR="00964323" w:rsidRPr="00B70830" w:rsidRDefault="00587B50" w:rsidP="004F46E0">
      <w:pPr>
        <w:jc w:val="center"/>
        <w:rPr>
          <w:b/>
          <w:bCs/>
          <w:sz w:val="36"/>
          <w:szCs w:val="36"/>
          <w:lang w:val="nb-NO"/>
        </w:rPr>
      </w:pPr>
      <w:r w:rsidRPr="00B70830">
        <w:rPr>
          <w:b/>
          <w:bCs/>
          <w:noProof/>
          <w:sz w:val="24"/>
          <w:lang w:val="en-ID"/>
        </w:rPr>
        <mc:AlternateContent>
          <mc:Choice Requires="wps">
            <w:drawing>
              <wp:anchor distT="0" distB="0" distL="114300" distR="114300" simplePos="0" relativeHeight="251659264" behindDoc="0" locked="0" layoutInCell="1" allowOverlap="1" wp14:anchorId="4BFE1B0A" wp14:editId="47D14B40">
                <wp:simplePos x="0" y="0"/>
                <wp:positionH relativeFrom="margin">
                  <wp:align>center</wp:align>
                </wp:positionH>
                <wp:positionV relativeFrom="margin">
                  <wp:posOffset>2686050</wp:posOffset>
                </wp:positionV>
                <wp:extent cx="6066790" cy="619760"/>
                <wp:effectExtent l="0" t="0" r="10160" b="27940"/>
                <wp:wrapSquare wrapText="bothSides"/>
                <wp:docPr id="898834465" name="Text Box 1"/>
                <wp:cNvGraphicFramePr/>
                <a:graphic xmlns:a="http://schemas.openxmlformats.org/drawingml/2006/main">
                  <a:graphicData uri="http://schemas.microsoft.com/office/word/2010/wordprocessingShape">
                    <wps:wsp>
                      <wps:cNvSpPr txBox="1"/>
                      <wps:spPr>
                        <a:xfrm>
                          <a:off x="0" y="0"/>
                          <a:ext cx="6066790" cy="619760"/>
                        </a:xfrm>
                        <a:prstGeom prst="rect">
                          <a:avLst/>
                        </a:prstGeom>
                        <a:solidFill>
                          <a:schemeClr val="lt1"/>
                        </a:solidFill>
                        <a:ln w="6350">
                          <a:solidFill>
                            <a:prstClr val="black"/>
                          </a:solidFill>
                        </a:ln>
                      </wps:spPr>
                      <wps:txbx>
                        <w:txbxContent>
                          <w:p w14:paraId="365A1E4C" w14:textId="268AB2C7" w:rsidR="001336B5" w:rsidRPr="00B53E05" w:rsidRDefault="001336B5" w:rsidP="001336B5">
                            <w:pPr>
                              <w:jc w:val="both"/>
                              <w:rPr>
                                <w:rFonts w:cs="Arial"/>
                                <w:color w:val="FF0000"/>
                                <w:szCs w:val="22"/>
                              </w:rPr>
                            </w:pPr>
                            <w:r w:rsidRPr="00B53E05">
                              <w:rPr>
                                <w:rFonts w:cs="Arial"/>
                                <w:color w:val="FF0000"/>
                                <w:szCs w:val="22"/>
                              </w:rPr>
                              <w:t xml:space="preserve">“Apabila </w:t>
                            </w:r>
                            <w:proofErr w:type="spellStart"/>
                            <w:r w:rsidRPr="00B53E05">
                              <w:rPr>
                                <w:rFonts w:cs="Arial"/>
                                <w:color w:val="FF0000"/>
                                <w:szCs w:val="22"/>
                              </w:rPr>
                              <w:t>diketahui</w:t>
                            </w:r>
                            <w:proofErr w:type="spellEnd"/>
                            <w:r w:rsidRPr="00B53E05">
                              <w:rPr>
                                <w:rFonts w:cs="Arial"/>
                                <w:color w:val="FF0000"/>
                                <w:szCs w:val="22"/>
                              </w:rPr>
                              <w:t xml:space="preserve"> RSNI ini </w:t>
                            </w:r>
                            <w:proofErr w:type="spellStart"/>
                            <w:r w:rsidRPr="00B53E05">
                              <w:rPr>
                                <w:rFonts w:cs="Arial"/>
                                <w:color w:val="FF0000"/>
                                <w:szCs w:val="22"/>
                              </w:rPr>
                              <w:t>mengandung</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pihak</w:t>
                            </w:r>
                            <w:proofErr w:type="spellEnd"/>
                            <w:r w:rsidRPr="00B53E05">
                              <w:rPr>
                                <w:rFonts w:cs="Arial"/>
                                <w:color w:val="FF0000"/>
                                <w:szCs w:val="22"/>
                              </w:rPr>
                              <w:t xml:space="preserve"> yang </w:t>
                            </w:r>
                            <w:proofErr w:type="spellStart"/>
                            <w:r w:rsidRPr="00B53E05">
                              <w:rPr>
                                <w:rFonts w:cs="Arial"/>
                                <w:color w:val="FF0000"/>
                                <w:szCs w:val="22"/>
                              </w:rPr>
                              <w:t>berkepentingan</w:t>
                            </w:r>
                            <w:proofErr w:type="spellEnd"/>
                            <w:r w:rsidRPr="00B53E05">
                              <w:rPr>
                                <w:rFonts w:cs="Arial"/>
                                <w:color w:val="FF0000"/>
                                <w:szCs w:val="22"/>
                              </w:rPr>
                              <w:t xml:space="preserve"> diminta untuk </w:t>
                            </w:r>
                            <w:proofErr w:type="spellStart"/>
                            <w:r w:rsidRPr="00B53E05">
                              <w:rPr>
                                <w:rFonts w:cs="Arial"/>
                                <w:color w:val="FF0000"/>
                                <w:szCs w:val="22"/>
                              </w:rPr>
                              <w:t>memberikan</w:t>
                            </w:r>
                            <w:proofErr w:type="spellEnd"/>
                            <w:r w:rsidRPr="00B53E05">
                              <w:rPr>
                                <w:rFonts w:cs="Arial"/>
                                <w:color w:val="FF0000"/>
                                <w:szCs w:val="22"/>
                              </w:rPr>
                              <w:t xml:space="preserve"> informasi beserta data </w:t>
                            </w:r>
                            <w:proofErr w:type="spellStart"/>
                            <w:r w:rsidRPr="00B53E05">
                              <w:rPr>
                                <w:rFonts w:cs="Arial"/>
                                <w:color w:val="FF0000"/>
                                <w:szCs w:val="22"/>
                              </w:rPr>
                              <w:t>pendukung</w:t>
                            </w:r>
                            <w:proofErr w:type="spellEnd"/>
                            <w:r w:rsidRPr="00B53E05">
                              <w:rPr>
                                <w:rFonts w:cs="Arial"/>
                                <w:color w:val="FF0000"/>
                                <w:szCs w:val="22"/>
                              </w:rPr>
                              <w:t xml:space="preserve"> (</w:t>
                            </w:r>
                            <w:proofErr w:type="spellStart"/>
                            <w:r w:rsidRPr="00B53E05">
                              <w:rPr>
                                <w:rFonts w:cs="Arial"/>
                                <w:color w:val="FF0000"/>
                                <w:szCs w:val="22"/>
                              </w:rPr>
                              <w:t>pemilik</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bagian</w:t>
                            </w:r>
                            <w:proofErr w:type="spellEnd"/>
                            <w:r w:rsidRPr="00B53E05">
                              <w:rPr>
                                <w:rFonts w:cs="Arial"/>
                                <w:color w:val="FF0000"/>
                                <w:szCs w:val="22"/>
                              </w:rPr>
                              <w:t xml:space="preserve"> yang </w:t>
                            </w:r>
                            <w:proofErr w:type="spellStart"/>
                            <w:r w:rsidRPr="00B53E05">
                              <w:rPr>
                                <w:rFonts w:cs="Arial"/>
                                <w:color w:val="FF0000"/>
                                <w:szCs w:val="22"/>
                              </w:rPr>
                              <w:t>terkena</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alamat</w:t>
                            </w:r>
                            <w:proofErr w:type="spellEnd"/>
                            <w:r w:rsidRPr="00B53E05">
                              <w:rPr>
                                <w:rFonts w:cs="Arial"/>
                                <w:color w:val="FF0000"/>
                                <w:szCs w:val="22"/>
                              </w:rPr>
                              <w:t xml:space="preserve"> </w:t>
                            </w:r>
                            <w:proofErr w:type="spellStart"/>
                            <w:r w:rsidRPr="00B53E05">
                              <w:rPr>
                                <w:rFonts w:cs="Arial"/>
                                <w:color w:val="FF0000"/>
                                <w:szCs w:val="22"/>
                              </w:rPr>
                              <w:t>pemberi</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dan lain-lain).”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E1B0A" id="_x0000_t202" coordsize="21600,21600" o:spt="202" path="m,l,21600r21600,l21600,xe">
                <v:stroke joinstyle="miter"/>
                <v:path gradientshapeok="t" o:connecttype="rect"/>
              </v:shapetype>
              <v:shape id="Text Box 1" o:spid="_x0000_s1026" type="#_x0000_t202" style="position:absolute;left:0;text-align:left;margin-left:0;margin-top:211.5pt;width:477.7pt;height:4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" fillcolor="white [3201]" strokeweight=".5pt">
                <v:textbox>
                  <w:txbxContent>
                    <w:p w14:paraId="365A1E4C" w14:textId="268AB2C7" w:rsidR="001336B5" w:rsidRPr="00B53E05" w:rsidRDefault="001336B5" w:rsidP="001336B5">
                      <w:pPr>
                        <w:jc w:val="both"/>
                        <w:rPr>
                          <w:rFonts w:cs="Arial"/>
                          <w:color w:val="FF0000"/>
                          <w:szCs w:val="22"/>
                        </w:rPr>
                      </w:pPr>
                      <w:r w:rsidRPr="00B53E05">
                        <w:rPr>
                          <w:rFonts w:cs="Arial"/>
                          <w:color w:val="FF0000"/>
                          <w:szCs w:val="22"/>
                        </w:rPr>
                        <w:t xml:space="preserve">“Apabila </w:t>
                      </w:r>
                      <w:proofErr w:type="spellStart"/>
                      <w:r w:rsidRPr="00B53E05">
                        <w:rPr>
                          <w:rFonts w:cs="Arial"/>
                          <w:color w:val="FF0000"/>
                          <w:szCs w:val="22"/>
                        </w:rPr>
                        <w:t>diketahui</w:t>
                      </w:r>
                      <w:proofErr w:type="spellEnd"/>
                      <w:r w:rsidRPr="00B53E05">
                        <w:rPr>
                          <w:rFonts w:cs="Arial"/>
                          <w:color w:val="FF0000"/>
                          <w:szCs w:val="22"/>
                        </w:rPr>
                        <w:t xml:space="preserve"> RSNI ini </w:t>
                      </w:r>
                      <w:proofErr w:type="spellStart"/>
                      <w:r w:rsidRPr="00B53E05">
                        <w:rPr>
                          <w:rFonts w:cs="Arial"/>
                          <w:color w:val="FF0000"/>
                          <w:szCs w:val="22"/>
                        </w:rPr>
                        <w:t>mengandung</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pihak</w:t>
                      </w:r>
                      <w:proofErr w:type="spellEnd"/>
                      <w:r w:rsidRPr="00B53E05">
                        <w:rPr>
                          <w:rFonts w:cs="Arial"/>
                          <w:color w:val="FF0000"/>
                          <w:szCs w:val="22"/>
                        </w:rPr>
                        <w:t xml:space="preserve"> yang </w:t>
                      </w:r>
                      <w:proofErr w:type="spellStart"/>
                      <w:r w:rsidRPr="00B53E05">
                        <w:rPr>
                          <w:rFonts w:cs="Arial"/>
                          <w:color w:val="FF0000"/>
                          <w:szCs w:val="22"/>
                        </w:rPr>
                        <w:t>berkepentingan</w:t>
                      </w:r>
                      <w:proofErr w:type="spellEnd"/>
                      <w:r w:rsidRPr="00B53E05">
                        <w:rPr>
                          <w:rFonts w:cs="Arial"/>
                          <w:color w:val="FF0000"/>
                          <w:szCs w:val="22"/>
                        </w:rPr>
                        <w:t xml:space="preserve"> diminta untuk </w:t>
                      </w:r>
                      <w:proofErr w:type="spellStart"/>
                      <w:r w:rsidRPr="00B53E05">
                        <w:rPr>
                          <w:rFonts w:cs="Arial"/>
                          <w:color w:val="FF0000"/>
                          <w:szCs w:val="22"/>
                        </w:rPr>
                        <w:t>memberikan</w:t>
                      </w:r>
                      <w:proofErr w:type="spellEnd"/>
                      <w:r w:rsidRPr="00B53E05">
                        <w:rPr>
                          <w:rFonts w:cs="Arial"/>
                          <w:color w:val="FF0000"/>
                          <w:szCs w:val="22"/>
                        </w:rPr>
                        <w:t xml:space="preserve"> informasi beserta data </w:t>
                      </w:r>
                      <w:proofErr w:type="spellStart"/>
                      <w:r w:rsidRPr="00B53E05">
                        <w:rPr>
                          <w:rFonts w:cs="Arial"/>
                          <w:color w:val="FF0000"/>
                          <w:szCs w:val="22"/>
                        </w:rPr>
                        <w:t>pendukung</w:t>
                      </w:r>
                      <w:proofErr w:type="spellEnd"/>
                      <w:r w:rsidRPr="00B53E05">
                        <w:rPr>
                          <w:rFonts w:cs="Arial"/>
                          <w:color w:val="FF0000"/>
                          <w:szCs w:val="22"/>
                        </w:rPr>
                        <w:t xml:space="preserve"> (</w:t>
                      </w:r>
                      <w:proofErr w:type="spellStart"/>
                      <w:r w:rsidRPr="00B53E05">
                        <w:rPr>
                          <w:rFonts w:cs="Arial"/>
                          <w:color w:val="FF0000"/>
                          <w:szCs w:val="22"/>
                        </w:rPr>
                        <w:t>pemilik</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bagian</w:t>
                      </w:r>
                      <w:proofErr w:type="spellEnd"/>
                      <w:r w:rsidRPr="00B53E05">
                        <w:rPr>
                          <w:rFonts w:cs="Arial"/>
                          <w:color w:val="FF0000"/>
                          <w:szCs w:val="22"/>
                        </w:rPr>
                        <w:t xml:space="preserve"> yang </w:t>
                      </w:r>
                      <w:proofErr w:type="spellStart"/>
                      <w:r w:rsidRPr="00B53E05">
                        <w:rPr>
                          <w:rFonts w:cs="Arial"/>
                          <w:color w:val="FF0000"/>
                          <w:szCs w:val="22"/>
                        </w:rPr>
                        <w:t>terkena</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xml:space="preserve">, </w:t>
                      </w:r>
                      <w:proofErr w:type="spellStart"/>
                      <w:r w:rsidRPr="00B53E05">
                        <w:rPr>
                          <w:rFonts w:cs="Arial"/>
                          <w:color w:val="FF0000"/>
                          <w:szCs w:val="22"/>
                        </w:rPr>
                        <w:t>alamat</w:t>
                      </w:r>
                      <w:proofErr w:type="spellEnd"/>
                      <w:r w:rsidRPr="00B53E05">
                        <w:rPr>
                          <w:rFonts w:cs="Arial"/>
                          <w:color w:val="FF0000"/>
                          <w:szCs w:val="22"/>
                        </w:rPr>
                        <w:t xml:space="preserve"> </w:t>
                      </w:r>
                      <w:proofErr w:type="spellStart"/>
                      <w:r w:rsidRPr="00B53E05">
                        <w:rPr>
                          <w:rFonts w:cs="Arial"/>
                          <w:color w:val="FF0000"/>
                          <w:szCs w:val="22"/>
                        </w:rPr>
                        <w:t>pemberi</w:t>
                      </w:r>
                      <w:proofErr w:type="spellEnd"/>
                      <w:r w:rsidRPr="00B53E05">
                        <w:rPr>
                          <w:rFonts w:cs="Arial"/>
                          <w:color w:val="FF0000"/>
                          <w:szCs w:val="22"/>
                        </w:rPr>
                        <w:t xml:space="preserve"> </w:t>
                      </w:r>
                      <w:proofErr w:type="spellStart"/>
                      <w:r w:rsidRPr="00B53E05">
                        <w:rPr>
                          <w:rFonts w:cs="Arial"/>
                          <w:color w:val="FF0000"/>
                          <w:szCs w:val="22"/>
                        </w:rPr>
                        <w:t>kekayaan</w:t>
                      </w:r>
                      <w:proofErr w:type="spellEnd"/>
                      <w:r w:rsidRPr="00B53E05">
                        <w:rPr>
                          <w:rFonts w:cs="Arial"/>
                          <w:color w:val="FF0000"/>
                          <w:szCs w:val="22"/>
                        </w:rPr>
                        <w:t xml:space="preserve"> </w:t>
                      </w:r>
                      <w:proofErr w:type="spellStart"/>
                      <w:r w:rsidRPr="00B53E05">
                        <w:rPr>
                          <w:rFonts w:cs="Arial"/>
                          <w:color w:val="FF0000"/>
                          <w:szCs w:val="22"/>
                        </w:rPr>
                        <w:t>intelektual</w:t>
                      </w:r>
                      <w:proofErr w:type="spellEnd"/>
                      <w:r w:rsidRPr="00B53E05">
                        <w:rPr>
                          <w:rFonts w:cs="Arial"/>
                          <w:color w:val="FF0000"/>
                          <w:szCs w:val="22"/>
                        </w:rPr>
                        <w:t>, dan lain-lain).”</w:t>
                      </w:r>
                    </w:p>
                  </w:txbxContent>
                </v:textbox>
                <w10:wrap type="square" anchorx="margin" anchory="margin"/>
              </v:shape>
            </w:pict>
          </mc:Fallback>
        </mc:AlternateContent>
      </w:r>
    </w:p>
    <w:p w14:paraId="3ACC6972" w14:textId="5E959202" w:rsidR="00964323" w:rsidRPr="00B70830" w:rsidRDefault="007D6E38" w:rsidP="004F46E0">
      <w:pPr>
        <w:jc w:val="center"/>
        <w:rPr>
          <w:rFonts w:ascii="Arial,Bold" w:eastAsiaTheme="minorHAnsi" w:hAnsi="Arial,Bold" w:cs="Arial,Bold"/>
          <w:b/>
          <w:bCs/>
          <w:i/>
          <w:iCs/>
          <w:sz w:val="32"/>
          <w:szCs w:val="32"/>
          <w:lang w:val="en-ID" w:eastAsia="en-US"/>
        </w:rPr>
      </w:pPr>
      <w:r w:rsidRPr="00B70830">
        <w:rPr>
          <w:b/>
          <w:bCs/>
          <w:i/>
          <w:iCs/>
          <w:sz w:val="32"/>
          <w:szCs w:val="32"/>
          <w:lang w:val="en-ID"/>
        </w:rPr>
        <w:t xml:space="preserve">Foodstuffs </w:t>
      </w:r>
      <w:r w:rsidRPr="00B70830">
        <w:rPr>
          <w:rFonts w:ascii="Arial,Bold" w:eastAsiaTheme="minorHAnsi" w:hAnsi="Arial,Bold" w:cs="Arial,Bold"/>
          <w:b/>
          <w:bCs/>
          <w:i/>
          <w:iCs/>
          <w:sz w:val="32"/>
          <w:szCs w:val="32"/>
          <w:lang w:val="en-ID" w:eastAsia="en-US"/>
        </w:rPr>
        <w:t xml:space="preserve">— Methods of analysis for </w:t>
      </w:r>
      <w:r w:rsidR="00E07890" w:rsidRPr="00B70830">
        <w:rPr>
          <w:rFonts w:ascii="Arial,Bold" w:eastAsiaTheme="minorHAnsi" w:hAnsi="Arial,Bold" w:cs="Arial,Bold"/>
          <w:b/>
          <w:bCs/>
          <w:i/>
          <w:iCs/>
          <w:sz w:val="32"/>
          <w:szCs w:val="32"/>
          <w:lang w:val="en-ID" w:eastAsia="en-US"/>
        </w:rPr>
        <w:t xml:space="preserve">the </w:t>
      </w:r>
      <w:r w:rsidRPr="00B70830">
        <w:rPr>
          <w:rFonts w:ascii="Arial,Bold" w:eastAsiaTheme="minorHAnsi" w:hAnsi="Arial,Bold" w:cs="Arial,Bold"/>
          <w:b/>
          <w:bCs/>
          <w:i/>
          <w:iCs/>
          <w:sz w:val="32"/>
          <w:szCs w:val="32"/>
          <w:lang w:val="en-ID" w:eastAsia="en-US"/>
        </w:rPr>
        <w:t>detection of genetically modified organisms and derived products — Nucleic acid extraction</w:t>
      </w:r>
    </w:p>
    <w:p w14:paraId="5716B185" w14:textId="03C00A34" w:rsidR="006316DA" w:rsidRPr="00B70830" w:rsidRDefault="006316DA" w:rsidP="004F46E0">
      <w:pPr>
        <w:jc w:val="center"/>
        <w:rPr>
          <w:rFonts w:ascii="Arial,Bold" w:eastAsiaTheme="minorHAnsi" w:hAnsi="Arial,Bold" w:cs="Arial,Bold"/>
          <w:b/>
          <w:bCs/>
          <w:sz w:val="32"/>
          <w:szCs w:val="32"/>
          <w:lang w:val="en-ID" w:eastAsia="en-US"/>
        </w:rPr>
      </w:pPr>
    </w:p>
    <w:p w14:paraId="069C1504" w14:textId="79AA04B5" w:rsidR="006316DA" w:rsidRPr="00B70830" w:rsidRDefault="00241551" w:rsidP="004F46E0">
      <w:pPr>
        <w:jc w:val="center"/>
        <w:rPr>
          <w:b/>
          <w:bCs/>
          <w:sz w:val="24"/>
          <w:lang w:val="en-ID"/>
        </w:rPr>
      </w:pPr>
      <w:r w:rsidRPr="00B70830">
        <w:rPr>
          <w:b/>
          <w:bCs/>
          <w:sz w:val="24"/>
          <w:lang w:val="en-ID"/>
        </w:rPr>
        <w:t>(ISO 21571:2005</w:t>
      </w:r>
      <w:r w:rsidR="00781116" w:rsidRPr="00B70830">
        <w:rPr>
          <w:b/>
          <w:bCs/>
          <w:sz w:val="24"/>
          <w:lang w:val="en-ID"/>
        </w:rPr>
        <w:t xml:space="preserve"> dan</w:t>
      </w:r>
      <w:r w:rsidRPr="00B70830">
        <w:rPr>
          <w:b/>
          <w:bCs/>
          <w:sz w:val="24"/>
          <w:lang w:val="en-ID"/>
        </w:rPr>
        <w:t xml:space="preserve"> ISO 21751:2005</w:t>
      </w:r>
      <w:r w:rsidR="007B5DE2" w:rsidRPr="00B70830">
        <w:rPr>
          <w:b/>
          <w:bCs/>
          <w:sz w:val="24"/>
          <w:lang w:val="en-ID"/>
        </w:rPr>
        <w:t>/</w:t>
      </w:r>
      <w:r w:rsidRPr="00B70830">
        <w:rPr>
          <w:b/>
          <w:bCs/>
          <w:sz w:val="24"/>
          <w:lang w:val="en-ID"/>
        </w:rPr>
        <w:t>Amd.1</w:t>
      </w:r>
      <w:r w:rsidR="007B5DE2" w:rsidRPr="00B70830">
        <w:rPr>
          <w:b/>
          <w:bCs/>
          <w:sz w:val="24"/>
          <w:lang w:val="en-ID"/>
        </w:rPr>
        <w:t>:2013</w:t>
      </w:r>
      <w:r w:rsidR="00781116" w:rsidRPr="00B70830">
        <w:rPr>
          <w:b/>
          <w:bCs/>
          <w:sz w:val="24"/>
          <w:lang w:val="en-ID"/>
        </w:rPr>
        <w:t>, IDT</w:t>
      </w:r>
      <w:r w:rsidR="007B5DE2" w:rsidRPr="00B70830">
        <w:rPr>
          <w:b/>
          <w:bCs/>
          <w:sz w:val="24"/>
          <w:lang w:val="en-ID"/>
        </w:rPr>
        <w:t>)</w:t>
      </w:r>
    </w:p>
    <w:p w14:paraId="078B87DA" w14:textId="06F7BF09" w:rsidR="00346E91" w:rsidRPr="00B70830" w:rsidRDefault="00346E91" w:rsidP="00E8238B">
      <w:pPr>
        <w:jc w:val="both"/>
        <w:rPr>
          <w:b/>
          <w:bCs/>
          <w:sz w:val="36"/>
          <w:szCs w:val="36"/>
          <w:lang w:val="en-ID"/>
        </w:rPr>
      </w:pPr>
    </w:p>
    <w:p w14:paraId="5D60AD94" w14:textId="590A915B" w:rsidR="00346E91" w:rsidRPr="00B70830" w:rsidRDefault="00346E91" w:rsidP="00E8238B">
      <w:pPr>
        <w:jc w:val="both"/>
        <w:rPr>
          <w:b/>
          <w:bCs/>
          <w:sz w:val="36"/>
          <w:szCs w:val="36"/>
          <w:lang w:val="en-ID"/>
        </w:rPr>
      </w:pPr>
    </w:p>
    <w:p w14:paraId="1AB76ADE" w14:textId="77777777" w:rsidR="00346E91" w:rsidRPr="00B70830" w:rsidRDefault="00346E91" w:rsidP="00E8238B">
      <w:pPr>
        <w:jc w:val="both"/>
        <w:rPr>
          <w:b/>
          <w:bCs/>
          <w:sz w:val="36"/>
          <w:szCs w:val="36"/>
          <w:lang w:val="en-ID"/>
        </w:rPr>
        <w:sectPr w:rsidR="00346E91" w:rsidRPr="00B70830" w:rsidSect="004C6F4F">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2835" w:left="1701" w:header="851" w:footer="737" w:gutter="0"/>
          <w:cols w:space="708"/>
          <w:vAlign w:val="center"/>
          <w:titlePg/>
          <w:docGrid w:linePitch="360"/>
        </w:sectPr>
      </w:pPr>
    </w:p>
    <w:p w14:paraId="125AAAFF" w14:textId="7B1BABEE" w:rsidR="00723824" w:rsidRPr="00B70830" w:rsidRDefault="00723824" w:rsidP="004F46E0">
      <w:pPr>
        <w:jc w:val="center"/>
        <w:rPr>
          <w:b/>
          <w:bCs/>
          <w:sz w:val="24"/>
        </w:rPr>
      </w:pPr>
      <w:r w:rsidRPr="00B70830">
        <w:rPr>
          <w:b/>
          <w:bCs/>
          <w:sz w:val="24"/>
        </w:rPr>
        <w:lastRenderedPageBreak/>
        <w:t xml:space="preserve">Daftar </w:t>
      </w:r>
      <w:proofErr w:type="spellStart"/>
      <w:r w:rsidRPr="00B70830">
        <w:rPr>
          <w:b/>
          <w:bCs/>
          <w:sz w:val="24"/>
        </w:rPr>
        <w:t>isi</w:t>
      </w:r>
      <w:proofErr w:type="spellEnd"/>
    </w:p>
    <w:p w14:paraId="6F9FB6A1" w14:textId="5D2E315A" w:rsidR="002A4304" w:rsidRPr="00B70830" w:rsidRDefault="002A4304" w:rsidP="00E8238B">
      <w:pPr>
        <w:jc w:val="both"/>
        <w:rPr>
          <w:b/>
          <w:bCs/>
          <w:sz w:val="24"/>
        </w:rPr>
      </w:pPr>
    </w:p>
    <w:p w14:paraId="50283511" w14:textId="3188B22E" w:rsidR="002A4304" w:rsidRPr="00B70830" w:rsidRDefault="002A4304" w:rsidP="00E8238B">
      <w:pPr>
        <w:jc w:val="both"/>
        <w:rPr>
          <w:b/>
          <w:bCs/>
          <w:sz w:val="24"/>
        </w:rPr>
      </w:pPr>
    </w:p>
    <w:p w14:paraId="540A4CE4" w14:textId="2A349F05" w:rsidR="002A4304" w:rsidRPr="00B70830" w:rsidRDefault="002A4304" w:rsidP="00E8238B">
      <w:pPr>
        <w:jc w:val="both"/>
        <w:rPr>
          <w:b/>
          <w:bCs/>
          <w:sz w:val="24"/>
        </w:rPr>
      </w:pPr>
    </w:p>
    <w:p w14:paraId="73361A07" w14:textId="7E8CC0E2" w:rsidR="0056013A" w:rsidRDefault="003E0F69">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r>
        <w:rPr>
          <w:b/>
          <w:bCs/>
          <w:sz w:val="24"/>
        </w:rPr>
        <w:fldChar w:fldCharType="begin"/>
      </w:r>
      <w:r>
        <w:rPr>
          <w:b/>
          <w:bCs/>
          <w:sz w:val="24"/>
        </w:rPr>
        <w:instrText xml:space="preserve"> TOC \h \z \t "Heading 1;1;Pasal;1" </w:instrText>
      </w:r>
      <w:r>
        <w:rPr>
          <w:b/>
          <w:bCs/>
          <w:sz w:val="24"/>
        </w:rPr>
        <w:fldChar w:fldCharType="separate"/>
      </w:r>
      <w:hyperlink w:anchor="_Toc162434296" w:history="1">
        <w:r w:rsidR="0056013A" w:rsidRPr="00305E51">
          <w:rPr>
            <w:rStyle w:val="Hyperlink"/>
            <w:noProof/>
          </w:rPr>
          <w:t>Prakata</w:t>
        </w:r>
        <w:r w:rsidR="0056013A">
          <w:rPr>
            <w:noProof/>
            <w:webHidden/>
          </w:rPr>
          <w:tab/>
        </w:r>
        <w:r w:rsidR="0056013A">
          <w:rPr>
            <w:noProof/>
            <w:webHidden/>
          </w:rPr>
          <w:fldChar w:fldCharType="begin"/>
        </w:r>
        <w:r w:rsidR="0056013A">
          <w:rPr>
            <w:noProof/>
            <w:webHidden/>
          </w:rPr>
          <w:instrText xml:space="preserve"> PAGEREF _Toc162434296 \h </w:instrText>
        </w:r>
        <w:r w:rsidR="0056013A">
          <w:rPr>
            <w:noProof/>
            <w:webHidden/>
          </w:rPr>
        </w:r>
        <w:r w:rsidR="0056013A">
          <w:rPr>
            <w:noProof/>
            <w:webHidden/>
          </w:rPr>
          <w:fldChar w:fldCharType="separate"/>
        </w:r>
        <w:r w:rsidR="0056013A">
          <w:rPr>
            <w:noProof/>
            <w:webHidden/>
          </w:rPr>
          <w:t>ii</w:t>
        </w:r>
        <w:r w:rsidR="0056013A">
          <w:rPr>
            <w:noProof/>
            <w:webHidden/>
          </w:rPr>
          <w:fldChar w:fldCharType="end"/>
        </w:r>
      </w:hyperlink>
    </w:p>
    <w:p w14:paraId="7D917D51" w14:textId="05C72BD7"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297" w:history="1">
        <w:r w:rsidR="0056013A" w:rsidRPr="00305E51">
          <w:rPr>
            <w:rStyle w:val="Hyperlink"/>
            <w:noProof/>
            <w:lang w:val="nb-NO"/>
          </w:rPr>
          <w:t>Pendahuluan</w:t>
        </w:r>
        <w:r w:rsidR="0056013A">
          <w:rPr>
            <w:noProof/>
            <w:webHidden/>
          </w:rPr>
          <w:tab/>
        </w:r>
        <w:r w:rsidR="0056013A">
          <w:rPr>
            <w:noProof/>
            <w:webHidden/>
          </w:rPr>
          <w:fldChar w:fldCharType="begin"/>
        </w:r>
        <w:r w:rsidR="0056013A">
          <w:rPr>
            <w:noProof/>
            <w:webHidden/>
          </w:rPr>
          <w:instrText xml:space="preserve"> PAGEREF _Toc162434297 \h </w:instrText>
        </w:r>
        <w:r w:rsidR="0056013A">
          <w:rPr>
            <w:noProof/>
            <w:webHidden/>
          </w:rPr>
        </w:r>
        <w:r w:rsidR="0056013A">
          <w:rPr>
            <w:noProof/>
            <w:webHidden/>
          </w:rPr>
          <w:fldChar w:fldCharType="separate"/>
        </w:r>
        <w:r w:rsidR="0056013A">
          <w:rPr>
            <w:noProof/>
            <w:webHidden/>
          </w:rPr>
          <w:t>iii</w:t>
        </w:r>
        <w:r w:rsidR="0056013A">
          <w:rPr>
            <w:noProof/>
            <w:webHidden/>
          </w:rPr>
          <w:fldChar w:fldCharType="end"/>
        </w:r>
      </w:hyperlink>
    </w:p>
    <w:p w14:paraId="51819984" w14:textId="387A0DBD"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298" w:history="1">
        <w:r w:rsidR="0056013A" w:rsidRPr="00305E51">
          <w:rPr>
            <w:rStyle w:val="Hyperlink"/>
            <w:noProof/>
            <w:lang w:val="nb-NO"/>
          </w:rPr>
          <w:t>1    Ruang lingkup</w:t>
        </w:r>
        <w:r w:rsidR="0056013A">
          <w:rPr>
            <w:noProof/>
            <w:webHidden/>
          </w:rPr>
          <w:tab/>
        </w:r>
        <w:r w:rsidR="0056013A">
          <w:rPr>
            <w:noProof/>
            <w:webHidden/>
          </w:rPr>
          <w:fldChar w:fldCharType="begin"/>
        </w:r>
        <w:r w:rsidR="0056013A">
          <w:rPr>
            <w:noProof/>
            <w:webHidden/>
          </w:rPr>
          <w:instrText xml:space="preserve"> PAGEREF _Toc162434298 \h </w:instrText>
        </w:r>
        <w:r w:rsidR="0056013A">
          <w:rPr>
            <w:noProof/>
            <w:webHidden/>
          </w:rPr>
        </w:r>
        <w:r w:rsidR="0056013A">
          <w:rPr>
            <w:noProof/>
            <w:webHidden/>
          </w:rPr>
          <w:fldChar w:fldCharType="separate"/>
        </w:r>
        <w:r w:rsidR="0056013A">
          <w:rPr>
            <w:noProof/>
            <w:webHidden/>
          </w:rPr>
          <w:t>2</w:t>
        </w:r>
        <w:r w:rsidR="0056013A">
          <w:rPr>
            <w:noProof/>
            <w:webHidden/>
          </w:rPr>
          <w:fldChar w:fldCharType="end"/>
        </w:r>
      </w:hyperlink>
    </w:p>
    <w:p w14:paraId="73EB37FD" w14:textId="6E6A95B1"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299" w:history="1">
        <w:r w:rsidR="0056013A" w:rsidRPr="00305E51">
          <w:rPr>
            <w:rStyle w:val="Hyperlink"/>
            <w:noProof/>
            <w:lang w:val="nb-NO"/>
          </w:rPr>
          <w:t>2    Acuan normatif</w:t>
        </w:r>
        <w:r w:rsidR="0056013A">
          <w:rPr>
            <w:noProof/>
            <w:webHidden/>
          </w:rPr>
          <w:tab/>
        </w:r>
        <w:r w:rsidR="0056013A">
          <w:rPr>
            <w:noProof/>
            <w:webHidden/>
          </w:rPr>
          <w:fldChar w:fldCharType="begin"/>
        </w:r>
        <w:r w:rsidR="0056013A">
          <w:rPr>
            <w:noProof/>
            <w:webHidden/>
          </w:rPr>
          <w:instrText xml:space="preserve"> PAGEREF _Toc162434299 \h </w:instrText>
        </w:r>
        <w:r w:rsidR="0056013A">
          <w:rPr>
            <w:noProof/>
            <w:webHidden/>
          </w:rPr>
        </w:r>
        <w:r w:rsidR="0056013A">
          <w:rPr>
            <w:noProof/>
            <w:webHidden/>
          </w:rPr>
          <w:fldChar w:fldCharType="separate"/>
        </w:r>
        <w:r w:rsidR="0056013A">
          <w:rPr>
            <w:noProof/>
            <w:webHidden/>
          </w:rPr>
          <w:t>2</w:t>
        </w:r>
        <w:r w:rsidR="0056013A">
          <w:rPr>
            <w:noProof/>
            <w:webHidden/>
          </w:rPr>
          <w:fldChar w:fldCharType="end"/>
        </w:r>
      </w:hyperlink>
    </w:p>
    <w:p w14:paraId="21CFD95A" w14:textId="47C1559F"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0" w:history="1">
        <w:r w:rsidR="0056013A" w:rsidRPr="00305E51">
          <w:rPr>
            <w:rStyle w:val="Hyperlink"/>
            <w:noProof/>
          </w:rPr>
          <w:t>3    Prinsip</w:t>
        </w:r>
        <w:r w:rsidR="0056013A">
          <w:rPr>
            <w:noProof/>
            <w:webHidden/>
          </w:rPr>
          <w:tab/>
        </w:r>
        <w:r w:rsidR="0056013A">
          <w:rPr>
            <w:noProof/>
            <w:webHidden/>
          </w:rPr>
          <w:fldChar w:fldCharType="begin"/>
        </w:r>
        <w:r w:rsidR="0056013A">
          <w:rPr>
            <w:noProof/>
            <w:webHidden/>
          </w:rPr>
          <w:instrText xml:space="preserve"> PAGEREF _Toc162434300 \h </w:instrText>
        </w:r>
        <w:r w:rsidR="0056013A">
          <w:rPr>
            <w:noProof/>
            <w:webHidden/>
          </w:rPr>
        </w:r>
        <w:r w:rsidR="0056013A">
          <w:rPr>
            <w:noProof/>
            <w:webHidden/>
          </w:rPr>
          <w:fldChar w:fldCharType="separate"/>
        </w:r>
        <w:r w:rsidR="0056013A">
          <w:rPr>
            <w:noProof/>
            <w:webHidden/>
          </w:rPr>
          <w:t>2</w:t>
        </w:r>
        <w:r w:rsidR="0056013A">
          <w:rPr>
            <w:noProof/>
            <w:webHidden/>
          </w:rPr>
          <w:fldChar w:fldCharType="end"/>
        </w:r>
      </w:hyperlink>
    </w:p>
    <w:p w14:paraId="3DD20FA9" w14:textId="0B29E6B8"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1" w:history="1">
        <w:r w:rsidR="0056013A" w:rsidRPr="00305E51">
          <w:rPr>
            <w:rStyle w:val="Hyperlink"/>
            <w:noProof/>
          </w:rPr>
          <w:t>3.1    Umum</w:t>
        </w:r>
        <w:r w:rsidR="0056013A">
          <w:rPr>
            <w:noProof/>
            <w:webHidden/>
          </w:rPr>
          <w:tab/>
        </w:r>
        <w:r w:rsidR="0056013A">
          <w:rPr>
            <w:noProof/>
            <w:webHidden/>
          </w:rPr>
          <w:fldChar w:fldCharType="begin"/>
        </w:r>
        <w:r w:rsidR="0056013A">
          <w:rPr>
            <w:noProof/>
            <w:webHidden/>
          </w:rPr>
          <w:instrText xml:space="preserve"> PAGEREF _Toc162434301 \h </w:instrText>
        </w:r>
        <w:r w:rsidR="0056013A">
          <w:rPr>
            <w:noProof/>
            <w:webHidden/>
          </w:rPr>
        </w:r>
        <w:r w:rsidR="0056013A">
          <w:rPr>
            <w:noProof/>
            <w:webHidden/>
          </w:rPr>
          <w:fldChar w:fldCharType="separate"/>
        </w:r>
        <w:r w:rsidR="0056013A">
          <w:rPr>
            <w:noProof/>
            <w:webHidden/>
          </w:rPr>
          <w:t>2</w:t>
        </w:r>
        <w:r w:rsidR="0056013A">
          <w:rPr>
            <w:noProof/>
            <w:webHidden/>
          </w:rPr>
          <w:fldChar w:fldCharType="end"/>
        </w:r>
      </w:hyperlink>
    </w:p>
    <w:p w14:paraId="3EAFA88D" w14:textId="4B577AE8"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2" w:history="1">
        <w:r w:rsidR="0056013A" w:rsidRPr="00305E51">
          <w:rPr>
            <w:rStyle w:val="Hyperlink"/>
            <w:noProof/>
            <w:lang w:val="nb-NO"/>
          </w:rPr>
          <w:t>3.2    Ekstraksi DNA</w:t>
        </w:r>
        <w:r w:rsidR="0056013A">
          <w:rPr>
            <w:noProof/>
            <w:webHidden/>
          </w:rPr>
          <w:tab/>
        </w:r>
        <w:r w:rsidR="0056013A">
          <w:rPr>
            <w:noProof/>
            <w:webHidden/>
          </w:rPr>
          <w:fldChar w:fldCharType="begin"/>
        </w:r>
        <w:r w:rsidR="0056013A">
          <w:rPr>
            <w:noProof/>
            <w:webHidden/>
          </w:rPr>
          <w:instrText xml:space="preserve"> PAGEREF _Toc162434302 \h </w:instrText>
        </w:r>
        <w:r w:rsidR="0056013A">
          <w:rPr>
            <w:noProof/>
            <w:webHidden/>
          </w:rPr>
        </w:r>
        <w:r w:rsidR="0056013A">
          <w:rPr>
            <w:noProof/>
            <w:webHidden/>
          </w:rPr>
          <w:fldChar w:fldCharType="separate"/>
        </w:r>
        <w:r w:rsidR="0056013A">
          <w:rPr>
            <w:noProof/>
            <w:webHidden/>
          </w:rPr>
          <w:t>2</w:t>
        </w:r>
        <w:r w:rsidR="0056013A">
          <w:rPr>
            <w:noProof/>
            <w:webHidden/>
          </w:rPr>
          <w:fldChar w:fldCharType="end"/>
        </w:r>
      </w:hyperlink>
    </w:p>
    <w:p w14:paraId="73E2011C" w14:textId="7B41B95E"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3" w:history="1">
        <w:r w:rsidR="0056013A" w:rsidRPr="00305E51">
          <w:rPr>
            <w:rStyle w:val="Hyperlink"/>
            <w:noProof/>
            <w:lang w:val="nb-NO"/>
          </w:rPr>
          <w:t>3.3    </w:t>
        </w:r>
        <w:r w:rsidR="0056013A" w:rsidRPr="00305E51">
          <w:rPr>
            <w:rStyle w:val="Hyperlink"/>
            <w:noProof/>
            <w:lang w:val="id-ID"/>
          </w:rPr>
          <w:t>K</w:t>
        </w:r>
        <w:r w:rsidR="0056013A" w:rsidRPr="00305E51">
          <w:rPr>
            <w:rStyle w:val="Hyperlink"/>
            <w:noProof/>
            <w:lang w:val="nb-NO"/>
          </w:rPr>
          <w:t>uanti</w:t>
        </w:r>
        <w:r w:rsidR="0056013A" w:rsidRPr="00305E51">
          <w:rPr>
            <w:rStyle w:val="Hyperlink"/>
            <w:noProof/>
            <w:lang w:val="id-ID"/>
          </w:rPr>
          <w:t>fikasi DNA</w:t>
        </w:r>
        <w:r w:rsidR="0056013A">
          <w:rPr>
            <w:noProof/>
            <w:webHidden/>
          </w:rPr>
          <w:tab/>
        </w:r>
        <w:r w:rsidR="0056013A">
          <w:rPr>
            <w:noProof/>
            <w:webHidden/>
          </w:rPr>
          <w:fldChar w:fldCharType="begin"/>
        </w:r>
        <w:r w:rsidR="0056013A">
          <w:rPr>
            <w:noProof/>
            <w:webHidden/>
          </w:rPr>
          <w:instrText xml:space="preserve"> PAGEREF _Toc162434303 \h </w:instrText>
        </w:r>
        <w:r w:rsidR="0056013A">
          <w:rPr>
            <w:noProof/>
            <w:webHidden/>
          </w:rPr>
        </w:r>
        <w:r w:rsidR="0056013A">
          <w:rPr>
            <w:noProof/>
            <w:webHidden/>
          </w:rPr>
          <w:fldChar w:fldCharType="separate"/>
        </w:r>
        <w:r w:rsidR="0056013A">
          <w:rPr>
            <w:noProof/>
            <w:webHidden/>
          </w:rPr>
          <w:t>4</w:t>
        </w:r>
        <w:r w:rsidR="0056013A">
          <w:rPr>
            <w:noProof/>
            <w:webHidden/>
          </w:rPr>
          <w:fldChar w:fldCharType="end"/>
        </w:r>
      </w:hyperlink>
    </w:p>
    <w:p w14:paraId="405191D9" w14:textId="03B59104"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4" w:history="1">
        <w:r w:rsidR="0056013A" w:rsidRPr="00305E51">
          <w:rPr>
            <w:rStyle w:val="Hyperlink"/>
            <w:noProof/>
            <w:lang w:val="nb-NO"/>
          </w:rPr>
          <w:t>4    Persyaratan umum laboratorium</w:t>
        </w:r>
        <w:r w:rsidR="0056013A">
          <w:rPr>
            <w:noProof/>
            <w:webHidden/>
          </w:rPr>
          <w:tab/>
        </w:r>
        <w:r w:rsidR="0056013A">
          <w:rPr>
            <w:noProof/>
            <w:webHidden/>
          </w:rPr>
          <w:fldChar w:fldCharType="begin"/>
        </w:r>
        <w:r w:rsidR="0056013A">
          <w:rPr>
            <w:noProof/>
            <w:webHidden/>
          </w:rPr>
          <w:instrText xml:space="preserve"> PAGEREF _Toc162434304 \h </w:instrText>
        </w:r>
        <w:r w:rsidR="0056013A">
          <w:rPr>
            <w:noProof/>
            <w:webHidden/>
          </w:rPr>
        </w:r>
        <w:r w:rsidR="0056013A">
          <w:rPr>
            <w:noProof/>
            <w:webHidden/>
          </w:rPr>
          <w:fldChar w:fldCharType="separate"/>
        </w:r>
        <w:r w:rsidR="0056013A">
          <w:rPr>
            <w:noProof/>
            <w:webHidden/>
          </w:rPr>
          <w:t>4</w:t>
        </w:r>
        <w:r w:rsidR="0056013A">
          <w:rPr>
            <w:noProof/>
            <w:webHidden/>
          </w:rPr>
          <w:fldChar w:fldCharType="end"/>
        </w:r>
      </w:hyperlink>
    </w:p>
    <w:p w14:paraId="14550348" w14:textId="6D05F566"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5" w:history="1">
        <w:r w:rsidR="0056013A" w:rsidRPr="00305E51">
          <w:rPr>
            <w:rStyle w:val="Hyperlink"/>
            <w:noProof/>
            <w:lang w:val="id-ID"/>
          </w:rPr>
          <w:t>5    Prosedur</w:t>
        </w:r>
        <w:r w:rsidR="0056013A">
          <w:rPr>
            <w:noProof/>
            <w:webHidden/>
          </w:rPr>
          <w:tab/>
        </w:r>
        <w:r w:rsidR="0056013A">
          <w:rPr>
            <w:noProof/>
            <w:webHidden/>
          </w:rPr>
          <w:fldChar w:fldCharType="begin"/>
        </w:r>
        <w:r w:rsidR="0056013A">
          <w:rPr>
            <w:noProof/>
            <w:webHidden/>
          </w:rPr>
          <w:instrText xml:space="preserve"> PAGEREF _Toc162434305 \h </w:instrText>
        </w:r>
        <w:r w:rsidR="0056013A">
          <w:rPr>
            <w:noProof/>
            <w:webHidden/>
          </w:rPr>
        </w:r>
        <w:r w:rsidR="0056013A">
          <w:rPr>
            <w:noProof/>
            <w:webHidden/>
          </w:rPr>
          <w:fldChar w:fldCharType="separate"/>
        </w:r>
        <w:r w:rsidR="0056013A">
          <w:rPr>
            <w:noProof/>
            <w:webHidden/>
          </w:rPr>
          <w:t>4</w:t>
        </w:r>
        <w:r w:rsidR="0056013A">
          <w:rPr>
            <w:noProof/>
            <w:webHidden/>
          </w:rPr>
          <w:fldChar w:fldCharType="end"/>
        </w:r>
      </w:hyperlink>
    </w:p>
    <w:p w14:paraId="1C6BA5A5" w14:textId="1D3BC0AC"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6" w:history="1">
        <w:r w:rsidR="0056013A" w:rsidRPr="00305E51">
          <w:rPr>
            <w:rStyle w:val="Hyperlink"/>
            <w:noProof/>
            <w:lang w:val="id-ID"/>
          </w:rPr>
          <w:t>5.1    Preparasi porsi uji</w:t>
        </w:r>
        <w:r w:rsidR="0056013A">
          <w:rPr>
            <w:noProof/>
            <w:webHidden/>
          </w:rPr>
          <w:tab/>
        </w:r>
        <w:r w:rsidR="0056013A">
          <w:rPr>
            <w:noProof/>
            <w:webHidden/>
          </w:rPr>
          <w:fldChar w:fldCharType="begin"/>
        </w:r>
        <w:r w:rsidR="0056013A">
          <w:rPr>
            <w:noProof/>
            <w:webHidden/>
          </w:rPr>
          <w:instrText xml:space="preserve"> PAGEREF _Toc162434306 \h </w:instrText>
        </w:r>
        <w:r w:rsidR="0056013A">
          <w:rPr>
            <w:noProof/>
            <w:webHidden/>
          </w:rPr>
        </w:r>
        <w:r w:rsidR="0056013A">
          <w:rPr>
            <w:noProof/>
            <w:webHidden/>
          </w:rPr>
          <w:fldChar w:fldCharType="separate"/>
        </w:r>
        <w:r w:rsidR="0056013A">
          <w:rPr>
            <w:noProof/>
            <w:webHidden/>
          </w:rPr>
          <w:t>4</w:t>
        </w:r>
        <w:r w:rsidR="0056013A">
          <w:rPr>
            <w:noProof/>
            <w:webHidden/>
          </w:rPr>
          <w:fldChar w:fldCharType="end"/>
        </w:r>
      </w:hyperlink>
    </w:p>
    <w:p w14:paraId="68BE5F2A" w14:textId="59E2C8F5"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7" w:history="1">
        <w:r w:rsidR="0056013A" w:rsidRPr="00305E51">
          <w:rPr>
            <w:rStyle w:val="Hyperlink"/>
            <w:noProof/>
            <w:lang w:val="nb-NO"/>
          </w:rPr>
          <w:t>5.2    Ekstraksi/pemurnian DNA</w:t>
        </w:r>
        <w:r w:rsidR="0056013A">
          <w:rPr>
            <w:noProof/>
            <w:webHidden/>
          </w:rPr>
          <w:tab/>
        </w:r>
        <w:r w:rsidR="0056013A">
          <w:rPr>
            <w:noProof/>
            <w:webHidden/>
          </w:rPr>
          <w:fldChar w:fldCharType="begin"/>
        </w:r>
        <w:r w:rsidR="0056013A">
          <w:rPr>
            <w:noProof/>
            <w:webHidden/>
          </w:rPr>
          <w:instrText xml:space="preserve"> PAGEREF _Toc162434307 \h </w:instrText>
        </w:r>
        <w:r w:rsidR="0056013A">
          <w:rPr>
            <w:noProof/>
            <w:webHidden/>
          </w:rPr>
        </w:r>
        <w:r w:rsidR="0056013A">
          <w:rPr>
            <w:noProof/>
            <w:webHidden/>
          </w:rPr>
          <w:fldChar w:fldCharType="separate"/>
        </w:r>
        <w:r w:rsidR="0056013A">
          <w:rPr>
            <w:noProof/>
            <w:webHidden/>
          </w:rPr>
          <w:t>8</w:t>
        </w:r>
        <w:r w:rsidR="0056013A">
          <w:rPr>
            <w:noProof/>
            <w:webHidden/>
          </w:rPr>
          <w:fldChar w:fldCharType="end"/>
        </w:r>
      </w:hyperlink>
    </w:p>
    <w:p w14:paraId="6A55BF3F" w14:textId="037A4702"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8" w:history="1">
        <w:r w:rsidR="0056013A" w:rsidRPr="00305E51">
          <w:rPr>
            <w:rStyle w:val="Hyperlink"/>
            <w:noProof/>
          </w:rPr>
          <w:t>5.3    Kuanti</w:t>
        </w:r>
        <w:r w:rsidR="0056013A" w:rsidRPr="00305E51">
          <w:rPr>
            <w:rStyle w:val="Hyperlink"/>
            <w:noProof/>
            <w:lang w:val="id-ID"/>
          </w:rPr>
          <w:t>fika</w:t>
        </w:r>
        <w:r w:rsidR="0056013A" w:rsidRPr="00305E51">
          <w:rPr>
            <w:rStyle w:val="Hyperlink"/>
            <w:noProof/>
          </w:rPr>
          <w:t>si DNA hasil ekstraksi</w:t>
        </w:r>
        <w:r w:rsidR="0056013A">
          <w:rPr>
            <w:noProof/>
            <w:webHidden/>
          </w:rPr>
          <w:tab/>
        </w:r>
        <w:r w:rsidR="0056013A">
          <w:rPr>
            <w:noProof/>
            <w:webHidden/>
          </w:rPr>
          <w:fldChar w:fldCharType="begin"/>
        </w:r>
        <w:r w:rsidR="0056013A">
          <w:rPr>
            <w:noProof/>
            <w:webHidden/>
          </w:rPr>
          <w:instrText xml:space="preserve"> PAGEREF _Toc162434308 \h </w:instrText>
        </w:r>
        <w:r w:rsidR="0056013A">
          <w:rPr>
            <w:noProof/>
            <w:webHidden/>
          </w:rPr>
        </w:r>
        <w:r w:rsidR="0056013A">
          <w:rPr>
            <w:noProof/>
            <w:webHidden/>
          </w:rPr>
          <w:fldChar w:fldCharType="separate"/>
        </w:r>
        <w:r w:rsidR="0056013A">
          <w:rPr>
            <w:noProof/>
            <w:webHidden/>
          </w:rPr>
          <w:t>12</w:t>
        </w:r>
        <w:r w:rsidR="0056013A">
          <w:rPr>
            <w:noProof/>
            <w:webHidden/>
          </w:rPr>
          <w:fldChar w:fldCharType="end"/>
        </w:r>
      </w:hyperlink>
    </w:p>
    <w:p w14:paraId="7696D0CA" w14:textId="042DBA53"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09" w:history="1">
        <w:r w:rsidR="0056013A" w:rsidRPr="00305E51">
          <w:rPr>
            <w:rStyle w:val="Hyperlink"/>
            <w:noProof/>
            <w:lang w:val="nb-NO"/>
          </w:rPr>
          <w:t>5.4    Stabilitas DNA hasil ekstraksi</w:t>
        </w:r>
        <w:r w:rsidR="0056013A">
          <w:rPr>
            <w:noProof/>
            <w:webHidden/>
          </w:rPr>
          <w:tab/>
        </w:r>
        <w:r w:rsidR="0056013A">
          <w:rPr>
            <w:noProof/>
            <w:webHidden/>
          </w:rPr>
          <w:fldChar w:fldCharType="begin"/>
        </w:r>
        <w:r w:rsidR="0056013A">
          <w:rPr>
            <w:noProof/>
            <w:webHidden/>
          </w:rPr>
          <w:instrText xml:space="preserve"> PAGEREF _Toc162434309 \h </w:instrText>
        </w:r>
        <w:r w:rsidR="0056013A">
          <w:rPr>
            <w:noProof/>
            <w:webHidden/>
          </w:rPr>
        </w:r>
        <w:r w:rsidR="0056013A">
          <w:rPr>
            <w:noProof/>
            <w:webHidden/>
          </w:rPr>
          <w:fldChar w:fldCharType="separate"/>
        </w:r>
        <w:r w:rsidR="0056013A">
          <w:rPr>
            <w:noProof/>
            <w:webHidden/>
          </w:rPr>
          <w:t>14</w:t>
        </w:r>
        <w:r w:rsidR="0056013A">
          <w:rPr>
            <w:noProof/>
            <w:webHidden/>
          </w:rPr>
          <w:fldChar w:fldCharType="end"/>
        </w:r>
      </w:hyperlink>
    </w:p>
    <w:p w14:paraId="12D4CDB9" w14:textId="70988C47"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10" w:history="1">
        <w:r w:rsidR="0056013A" w:rsidRPr="00305E51">
          <w:rPr>
            <w:rStyle w:val="Hyperlink"/>
            <w:noProof/>
            <w:lang w:val="nb-NO"/>
          </w:rPr>
          <w:t>6    Interpretasi</w:t>
        </w:r>
        <w:r w:rsidR="0056013A">
          <w:rPr>
            <w:noProof/>
            <w:webHidden/>
          </w:rPr>
          <w:tab/>
        </w:r>
        <w:r w:rsidR="0056013A">
          <w:rPr>
            <w:noProof/>
            <w:webHidden/>
          </w:rPr>
          <w:fldChar w:fldCharType="begin"/>
        </w:r>
        <w:r w:rsidR="0056013A">
          <w:rPr>
            <w:noProof/>
            <w:webHidden/>
          </w:rPr>
          <w:instrText xml:space="preserve"> PAGEREF _Toc162434310 \h </w:instrText>
        </w:r>
        <w:r w:rsidR="0056013A">
          <w:rPr>
            <w:noProof/>
            <w:webHidden/>
          </w:rPr>
        </w:r>
        <w:r w:rsidR="0056013A">
          <w:rPr>
            <w:noProof/>
            <w:webHidden/>
          </w:rPr>
          <w:fldChar w:fldCharType="separate"/>
        </w:r>
        <w:r w:rsidR="0056013A">
          <w:rPr>
            <w:noProof/>
            <w:webHidden/>
          </w:rPr>
          <w:t>14</w:t>
        </w:r>
        <w:r w:rsidR="0056013A">
          <w:rPr>
            <w:noProof/>
            <w:webHidden/>
          </w:rPr>
          <w:fldChar w:fldCharType="end"/>
        </w:r>
      </w:hyperlink>
    </w:p>
    <w:p w14:paraId="08E4DAE6" w14:textId="0889E6CF"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11" w:history="1">
        <w:r w:rsidR="0056013A" w:rsidRPr="00305E51">
          <w:rPr>
            <w:rStyle w:val="Hyperlink"/>
            <w:noProof/>
            <w:lang w:val="nb-NO"/>
          </w:rPr>
          <w:t xml:space="preserve">7    Laporan </w:t>
        </w:r>
        <w:r w:rsidR="0056013A" w:rsidRPr="00305E51">
          <w:rPr>
            <w:rStyle w:val="Hyperlink"/>
            <w:rFonts w:eastAsia="Times New Roman"/>
            <w:noProof/>
            <w:kern w:val="36"/>
            <w:lang w:val="nb-NO"/>
          </w:rPr>
          <w:t>hasil uji</w:t>
        </w:r>
        <w:r w:rsidR="0056013A">
          <w:rPr>
            <w:noProof/>
            <w:webHidden/>
          </w:rPr>
          <w:tab/>
        </w:r>
        <w:r w:rsidR="0056013A">
          <w:rPr>
            <w:noProof/>
            <w:webHidden/>
          </w:rPr>
          <w:fldChar w:fldCharType="begin"/>
        </w:r>
        <w:r w:rsidR="0056013A">
          <w:rPr>
            <w:noProof/>
            <w:webHidden/>
          </w:rPr>
          <w:instrText xml:space="preserve"> PAGEREF _Toc162434311 \h </w:instrText>
        </w:r>
        <w:r w:rsidR="0056013A">
          <w:rPr>
            <w:noProof/>
            <w:webHidden/>
          </w:rPr>
        </w:r>
        <w:r w:rsidR="0056013A">
          <w:rPr>
            <w:noProof/>
            <w:webHidden/>
          </w:rPr>
          <w:fldChar w:fldCharType="separate"/>
        </w:r>
        <w:r w:rsidR="0056013A">
          <w:rPr>
            <w:noProof/>
            <w:webHidden/>
          </w:rPr>
          <w:t>14</w:t>
        </w:r>
        <w:r w:rsidR="0056013A">
          <w:rPr>
            <w:noProof/>
            <w:webHidden/>
          </w:rPr>
          <w:fldChar w:fldCharType="end"/>
        </w:r>
      </w:hyperlink>
    </w:p>
    <w:p w14:paraId="4EAE4EDE" w14:textId="77747DE4"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12" w:history="1">
        <w:r w:rsidR="0056013A" w:rsidRPr="00305E51">
          <w:rPr>
            <w:rStyle w:val="Hyperlink"/>
            <w:noProof/>
            <w:lang w:val="en-ID"/>
          </w:rPr>
          <w:t>Lampiran A</w:t>
        </w:r>
        <w:r w:rsidR="0056013A">
          <w:rPr>
            <w:noProof/>
            <w:webHidden/>
          </w:rPr>
          <w:tab/>
        </w:r>
        <w:r w:rsidR="0056013A">
          <w:rPr>
            <w:noProof/>
            <w:webHidden/>
          </w:rPr>
          <w:fldChar w:fldCharType="begin"/>
        </w:r>
        <w:r w:rsidR="0056013A">
          <w:rPr>
            <w:noProof/>
            <w:webHidden/>
          </w:rPr>
          <w:instrText xml:space="preserve"> PAGEREF _Toc162434312 \h </w:instrText>
        </w:r>
        <w:r w:rsidR="0056013A">
          <w:rPr>
            <w:noProof/>
            <w:webHidden/>
          </w:rPr>
        </w:r>
        <w:r w:rsidR="0056013A">
          <w:rPr>
            <w:noProof/>
            <w:webHidden/>
          </w:rPr>
          <w:fldChar w:fldCharType="separate"/>
        </w:r>
        <w:r w:rsidR="0056013A">
          <w:rPr>
            <w:noProof/>
            <w:webHidden/>
          </w:rPr>
          <w:t>16</w:t>
        </w:r>
        <w:r w:rsidR="0056013A">
          <w:rPr>
            <w:noProof/>
            <w:webHidden/>
          </w:rPr>
          <w:fldChar w:fldCharType="end"/>
        </w:r>
      </w:hyperlink>
    </w:p>
    <w:p w14:paraId="10148606" w14:textId="49653509"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13" w:history="1">
        <w:r w:rsidR="0056013A" w:rsidRPr="00305E51">
          <w:rPr>
            <w:rStyle w:val="Hyperlink"/>
            <w:noProof/>
            <w:lang w:val="nb-NO"/>
          </w:rPr>
          <w:t>Lampiran B</w:t>
        </w:r>
        <w:r w:rsidR="0056013A">
          <w:rPr>
            <w:noProof/>
            <w:webHidden/>
          </w:rPr>
          <w:tab/>
        </w:r>
        <w:r w:rsidR="0056013A">
          <w:rPr>
            <w:noProof/>
            <w:webHidden/>
          </w:rPr>
          <w:fldChar w:fldCharType="begin"/>
        </w:r>
        <w:r w:rsidR="0056013A">
          <w:rPr>
            <w:noProof/>
            <w:webHidden/>
          </w:rPr>
          <w:instrText xml:space="preserve"> PAGEREF _Toc162434313 \h </w:instrText>
        </w:r>
        <w:r w:rsidR="0056013A">
          <w:rPr>
            <w:noProof/>
            <w:webHidden/>
          </w:rPr>
        </w:r>
        <w:r w:rsidR="0056013A">
          <w:rPr>
            <w:noProof/>
            <w:webHidden/>
          </w:rPr>
          <w:fldChar w:fldCharType="separate"/>
        </w:r>
        <w:r w:rsidR="0056013A">
          <w:rPr>
            <w:noProof/>
            <w:webHidden/>
          </w:rPr>
          <w:t>96</w:t>
        </w:r>
        <w:r w:rsidR="0056013A">
          <w:rPr>
            <w:noProof/>
            <w:webHidden/>
          </w:rPr>
          <w:fldChar w:fldCharType="end"/>
        </w:r>
      </w:hyperlink>
    </w:p>
    <w:p w14:paraId="7E6652D1" w14:textId="16243B45" w:rsidR="0056013A" w:rsidRDefault="00000000">
      <w:pPr>
        <w:pStyle w:val="TOC1"/>
        <w:tabs>
          <w:tab w:val="right" w:leader="dot" w:pos="9061"/>
        </w:tabs>
        <w:rPr>
          <w:rFonts w:asciiTheme="minorHAnsi" w:eastAsiaTheme="minorEastAsia" w:hAnsiTheme="minorHAnsi" w:cstheme="minorBidi"/>
          <w:noProof/>
          <w:kern w:val="2"/>
          <w:szCs w:val="22"/>
          <w:lang w:val="en-ID" w:eastAsia="en-ID"/>
          <w14:ligatures w14:val="standardContextual"/>
        </w:rPr>
      </w:pPr>
      <w:hyperlink w:anchor="_Toc162434314" w:history="1">
        <w:r w:rsidR="0056013A" w:rsidRPr="00305E51">
          <w:rPr>
            <w:rStyle w:val="Hyperlink"/>
            <w:noProof/>
            <w:lang w:val="nb-NO"/>
          </w:rPr>
          <w:t>Bibliografi</w:t>
        </w:r>
        <w:r w:rsidR="0056013A">
          <w:rPr>
            <w:noProof/>
            <w:webHidden/>
          </w:rPr>
          <w:tab/>
        </w:r>
        <w:r w:rsidR="0056013A">
          <w:rPr>
            <w:noProof/>
            <w:webHidden/>
          </w:rPr>
          <w:fldChar w:fldCharType="begin"/>
        </w:r>
        <w:r w:rsidR="0056013A">
          <w:rPr>
            <w:noProof/>
            <w:webHidden/>
          </w:rPr>
          <w:instrText xml:space="preserve"> PAGEREF _Toc162434314 \h </w:instrText>
        </w:r>
        <w:r w:rsidR="0056013A">
          <w:rPr>
            <w:noProof/>
            <w:webHidden/>
          </w:rPr>
        </w:r>
        <w:r w:rsidR="0056013A">
          <w:rPr>
            <w:noProof/>
            <w:webHidden/>
          </w:rPr>
          <w:fldChar w:fldCharType="separate"/>
        </w:r>
        <w:r w:rsidR="0056013A">
          <w:rPr>
            <w:noProof/>
            <w:webHidden/>
          </w:rPr>
          <w:t>112</w:t>
        </w:r>
        <w:r w:rsidR="0056013A">
          <w:rPr>
            <w:noProof/>
            <w:webHidden/>
          </w:rPr>
          <w:fldChar w:fldCharType="end"/>
        </w:r>
      </w:hyperlink>
    </w:p>
    <w:p w14:paraId="3FC554A3" w14:textId="3684166F" w:rsidR="002A4304" w:rsidRPr="00B70830" w:rsidRDefault="003E0F69" w:rsidP="00E8238B">
      <w:pPr>
        <w:jc w:val="both"/>
        <w:rPr>
          <w:b/>
          <w:bCs/>
          <w:sz w:val="24"/>
        </w:rPr>
      </w:pPr>
      <w:r>
        <w:rPr>
          <w:b/>
          <w:bCs/>
          <w:sz w:val="24"/>
        </w:rPr>
        <w:fldChar w:fldCharType="end"/>
      </w:r>
    </w:p>
    <w:p w14:paraId="27558D39" w14:textId="77777777" w:rsidR="00723824" w:rsidRPr="00B70830" w:rsidRDefault="00723824" w:rsidP="00E8238B">
      <w:pPr>
        <w:jc w:val="both"/>
      </w:pPr>
      <w:r w:rsidRPr="00B70830">
        <w:br w:type="page"/>
      </w:r>
    </w:p>
    <w:p w14:paraId="4D2B31EB" w14:textId="28E1E13C" w:rsidR="00C8401E" w:rsidRPr="00B70830" w:rsidRDefault="00723824" w:rsidP="0099281A">
      <w:pPr>
        <w:pStyle w:val="Heading1"/>
        <w:jc w:val="center"/>
      </w:pPr>
      <w:bookmarkStart w:id="0" w:name="_Toc162434296"/>
      <w:proofErr w:type="spellStart"/>
      <w:r w:rsidRPr="00B70830">
        <w:lastRenderedPageBreak/>
        <w:t>Prakata</w:t>
      </w:r>
      <w:bookmarkEnd w:id="0"/>
      <w:proofErr w:type="spellEnd"/>
    </w:p>
    <w:p w14:paraId="7C8A923C" w14:textId="40AFF133" w:rsidR="00CD765D" w:rsidRPr="00B70830" w:rsidRDefault="00CD765D" w:rsidP="00E8238B">
      <w:pPr>
        <w:jc w:val="both"/>
        <w:rPr>
          <w:b/>
          <w:bCs/>
          <w:szCs w:val="22"/>
        </w:rPr>
      </w:pPr>
    </w:p>
    <w:p w14:paraId="38C4F62A" w14:textId="77246B6B" w:rsidR="00CD765D" w:rsidRPr="00B70830" w:rsidRDefault="00CD765D" w:rsidP="00E8238B">
      <w:pPr>
        <w:jc w:val="both"/>
        <w:rPr>
          <w:b/>
          <w:bCs/>
          <w:szCs w:val="22"/>
        </w:rPr>
      </w:pPr>
    </w:p>
    <w:p w14:paraId="4B39D09F" w14:textId="04053B35" w:rsidR="00CD765D" w:rsidRPr="00B70830" w:rsidRDefault="00CD765D" w:rsidP="00E8238B">
      <w:pPr>
        <w:jc w:val="both"/>
        <w:rPr>
          <w:b/>
          <w:bCs/>
          <w:szCs w:val="22"/>
        </w:rPr>
      </w:pPr>
    </w:p>
    <w:p w14:paraId="229850F1" w14:textId="2B6E0217" w:rsidR="002046E0" w:rsidRPr="00B70830" w:rsidRDefault="00E0605E" w:rsidP="00E8238B">
      <w:pPr>
        <w:jc w:val="both"/>
        <w:rPr>
          <w:szCs w:val="22"/>
        </w:rPr>
      </w:pPr>
      <w:r w:rsidRPr="00B70830">
        <w:rPr>
          <w:szCs w:val="22"/>
        </w:rPr>
        <w:t>SNI</w:t>
      </w:r>
      <w:r w:rsidR="0033303F" w:rsidRPr="00B70830">
        <w:rPr>
          <w:szCs w:val="22"/>
        </w:rPr>
        <w:t> </w:t>
      </w:r>
      <w:r w:rsidRPr="00B70830">
        <w:rPr>
          <w:szCs w:val="22"/>
        </w:rPr>
        <w:t>ISO</w:t>
      </w:r>
      <w:r w:rsidR="0033303F" w:rsidRPr="00B70830">
        <w:rPr>
          <w:szCs w:val="22"/>
        </w:rPr>
        <w:t> </w:t>
      </w:r>
      <w:r w:rsidRPr="00B70830">
        <w:rPr>
          <w:szCs w:val="22"/>
        </w:rPr>
        <w:t>21571:2005,</w:t>
      </w:r>
      <w:r w:rsidR="00753531" w:rsidRPr="00B70830">
        <w:rPr>
          <w:szCs w:val="22"/>
        </w:rPr>
        <w:t xml:space="preserve"> </w:t>
      </w:r>
      <w:r w:rsidR="002C11BE" w:rsidRPr="00B70830">
        <w:rPr>
          <w:i/>
          <w:iCs/>
          <w:szCs w:val="22"/>
        </w:rPr>
        <w:t>Bahan pangan</w:t>
      </w:r>
      <w:r w:rsidR="00467B45" w:rsidRPr="00B70830">
        <w:rPr>
          <w:i/>
          <w:iCs/>
          <w:szCs w:val="22"/>
        </w:rPr>
        <w:t> </w:t>
      </w:r>
      <w:r w:rsidR="002C11BE" w:rsidRPr="00B70830">
        <w:rPr>
          <w:i/>
          <w:iCs/>
          <w:szCs w:val="22"/>
        </w:rPr>
        <w:t>—</w:t>
      </w:r>
      <w:r w:rsidR="00467B45" w:rsidRPr="00B70830">
        <w:rPr>
          <w:i/>
          <w:iCs/>
          <w:szCs w:val="22"/>
        </w:rPr>
        <w:t> </w:t>
      </w:r>
      <w:r w:rsidR="002C11BE" w:rsidRPr="00B70830">
        <w:rPr>
          <w:i/>
          <w:iCs/>
          <w:szCs w:val="22"/>
        </w:rPr>
        <w:t xml:space="preserve">Metode analisis untuk </w:t>
      </w:r>
      <w:proofErr w:type="spellStart"/>
      <w:r w:rsidR="002C11BE" w:rsidRPr="00B70830">
        <w:rPr>
          <w:i/>
          <w:iCs/>
          <w:szCs w:val="22"/>
        </w:rPr>
        <w:t>deteksi</w:t>
      </w:r>
      <w:proofErr w:type="spellEnd"/>
      <w:r w:rsidR="002C11BE" w:rsidRPr="00B70830">
        <w:rPr>
          <w:i/>
          <w:iCs/>
          <w:szCs w:val="22"/>
        </w:rPr>
        <w:t xml:space="preserve"> produk </w:t>
      </w:r>
      <w:proofErr w:type="spellStart"/>
      <w:r w:rsidR="002C11BE" w:rsidRPr="00B70830">
        <w:rPr>
          <w:i/>
          <w:iCs/>
          <w:szCs w:val="22"/>
        </w:rPr>
        <w:t>rekayasa</w:t>
      </w:r>
      <w:proofErr w:type="spellEnd"/>
      <w:r w:rsidR="002C11BE" w:rsidRPr="00B70830">
        <w:rPr>
          <w:i/>
          <w:iCs/>
          <w:szCs w:val="22"/>
        </w:rPr>
        <w:t xml:space="preserve"> </w:t>
      </w:r>
      <w:proofErr w:type="spellStart"/>
      <w:r w:rsidR="002C11BE" w:rsidRPr="00B70830">
        <w:rPr>
          <w:i/>
          <w:iCs/>
          <w:szCs w:val="22"/>
        </w:rPr>
        <w:t>genetik</w:t>
      </w:r>
      <w:proofErr w:type="spellEnd"/>
      <w:r w:rsidR="002C11BE" w:rsidRPr="00B70830">
        <w:rPr>
          <w:i/>
          <w:iCs/>
          <w:szCs w:val="22"/>
        </w:rPr>
        <w:t xml:space="preserve"> dan produk </w:t>
      </w:r>
      <w:proofErr w:type="spellStart"/>
      <w:r w:rsidR="002C11BE" w:rsidRPr="00B70830">
        <w:rPr>
          <w:i/>
          <w:iCs/>
          <w:szCs w:val="22"/>
        </w:rPr>
        <w:t>turunannya</w:t>
      </w:r>
      <w:proofErr w:type="spellEnd"/>
      <w:r w:rsidR="00467B45" w:rsidRPr="00B70830">
        <w:rPr>
          <w:i/>
          <w:iCs/>
          <w:szCs w:val="22"/>
        </w:rPr>
        <w:t> </w:t>
      </w:r>
      <w:r w:rsidR="002C11BE" w:rsidRPr="00B70830">
        <w:rPr>
          <w:i/>
          <w:iCs/>
          <w:szCs w:val="22"/>
        </w:rPr>
        <w:t>—</w:t>
      </w:r>
      <w:r w:rsidR="00467B45" w:rsidRPr="00B70830">
        <w:rPr>
          <w:i/>
          <w:iCs/>
          <w:szCs w:val="22"/>
        </w:rPr>
        <w:t> </w:t>
      </w:r>
      <w:proofErr w:type="spellStart"/>
      <w:r w:rsidR="002C11BE" w:rsidRPr="00B70830">
        <w:rPr>
          <w:i/>
          <w:iCs/>
          <w:szCs w:val="22"/>
        </w:rPr>
        <w:t>Ekstraksi</w:t>
      </w:r>
      <w:proofErr w:type="spellEnd"/>
      <w:r w:rsidR="002C11BE" w:rsidRPr="00B70830">
        <w:rPr>
          <w:i/>
          <w:iCs/>
          <w:szCs w:val="22"/>
        </w:rPr>
        <w:t xml:space="preserve"> </w:t>
      </w:r>
      <w:proofErr w:type="spellStart"/>
      <w:r w:rsidR="002C11BE" w:rsidRPr="00B70830">
        <w:rPr>
          <w:i/>
          <w:iCs/>
          <w:szCs w:val="22"/>
        </w:rPr>
        <w:t>asam</w:t>
      </w:r>
      <w:proofErr w:type="spellEnd"/>
      <w:r w:rsidR="002C11BE" w:rsidRPr="00B70830">
        <w:rPr>
          <w:i/>
          <w:iCs/>
          <w:szCs w:val="22"/>
        </w:rPr>
        <w:t xml:space="preserve"> </w:t>
      </w:r>
      <w:proofErr w:type="spellStart"/>
      <w:r w:rsidR="002C11BE" w:rsidRPr="00B70830">
        <w:rPr>
          <w:i/>
          <w:iCs/>
          <w:szCs w:val="22"/>
        </w:rPr>
        <w:t>nukleat</w:t>
      </w:r>
      <w:proofErr w:type="spellEnd"/>
      <w:r w:rsidR="00814818" w:rsidRPr="00B70830">
        <w:rPr>
          <w:szCs w:val="22"/>
        </w:rPr>
        <w:t xml:space="preserve">, merupakan standar yang </w:t>
      </w:r>
      <w:proofErr w:type="spellStart"/>
      <w:r w:rsidR="00814818" w:rsidRPr="00B70830">
        <w:rPr>
          <w:szCs w:val="22"/>
        </w:rPr>
        <w:t>disusun</w:t>
      </w:r>
      <w:proofErr w:type="spellEnd"/>
      <w:r w:rsidR="00814818" w:rsidRPr="00B70830">
        <w:rPr>
          <w:szCs w:val="22"/>
        </w:rPr>
        <w:t xml:space="preserve"> dengan </w:t>
      </w:r>
      <w:proofErr w:type="spellStart"/>
      <w:r w:rsidR="00814818" w:rsidRPr="00B70830">
        <w:rPr>
          <w:szCs w:val="22"/>
        </w:rPr>
        <w:t>jalur</w:t>
      </w:r>
      <w:proofErr w:type="spellEnd"/>
      <w:r w:rsidR="00814818" w:rsidRPr="00B70830">
        <w:rPr>
          <w:szCs w:val="22"/>
        </w:rPr>
        <w:t xml:space="preserve"> adopsi </w:t>
      </w:r>
      <w:proofErr w:type="spellStart"/>
      <w:r w:rsidR="00814818" w:rsidRPr="00B70830">
        <w:rPr>
          <w:szCs w:val="22"/>
        </w:rPr>
        <w:t>tingkat</w:t>
      </w:r>
      <w:proofErr w:type="spellEnd"/>
      <w:r w:rsidR="00814818" w:rsidRPr="00B70830">
        <w:rPr>
          <w:szCs w:val="22"/>
        </w:rPr>
        <w:t xml:space="preserve"> </w:t>
      </w:r>
      <w:proofErr w:type="spellStart"/>
      <w:r w:rsidR="00814818" w:rsidRPr="00B70830">
        <w:rPr>
          <w:szCs w:val="22"/>
        </w:rPr>
        <w:t>keselarasan</w:t>
      </w:r>
      <w:proofErr w:type="spellEnd"/>
      <w:r w:rsidR="00814818" w:rsidRPr="00B70830">
        <w:rPr>
          <w:szCs w:val="22"/>
        </w:rPr>
        <w:t xml:space="preserve"> </w:t>
      </w:r>
      <w:proofErr w:type="spellStart"/>
      <w:r w:rsidR="00814818" w:rsidRPr="00B70830">
        <w:rPr>
          <w:szCs w:val="22"/>
        </w:rPr>
        <w:t>identik</w:t>
      </w:r>
      <w:proofErr w:type="spellEnd"/>
      <w:r w:rsidR="00814818" w:rsidRPr="00B70830">
        <w:rPr>
          <w:szCs w:val="22"/>
        </w:rPr>
        <w:t xml:space="preserve"> </w:t>
      </w:r>
      <w:proofErr w:type="spellStart"/>
      <w:r w:rsidR="00814818" w:rsidRPr="00B70830">
        <w:rPr>
          <w:szCs w:val="22"/>
        </w:rPr>
        <w:t>dari</w:t>
      </w:r>
      <w:proofErr w:type="spellEnd"/>
      <w:r w:rsidR="00814818" w:rsidRPr="00B70830">
        <w:rPr>
          <w:szCs w:val="22"/>
        </w:rPr>
        <w:t xml:space="preserve"> ISO</w:t>
      </w:r>
      <w:r w:rsidR="0033303F" w:rsidRPr="00B70830">
        <w:rPr>
          <w:szCs w:val="22"/>
        </w:rPr>
        <w:t> </w:t>
      </w:r>
      <w:r w:rsidR="00814818" w:rsidRPr="00B70830">
        <w:rPr>
          <w:szCs w:val="22"/>
        </w:rPr>
        <w:t xml:space="preserve">21571:2005, </w:t>
      </w:r>
      <w:r w:rsidR="00814818" w:rsidRPr="00B70830">
        <w:rPr>
          <w:i/>
          <w:iCs/>
          <w:szCs w:val="22"/>
          <w:lang w:val="en-ID"/>
        </w:rPr>
        <w:t>Foodstuffs</w:t>
      </w:r>
      <w:r w:rsidR="00467B45" w:rsidRPr="00B70830">
        <w:rPr>
          <w:i/>
          <w:iCs/>
          <w:szCs w:val="22"/>
          <w:lang w:val="en-ID"/>
        </w:rPr>
        <w:t> </w:t>
      </w:r>
      <w:r w:rsidR="00814818" w:rsidRPr="00B70830">
        <w:rPr>
          <w:i/>
          <w:iCs/>
          <w:szCs w:val="22"/>
          <w:lang w:val="en-ID"/>
        </w:rPr>
        <w:t>—</w:t>
      </w:r>
      <w:r w:rsidR="00467B45" w:rsidRPr="00B70830">
        <w:rPr>
          <w:i/>
          <w:iCs/>
          <w:szCs w:val="22"/>
          <w:lang w:val="en-ID"/>
        </w:rPr>
        <w:t> </w:t>
      </w:r>
      <w:r w:rsidR="00814818" w:rsidRPr="00B70830">
        <w:rPr>
          <w:i/>
          <w:iCs/>
          <w:szCs w:val="22"/>
          <w:lang w:val="en-ID"/>
        </w:rPr>
        <w:t>Methods of analysis for the detection of genetically modified organisms and derived products</w:t>
      </w:r>
      <w:r w:rsidR="00467B45" w:rsidRPr="00B70830">
        <w:rPr>
          <w:i/>
          <w:iCs/>
          <w:szCs w:val="22"/>
          <w:lang w:val="en-ID"/>
        </w:rPr>
        <w:t> </w:t>
      </w:r>
      <w:r w:rsidR="00814818" w:rsidRPr="00B70830">
        <w:rPr>
          <w:i/>
          <w:iCs/>
          <w:szCs w:val="22"/>
          <w:lang w:val="en-ID"/>
        </w:rPr>
        <w:t>—</w:t>
      </w:r>
      <w:r w:rsidR="00467B45" w:rsidRPr="00B70830">
        <w:rPr>
          <w:i/>
          <w:iCs/>
          <w:szCs w:val="22"/>
          <w:lang w:val="en-ID"/>
        </w:rPr>
        <w:t> </w:t>
      </w:r>
      <w:r w:rsidR="00814818" w:rsidRPr="00B70830">
        <w:rPr>
          <w:i/>
          <w:iCs/>
          <w:szCs w:val="22"/>
          <w:lang w:val="en-ID"/>
        </w:rPr>
        <w:t>Nucleic acid extraction</w:t>
      </w:r>
      <w:r w:rsidR="00E66AE1" w:rsidRPr="00B70830">
        <w:rPr>
          <w:b/>
          <w:bCs/>
          <w:szCs w:val="22"/>
        </w:rPr>
        <w:t xml:space="preserve"> </w:t>
      </w:r>
      <w:r w:rsidR="00E66AE1" w:rsidRPr="00B70830">
        <w:rPr>
          <w:szCs w:val="22"/>
        </w:rPr>
        <w:t>dan ISO</w:t>
      </w:r>
      <w:r w:rsidR="0033303F" w:rsidRPr="00B70830">
        <w:rPr>
          <w:szCs w:val="22"/>
        </w:rPr>
        <w:t> </w:t>
      </w:r>
      <w:r w:rsidR="00E66AE1" w:rsidRPr="00B70830">
        <w:rPr>
          <w:szCs w:val="22"/>
        </w:rPr>
        <w:t>21571:2005/Amd</w:t>
      </w:r>
      <w:r w:rsidR="00AF0BDE">
        <w:rPr>
          <w:szCs w:val="22"/>
        </w:rPr>
        <w:t>.</w:t>
      </w:r>
      <w:r w:rsidR="00E66AE1" w:rsidRPr="00B70830">
        <w:rPr>
          <w:szCs w:val="22"/>
        </w:rPr>
        <w:t xml:space="preserve">1:2013, dengan metode adopsi terjemahan dua </w:t>
      </w:r>
      <w:proofErr w:type="spellStart"/>
      <w:r w:rsidR="00E66AE1" w:rsidRPr="00B70830">
        <w:rPr>
          <w:szCs w:val="22"/>
        </w:rPr>
        <w:t>bahasa</w:t>
      </w:r>
      <w:proofErr w:type="spellEnd"/>
      <w:r w:rsidR="00E66AE1" w:rsidRPr="00B70830">
        <w:rPr>
          <w:szCs w:val="22"/>
        </w:rPr>
        <w:t xml:space="preserve"> dan ditetapkan oleh BSN Tahun 202</w:t>
      </w:r>
      <w:r w:rsidR="000674F7" w:rsidRPr="00B70830">
        <w:rPr>
          <w:szCs w:val="22"/>
        </w:rPr>
        <w:t>X</w:t>
      </w:r>
      <w:r w:rsidR="00E66AE1" w:rsidRPr="00B70830">
        <w:rPr>
          <w:szCs w:val="22"/>
        </w:rPr>
        <w:t>.</w:t>
      </w:r>
    </w:p>
    <w:p w14:paraId="06EA1FEE" w14:textId="77777777" w:rsidR="000674F7" w:rsidRPr="00B70830" w:rsidRDefault="000674F7" w:rsidP="00E8238B">
      <w:pPr>
        <w:jc w:val="both"/>
        <w:rPr>
          <w:szCs w:val="22"/>
        </w:rPr>
      </w:pPr>
    </w:p>
    <w:p w14:paraId="1365306B" w14:textId="26C76E65" w:rsidR="000674F7" w:rsidRPr="00B70830" w:rsidRDefault="000674F7" w:rsidP="00E8238B">
      <w:pPr>
        <w:jc w:val="both"/>
        <w:rPr>
          <w:szCs w:val="22"/>
        </w:rPr>
      </w:pPr>
      <w:r w:rsidRPr="00B70830">
        <w:rPr>
          <w:szCs w:val="22"/>
        </w:rPr>
        <w:t xml:space="preserve">Standar ini </w:t>
      </w:r>
      <w:proofErr w:type="spellStart"/>
      <w:r w:rsidRPr="00B70830">
        <w:rPr>
          <w:szCs w:val="22"/>
        </w:rPr>
        <w:t>menggantikan</w:t>
      </w:r>
      <w:proofErr w:type="spellEnd"/>
      <w:r w:rsidRPr="00B70830">
        <w:rPr>
          <w:szCs w:val="22"/>
        </w:rPr>
        <w:t xml:space="preserve"> </w:t>
      </w:r>
      <w:r w:rsidR="00DD5F07" w:rsidRPr="00B70830">
        <w:rPr>
          <w:szCs w:val="22"/>
        </w:rPr>
        <w:t>SNI</w:t>
      </w:r>
      <w:r w:rsidR="0033303F" w:rsidRPr="00B70830">
        <w:rPr>
          <w:szCs w:val="22"/>
        </w:rPr>
        <w:t> </w:t>
      </w:r>
      <w:r w:rsidR="00DD5F07" w:rsidRPr="00B70830">
        <w:rPr>
          <w:szCs w:val="22"/>
        </w:rPr>
        <w:t>ISO</w:t>
      </w:r>
      <w:r w:rsidR="0033303F" w:rsidRPr="00B70830">
        <w:rPr>
          <w:szCs w:val="22"/>
        </w:rPr>
        <w:t> </w:t>
      </w:r>
      <w:r w:rsidR="00DD5F07" w:rsidRPr="00B70830">
        <w:rPr>
          <w:szCs w:val="22"/>
        </w:rPr>
        <w:t xml:space="preserve">21571:2005, </w:t>
      </w:r>
      <w:r w:rsidR="00DD5F07" w:rsidRPr="00B70830">
        <w:rPr>
          <w:i/>
          <w:iCs/>
          <w:szCs w:val="22"/>
        </w:rPr>
        <w:t>Bahan pangan</w:t>
      </w:r>
      <w:r w:rsidR="008635B8" w:rsidRPr="00B70830">
        <w:rPr>
          <w:i/>
          <w:iCs/>
          <w:szCs w:val="22"/>
        </w:rPr>
        <w:t> </w:t>
      </w:r>
      <w:r w:rsidR="00DD5F07" w:rsidRPr="00B70830">
        <w:rPr>
          <w:i/>
          <w:iCs/>
          <w:szCs w:val="22"/>
        </w:rPr>
        <w:t>—</w:t>
      </w:r>
      <w:r w:rsidR="008635B8" w:rsidRPr="00B70830">
        <w:rPr>
          <w:i/>
          <w:iCs/>
          <w:szCs w:val="22"/>
        </w:rPr>
        <w:t> </w:t>
      </w:r>
      <w:r w:rsidR="00DD5F07" w:rsidRPr="00B70830">
        <w:rPr>
          <w:i/>
          <w:iCs/>
          <w:szCs w:val="22"/>
        </w:rPr>
        <w:t xml:space="preserve">Metode analisis untuk </w:t>
      </w:r>
      <w:proofErr w:type="spellStart"/>
      <w:r w:rsidR="00DD5F07" w:rsidRPr="00B70830">
        <w:rPr>
          <w:i/>
          <w:iCs/>
          <w:szCs w:val="22"/>
        </w:rPr>
        <w:t>deteksi</w:t>
      </w:r>
      <w:proofErr w:type="spellEnd"/>
      <w:r w:rsidR="00DD5F07" w:rsidRPr="00B70830">
        <w:rPr>
          <w:i/>
          <w:iCs/>
          <w:szCs w:val="22"/>
        </w:rPr>
        <w:t xml:space="preserve"> </w:t>
      </w:r>
      <w:proofErr w:type="spellStart"/>
      <w:r w:rsidR="00DD5F07" w:rsidRPr="00B70830">
        <w:rPr>
          <w:i/>
          <w:iCs/>
          <w:szCs w:val="22"/>
        </w:rPr>
        <w:t>organisme</w:t>
      </w:r>
      <w:proofErr w:type="spellEnd"/>
      <w:r w:rsidR="00DD5F07" w:rsidRPr="00B70830">
        <w:rPr>
          <w:i/>
          <w:iCs/>
          <w:szCs w:val="22"/>
        </w:rPr>
        <w:t xml:space="preserve"> </w:t>
      </w:r>
      <w:proofErr w:type="spellStart"/>
      <w:r w:rsidR="00DD5F07" w:rsidRPr="00B70830">
        <w:rPr>
          <w:i/>
          <w:iCs/>
          <w:szCs w:val="22"/>
        </w:rPr>
        <w:t>hasil</w:t>
      </w:r>
      <w:proofErr w:type="spellEnd"/>
      <w:r w:rsidR="00DD5F07" w:rsidRPr="00B70830">
        <w:rPr>
          <w:i/>
          <w:iCs/>
          <w:szCs w:val="22"/>
        </w:rPr>
        <w:t xml:space="preserve"> </w:t>
      </w:r>
      <w:proofErr w:type="spellStart"/>
      <w:r w:rsidR="00DD5F07" w:rsidRPr="00B70830">
        <w:rPr>
          <w:i/>
          <w:iCs/>
          <w:szCs w:val="22"/>
        </w:rPr>
        <w:t>rekayasa</w:t>
      </w:r>
      <w:proofErr w:type="spellEnd"/>
      <w:r w:rsidR="00DD5F07" w:rsidRPr="00B70830">
        <w:rPr>
          <w:i/>
          <w:iCs/>
          <w:szCs w:val="22"/>
        </w:rPr>
        <w:t xml:space="preserve"> </w:t>
      </w:r>
      <w:proofErr w:type="spellStart"/>
      <w:r w:rsidR="00DD5F07" w:rsidRPr="00B70830">
        <w:rPr>
          <w:i/>
          <w:iCs/>
          <w:szCs w:val="22"/>
        </w:rPr>
        <w:t>genetika</w:t>
      </w:r>
      <w:proofErr w:type="spellEnd"/>
      <w:r w:rsidR="00DD5F07" w:rsidRPr="00B70830">
        <w:rPr>
          <w:i/>
          <w:iCs/>
          <w:szCs w:val="22"/>
        </w:rPr>
        <w:t xml:space="preserve"> dan produk </w:t>
      </w:r>
      <w:proofErr w:type="spellStart"/>
      <w:r w:rsidR="00DD5F07" w:rsidRPr="00B70830">
        <w:rPr>
          <w:i/>
          <w:iCs/>
          <w:szCs w:val="22"/>
        </w:rPr>
        <w:t>turunannya</w:t>
      </w:r>
      <w:proofErr w:type="spellEnd"/>
      <w:r w:rsidR="008635B8" w:rsidRPr="00B70830">
        <w:rPr>
          <w:i/>
          <w:iCs/>
          <w:szCs w:val="22"/>
        </w:rPr>
        <w:t> </w:t>
      </w:r>
      <w:r w:rsidR="00DD5F07" w:rsidRPr="00B70830">
        <w:rPr>
          <w:i/>
          <w:iCs/>
          <w:szCs w:val="22"/>
        </w:rPr>
        <w:t>—</w:t>
      </w:r>
      <w:r w:rsidR="008635B8" w:rsidRPr="00B70830">
        <w:rPr>
          <w:i/>
          <w:iCs/>
          <w:szCs w:val="22"/>
        </w:rPr>
        <w:t> </w:t>
      </w:r>
      <w:proofErr w:type="spellStart"/>
      <w:r w:rsidR="00DD5F07" w:rsidRPr="00B70830">
        <w:rPr>
          <w:i/>
          <w:iCs/>
          <w:szCs w:val="22"/>
        </w:rPr>
        <w:t>Ekstraksi</w:t>
      </w:r>
      <w:proofErr w:type="spellEnd"/>
      <w:r w:rsidR="00DD5F07" w:rsidRPr="00B70830">
        <w:rPr>
          <w:i/>
          <w:iCs/>
          <w:szCs w:val="22"/>
        </w:rPr>
        <w:t xml:space="preserve"> </w:t>
      </w:r>
      <w:proofErr w:type="spellStart"/>
      <w:r w:rsidR="00DD5F07" w:rsidRPr="00B70830">
        <w:rPr>
          <w:i/>
          <w:iCs/>
          <w:szCs w:val="22"/>
        </w:rPr>
        <w:t>asam</w:t>
      </w:r>
      <w:proofErr w:type="spellEnd"/>
      <w:r w:rsidR="00DD5F07" w:rsidRPr="00B70830">
        <w:rPr>
          <w:i/>
          <w:iCs/>
          <w:szCs w:val="22"/>
        </w:rPr>
        <w:t xml:space="preserve"> </w:t>
      </w:r>
      <w:proofErr w:type="spellStart"/>
      <w:r w:rsidR="00DD5F07" w:rsidRPr="00B70830">
        <w:rPr>
          <w:i/>
          <w:iCs/>
          <w:szCs w:val="22"/>
        </w:rPr>
        <w:t>nukleat</w:t>
      </w:r>
      <w:proofErr w:type="spellEnd"/>
      <w:r w:rsidR="00145B2D" w:rsidRPr="00B70830">
        <w:rPr>
          <w:szCs w:val="22"/>
        </w:rPr>
        <w:t xml:space="preserve">, yang </w:t>
      </w:r>
      <w:proofErr w:type="spellStart"/>
      <w:r w:rsidR="00145B2D" w:rsidRPr="00B70830">
        <w:rPr>
          <w:szCs w:val="22"/>
        </w:rPr>
        <w:t>disusun</w:t>
      </w:r>
      <w:proofErr w:type="spellEnd"/>
      <w:r w:rsidR="00145B2D" w:rsidRPr="00B70830">
        <w:rPr>
          <w:szCs w:val="22"/>
        </w:rPr>
        <w:t xml:space="preserve"> dengan metode adopsi </w:t>
      </w:r>
      <w:r w:rsidR="00145B2D" w:rsidRPr="00B70830">
        <w:rPr>
          <w:i/>
          <w:iCs/>
          <w:szCs w:val="22"/>
        </w:rPr>
        <w:t xml:space="preserve">republication-reprint </w:t>
      </w:r>
      <w:r w:rsidR="00145B2D" w:rsidRPr="00B70830">
        <w:rPr>
          <w:szCs w:val="22"/>
        </w:rPr>
        <w:t>dan ditetapkan oleh BSN Tahun 2021.</w:t>
      </w:r>
    </w:p>
    <w:p w14:paraId="7F10FF58" w14:textId="77777777" w:rsidR="002B6DE3" w:rsidRPr="00B70830" w:rsidRDefault="002B6DE3" w:rsidP="00E8238B">
      <w:pPr>
        <w:jc w:val="both"/>
        <w:rPr>
          <w:szCs w:val="22"/>
        </w:rPr>
      </w:pPr>
    </w:p>
    <w:p w14:paraId="66AB83AA" w14:textId="082AADA2" w:rsidR="002B6DE3" w:rsidRPr="00B70830" w:rsidRDefault="002B6DE3" w:rsidP="00E8238B">
      <w:pPr>
        <w:jc w:val="both"/>
        <w:rPr>
          <w:szCs w:val="22"/>
          <w:lang w:val="en-ID"/>
        </w:rPr>
      </w:pPr>
      <w:r w:rsidRPr="00B70830">
        <w:rPr>
          <w:szCs w:val="22"/>
          <w:lang w:val="en-ID"/>
        </w:rPr>
        <w:t xml:space="preserve">Dalam </w:t>
      </w:r>
      <w:proofErr w:type="spellStart"/>
      <w:r w:rsidRPr="00B70830">
        <w:rPr>
          <w:szCs w:val="22"/>
          <w:lang w:val="en-ID"/>
        </w:rPr>
        <w:t>Standar</w:t>
      </w:r>
      <w:proofErr w:type="spellEnd"/>
      <w:r w:rsidRPr="00B70830">
        <w:rPr>
          <w:szCs w:val="22"/>
          <w:lang w:val="en-ID"/>
        </w:rPr>
        <w:t xml:space="preserve"> </w:t>
      </w:r>
      <w:proofErr w:type="spellStart"/>
      <w:r w:rsidRPr="00B70830">
        <w:rPr>
          <w:szCs w:val="22"/>
          <w:lang w:val="en-ID"/>
        </w:rPr>
        <w:t>ini</w:t>
      </w:r>
      <w:proofErr w:type="spellEnd"/>
      <w:r w:rsidRPr="00B70830">
        <w:rPr>
          <w:szCs w:val="22"/>
          <w:lang w:val="en-ID"/>
        </w:rPr>
        <w:t xml:space="preserve"> </w:t>
      </w:r>
      <w:proofErr w:type="spellStart"/>
      <w:r w:rsidRPr="00B70830">
        <w:rPr>
          <w:szCs w:val="22"/>
          <w:lang w:val="en-ID"/>
        </w:rPr>
        <w:t>istilah</w:t>
      </w:r>
      <w:proofErr w:type="spellEnd"/>
      <w:r w:rsidRPr="00B70830">
        <w:rPr>
          <w:szCs w:val="22"/>
          <w:lang w:val="en-ID"/>
        </w:rPr>
        <w:t xml:space="preserve"> “</w:t>
      </w:r>
      <w:r w:rsidRPr="00B70830">
        <w:rPr>
          <w:i/>
          <w:iCs/>
          <w:szCs w:val="22"/>
          <w:lang w:val="en-ID"/>
        </w:rPr>
        <w:t>this International Standard”</w:t>
      </w:r>
      <w:r w:rsidR="008C5ACA" w:rsidRPr="00B70830">
        <w:rPr>
          <w:i/>
          <w:iCs/>
          <w:szCs w:val="22"/>
          <w:lang w:val="en-ID"/>
        </w:rPr>
        <w:t xml:space="preserve"> </w:t>
      </w:r>
      <w:r w:rsidR="008C5ACA" w:rsidRPr="00B70830">
        <w:rPr>
          <w:szCs w:val="22"/>
          <w:lang w:val="en-ID"/>
        </w:rPr>
        <w:t xml:space="preserve">pada </w:t>
      </w:r>
      <w:proofErr w:type="spellStart"/>
      <w:r w:rsidR="008C5ACA" w:rsidRPr="00B70830">
        <w:rPr>
          <w:szCs w:val="22"/>
          <w:lang w:val="en-ID"/>
        </w:rPr>
        <w:t>standar</w:t>
      </w:r>
      <w:proofErr w:type="spellEnd"/>
      <w:r w:rsidR="008C5ACA" w:rsidRPr="00B70830">
        <w:rPr>
          <w:szCs w:val="22"/>
          <w:lang w:val="en-ID"/>
        </w:rPr>
        <w:t xml:space="preserve"> ISO</w:t>
      </w:r>
      <w:r w:rsidR="00106D39" w:rsidRPr="00B70830">
        <w:rPr>
          <w:szCs w:val="22"/>
          <w:lang w:val="en-ID"/>
        </w:rPr>
        <w:t> </w:t>
      </w:r>
      <w:r w:rsidR="008C5ACA" w:rsidRPr="00B70830">
        <w:rPr>
          <w:szCs w:val="22"/>
          <w:lang w:val="en-ID"/>
        </w:rPr>
        <w:t>21571:2005</w:t>
      </w:r>
      <w:r w:rsidR="00133051" w:rsidRPr="00B70830">
        <w:rPr>
          <w:szCs w:val="22"/>
          <w:lang w:val="en-ID"/>
        </w:rPr>
        <w:t xml:space="preserve"> dan ISO</w:t>
      </w:r>
      <w:r w:rsidR="00106D39" w:rsidRPr="00B70830">
        <w:rPr>
          <w:szCs w:val="22"/>
          <w:lang w:val="en-ID"/>
        </w:rPr>
        <w:t> </w:t>
      </w:r>
      <w:r w:rsidR="00133051" w:rsidRPr="00B70830">
        <w:rPr>
          <w:szCs w:val="22"/>
          <w:lang w:val="en-ID"/>
        </w:rPr>
        <w:t>21571:2005/Amd.1:2013</w:t>
      </w:r>
      <w:r w:rsidR="008C5ACA" w:rsidRPr="00B70830">
        <w:rPr>
          <w:szCs w:val="22"/>
          <w:lang w:val="en-ID"/>
        </w:rPr>
        <w:t xml:space="preserve"> yang </w:t>
      </w:r>
      <w:proofErr w:type="spellStart"/>
      <w:r w:rsidR="008C5ACA" w:rsidRPr="00B70830">
        <w:rPr>
          <w:szCs w:val="22"/>
          <w:lang w:val="en-ID"/>
        </w:rPr>
        <w:t>diadopsi</w:t>
      </w:r>
      <w:proofErr w:type="spellEnd"/>
      <w:r w:rsidR="008C5ACA" w:rsidRPr="00B70830">
        <w:rPr>
          <w:szCs w:val="22"/>
          <w:lang w:val="en-ID"/>
        </w:rPr>
        <w:t xml:space="preserve"> </w:t>
      </w:r>
      <w:proofErr w:type="spellStart"/>
      <w:r w:rsidR="008C5ACA" w:rsidRPr="00B70830">
        <w:rPr>
          <w:szCs w:val="22"/>
          <w:lang w:val="en-ID"/>
        </w:rPr>
        <w:t>diganti</w:t>
      </w:r>
      <w:proofErr w:type="spellEnd"/>
      <w:r w:rsidR="008C5ACA" w:rsidRPr="00B70830">
        <w:rPr>
          <w:szCs w:val="22"/>
          <w:lang w:val="en-ID"/>
        </w:rPr>
        <w:t xml:space="preserve"> </w:t>
      </w:r>
      <w:proofErr w:type="spellStart"/>
      <w:r w:rsidR="008C5ACA" w:rsidRPr="00B70830">
        <w:rPr>
          <w:szCs w:val="22"/>
          <w:lang w:val="en-ID"/>
        </w:rPr>
        <w:t>dengan</w:t>
      </w:r>
      <w:proofErr w:type="spellEnd"/>
      <w:r w:rsidR="008C5ACA" w:rsidRPr="00B70830">
        <w:rPr>
          <w:szCs w:val="22"/>
          <w:lang w:val="en-ID"/>
        </w:rPr>
        <w:t xml:space="preserve"> “</w:t>
      </w:r>
      <w:r w:rsidR="008C5ACA" w:rsidRPr="00B70830">
        <w:rPr>
          <w:i/>
          <w:iCs/>
          <w:szCs w:val="22"/>
          <w:lang w:val="en-ID"/>
        </w:rPr>
        <w:t xml:space="preserve">this </w:t>
      </w:r>
      <w:r w:rsidR="00381E1C" w:rsidRPr="00B70830">
        <w:rPr>
          <w:i/>
          <w:iCs/>
          <w:szCs w:val="22"/>
          <w:lang w:val="en-ID"/>
        </w:rPr>
        <w:t>S</w:t>
      </w:r>
      <w:r w:rsidR="008C5ACA" w:rsidRPr="00B70830">
        <w:rPr>
          <w:i/>
          <w:iCs/>
          <w:szCs w:val="22"/>
          <w:lang w:val="en-ID"/>
        </w:rPr>
        <w:t>tandard</w:t>
      </w:r>
      <w:r w:rsidR="008C5ACA" w:rsidRPr="00B70830">
        <w:rPr>
          <w:szCs w:val="22"/>
          <w:lang w:val="en-ID"/>
        </w:rPr>
        <w:t xml:space="preserve">” dan </w:t>
      </w:r>
      <w:proofErr w:type="spellStart"/>
      <w:r w:rsidR="008C5ACA" w:rsidRPr="00B70830">
        <w:rPr>
          <w:szCs w:val="22"/>
          <w:lang w:val="en-ID"/>
        </w:rPr>
        <w:t>diterjemahkan</w:t>
      </w:r>
      <w:proofErr w:type="spellEnd"/>
      <w:r w:rsidR="008C5ACA" w:rsidRPr="00B70830">
        <w:rPr>
          <w:szCs w:val="22"/>
          <w:lang w:val="en-ID"/>
        </w:rPr>
        <w:t xml:space="preserve"> </w:t>
      </w:r>
      <w:proofErr w:type="spellStart"/>
      <w:r w:rsidR="008C5ACA" w:rsidRPr="00B70830">
        <w:rPr>
          <w:szCs w:val="22"/>
          <w:lang w:val="en-ID"/>
        </w:rPr>
        <w:t>menjadi</w:t>
      </w:r>
      <w:proofErr w:type="spellEnd"/>
      <w:r w:rsidR="008C5ACA" w:rsidRPr="00B70830">
        <w:rPr>
          <w:szCs w:val="22"/>
          <w:lang w:val="en-ID"/>
        </w:rPr>
        <w:t xml:space="preserve"> “</w:t>
      </w:r>
      <w:proofErr w:type="spellStart"/>
      <w:r w:rsidR="00381E1C" w:rsidRPr="00B70830">
        <w:rPr>
          <w:szCs w:val="22"/>
          <w:lang w:val="en-ID"/>
        </w:rPr>
        <w:t>S</w:t>
      </w:r>
      <w:r w:rsidR="008C5ACA" w:rsidRPr="00B70830">
        <w:rPr>
          <w:szCs w:val="22"/>
          <w:lang w:val="en-ID"/>
        </w:rPr>
        <w:t>tandar</w:t>
      </w:r>
      <w:proofErr w:type="spellEnd"/>
      <w:r w:rsidR="008C5ACA" w:rsidRPr="00B70830">
        <w:rPr>
          <w:szCs w:val="22"/>
          <w:lang w:val="en-ID"/>
        </w:rPr>
        <w:t xml:space="preserve"> </w:t>
      </w:r>
      <w:proofErr w:type="spellStart"/>
      <w:r w:rsidR="008C5ACA" w:rsidRPr="00B70830">
        <w:rPr>
          <w:szCs w:val="22"/>
          <w:lang w:val="en-ID"/>
        </w:rPr>
        <w:t>ini</w:t>
      </w:r>
      <w:proofErr w:type="spellEnd"/>
      <w:r w:rsidR="008C5ACA" w:rsidRPr="00B70830">
        <w:rPr>
          <w:szCs w:val="22"/>
          <w:lang w:val="en-ID"/>
        </w:rPr>
        <w:t>”.</w:t>
      </w:r>
    </w:p>
    <w:p w14:paraId="1C1C7714" w14:textId="77777777" w:rsidR="00737B20" w:rsidRPr="00B70830" w:rsidRDefault="00737B20" w:rsidP="00E8238B">
      <w:pPr>
        <w:jc w:val="both"/>
        <w:rPr>
          <w:szCs w:val="22"/>
          <w:lang w:val="en-ID"/>
        </w:rPr>
      </w:pPr>
    </w:p>
    <w:p w14:paraId="2A80B064" w14:textId="6E7981D1" w:rsidR="00737B20" w:rsidRPr="00B70830" w:rsidRDefault="00AE1E7E" w:rsidP="00E8238B">
      <w:pPr>
        <w:jc w:val="both"/>
        <w:rPr>
          <w:szCs w:val="22"/>
          <w:lang w:val="nb-NO"/>
        </w:rPr>
      </w:pPr>
      <w:r w:rsidRPr="00B70830">
        <w:rPr>
          <w:szCs w:val="22"/>
          <w:lang w:val="nb-NO"/>
        </w:rPr>
        <w:t xml:space="preserve">Terdapat standar yang dijadikan sebagai </w:t>
      </w:r>
      <w:r w:rsidR="001B52CC" w:rsidRPr="00B70830">
        <w:rPr>
          <w:szCs w:val="22"/>
          <w:lang w:val="nb-NO"/>
        </w:rPr>
        <w:t>acuan normatif dalam Standar ini telah diadopsi menjadi SNI, yaitu:</w:t>
      </w:r>
    </w:p>
    <w:p w14:paraId="27B43521" w14:textId="7ABAEF6E" w:rsidR="001B52CC" w:rsidRPr="00B70830" w:rsidRDefault="00662257" w:rsidP="00DE3A58">
      <w:pPr>
        <w:pStyle w:val="ListParagraph"/>
        <w:numPr>
          <w:ilvl w:val="0"/>
          <w:numId w:val="35"/>
        </w:numPr>
        <w:ind w:left="426" w:hanging="426"/>
        <w:jc w:val="both"/>
        <w:rPr>
          <w:szCs w:val="22"/>
          <w:lang w:val="en-ID"/>
        </w:rPr>
      </w:pPr>
      <w:r w:rsidRPr="00B70830">
        <w:rPr>
          <w:rFonts w:cs="Arial"/>
          <w:snapToGrid w:val="0"/>
          <w:szCs w:val="22"/>
        </w:rPr>
        <w:t>ISO 24276:2006</w:t>
      </w:r>
      <w:r w:rsidR="003B655C" w:rsidRPr="00B70830">
        <w:rPr>
          <w:rFonts w:cs="Arial"/>
          <w:snapToGrid w:val="0"/>
          <w:szCs w:val="22"/>
        </w:rPr>
        <w:t xml:space="preserve">, </w:t>
      </w:r>
      <w:r w:rsidR="003B655C" w:rsidRPr="00B70830">
        <w:rPr>
          <w:rFonts w:cs="Arial"/>
          <w:i/>
          <w:iCs/>
          <w:snapToGrid w:val="0"/>
          <w:szCs w:val="22"/>
        </w:rPr>
        <w:t>Foodstuffs </w:t>
      </w:r>
      <w:r w:rsidR="003B655C" w:rsidRPr="00B70830">
        <w:rPr>
          <w:i/>
          <w:iCs/>
          <w:szCs w:val="22"/>
        </w:rPr>
        <w:t>— Methods of analysis for the detection of genetically modified organisms and derived products — General requirements and definitions</w:t>
      </w:r>
      <w:r w:rsidR="004261FC" w:rsidRPr="00B70830">
        <w:rPr>
          <w:szCs w:val="22"/>
        </w:rPr>
        <w:t xml:space="preserve">, </w:t>
      </w:r>
      <w:proofErr w:type="spellStart"/>
      <w:r w:rsidR="004261FC" w:rsidRPr="00B70830">
        <w:rPr>
          <w:szCs w:val="22"/>
        </w:rPr>
        <w:t>telah</w:t>
      </w:r>
      <w:proofErr w:type="spellEnd"/>
      <w:r w:rsidR="004261FC" w:rsidRPr="00B70830">
        <w:rPr>
          <w:szCs w:val="22"/>
        </w:rPr>
        <w:t xml:space="preserve"> </w:t>
      </w:r>
      <w:proofErr w:type="spellStart"/>
      <w:r w:rsidR="004261FC" w:rsidRPr="00B70830">
        <w:rPr>
          <w:szCs w:val="22"/>
        </w:rPr>
        <w:t>diadopsi</w:t>
      </w:r>
      <w:proofErr w:type="spellEnd"/>
      <w:r w:rsidR="004261FC" w:rsidRPr="00B70830">
        <w:rPr>
          <w:szCs w:val="22"/>
        </w:rPr>
        <w:t xml:space="preserve"> dengan </w:t>
      </w:r>
      <w:proofErr w:type="spellStart"/>
      <w:r w:rsidR="004261FC" w:rsidRPr="00B70830">
        <w:rPr>
          <w:szCs w:val="22"/>
        </w:rPr>
        <w:t>tingkat</w:t>
      </w:r>
      <w:proofErr w:type="spellEnd"/>
      <w:r w:rsidR="004261FC" w:rsidRPr="00B70830">
        <w:rPr>
          <w:szCs w:val="22"/>
        </w:rPr>
        <w:t xml:space="preserve"> </w:t>
      </w:r>
      <w:proofErr w:type="spellStart"/>
      <w:r w:rsidR="004261FC" w:rsidRPr="00B70830">
        <w:rPr>
          <w:szCs w:val="22"/>
        </w:rPr>
        <w:t>keselarasan</w:t>
      </w:r>
      <w:proofErr w:type="spellEnd"/>
      <w:r w:rsidR="004261FC" w:rsidRPr="00B70830">
        <w:rPr>
          <w:szCs w:val="22"/>
        </w:rPr>
        <w:t xml:space="preserve"> </w:t>
      </w:r>
      <w:proofErr w:type="spellStart"/>
      <w:r w:rsidR="004261FC" w:rsidRPr="00B70830">
        <w:rPr>
          <w:szCs w:val="22"/>
        </w:rPr>
        <w:t>identik</w:t>
      </w:r>
      <w:proofErr w:type="spellEnd"/>
      <w:r w:rsidR="004261FC" w:rsidRPr="00B70830">
        <w:rPr>
          <w:szCs w:val="22"/>
        </w:rPr>
        <w:t xml:space="preserve"> </w:t>
      </w:r>
      <w:proofErr w:type="spellStart"/>
      <w:r w:rsidR="004261FC" w:rsidRPr="00B70830">
        <w:rPr>
          <w:szCs w:val="22"/>
        </w:rPr>
        <w:t>menjadi</w:t>
      </w:r>
      <w:proofErr w:type="spellEnd"/>
      <w:r w:rsidR="004261FC" w:rsidRPr="00B70830">
        <w:rPr>
          <w:szCs w:val="22"/>
        </w:rPr>
        <w:t xml:space="preserve"> SNI ISO </w:t>
      </w:r>
      <w:r w:rsidR="002D6969" w:rsidRPr="00B70830">
        <w:rPr>
          <w:szCs w:val="22"/>
        </w:rPr>
        <w:t xml:space="preserve">24276:2006, </w:t>
      </w:r>
      <w:r w:rsidR="002D6969" w:rsidRPr="00B70830">
        <w:rPr>
          <w:i/>
          <w:iCs/>
          <w:szCs w:val="22"/>
        </w:rPr>
        <w:t>Bahan pangan </w:t>
      </w:r>
      <w:r w:rsidR="00336D17" w:rsidRPr="00B70830">
        <w:rPr>
          <w:i/>
          <w:iCs/>
          <w:szCs w:val="22"/>
        </w:rPr>
        <w:t xml:space="preserve">— Metode analisis untuk </w:t>
      </w:r>
      <w:proofErr w:type="spellStart"/>
      <w:r w:rsidR="00336D17" w:rsidRPr="00B70830">
        <w:rPr>
          <w:i/>
          <w:iCs/>
          <w:szCs w:val="22"/>
        </w:rPr>
        <w:t>deteksi</w:t>
      </w:r>
      <w:proofErr w:type="spellEnd"/>
      <w:r w:rsidR="00336D17" w:rsidRPr="00B70830">
        <w:rPr>
          <w:i/>
          <w:iCs/>
          <w:szCs w:val="22"/>
        </w:rPr>
        <w:t xml:space="preserve"> </w:t>
      </w:r>
      <w:proofErr w:type="spellStart"/>
      <w:r w:rsidR="00336D17" w:rsidRPr="00B70830">
        <w:rPr>
          <w:i/>
          <w:iCs/>
          <w:szCs w:val="22"/>
        </w:rPr>
        <w:t>organisme</w:t>
      </w:r>
      <w:proofErr w:type="spellEnd"/>
      <w:r w:rsidR="00336D17" w:rsidRPr="00B70830">
        <w:rPr>
          <w:i/>
          <w:iCs/>
          <w:szCs w:val="22"/>
        </w:rPr>
        <w:t xml:space="preserve"> </w:t>
      </w:r>
      <w:proofErr w:type="spellStart"/>
      <w:r w:rsidR="00336D17" w:rsidRPr="00B70830">
        <w:rPr>
          <w:i/>
          <w:iCs/>
          <w:szCs w:val="22"/>
        </w:rPr>
        <w:t>hasil</w:t>
      </w:r>
      <w:proofErr w:type="spellEnd"/>
      <w:r w:rsidR="00336D17" w:rsidRPr="00B70830">
        <w:rPr>
          <w:i/>
          <w:iCs/>
          <w:szCs w:val="22"/>
        </w:rPr>
        <w:t xml:space="preserve"> </w:t>
      </w:r>
      <w:proofErr w:type="spellStart"/>
      <w:r w:rsidR="00336D17" w:rsidRPr="00B70830">
        <w:rPr>
          <w:i/>
          <w:iCs/>
          <w:szCs w:val="22"/>
        </w:rPr>
        <w:t>rekayasa</w:t>
      </w:r>
      <w:proofErr w:type="spellEnd"/>
      <w:r w:rsidR="00336D17" w:rsidRPr="00B70830">
        <w:rPr>
          <w:i/>
          <w:iCs/>
          <w:szCs w:val="22"/>
        </w:rPr>
        <w:t xml:space="preserve"> </w:t>
      </w:r>
      <w:proofErr w:type="spellStart"/>
      <w:r w:rsidR="00336D17" w:rsidRPr="00B70830">
        <w:rPr>
          <w:i/>
          <w:iCs/>
          <w:szCs w:val="22"/>
        </w:rPr>
        <w:t>genetika</w:t>
      </w:r>
      <w:proofErr w:type="spellEnd"/>
      <w:r w:rsidR="00336D17" w:rsidRPr="00B70830">
        <w:rPr>
          <w:i/>
          <w:iCs/>
          <w:szCs w:val="22"/>
        </w:rPr>
        <w:t xml:space="preserve"> dan produk </w:t>
      </w:r>
      <w:proofErr w:type="spellStart"/>
      <w:r w:rsidR="00336D17" w:rsidRPr="00B70830">
        <w:rPr>
          <w:i/>
          <w:iCs/>
          <w:szCs w:val="22"/>
        </w:rPr>
        <w:t>turunannya</w:t>
      </w:r>
      <w:proofErr w:type="spellEnd"/>
      <w:r w:rsidR="00336D17" w:rsidRPr="00B70830">
        <w:rPr>
          <w:i/>
          <w:iCs/>
          <w:szCs w:val="22"/>
        </w:rPr>
        <w:t> — </w:t>
      </w:r>
      <w:proofErr w:type="spellStart"/>
      <w:r w:rsidR="00336D17" w:rsidRPr="00B70830">
        <w:rPr>
          <w:i/>
          <w:iCs/>
          <w:szCs w:val="22"/>
        </w:rPr>
        <w:t>Persyaratan</w:t>
      </w:r>
      <w:proofErr w:type="spellEnd"/>
      <w:r w:rsidR="00336D17" w:rsidRPr="00B70830">
        <w:rPr>
          <w:i/>
          <w:iCs/>
          <w:szCs w:val="22"/>
        </w:rPr>
        <w:t xml:space="preserve"> dan definisi umum</w:t>
      </w:r>
      <w:r w:rsidR="00E2608B" w:rsidRPr="00B70830">
        <w:rPr>
          <w:szCs w:val="22"/>
        </w:rPr>
        <w:t>.</w:t>
      </w:r>
    </w:p>
    <w:p w14:paraId="6281B136" w14:textId="77777777" w:rsidR="008C5ACA" w:rsidRPr="00B70830" w:rsidRDefault="008C5ACA" w:rsidP="00E8238B">
      <w:pPr>
        <w:jc w:val="both"/>
        <w:rPr>
          <w:szCs w:val="22"/>
          <w:lang w:val="en-ID"/>
        </w:rPr>
      </w:pPr>
    </w:p>
    <w:p w14:paraId="371A3C7C" w14:textId="4FEF6EDC" w:rsidR="008C5ACA" w:rsidRPr="00B70830" w:rsidRDefault="008C5ACA" w:rsidP="00E8238B">
      <w:pPr>
        <w:jc w:val="both"/>
        <w:rPr>
          <w:szCs w:val="22"/>
          <w:lang w:val="nb-NO"/>
        </w:rPr>
      </w:pPr>
      <w:r w:rsidRPr="00B70830">
        <w:rPr>
          <w:szCs w:val="22"/>
          <w:lang w:val="nb-NO"/>
        </w:rPr>
        <w:t>Standar ini disusun oleh Komite Teknis 19-07</w:t>
      </w:r>
      <w:r w:rsidR="00E2608B" w:rsidRPr="00B70830">
        <w:rPr>
          <w:szCs w:val="22"/>
          <w:lang w:val="nb-NO"/>
        </w:rPr>
        <w:t>,</w:t>
      </w:r>
      <w:r w:rsidRPr="00B70830">
        <w:rPr>
          <w:szCs w:val="22"/>
          <w:lang w:val="nb-NO"/>
        </w:rPr>
        <w:t xml:space="preserve"> Metode Uji Biomolekuler dan Bioteknologi. Standar ini telah dibahas melalui rapat teknis dan disepakati dalam rapat konsensus pada tanggal </w:t>
      </w:r>
      <w:r w:rsidR="00E2608B" w:rsidRPr="00B70830">
        <w:rPr>
          <w:szCs w:val="22"/>
          <w:lang w:val="nb-NO"/>
        </w:rPr>
        <w:t xml:space="preserve">13 Maret 2024 </w:t>
      </w:r>
      <w:r w:rsidRPr="00B70830">
        <w:rPr>
          <w:szCs w:val="22"/>
          <w:lang w:val="nb-NO"/>
        </w:rPr>
        <w:t xml:space="preserve">di </w:t>
      </w:r>
      <w:r w:rsidR="00E2608B" w:rsidRPr="00B70830">
        <w:rPr>
          <w:szCs w:val="22"/>
          <w:lang w:val="nb-NO"/>
        </w:rPr>
        <w:t xml:space="preserve">Jakarta melalui pertemuan </w:t>
      </w:r>
      <w:r w:rsidR="00C17E1F" w:rsidRPr="00B70830">
        <w:rPr>
          <w:szCs w:val="22"/>
          <w:lang w:val="nb-NO"/>
        </w:rPr>
        <w:t>fisik dan telekonferensi</w:t>
      </w:r>
      <w:r w:rsidR="00E2608B" w:rsidRPr="00B70830">
        <w:rPr>
          <w:szCs w:val="22"/>
          <w:lang w:val="nb-NO"/>
        </w:rPr>
        <w:t xml:space="preserve">, </w:t>
      </w:r>
      <w:r w:rsidRPr="00B70830">
        <w:rPr>
          <w:szCs w:val="22"/>
          <w:lang w:val="nb-NO"/>
        </w:rPr>
        <w:t>yang dihadiri oleh para pemangku kepentingan (</w:t>
      </w:r>
      <w:r w:rsidRPr="00B70830">
        <w:rPr>
          <w:i/>
          <w:iCs/>
          <w:szCs w:val="22"/>
          <w:lang w:val="nb-NO"/>
        </w:rPr>
        <w:t>stakeholders</w:t>
      </w:r>
      <w:r w:rsidRPr="00B70830">
        <w:rPr>
          <w:szCs w:val="22"/>
          <w:lang w:val="nb-NO"/>
        </w:rPr>
        <w:t>) terkait</w:t>
      </w:r>
      <w:r w:rsidR="00AB6B81" w:rsidRPr="00B70830">
        <w:rPr>
          <w:szCs w:val="22"/>
          <w:lang w:val="nb-NO"/>
        </w:rPr>
        <w:t>,</w:t>
      </w:r>
      <w:r w:rsidRPr="00B70830">
        <w:rPr>
          <w:szCs w:val="22"/>
          <w:lang w:val="nb-NO"/>
        </w:rPr>
        <w:t xml:space="preserve"> yaitu perwakilan dari pemerintah, pelaku usaha, konsumen dan pakar. Standar ini telah melalui tahap jajak pendapat pada tanggal </w:t>
      </w:r>
      <w:r w:rsidR="009A3950" w:rsidRPr="00B70830">
        <w:rPr>
          <w:szCs w:val="22"/>
          <w:lang w:val="nb-NO"/>
        </w:rPr>
        <w:t>..... sampai dengan .... dengan hasil akhir disetujui menjadi SNI.</w:t>
      </w:r>
    </w:p>
    <w:p w14:paraId="0272F9E7" w14:textId="77777777" w:rsidR="009A3950" w:rsidRPr="00B70830" w:rsidRDefault="009A3950" w:rsidP="00E8238B">
      <w:pPr>
        <w:jc w:val="both"/>
        <w:rPr>
          <w:szCs w:val="22"/>
          <w:lang w:val="nb-NO"/>
        </w:rPr>
      </w:pPr>
    </w:p>
    <w:p w14:paraId="16A65FC8" w14:textId="6D4842ED" w:rsidR="009A3950" w:rsidRPr="00B70830" w:rsidRDefault="00F45E5A" w:rsidP="00E8238B">
      <w:pPr>
        <w:jc w:val="both"/>
        <w:rPr>
          <w:szCs w:val="22"/>
          <w:lang w:val="nb-NO"/>
        </w:rPr>
      </w:pPr>
      <w:r w:rsidRPr="00B70830">
        <w:rPr>
          <w:szCs w:val="22"/>
          <w:lang w:val="nb-NO"/>
        </w:rPr>
        <w:t>Apabila pengguna menemukan keraguan dalam Standar ini, maka disarankan untuk melihat standar aslinya, yaitu ISO</w:t>
      </w:r>
      <w:r w:rsidR="0033303F" w:rsidRPr="00B70830">
        <w:rPr>
          <w:szCs w:val="22"/>
          <w:lang w:val="nb-NO"/>
        </w:rPr>
        <w:t> </w:t>
      </w:r>
      <w:r w:rsidRPr="00B70830">
        <w:rPr>
          <w:szCs w:val="22"/>
          <w:lang w:val="nb-NO"/>
        </w:rPr>
        <w:t>21571:2005</w:t>
      </w:r>
      <w:r w:rsidR="00B7029D" w:rsidRPr="00B70830">
        <w:rPr>
          <w:szCs w:val="22"/>
          <w:lang w:val="nb-NO"/>
        </w:rPr>
        <w:t xml:space="preserve"> dan ISO</w:t>
      </w:r>
      <w:r w:rsidR="0033303F" w:rsidRPr="00B70830">
        <w:rPr>
          <w:szCs w:val="22"/>
          <w:lang w:val="nb-NO"/>
        </w:rPr>
        <w:t> </w:t>
      </w:r>
      <w:r w:rsidR="00B7029D" w:rsidRPr="00B70830">
        <w:rPr>
          <w:szCs w:val="22"/>
          <w:lang w:val="nb-NO"/>
        </w:rPr>
        <w:t>21571:2005/Amd.1:2013</w:t>
      </w:r>
      <w:r w:rsidRPr="00B70830">
        <w:rPr>
          <w:szCs w:val="22"/>
          <w:lang w:val="nb-NO"/>
        </w:rPr>
        <w:t>, dan/atau dokumen terkait lain yang menyertainya.</w:t>
      </w:r>
    </w:p>
    <w:p w14:paraId="02CA32F4" w14:textId="77777777" w:rsidR="00F45E5A" w:rsidRPr="00B70830" w:rsidRDefault="00F45E5A" w:rsidP="00E8238B">
      <w:pPr>
        <w:jc w:val="both"/>
        <w:rPr>
          <w:szCs w:val="22"/>
          <w:lang w:val="nb-NO"/>
        </w:rPr>
      </w:pPr>
    </w:p>
    <w:p w14:paraId="130A3B76" w14:textId="6A621AC8" w:rsidR="00F45E5A" w:rsidRPr="00B70830" w:rsidRDefault="00F45E5A" w:rsidP="00E8238B">
      <w:pPr>
        <w:jc w:val="both"/>
        <w:rPr>
          <w:szCs w:val="22"/>
          <w:lang w:val="nb-NO"/>
        </w:rPr>
      </w:pPr>
      <w:r w:rsidRPr="00B70830">
        <w:rPr>
          <w:szCs w:val="22"/>
          <w:lang w:val="nb-NO"/>
        </w:rPr>
        <w:t>Perlu diperhatikan bahwa kemungkinan beberapa unsur dari Standar ini dapat berupa</w:t>
      </w:r>
      <w:r w:rsidR="006D0DD3" w:rsidRPr="00B70830">
        <w:rPr>
          <w:szCs w:val="22"/>
          <w:lang w:val="nb-NO"/>
        </w:rPr>
        <w:t xml:space="preserve"> </w:t>
      </w:r>
      <w:r w:rsidR="00F820E4" w:rsidRPr="00B70830">
        <w:rPr>
          <w:szCs w:val="22"/>
          <w:lang w:val="nb-NO"/>
        </w:rPr>
        <w:t xml:space="preserve">hak </w:t>
      </w:r>
      <w:r w:rsidRPr="00B70830">
        <w:rPr>
          <w:szCs w:val="22"/>
          <w:lang w:val="nb-NO"/>
        </w:rPr>
        <w:t>kekayaan intelektual (</w:t>
      </w:r>
      <w:r w:rsidR="00F820E4" w:rsidRPr="00B70830">
        <w:rPr>
          <w:szCs w:val="22"/>
          <w:lang w:val="nb-NO"/>
        </w:rPr>
        <w:t>HA</w:t>
      </w:r>
      <w:r w:rsidRPr="00B70830">
        <w:rPr>
          <w:szCs w:val="22"/>
          <w:lang w:val="nb-NO"/>
        </w:rPr>
        <w:t xml:space="preserve">KI). Namun selama proses perumusan SNI, Badan Standardisasi Nasional telah memperhatikan penyelesaian terhadap kemungkinan adanya </w:t>
      </w:r>
      <w:r w:rsidR="00F820E4" w:rsidRPr="00B70830">
        <w:rPr>
          <w:szCs w:val="22"/>
          <w:lang w:val="nb-NO"/>
        </w:rPr>
        <w:t>HA</w:t>
      </w:r>
      <w:r w:rsidRPr="00B70830">
        <w:rPr>
          <w:szCs w:val="22"/>
          <w:lang w:val="nb-NO"/>
        </w:rPr>
        <w:t>KI terkait substansi SNI. Apabila setelah penetapan SNI masih terdapat permasalahan terkait</w:t>
      </w:r>
      <w:r w:rsidR="001D7FB6" w:rsidRPr="00B70830">
        <w:rPr>
          <w:szCs w:val="22"/>
          <w:lang w:val="nb-NO"/>
        </w:rPr>
        <w:t xml:space="preserve"> </w:t>
      </w:r>
      <w:r w:rsidR="00AF2DF8" w:rsidRPr="00B70830">
        <w:rPr>
          <w:szCs w:val="22"/>
          <w:lang w:val="nb-NO"/>
        </w:rPr>
        <w:t>HA</w:t>
      </w:r>
      <w:r w:rsidR="001D7FB6" w:rsidRPr="00B70830">
        <w:rPr>
          <w:szCs w:val="22"/>
          <w:lang w:val="nb-NO"/>
        </w:rPr>
        <w:t>KI</w:t>
      </w:r>
      <w:r w:rsidRPr="00B70830">
        <w:rPr>
          <w:szCs w:val="22"/>
          <w:lang w:val="nb-NO"/>
        </w:rPr>
        <w:t>, Badan Standardisasi Nasi</w:t>
      </w:r>
      <w:r w:rsidR="00384280" w:rsidRPr="00B70830">
        <w:rPr>
          <w:szCs w:val="22"/>
          <w:lang w:val="nb-NO"/>
        </w:rPr>
        <w:t xml:space="preserve">onal tidak bertanggung jawab mengenai bukti, validitas dan ruang lingkup </w:t>
      </w:r>
      <w:r w:rsidR="00AF2DF8" w:rsidRPr="00B70830">
        <w:rPr>
          <w:szCs w:val="22"/>
          <w:lang w:val="nb-NO"/>
        </w:rPr>
        <w:t>HA</w:t>
      </w:r>
      <w:r w:rsidR="00384280" w:rsidRPr="00B70830">
        <w:rPr>
          <w:szCs w:val="22"/>
          <w:lang w:val="nb-NO"/>
        </w:rPr>
        <w:t>KI tersebut.</w:t>
      </w:r>
    </w:p>
    <w:p w14:paraId="384A106B" w14:textId="77777777" w:rsidR="00473A50" w:rsidRPr="00B70830" w:rsidRDefault="00473A50" w:rsidP="00E8238B">
      <w:pPr>
        <w:jc w:val="both"/>
        <w:rPr>
          <w:szCs w:val="22"/>
          <w:lang w:val="nb-NO"/>
        </w:rPr>
      </w:pPr>
    </w:p>
    <w:p w14:paraId="0A68ACFD" w14:textId="77777777" w:rsidR="00473A50" w:rsidRPr="00B70830" w:rsidRDefault="00473A50" w:rsidP="00E8238B">
      <w:pPr>
        <w:jc w:val="both"/>
        <w:rPr>
          <w:szCs w:val="22"/>
          <w:lang w:val="nb-NO"/>
        </w:rPr>
      </w:pPr>
    </w:p>
    <w:p w14:paraId="4634456E" w14:textId="5E587230" w:rsidR="00473A50" w:rsidRPr="00B70830" w:rsidRDefault="00473A50" w:rsidP="00E8238B">
      <w:pPr>
        <w:jc w:val="both"/>
        <w:rPr>
          <w:szCs w:val="22"/>
          <w:lang w:val="nb-NO"/>
        </w:rPr>
      </w:pPr>
      <w:r w:rsidRPr="00B70830">
        <w:rPr>
          <w:szCs w:val="22"/>
          <w:lang w:val="nb-NO"/>
        </w:rPr>
        <w:br w:type="page"/>
      </w:r>
    </w:p>
    <w:p w14:paraId="0221847E" w14:textId="548837F5" w:rsidR="00473A50" w:rsidRPr="00B70830" w:rsidRDefault="00473A50" w:rsidP="0099281A">
      <w:pPr>
        <w:pStyle w:val="Heading1"/>
        <w:jc w:val="center"/>
        <w:rPr>
          <w:lang w:val="nb-NO"/>
        </w:rPr>
      </w:pPr>
      <w:bookmarkStart w:id="1" w:name="_Toc162434297"/>
      <w:r w:rsidRPr="00B70830">
        <w:rPr>
          <w:lang w:val="nb-NO"/>
        </w:rPr>
        <w:lastRenderedPageBreak/>
        <w:t>Pendahuluan</w:t>
      </w:r>
      <w:bookmarkEnd w:id="1"/>
    </w:p>
    <w:p w14:paraId="4F64B76B" w14:textId="77777777" w:rsidR="00473A50" w:rsidRPr="00B70830" w:rsidRDefault="00473A50" w:rsidP="00E8238B">
      <w:pPr>
        <w:jc w:val="both"/>
        <w:rPr>
          <w:szCs w:val="22"/>
          <w:lang w:val="nb-NO"/>
        </w:rPr>
      </w:pPr>
    </w:p>
    <w:p w14:paraId="7797A9D7" w14:textId="77777777" w:rsidR="00473A50" w:rsidRPr="00B70830" w:rsidRDefault="00473A50" w:rsidP="00E8238B">
      <w:pPr>
        <w:jc w:val="both"/>
        <w:rPr>
          <w:szCs w:val="22"/>
          <w:lang w:val="nb-NO"/>
        </w:rPr>
      </w:pPr>
    </w:p>
    <w:p w14:paraId="22DA520A" w14:textId="77777777" w:rsidR="00473A50" w:rsidRPr="00B70830" w:rsidRDefault="00473A50" w:rsidP="00E8238B">
      <w:pPr>
        <w:jc w:val="both"/>
        <w:rPr>
          <w:szCs w:val="22"/>
          <w:lang w:val="nb-NO"/>
        </w:rPr>
      </w:pPr>
    </w:p>
    <w:p w14:paraId="4294210B" w14:textId="307F0CB4" w:rsidR="009F1A4A" w:rsidRPr="00B70830" w:rsidRDefault="009F1A4A" w:rsidP="00E8238B">
      <w:pPr>
        <w:autoSpaceDE w:val="0"/>
        <w:autoSpaceDN w:val="0"/>
        <w:adjustRightInd w:val="0"/>
        <w:jc w:val="both"/>
        <w:rPr>
          <w:rFonts w:eastAsiaTheme="minorHAnsi" w:cs="Arial"/>
          <w:szCs w:val="22"/>
          <w:lang w:val="nb-NO" w:eastAsia="en-US"/>
        </w:rPr>
      </w:pPr>
      <w:r w:rsidRPr="00B70830">
        <w:rPr>
          <w:rFonts w:cs="Arial"/>
          <w:szCs w:val="22"/>
          <w:lang w:val="nb-NO"/>
        </w:rPr>
        <w:t xml:space="preserve">Pencarian </w:t>
      </w:r>
      <w:r w:rsidR="00B75190" w:rsidRPr="00B70830">
        <w:rPr>
          <w:rFonts w:cs="Arial"/>
          <w:szCs w:val="22"/>
          <w:lang w:val="nb-NO"/>
        </w:rPr>
        <w:t>asal-usul</w:t>
      </w:r>
      <w:r w:rsidRPr="00B70830">
        <w:rPr>
          <w:rFonts w:cs="Arial"/>
          <w:szCs w:val="22"/>
          <w:lang w:val="nb-NO"/>
        </w:rPr>
        <w:t xml:space="preserve"> bahan yang </w:t>
      </w:r>
      <w:r w:rsidR="00092A98" w:rsidRPr="00B70830">
        <w:rPr>
          <w:rFonts w:cs="Arial"/>
          <w:szCs w:val="22"/>
          <w:lang w:val="nb-NO"/>
        </w:rPr>
        <w:t>direkayasa</w:t>
      </w:r>
      <w:r w:rsidRPr="00B70830">
        <w:rPr>
          <w:rFonts w:cs="Arial"/>
          <w:szCs w:val="22"/>
          <w:lang w:val="nb-NO"/>
        </w:rPr>
        <w:t xml:space="preserve"> secara genetik dilakukan </w:t>
      </w:r>
      <w:r w:rsidR="00626335" w:rsidRPr="00B70830">
        <w:rPr>
          <w:rFonts w:cs="Arial"/>
          <w:szCs w:val="22"/>
          <w:lang w:val="nb-NO"/>
        </w:rPr>
        <w:t>melalui</w:t>
      </w:r>
      <w:r w:rsidRPr="00B70830">
        <w:rPr>
          <w:rFonts w:cs="Arial"/>
          <w:szCs w:val="22"/>
          <w:lang w:val="nb-NO"/>
        </w:rPr>
        <w:t xml:space="preserve"> tahapan yang berurutan atau simultan. Setelah pengumpulan sampel, asam nukleat diekstraksi</w:t>
      </w:r>
      <w:r w:rsidR="00D40358" w:rsidRPr="00B70830">
        <w:rPr>
          <w:rFonts w:cs="Arial"/>
          <w:szCs w:val="22"/>
          <w:lang w:val="nb-NO"/>
        </w:rPr>
        <w:t xml:space="preserve"> dari </w:t>
      </w:r>
      <w:r w:rsidR="004A63BC" w:rsidRPr="00B70830">
        <w:rPr>
          <w:rFonts w:cs="Arial"/>
          <w:szCs w:val="22"/>
          <w:lang w:val="nb-NO"/>
        </w:rPr>
        <w:t>porsi</w:t>
      </w:r>
      <w:r w:rsidR="00D40358" w:rsidRPr="00B70830">
        <w:rPr>
          <w:rFonts w:cs="Arial"/>
          <w:szCs w:val="22"/>
          <w:lang w:val="nb-NO"/>
        </w:rPr>
        <w:t xml:space="preserve"> uji</w:t>
      </w:r>
      <w:r w:rsidRPr="00B70830">
        <w:rPr>
          <w:rFonts w:cs="Arial"/>
          <w:szCs w:val="22"/>
          <w:lang w:val="nb-NO"/>
        </w:rPr>
        <w:t xml:space="preserve">. Asam nukleat hasil ekstraksi dapat dimurnikan lebih lanjut, secara </w:t>
      </w:r>
      <w:r w:rsidRPr="00B70830">
        <w:rPr>
          <w:rFonts w:cs="Arial"/>
          <w:szCs w:val="22"/>
          <w:lang w:val="id-ID"/>
        </w:rPr>
        <w:t xml:space="preserve">simultan </w:t>
      </w:r>
      <w:r w:rsidRPr="00B70830">
        <w:rPr>
          <w:rFonts w:cs="Arial"/>
          <w:szCs w:val="22"/>
          <w:lang w:val="nb-NO"/>
        </w:rPr>
        <w:t>atau setelah proses ekstraksi. Setelah itu, asam nukleat dikuantifikasi (jika perlu), diencerkan (jika perlu) dan digunakan dalam prosedur analiti</w:t>
      </w:r>
      <w:r w:rsidR="001D2609" w:rsidRPr="00B70830">
        <w:rPr>
          <w:rFonts w:cs="Arial"/>
          <w:szCs w:val="22"/>
          <w:lang w:val="nb-NO"/>
        </w:rPr>
        <w:t>k</w:t>
      </w:r>
      <w:r w:rsidRPr="00B70830">
        <w:rPr>
          <w:rFonts w:cs="Arial"/>
          <w:szCs w:val="22"/>
          <w:lang w:val="nb-NO"/>
        </w:rPr>
        <w:t xml:space="preserve"> (seperti PCR). Tahapan </w:t>
      </w:r>
      <w:r w:rsidRPr="00B70830">
        <w:rPr>
          <w:rFonts w:cs="Arial"/>
          <w:szCs w:val="22"/>
          <w:lang w:val="id-ID"/>
        </w:rPr>
        <w:t xml:space="preserve">tersebut </w:t>
      </w:r>
      <w:r w:rsidRPr="00B70830">
        <w:rPr>
          <w:rFonts w:cs="Arial"/>
          <w:szCs w:val="22"/>
          <w:lang w:val="nb-NO"/>
        </w:rPr>
        <w:t xml:space="preserve">dijelaskan secara rinci dan mengacu pada Standar </w:t>
      </w:r>
      <w:r w:rsidRPr="00B70830">
        <w:rPr>
          <w:rFonts w:cs="Arial"/>
          <w:szCs w:val="22"/>
          <w:lang w:val="id-ID"/>
        </w:rPr>
        <w:t>berikut</w:t>
      </w:r>
      <w:r w:rsidRPr="00B70830">
        <w:rPr>
          <w:rFonts w:cs="Arial"/>
          <w:szCs w:val="22"/>
          <w:lang w:val="nb-NO"/>
        </w:rPr>
        <w:t>:</w:t>
      </w:r>
    </w:p>
    <w:p w14:paraId="5E96E861" w14:textId="77777777" w:rsidR="004967F6" w:rsidRPr="00B70830" w:rsidRDefault="004967F6" w:rsidP="00E8238B">
      <w:pPr>
        <w:widowControl w:val="0"/>
        <w:jc w:val="both"/>
        <w:rPr>
          <w:rFonts w:cs="Arial"/>
          <w:snapToGrid w:val="0"/>
          <w:szCs w:val="22"/>
          <w:lang w:val="nb-NO"/>
        </w:rPr>
      </w:pPr>
    </w:p>
    <w:p w14:paraId="1E97BA79" w14:textId="29DF1209" w:rsidR="00130362" w:rsidRPr="00B70830" w:rsidRDefault="00130362" w:rsidP="00E8238B">
      <w:pPr>
        <w:widowControl w:val="0"/>
        <w:jc w:val="both"/>
        <w:rPr>
          <w:rFonts w:cs="Arial"/>
          <w:i/>
          <w:snapToGrid w:val="0"/>
          <w:szCs w:val="22"/>
        </w:rPr>
      </w:pPr>
      <w:r w:rsidRPr="00B70830">
        <w:rPr>
          <w:rFonts w:cs="Arial"/>
          <w:snapToGrid w:val="0"/>
          <w:szCs w:val="22"/>
        </w:rPr>
        <w:t xml:space="preserve">ISO 21569, </w:t>
      </w:r>
      <w:r w:rsidRPr="00B70830">
        <w:rPr>
          <w:rFonts w:cs="Arial"/>
          <w:i/>
          <w:snapToGrid w:val="0"/>
          <w:szCs w:val="22"/>
        </w:rPr>
        <w:t>Foodstuffs —</w:t>
      </w:r>
      <w:r w:rsidR="00607CCB" w:rsidRPr="00B70830">
        <w:rPr>
          <w:rFonts w:cs="Arial"/>
          <w:i/>
          <w:snapToGrid w:val="0"/>
          <w:szCs w:val="22"/>
        </w:rPr>
        <w:t> </w:t>
      </w:r>
      <w:r w:rsidRPr="00B70830">
        <w:rPr>
          <w:rFonts w:cs="Arial"/>
          <w:i/>
          <w:snapToGrid w:val="0"/>
          <w:szCs w:val="22"/>
        </w:rPr>
        <w:t>Methods of analysis for the detection of genetically modified organisms and derived products —</w:t>
      </w:r>
      <w:r w:rsidR="00632666" w:rsidRPr="00B70830">
        <w:rPr>
          <w:rFonts w:cs="Arial"/>
          <w:i/>
          <w:snapToGrid w:val="0"/>
          <w:szCs w:val="22"/>
        </w:rPr>
        <w:t> </w:t>
      </w:r>
      <w:r w:rsidRPr="00B70830">
        <w:rPr>
          <w:rFonts w:cs="Arial"/>
          <w:i/>
          <w:snapToGrid w:val="0"/>
          <w:szCs w:val="22"/>
        </w:rPr>
        <w:t xml:space="preserve">Qualitative nucleic </w:t>
      </w:r>
      <w:proofErr w:type="gramStart"/>
      <w:r w:rsidRPr="00B70830">
        <w:rPr>
          <w:rFonts w:cs="Arial"/>
          <w:i/>
          <w:snapToGrid w:val="0"/>
          <w:szCs w:val="22"/>
        </w:rPr>
        <w:t>acid based</w:t>
      </w:r>
      <w:proofErr w:type="gramEnd"/>
      <w:r w:rsidRPr="00B70830">
        <w:rPr>
          <w:rFonts w:cs="Arial"/>
          <w:i/>
          <w:snapToGrid w:val="0"/>
          <w:szCs w:val="22"/>
        </w:rPr>
        <w:t xml:space="preserve"> methods.</w:t>
      </w:r>
    </w:p>
    <w:p w14:paraId="7D6B158B" w14:textId="77777777" w:rsidR="00130362" w:rsidRPr="00B70830" w:rsidRDefault="00130362" w:rsidP="00E8238B">
      <w:pPr>
        <w:widowControl w:val="0"/>
        <w:jc w:val="both"/>
        <w:rPr>
          <w:rFonts w:cs="Arial"/>
          <w:iCs/>
          <w:snapToGrid w:val="0"/>
          <w:szCs w:val="22"/>
        </w:rPr>
      </w:pPr>
    </w:p>
    <w:p w14:paraId="17733DF3" w14:textId="09012F6F" w:rsidR="009F1A4A" w:rsidRPr="00B70830" w:rsidRDefault="00130362" w:rsidP="00E8238B">
      <w:pPr>
        <w:jc w:val="both"/>
        <w:rPr>
          <w:rFonts w:cs="Arial"/>
          <w:i/>
          <w:snapToGrid w:val="0"/>
          <w:szCs w:val="22"/>
        </w:rPr>
      </w:pPr>
      <w:r w:rsidRPr="00B70830">
        <w:rPr>
          <w:rFonts w:cs="Arial"/>
          <w:snapToGrid w:val="0"/>
          <w:szCs w:val="22"/>
        </w:rPr>
        <w:t xml:space="preserve">ISO 21570, </w:t>
      </w:r>
      <w:r w:rsidRPr="00B70830">
        <w:rPr>
          <w:rFonts w:cs="Arial"/>
          <w:i/>
          <w:snapToGrid w:val="0"/>
          <w:szCs w:val="22"/>
        </w:rPr>
        <w:t>Foodstuffs —</w:t>
      </w:r>
      <w:r w:rsidR="00632666" w:rsidRPr="00B70830">
        <w:rPr>
          <w:rFonts w:cs="Arial"/>
          <w:i/>
          <w:snapToGrid w:val="0"/>
          <w:szCs w:val="22"/>
        </w:rPr>
        <w:t> </w:t>
      </w:r>
      <w:r w:rsidRPr="00B70830">
        <w:rPr>
          <w:rFonts w:cs="Arial"/>
          <w:i/>
          <w:snapToGrid w:val="0"/>
          <w:szCs w:val="22"/>
        </w:rPr>
        <w:t>Methods of analysis for the detection of genetically modified organisms and derived products —</w:t>
      </w:r>
      <w:r w:rsidR="00632666" w:rsidRPr="00B70830">
        <w:rPr>
          <w:rFonts w:cs="Arial"/>
          <w:i/>
          <w:snapToGrid w:val="0"/>
          <w:szCs w:val="22"/>
        </w:rPr>
        <w:t> </w:t>
      </w:r>
      <w:r w:rsidRPr="00B70830">
        <w:rPr>
          <w:rFonts w:cs="Arial"/>
          <w:i/>
          <w:snapToGrid w:val="0"/>
          <w:szCs w:val="22"/>
        </w:rPr>
        <w:t xml:space="preserve">Quantitative nucleic </w:t>
      </w:r>
      <w:proofErr w:type="gramStart"/>
      <w:r w:rsidRPr="00B70830">
        <w:rPr>
          <w:rFonts w:cs="Arial"/>
          <w:i/>
          <w:snapToGrid w:val="0"/>
          <w:szCs w:val="22"/>
        </w:rPr>
        <w:t>acid based</w:t>
      </w:r>
      <w:proofErr w:type="gramEnd"/>
      <w:r w:rsidRPr="00B70830">
        <w:rPr>
          <w:rFonts w:cs="Arial"/>
          <w:i/>
          <w:snapToGrid w:val="0"/>
          <w:szCs w:val="22"/>
        </w:rPr>
        <w:t xml:space="preserve"> methods.</w:t>
      </w:r>
    </w:p>
    <w:p w14:paraId="7948D3F4" w14:textId="77777777" w:rsidR="00130362" w:rsidRPr="00B70830" w:rsidRDefault="00130362" w:rsidP="00E8238B">
      <w:pPr>
        <w:jc w:val="both"/>
        <w:rPr>
          <w:rFonts w:cs="Arial"/>
          <w:color w:val="000000"/>
          <w:szCs w:val="22"/>
          <w:lang w:val="en-ID"/>
        </w:rPr>
      </w:pPr>
    </w:p>
    <w:p w14:paraId="3B1C48ED" w14:textId="18F4A4ED" w:rsidR="009F1A4A" w:rsidRPr="00B70830" w:rsidRDefault="009F1A4A" w:rsidP="00E8238B">
      <w:pPr>
        <w:jc w:val="both"/>
        <w:rPr>
          <w:rFonts w:cs="Arial"/>
          <w:color w:val="000000"/>
          <w:szCs w:val="22"/>
          <w:lang w:val="nb-NO"/>
        </w:rPr>
      </w:pPr>
      <w:r w:rsidRPr="00B70830">
        <w:rPr>
          <w:rFonts w:cs="Arial"/>
          <w:color w:val="000000"/>
          <w:szCs w:val="22"/>
          <w:lang w:val="nb-NO"/>
        </w:rPr>
        <w:t xml:space="preserve">Informasi lebih lanjut </w:t>
      </w:r>
      <w:r w:rsidR="005A123B" w:rsidRPr="00B70830">
        <w:rPr>
          <w:rFonts w:cs="Arial"/>
          <w:color w:val="000000"/>
          <w:szCs w:val="22"/>
          <w:lang w:val="nb-NO"/>
        </w:rPr>
        <w:t>mengenai</w:t>
      </w:r>
      <w:r w:rsidRPr="00B70830">
        <w:rPr>
          <w:rFonts w:cs="Arial"/>
          <w:color w:val="000000"/>
          <w:szCs w:val="22"/>
          <w:lang w:val="nb-NO"/>
        </w:rPr>
        <w:t xml:space="preserve"> definisi dan bagian umum</w:t>
      </w:r>
      <w:r w:rsidRPr="00B70830">
        <w:rPr>
          <w:rFonts w:cs="Arial"/>
          <w:color w:val="000000"/>
          <w:szCs w:val="22"/>
          <w:lang w:val="id-ID"/>
        </w:rPr>
        <w:t xml:space="preserve"> </w:t>
      </w:r>
      <w:r w:rsidR="00040E54" w:rsidRPr="00B70830">
        <w:rPr>
          <w:rFonts w:cs="Arial"/>
          <w:color w:val="000000"/>
          <w:szCs w:val="22"/>
          <w:lang w:val="nb-NO"/>
        </w:rPr>
        <w:t xml:space="preserve">yang </w:t>
      </w:r>
      <w:r w:rsidR="001126E1" w:rsidRPr="00B70830">
        <w:rPr>
          <w:rFonts w:cs="Arial"/>
          <w:color w:val="000000"/>
          <w:szCs w:val="22"/>
          <w:lang w:val="nb-NO"/>
        </w:rPr>
        <w:t xml:space="preserve">berkaitan </w:t>
      </w:r>
      <w:r w:rsidR="00040E54" w:rsidRPr="00B70830">
        <w:rPr>
          <w:rFonts w:cs="Arial"/>
          <w:color w:val="000000"/>
          <w:szCs w:val="22"/>
          <w:lang w:val="nb-NO"/>
        </w:rPr>
        <w:t xml:space="preserve">dengan </w:t>
      </w:r>
      <w:r w:rsidR="001126E1" w:rsidRPr="00B70830">
        <w:rPr>
          <w:rFonts w:cs="Arial"/>
          <w:color w:val="000000"/>
          <w:szCs w:val="22"/>
          <w:lang w:val="nb-NO"/>
        </w:rPr>
        <w:t xml:space="preserve">tahapan </w:t>
      </w:r>
      <w:r w:rsidRPr="00B70830">
        <w:rPr>
          <w:rFonts w:cs="Arial"/>
          <w:color w:val="000000"/>
          <w:szCs w:val="22"/>
          <w:lang w:val="nb-NO"/>
        </w:rPr>
        <w:t xml:space="preserve">yang diacu di atas </w:t>
      </w:r>
      <w:r w:rsidR="00065D50" w:rsidRPr="00B70830">
        <w:rPr>
          <w:rFonts w:cs="Arial"/>
          <w:color w:val="000000"/>
          <w:szCs w:val="22"/>
          <w:lang w:val="nb-NO"/>
        </w:rPr>
        <w:t>terdapat</w:t>
      </w:r>
      <w:r w:rsidRPr="00B70830">
        <w:rPr>
          <w:rFonts w:cs="Arial"/>
          <w:color w:val="000000"/>
          <w:szCs w:val="22"/>
          <w:lang w:val="nb-NO"/>
        </w:rPr>
        <w:t xml:space="preserve"> </w:t>
      </w:r>
      <w:r w:rsidR="00040E54" w:rsidRPr="00B70830">
        <w:rPr>
          <w:rFonts w:cs="Arial"/>
          <w:color w:val="000000"/>
          <w:szCs w:val="22"/>
          <w:lang w:val="nb-NO"/>
        </w:rPr>
        <w:t>pada</w:t>
      </w:r>
      <w:r w:rsidRPr="00B70830">
        <w:rPr>
          <w:rFonts w:cs="Arial"/>
          <w:color w:val="000000"/>
          <w:szCs w:val="22"/>
          <w:lang w:val="nb-NO"/>
        </w:rPr>
        <w:t>:</w:t>
      </w:r>
    </w:p>
    <w:p w14:paraId="47268809" w14:textId="77777777" w:rsidR="009F1A4A" w:rsidRPr="00B70830" w:rsidRDefault="009F1A4A" w:rsidP="00E8238B">
      <w:pPr>
        <w:jc w:val="both"/>
        <w:rPr>
          <w:rFonts w:cs="Arial"/>
          <w:color w:val="000000"/>
          <w:szCs w:val="22"/>
          <w:lang w:val="nb-NO"/>
        </w:rPr>
      </w:pPr>
    </w:p>
    <w:p w14:paraId="51B97B40" w14:textId="3E15FE34" w:rsidR="009F1A4A" w:rsidRPr="00B70830" w:rsidRDefault="002A2CC4" w:rsidP="00E8238B">
      <w:pPr>
        <w:jc w:val="both"/>
        <w:rPr>
          <w:rFonts w:cs="Arial"/>
          <w:i/>
          <w:snapToGrid w:val="0"/>
          <w:szCs w:val="22"/>
        </w:rPr>
      </w:pPr>
      <w:r w:rsidRPr="00B70830">
        <w:rPr>
          <w:rFonts w:cs="Arial"/>
          <w:snapToGrid w:val="0"/>
          <w:szCs w:val="22"/>
        </w:rPr>
        <w:t xml:space="preserve">ISO 24276, </w:t>
      </w:r>
      <w:r w:rsidRPr="00B70830">
        <w:rPr>
          <w:rFonts w:cs="Arial"/>
          <w:i/>
          <w:snapToGrid w:val="0"/>
          <w:szCs w:val="22"/>
        </w:rPr>
        <w:t>Foodstuffs —</w:t>
      </w:r>
      <w:r w:rsidR="00632666" w:rsidRPr="00B70830">
        <w:rPr>
          <w:rFonts w:cs="Arial"/>
          <w:i/>
          <w:snapToGrid w:val="0"/>
          <w:szCs w:val="22"/>
        </w:rPr>
        <w:t> </w:t>
      </w:r>
      <w:r w:rsidRPr="00B70830">
        <w:rPr>
          <w:rFonts w:cs="Arial"/>
          <w:i/>
          <w:snapToGrid w:val="0"/>
          <w:szCs w:val="22"/>
        </w:rPr>
        <w:t>Methods of analysis for the detection of genetically modified organisms and derived products —</w:t>
      </w:r>
      <w:r w:rsidR="00632666" w:rsidRPr="00B70830">
        <w:rPr>
          <w:rFonts w:cs="Arial"/>
          <w:i/>
          <w:snapToGrid w:val="0"/>
          <w:szCs w:val="22"/>
        </w:rPr>
        <w:t> </w:t>
      </w:r>
      <w:r w:rsidRPr="00B70830">
        <w:rPr>
          <w:rFonts w:cs="Arial"/>
          <w:i/>
          <w:snapToGrid w:val="0"/>
          <w:szCs w:val="22"/>
        </w:rPr>
        <w:t>General requirements and definitions</w:t>
      </w:r>
      <w:r w:rsidR="0041484D" w:rsidRPr="00B70830">
        <w:rPr>
          <w:rFonts w:cs="Arial"/>
          <w:i/>
          <w:snapToGrid w:val="0"/>
          <w:szCs w:val="22"/>
        </w:rPr>
        <w:t>.</w:t>
      </w:r>
    </w:p>
    <w:p w14:paraId="1D76AF16" w14:textId="77777777" w:rsidR="002A2CC4" w:rsidRPr="00B70830" w:rsidRDefault="002A2CC4" w:rsidP="00E8238B">
      <w:pPr>
        <w:jc w:val="both"/>
        <w:rPr>
          <w:rFonts w:cs="Arial"/>
          <w:color w:val="000000"/>
          <w:szCs w:val="22"/>
          <w:lang w:val="en-ID"/>
        </w:rPr>
      </w:pPr>
    </w:p>
    <w:p w14:paraId="2642C5F8" w14:textId="3E8B096B" w:rsidR="009F1A4A" w:rsidRPr="00B70830" w:rsidRDefault="007153D4" w:rsidP="00E8238B">
      <w:pPr>
        <w:jc w:val="both"/>
        <w:rPr>
          <w:rFonts w:cs="Arial"/>
          <w:szCs w:val="22"/>
          <w:lang w:val="nb-NO"/>
        </w:rPr>
      </w:pPr>
      <w:r w:rsidRPr="00B70830">
        <w:rPr>
          <w:rFonts w:cs="Arial"/>
          <w:i/>
          <w:iCs/>
          <w:color w:val="000000" w:themeColor="text1"/>
          <w:szCs w:val="22"/>
          <w:lang w:val="en-ID"/>
        </w:rPr>
        <w:t xml:space="preserve">The International Organization for Standardization </w:t>
      </w:r>
      <w:r w:rsidRPr="00B70830">
        <w:rPr>
          <w:rFonts w:cs="Arial"/>
          <w:color w:val="000000" w:themeColor="text1"/>
          <w:szCs w:val="22"/>
          <w:lang w:val="en-ID"/>
        </w:rPr>
        <w:t>(ISO</w:t>
      </w:r>
      <w:r w:rsidR="009F1A4A" w:rsidRPr="00B70830">
        <w:rPr>
          <w:rFonts w:cs="Arial"/>
          <w:color w:val="000000" w:themeColor="text1"/>
          <w:szCs w:val="22"/>
          <w:lang w:val="id-ID"/>
        </w:rPr>
        <w:t xml:space="preserve">) memberikan perhatian terhadap fakta bahwa </w:t>
      </w:r>
      <w:proofErr w:type="spellStart"/>
      <w:r w:rsidR="00D75393" w:rsidRPr="00B70830">
        <w:rPr>
          <w:rFonts w:cs="Arial"/>
          <w:color w:val="000000" w:themeColor="text1"/>
          <w:szCs w:val="22"/>
          <w:lang w:val="en-ID"/>
        </w:rPr>
        <w:t>klaim</w:t>
      </w:r>
      <w:proofErr w:type="spellEnd"/>
      <w:r w:rsidR="00D75393" w:rsidRPr="00B70830">
        <w:rPr>
          <w:rFonts w:cs="Arial"/>
          <w:color w:val="000000" w:themeColor="text1"/>
          <w:szCs w:val="22"/>
          <w:lang w:val="en-ID"/>
        </w:rPr>
        <w:t xml:space="preserve"> </w:t>
      </w:r>
      <w:proofErr w:type="spellStart"/>
      <w:r w:rsidR="00D75393" w:rsidRPr="00B70830">
        <w:rPr>
          <w:rFonts w:cs="Arial"/>
          <w:color w:val="000000" w:themeColor="text1"/>
          <w:szCs w:val="22"/>
          <w:lang w:val="en-ID"/>
        </w:rPr>
        <w:t>terhadap</w:t>
      </w:r>
      <w:proofErr w:type="spellEnd"/>
      <w:r w:rsidR="00D75393" w:rsidRPr="00B70830">
        <w:rPr>
          <w:rFonts w:cs="Arial"/>
          <w:color w:val="000000" w:themeColor="text1"/>
          <w:szCs w:val="22"/>
          <w:lang w:val="en-ID"/>
        </w:rPr>
        <w:t xml:space="preserve"> </w:t>
      </w:r>
      <w:proofErr w:type="spellStart"/>
      <w:r w:rsidR="00D75393" w:rsidRPr="00B70830">
        <w:rPr>
          <w:rFonts w:cs="Arial"/>
          <w:color w:val="000000" w:themeColor="text1"/>
          <w:szCs w:val="22"/>
          <w:lang w:val="en-ID"/>
        </w:rPr>
        <w:t>pemenuhan</w:t>
      </w:r>
      <w:proofErr w:type="spellEnd"/>
      <w:r w:rsidR="00D75393" w:rsidRPr="00B70830">
        <w:rPr>
          <w:rFonts w:cs="Arial"/>
          <w:color w:val="000000" w:themeColor="text1"/>
          <w:szCs w:val="22"/>
          <w:lang w:val="en-ID"/>
        </w:rPr>
        <w:t xml:space="preserve"> </w:t>
      </w:r>
      <w:proofErr w:type="spellStart"/>
      <w:r w:rsidR="00876DED" w:rsidRPr="00B70830">
        <w:rPr>
          <w:rFonts w:cs="Arial"/>
          <w:color w:val="000000" w:themeColor="text1"/>
          <w:szCs w:val="22"/>
          <w:lang w:val="en-ID"/>
        </w:rPr>
        <w:t>Standar</w:t>
      </w:r>
      <w:proofErr w:type="spellEnd"/>
      <w:r w:rsidR="00D75393" w:rsidRPr="00B70830">
        <w:rPr>
          <w:rFonts w:cs="Arial"/>
          <w:color w:val="000000" w:themeColor="text1"/>
          <w:szCs w:val="22"/>
          <w:lang w:val="en-ID"/>
        </w:rPr>
        <w:t xml:space="preserve"> </w:t>
      </w:r>
      <w:proofErr w:type="spellStart"/>
      <w:r w:rsidR="00D75393" w:rsidRPr="00B70830">
        <w:rPr>
          <w:rFonts w:cs="Arial"/>
          <w:color w:val="000000" w:themeColor="text1"/>
          <w:szCs w:val="22"/>
          <w:lang w:val="en-ID"/>
        </w:rPr>
        <w:t>ini</w:t>
      </w:r>
      <w:proofErr w:type="spellEnd"/>
      <w:r w:rsidR="00E273A0" w:rsidRPr="00B70830">
        <w:rPr>
          <w:rFonts w:cs="Arial"/>
          <w:szCs w:val="22"/>
        </w:rPr>
        <w:t xml:space="preserve"> mungkin</w:t>
      </w:r>
      <w:r w:rsidR="009F1A4A" w:rsidRPr="00B70830">
        <w:rPr>
          <w:rFonts w:cs="Arial"/>
          <w:szCs w:val="22"/>
          <w:lang w:val="id-ID"/>
        </w:rPr>
        <w:t xml:space="preserve"> melibatkan penggunaan paten terkait metode ekstraksi berbasis silika (No.</w:t>
      </w:r>
      <w:r w:rsidR="006139E4" w:rsidRPr="00B70830">
        <w:rPr>
          <w:rFonts w:cs="Arial"/>
          <w:szCs w:val="22"/>
          <w:lang w:val="id-ID"/>
        </w:rPr>
        <w:t> </w:t>
      </w:r>
      <w:r w:rsidR="009F1A4A" w:rsidRPr="00B70830">
        <w:rPr>
          <w:rFonts w:cs="Arial"/>
          <w:szCs w:val="22"/>
          <w:lang w:val="nb-NO"/>
        </w:rPr>
        <w:t>EP</w:t>
      </w:r>
      <w:r w:rsidR="006139E4" w:rsidRPr="00B70830">
        <w:rPr>
          <w:rFonts w:cs="Arial"/>
          <w:szCs w:val="22"/>
          <w:lang w:val="nb-NO"/>
        </w:rPr>
        <w:t> </w:t>
      </w:r>
      <w:r w:rsidR="009F1A4A" w:rsidRPr="00B70830">
        <w:rPr>
          <w:rFonts w:cs="Arial"/>
          <w:szCs w:val="22"/>
          <w:lang w:val="nb-NO"/>
        </w:rPr>
        <w:t xml:space="preserve">0389063/USP 5.234.809) </w:t>
      </w:r>
      <w:r w:rsidR="00E273A0" w:rsidRPr="00B70830">
        <w:rPr>
          <w:rFonts w:cs="Arial"/>
          <w:szCs w:val="22"/>
          <w:lang w:val="nb-NO"/>
        </w:rPr>
        <w:t xml:space="preserve">yang </w:t>
      </w:r>
      <w:r w:rsidR="009F1A4A" w:rsidRPr="00B70830">
        <w:rPr>
          <w:rFonts w:cs="Arial"/>
          <w:szCs w:val="22"/>
          <w:lang w:val="id-ID"/>
        </w:rPr>
        <w:t xml:space="preserve">dijelaskan </w:t>
      </w:r>
      <w:r w:rsidR="00E273A0" w:rsidRPr="00B70830">
        <w:rPr>
          <w:rFonts w:cs="Arial"/>
          <w:szCs w:val="22"/>
          <w:lang w:val="nb-NO"/>
        </w:rPr>
        <w:t>pada</w:t>
      </w:r>
      <w:r w:rsidR="009F1A4A" w:rsidRPr="00B70830">
        <w:rPr>
          <w:rFonts w:cs="Arial"/>
          <w:szCs w:val="22"/>
          <w:lang w:val="nb-NO"/>
        </w:rPr>
        <w:t xml:space="preserve"> </w:t>
      </w:r>
      <w:r w:rsidR="009F1A4A" w:rsidRPr="00B70830">
        <w:rPr>
          <w:rFonts w:cs="Arial"/>
          <w:szCs w:val="22"/>
          <w:lang w:val="id-ID"/>
        </w:rPr>
        <w:t>Pasal</w:t>
      </w:r>
      <w:r w:rsidR="006139E4" w:rsidRPr="00B70830">
        <w:rPr>
          <w:rFonts w:cs="Arial"/>
          <w:szCs w:val="22"/>
          <w:lang w:val="nb-NO"/>
        </w:rPr>
        <w:t> </w:t>
      </w:r>
      <w:r w:rsidR="009F1A4A" w:rsidRPr="00B70830">
        <w:rPr>
          <w:rFonts w:cs="Arial"/>
          <w:szCs w:val="22"/>
          <w:lang w:val="nb-NO"/>
        </w:rPr>
        <w:t>A.4.</w:t>
      </w:r>
    </w:p>
    <w:p w14:paraId="6AB18592" w14:textId="77777777" w:rsidR="009F1A4A" w:rsidRPr="00B70830" w:rsidRDefault="009F1A4A" w:rsidP="00E8238B">
      <w:pPr>
        <w:jc w:val="both"/>
        <w:rPr>
          <w:rFonts w:cs="Arial"/>
          <w:szCs w:val="22"/>
          <w:lang w:val="nb-NO"/>
        </w:rPr>
      </w:pPr>
    </w:p>
    <w:p w14:paraId="375E2102" w14:textId="130B48BF" w:rsidR="009F1A4A" w:rsidRPr="00B70830" w:rsidRDefault="009F1A4A" w:rsidP="00E8238B">
      <w:pPr>
        <w:jc w:val="both"/>
        <w:rPr>
          <w:rFonts w:cs="Arial"/>
          <w:color w:val="000000"/>
          <w:szCs w:val="22"/>
          <w:lang w:val="nb-NO"/>
        </w:rPr>
      </w:pPr>
      <w:r w:rsidRPr="00B70830">
        <w:rPr>
          <w:rFonts w:cs="Arial"/>
          <w:color w:val="000000"/>
          <w:szCs w:val="22"/>
          <w:lang w:val="nb-NO"/>
        </w:rPr>
        <w:t>ISO tidak bertanggung jawab mengenai bukti, validitas dan ruang lingkup hak paten ini.</w:t>
      </w:r>
    </w:p>
    <w:p w14:paraId="312523F1" w14:textId="77777777" w:rsidR="009F1A4A" w:rsidRPr="00B70830" w:rsidRDefault="009F1A4A" w:rsidP="00E8238B">
      <w:pPr>
        <w:jc w:val="both"/>
        <w:rPr>
          <w:rFonts w:cs="Arial"/>
          <w:color w:val="000000"/>
          <w:szCs w:val="22"/>
          <w:lang w:val="nb-NO"/>
        </w:rPr>
      </w:pPr>
    </w:p>
    <w:p w14:paraId="78E0A2B3" w14:textId="77777777" w:rsidR="009F1A4A" w:rsidRPr="00B70830" w:rsidRDefault="009F1A4A" w:rsidP="00E8238B">
      <w:pPr>
        <w:jc w:val="both"/>
        <w:rPr>
          <w:rFonts w:cs="Arial"/>
          <w:color w:val="000000"/>
          <w:szCs w:val="22"/>
          <w:lang w:val="nb-NO"/>
        </w:rPr>
      </w:pPr>
      <w:r w:rsidRPr="00B70830">
        <w:rPr>
          <w:rFonts w:cs="Arial"/>
          <w:color w:val="000000"/>
          <w:szCs w:val="22"/>
          <w:lang w:val="nb-NO"/>
        </w:rPr>
        <w:t xml:space="preserve">Pemegang hak paten ini telah meyakinkan ISO bahwa </w:t>
      </w:r>
      <w:r w:rsidRPr="00B70830">
        <w:rPr>
          <w:rFonts w:cs="Arial"/>
          <w:color w:val="000000"/>
          <w:szCs w:val="22"/>
          <w:lang w:val="id-ID"/>
        </w:rPr>
        <w:t xml:space="preserve">yang bersangkutan </w:t>
      </w:r>
      <w:r w:rsidRPr="00B70830">
        <w:rPr>
          <w:rFonts w:cs="Arial"/>
          <w:color w:val="000000"/>
          <w:szCs w:val="22"/>
          <w:lang w:val="nb-NO"/>
        </w:rPr>
        <w:t xml:space="preserve">bersedia menegosiasikan lisensi </w:t>
      </w:r>
      <w:r w:rsidRPr="00B70830">
        <w:rPr>
          <w:rFonts w:cs="Arial"/>
          <w:color w:val="000000"/>
          <w:szCs w:val="22"/>
          <w:lang w:val="id-ID"/>
        </w:rPr>
        <w:t xml:space="preserve">dengan </w:t>
      </w:r>
      <w:r w:rsidRPr="00B70830">
        <w:rPr>
          <w:rFonts w:cs="Arial"/>
          <w:color w:val="000000"/>
          <w:szCs w:val="22"/>
          <w:lang w:val="nb-NO"/>
        </w:rPr>
        <w:t>syarat dan ketentuan yang wajar dan tidak diskriminatif dengan pemohon di seluruh dunia. Dalam hal ini, pernyataan pemegang hak paten ini terdaftar di ISO. Informasi dapat diperoleh dari:</w:t>
      </w:r>
    </w:p>
    <w:p w14:paraId="5CCE982C" w14:textId="77777777" w:rsidR="009F1A4A" w:rsidRPr="00B70830" w:rsidRDefault="009F1A4A" w:rsidP="00E8238B">
      <w:pPr>
        <w:autoSpaceDE w:val="0"/>
        <w:autoSpaceDN w:val="0"/>
        <w:adjustRightInd w:val="0"/>
        <w:jc w:val="both"/>
        <w:rPr>
          <w:rFonts w:eastAsiaTheme="minorHAnsi" w:cs="Arial"/>
          <w:szCs w:val="22"/>
          <w:lang w:val="nb-NO" w:eastAsia="en-US"/>
        </w:rPr>
      </w:pPr>
    </w:p>
    <w:p w14:paraId="7CB0C698" w14:textId="77777777" w:rsidR="009F1A4A" w:rsidRPr="00B70830" w:rsidRDefault="009F1A4A" w:rsidP="00E8238B">
      <w:pPr>
        <w:autoSpaceDE w:val="0"/>
        <w:autoSpaceDN w:val="0"/>
        <w:adjustRightInd w:val="0"/>
        <w:ind w:left="567"/>
        <w:jc w:val="both"/>
        <w:rPr>
          <w:rFonts w:eastAsiaTheme="minorHAnsi" w:cs="Arial"/>
          <w:szCs w:val="22"/>
          <w:lang w:val="nb-NO" w:eastAsia="en-US"/>
        </w:rPr>
      </w:pPr>
      <w:r w:rsidRPr="00B70830">
        <w:rPr>
          <w:rFonts w:eastAsiaTheme="minorHAnsi" w:cs="Arial"/>
          <w:szCs w:val="22"/>
          <w:lang w:val="nb-NO" w:eastAsia="en-US"/>
        </w:rPr>
        <w:t>Jean Deleforge,</w:t>
      </w:r>
    </w:p>
    <w:p w14:paraId="24BFA3AA" w14:textId="77777777" w:rsidR="009F1A4A" w:rsidRPr="00B70830" w:rsidRDefault="009F1A4A" w:rsidP="00E8238B">
      <w:pPr>
        <w:autoSpaceDE w:val="0"/>
        <w:autoSpaceDN w:val="0"/>
        <w:adjustRightInd w:val="0"/>
        <w:ind w:left="567"/>
        <w:jc w:val="both"/>
        <w:rPr>
          <w:rFonts w:eastAsiaTheme="minorHAnsi" w:cs="Arial"/>
          <w:szCs w:val="22"/>
          <w:lang w:val="nb-NO" w:eastAsia="en-US"/>
        </w:rPr>
      </w:pPr>
      <w:r w:rsidRPr="00B70830">
        <w:rPr>
          <w:rFonts w:eastAsiaTheme="minorHAnsi" w:cs="Arial"/>
          <w:szCs w:val="22"/>
          <w:lang w:val="nb-NO" w:eastAsia="en-US"/>
        </w:rPr>
        <w:t>BioMérieux</w:t>
      </w:r>
    </w:p>
    <w:p w14:paraId="66F680B4" w14:textId="77777777" w:rsidR="009F1A4A" w:rsidRPr="00B70830" w:rsidRDefault="009F1A4A" w:rsidP="00E8238B">
      <w:pPr>
        <w:autoSpaceDE w:val="0"/>
        <w:autoSpaceDN w:val="0"/>
        <w:adjustRightInd w:val="0"/>
        <w:ind w:left="567"/>
        <w:jc w:val="both"/>
        <w:rPr>
          <w:rFonts w:eastAsiaTheme="minorHAnsi" w:cs="Arial"/>
          <w:szCs w:val="22"/>
          <w:lang w:val="nb-NO" w:eastAsia="en-US"/>
        </w:rPr>
      </w:pPr>
      <w:r w:rsidRPr="00B70830">
        <w:rPr>
          <w:rFonts w:eastAsiaTheme="minorHAnsi" w:cs="Arial"/>
          <w:szCs w:val="22"/>
          <w:lang w:val="nb-NO" w:eastAsia="en-US"/>
        </w:rPr>
        <w:t>Chemin de l'Orme,</w:t>
      </w:r>
    </w:p>
    <w:p w14:paraId="19B47254" w14:textId="77777777" w:rsidR="009F1A4A" w:rsidRPr="00B70830" w:rsidRDefault="009F1A4A" w:rsidP="00E8238B">
      <w:pPr>
        <w:autoSpaceDE w:val="0"/>
        <w:autoSpaceDN w:val="0"/>
        <w:adjustRightInd w:val="0"/>
        <w:ind w:left="567"/>
        <w:jc w:val="both"/>
        <w:rPr>
          <w:rFonts w:eastAsiaTheme="minorHAnsi" w:cs="Arial"/>
          <w:szCs w:val="22"/>
          <w:lang w:val="nb-NO" w:eastAsia="en-US"/>
        </w:rPr>
      </w:pPr>
      <w:r w:rsidRPr="00B70830">
        <w:rPr>
          <w:rFonts w:eastAsiaTheme="minorHAnsi" w:cs="Arial"/>
          <w:szCs w:val="22"/>
          <w:lang w:val="nb-NO" w:eastAsia="en-US"/>
        </w:rPr>
        <w:t>69280 Marcy-l'Étoile, Prancis.</w:t>
      </w:r>
    </w:p>
    <w:p w14:paraId="3A92BA70" w14:textId="77777777" w:rsidR="009F1A4A" w:rsidRPr="00B70830" w:rsidRDefault="009F1A4A" w:rsidP="00E8238B">
      <w:pPr>
        <w:autoSpaceDE w:val="0"/>
        <w:autoSpaceDN w:val="0"/>
        <w:adjustRightInd w:val="0"/>
        <w:jc w:val="both"/>
        <w:rPr>
          <w:rFonts w:eastAsiaTheme="minorHAnsi" w:cs="Arial"/>
          <w:szCs w:val="22"/>
          <w:lang w:val="nb-NO" w:eastAsia="en-US"/>
        </w:rPr>
      </w:pPr>
    </w:p>
    <w:p w14:paraId="407C4B2B" w14:textId="3E43861C" w:rsidR="00FE4E11" w:rsidRPr="00B70830" w:rsidRDefault="009F1A4A" w:rsidP="00E8238B">
      <w:pPr>
        <w:jc w:val="both"/>
        <w:rPr>
          <w:rFonts w:cs="Arial"/>
          <w:szCs w:val="22"/>
          <w:lang w:val="en-ID"/>
        </w:rPr>
      </w:pPr>
      <w:r w:rsidRPr="00B70830">
        <w:rPr>
          <w:rFonts w:cs="Arial"/>
          <w:szCs w:val="22"/>
          <w:lang w:val="nb-NO"/>
        </w:rPr>
        <w:t xml:space="preserve">Perhatian </w:t>
      </w:r>
      <w:r w:rsidRPr="00B70830">
        <w:rPr>
          <w:rFonts w:cs="Arial"/>
          <w:szCs w:val="22"/>
          <w:lang w:val="id-ID"/>
        </w:rPr>
        <w:t xml:space="preserve">tersebut </w:t>
      </w:r>
      <w:r w:rsidR="00AA357F" w:rsidRPr="00B70830">
        <w:rPr>
          <w:rFonts w:cs="Arial"/>
          <w:szCs w:val="22"/>
          <w:lang w:val="nb-NO"/>
        </w:rPr>
        <w:t>diarahkan pada kemungkinan</w:t>
      </w:r>
      <w:r w:rsidRPr="00B70830">
        <w:rPr>
          <w:rFonts w:cs="Arial"/>
          <w:szCs w:val="22"/>
          <w:lang w:val="nb-NO"/>
        </w:rPr>
        <w:t xml:space="preserve"> bahwa beberapa bagian dari </w:t>
      </w:r>
      <w:r w:rsidR="001C38B0" w:rsidRPr="00B70830">
        <w:rPr>
          <w:rFonts w:cs="Arial"/>
          <w:szCs w:val="22"/>
          <w:lang w:val="nb-NO"/>
        </w:rPr>
        <w:t>Standar</w:t>
      </w:r>
      <w:r w:rsidRPr="00B70830">
        <w:rPr>
          <w:rFonts w:cs="Arial"/>
          <w:szCs w:val="22"/>
          <w:lang w:val="nb-NO"/>
        </w:rPr>
        <w:t xml:space="preserve"> ini dapat menjadi subjek hak paten selain yang disebutkan di atas. </w:t>
      </w:r>
      <w:r w:rsidRPr="00B70830">
        <w:rPr>
          <w:rFonts w:cs="Arial"/>
          <w:szCs w:val="22"/>
          <w:lang w:val="en-ID"/>
        </w:rPr>
        <w:t xml:space="preserve">ISO </w:t>
      </w:r>
      <w:proofErr w:type="spellStart"/>
      <w:r w:rsidRPr="00B70830">
        <w:rPr>
          <w:rFonts w:cs="Arial"/>
          <w:szCs w:val="22"/>
          <w:lang w:val="en-ID"/>
        </w:rPr>
        <w:t>tidak</w:t>
      </w:r>
      <w:proofErr w:type="spellEnd"/>
      <w:r w:rsidRPr="00B70830">
        <w:rPr>
          <w:rFonts w:cs="Arial"/>
          <w:szCs w:val="22"/>
          <w:lang w:val="en-ID"/>
        </w:rPr>
        <w:t xml:space="preserve"> </w:t>
      </w:r>
      <w:proofErr w:type="spellStart"/>
      <w:r w:rsidRPr="00B70830">
        <w:rPr>
          <w:rFonts w:cs="Arial"/>
          <w:szCs w:val="22"/>
          <w:lang w:val="en-ID"/>
        </w:rPr>
        <w:t>bertanggung</w:t>
      </w:r>
      <w:proofErr w:type="spellEnd"/>
      <w:r w:rsidRPr="00B70830">
        <w:rPr>
          <w:rFonts w:cs="Arial"/>
          <w:szCs w:val="22"/>
          <w:lang w:val="en-ID"/>
        </w:rPr>
        <w:t xml:space="preserve"> </w:t>
      </w:r>
      <w:proofErr w:type="spellStart"/>
      <w:r w:rsidRPr="00B70830">
        <w:rPr>
          <w:rFonts w:cs="Arial"/>
          <w:szCs w:val="22"/>
          <w:lang w:val="en-ID"/>
        </w:rPr>
        <w:t>jawab</w:t>
      </w:r>
      <w:proofErr w:type="spellEnd"/>
      <w:r w:rsidRPr="00B70830">
        <w:rPr>
          <w:rFonts w:cs="Arial"/>
          <w:szCs w:val="22"/>
          <w:lang w:val="en-ID"/>
        </w:rPr>
        <w:t xml:space="preserve"> </w:t>
      </w:r>
      <w:proofErr w:type="spellStart"/>
      <w:r w:rsidRPr="00B70830">
        <w:rPr>
          <w:rFonts w:cs="Arial"/>
          <w:szCs w:val="22"/>
          <w:lang w:val="en-ID"/>
        </w:rPr>
        <w:t>untuk</w:t>
      </w:r>
      <w:proofErr w:type="spellEnd"/>
      <w:r w:rsidRPr="00B70830">
        <w:rPr>
          <w:rFonts w:cs="Arial"/>
          <w:szCs w:val="22"/>
          <w:lang w:val="en-ID"/>
        </w:rPr>
        <w:t xml:space="preserve"> </w:t>
      </w:r>
      <w:proofErr w:type="spellStart"/>
      <w:r w:rsidRPr="00B70830">
        <w:rPr>
          <w:rFonts w:cs="Arial"/>
          <w:szCs w:val="22"/>
          <w:lang w:val="en-ID"/>
        </w:rPr>
        <w:t>mengidentifikasi</w:t>
      </w:r>
      <w:proofErr w:type="spellEnd"/>
      <w:r w:rsidRPr="00B70830">
        <w:rPr>
          <w:rFonts w:cs="Arial"/>
          <w:szCs w:val="22"/>
          <w:lang w:val="en-ID"/>
        </w:rPr>
        <w:t xml:space="preserve"> salah </w:t>
      </w:r>
      <w:proofErr w:type="spellStart"/>
      <w:r w:rsidRPr="00B70830">
        <w:rPr>
          <w:rFonts w:cs="Arial"/>
          <w:szCs w:val="22"/>
          <w:lang w:val="en-ID"/>
        </w:rPr>
        <w:t>satu</w:t>
      </w:r>
      <w:proofErr w:type="spellEnd"/>
      <w:r w:rsidRPr="00B70830">
        <w:rPr>
          <w:rFonts w:cs="Arial"/>
          <w:szCs w:val="22"/>
          <w:lang w:val="en-ID"/>
        </w:rPr>
        <w:t xml:space="preserve"> </w:t>
      </w:r>
      <w:proofErr w:type="spellStart"/>
      <w:r w:rsidRPr="00B70830">
        <w:rPr>
          <w:rFonts w:cs="Arial"/>
          <w:szCs w:val="22"/>
          <w:lang w:val="en-ID"/>
        </w:rPr>
        <w:t>atau</w:t>
      </w:r>
      <w:proofErr w:type="spellEnd"/>
      <w:r w:rsidRPr="00B70830">
        <w:rPr>
          <w:rFonts w:cs="Arial"/>
          <w:szCs w:val="22"/>
          <w:lang w:val="en-ID"/>
        </w:rPr>
        <w:t xml:space="preserve"> </w:t>
      </w:r>
      <w:proofErr w:type="spellStart"/>
      <w:r w:rsidR="00E90150" w:rsidRPr="00B70830">
        <w:rPr>
          <w:rFonts w:cs="Arial"/>
          <w:szCs w:val="22"/>
          <w:lang w:val="en-ID"/>
        </w:rPr>
        <w:t>seluruh</w:t>
      </w:r>
      <w:proofErr w:type="spellEnd"/>
      <w:r w:rsidRPr="00B70830">
        <w:rPr>
          <w:rFonts w:cs="Arial"/>
          <w:szCs w:val="22"/>
          <w:lang w:val="en-ID"/>
        </w:rPr>
        <w:t xml:space="preserve"> </w:t>
      </w:r>
      <w:proofErr w:type="spellStart"/>
      <w:r w:rsidRPr="00B70830">
        <w:rPr>
          <w:rFonts w:cs="Arial"/>
          <w:szCs w:val="22"/>
          <w:lang w:val="en-ID"/>
        </w:rPr>
        <w:t>hak</w:t>
      </w:r>
      <w:proofErr w:type="spellEnd"/>
      <w:r w:rsidRPr="00B70830">
        <w:rPr>
          <w:rFonts w:cs="Arial"/>
          <w:szCs w:val="22"/>
          <w:lang w:val="en-ID"/>
        </w:rPr>
        <w:t xml:space="preserve"> paten </w:t>
      </w:r>
      <w:proofErr w:type="spellStart"/>
      <w:r w:rsidRPr="00B70830">
        <w:rPr>
          <w:rFonts w:cs="Arial"/>
          <w:szCs w:val="22"/>
          <w:lang w:val="en-ID"/>
        </w:rPr>
        <w:t>tersebut</w:t>
      </w:r>
      <w:proofErr w:type="spellEnd"/>
      <w:r w:rsidRPr="00B70830">
        <w:rPr>
          <w:rFonts w:cs="Arial"/>
          <w:szCs w:val="22"/>
          <w:lang w:val="en-ID"/>
        </w:rPr>
        <w:t>.</w:t>
      </w:r>
    </w:p>
    <w:p w14:paraId="290794CD" w14:textId="7D5D880D" w:rsidR="00A35B12" w:rsidRPr="00B70830" w:rsidRDefault="00A35B12" w:rsidP="00E8238B">
      <w:pPr>
        <w:jc w:val="both"/>
        <w:rPr>
          <w:szCs w:val="22"/>
          <w:lang w:val="en-ID"/>
        </w:rPr>
      </w:pPr>
      <w:r w:rsidRPr="00B70830">
        <w:rPr>
          <w:szCs w:val="22"/>
          <w:lang w:val="en-ID"/>
        </w:rPr>
        <w:br w:type="page"/>
      </w:r>
    </w:p>
    <w:p w14:paraId="0839584E" w14:textId="517BD41A" w:rsidR="002B6DE3" w:rsidRPr="00B70830" w:rsidRDefault="00A35B12" w:rsidP="002D3835">
      <w:pPr>
        <w:jc w:val="center"/>
        <w:rPr>
          <w:b/>
          <w:bCs/>
          <w:sz w:val="24"/>
          <w:lang w:val="en-ID"/>
        </w:rPr>
      </w:pPr>
      <w:r w:rsidRPr="00B70830">
        <w:rPr>
          <w:b/>
          <w:bCs/>
          <w:sz w:val="24"/>
          <w:lang w:val="en-ID"/>
        </w:rPr>
        <w:lastRenderedPageBreak/>
        <w:t>Introduction</w:t>
      </w:r>
    </w:p>
    <w:p w14:paraId="0035E2D2" w14:textId="77777777" w:rsidR="00A35B12" w:rsidRPr="00B70830" w:rsidRDefault="00A35B12" w:rsidP="00E8238B">
      <w:pPr>
        <w:jc w:val="both"/>
        <w:rPr>
          <w:szCs w:val="22"/>
          <w:lang w:val="en-ID"/>
        </w:rPr>
      </w:pPr>
    </w:p>
    <w:p w14:paraId="1B13471C" w14:textId="77777777" w:rsidR="00A35B12" w:rsidRPr="00B70830" w:rsidRDefault="00A35B12" w:rsidP="00E8238B">
      <w:pPr>
        <w:jc w:val="both"/>
        <w:rPr>
          <w:szCs w:val="22"/>
          <w:lang w:val="en-ID"/>
        </w:rPr>
      </w:pPr>
    </w:p>
    <w:p w14:paraId="698F7991" w14:textId="77777777" w:rsidR="00A35B12" w:rsidRPr="00B70830" w:rsidRDefault="00A35B12" w:rsidP="00E8238B">
      <w:pPr>
        <w:jc w:val="both"/>
        <w:rPr>
          <w:szCs w:val="22"/>
          <w:lang w:val="en-ID"/>
        </w:rPr>
      </w:pPr>
    </w:p>
    <w:p w14:paraId="268C7A4C" w14:textId="6556520B" w:rsidR="0059293B" w:rsidRPr="00B70830" w:rsidRDefault="0059293B" w:rsidP="00E8238B">
      <w:pPr>
        <w:jc w:val="both"/>
        <w:rPr>
          <w:snapToGrid w:val="0"/>
        </w:rPr>
      </w:pPr>
      <w:r w:rsidRPr="00B70830">
        <w:rPr>
          <w:snapToGrid w:val="0"/>
        </w:rPr>
        <w:t>The search for genetically modified origin of ingredients is performed by means of the following successive (or simultaneous) steps. After sample collection, nucleic acids are extracted from the test portion. Extracted nucleic acids can be further purified, simultaneously or after the extraction process. Afterwards, they are quantified (if necessary), diluted (if necessary) and subjected to analytical procedures (such as PCR). These steps are detailed in this and the following Standards:</w:t>
      </w:r>
    </w:p>
    <w:p w14:paraId="62BE4D91" w14:textId="77777777" w:rsidR="008E37BA" w:rsidRPr="00B70830" w:rsidRDefault="008E37BA" w:rsidP="00E8238B">
      <w:pPr>
        <w:widowControl w:val="0"/>
        <w:jc w:val="both"/>
        <w:rPr>
          <w:snapToGrid w:val="0"/>
        </w:rPr>
      </w:pPr>
    </w:p>
    <w:p w14:paraId="06C080DB" w14:textId="0EE5BA45" w:rsidR="0059293B" w:rsidRPr="00B70830" w:rsidRDefault="0059293B" w:rsidP="00E8238B">
      <w:pPr>
        <w:widowControl w:val="0"/>
        <w:jc w:val="both"/>
        <w:rPr>
          <w:i/>
          <w:snapToGrid w:val="0"/>
        </w:rPr>
      </w:pPr>
      <w:r w:rsidRPr="00B70830">
        <w:rPr>
          <w:snapToGrid w:val="0"/>
        </w:rPr>
        <w:t xml:space="preserve">ISO 21569, </w:t>
      </w:r>
      <w:r w:rsidRPr="00B70830">
        <w:rPr>
          <w:i/>
          <w:snapToGrid w:val="0"/>
        </w:rPr>
        <w:t>Foodstuffs —</w:t>
      </w:r>
      <w:r w:rsidR="00733C12" w:rsidRPr="00B70830">
        <w:rPr>
          <w:i/>
          <w:snapToGrid w:val="0"/>
        </w:rPr>
        <w:t> </w:t>
      </w:r>
      <w:r w:rsidRPr="00B70830">
        <w:rPr>
          <w:i/>
          <w:snapToGrid w:val="0"/>
        </w:rPr>
        <w:t>Methods of analysis for the detection of genetically modified organisms and derived products —</w:t>
      </w:r>
      <w:r w:rsidR="00733C12" w:rsidRPr="00B70830">
        <w:rPr>
          <w:i/>
          <w:snapToGrid w:val="0"/>
        </w:rPr>
        <w:t> </w:t>
      </w:r>
      <w:r w:rsidRPr="00B70830">
        <w:rPr>
          <w:i/>
          <w:snapToGrid w:val="0"/>
        </w:rPr>
        <w:t xml:space="preserve">Qualitative nucleic </w:t>
      </w:r>
      <w:proofErr w:type="gramStart"/>
      <w:r w:rsidRPr="00B70830">
        <w:rPr>
          <w:i/>
          <w:snapToGrid w:val="0"/>
        </w:rPr>
        <w:t>acid based</w:t>
      </w:r>
      <w:proofErr w:type="gramEnd"/>
      <w:r w:rsidRPr="00B70830">
        <w:rPr>
          <w:i/>
          <w:snapToGrid w:val="0"/>
        </w:rPr>
        <w:t xml:space="preserve"> methods.</w:t>
      </w:r>
    </w:p>
    <w:p w14:paraId="13CEBCE7" w14:textId="77777777" w:rsidR="008E37BA" w:rsidRPr="00B70830" w:rsidRDefault="008E37BA" w:rsidP="00E8238B">
      <w:pPr>
        <w:widowControl w:val="0"/>
        <w:jc w:val="both"/>
        <w:rPr>
          <w:iCs/>
          <w:snapToGrid w:val="0"/>
        </w:rPr>
      </w:pPr>
    </w:p>
    <w:p w14:paraId="221C179E" w14:textId="202B0D45" w:rsidR="0059293B" w:rsidRPr="00B70830" w:rsidRDefault="0059293B" w:rsidP="00E8238B">
      <w:pPr>
        <w:widowControl w:val="0"/>
        <w:jc w:val="both"/>
        <w:rPr>
          <w:i/>
          <w:snapToGrid w:val="0"/>
        </w:rPr>
      </w:pPr>
      <w:r w:rsidRPr="00B70830">
        <w:rPr>
          <w:snapToGrid w:val="0"/>
        </w:rPr>
        <w:t xml:space="preserve">ISO 21570, </w:t>
      </w:r>
      <w:r w:rsidRPr="00B70830">
        <w:rPr>
          <w:i/>
          <w:snapToGrid w:val="0"/>
        </w:rPr>
        <w:t>Foodstuffs —</w:t>
      </w:r>
      <w:r w:rsidR="00733C12" w:rsidRPr="00B70830">
        <w:rPr>
          <w:i/>
          <w:snapToGrid w:val="0"/>
        </w:rPr>
        <w:t> </w:t>
      </w:r>
      <w:r w:rsidRPr="00B70830">
        <w:rPr>
          <w:i/>
          <w:snapToGrid w:val="0"/>
        </w:rPr>
        <w:t>Methods of analysis for the detection of genetically modified organisms and derived products —</w:t>
      </w:r>
      <w:r w:rsidR="00733C12" w:rsidRPr="00B70830">
        <w:rPr>
          <w:i/>
          <w:snapToGrid w:val="0"/>
        </w:rPr>
        <w:t> </w:t>
      </w:r>
      <w:r w:rsidRPr="00B70830">
        <w:rPr>
          <w:i/>
          <w:snapToGrid w:val="0"/>
        </w:rPr>
        <w:t xml:space="preserve">Quantitative nucleic </w:t>
      </w:r>
      <w:proofErr w:type="gramStart"/>
      <w:r w:rsidRPr="00B70830">
        <w:rPr>
          <w:i/>
          <w:snapToGrid w:val="0"/>
        </w:rPr>
        <w:t>acid based</w:t>
      </w:r>
      <w:proofErr w:type="gramEnd"/>
      <w:r w:rsidRPr="00B70830">
        <w:rPr>
          <w:i/>
          <w:snapToGrid w:val="0"/>
        </w:rPr>
        <w:t xml:space="preserve"> methods.</w:t>
      </w:r>
    </w:p>
    <w:p w14:paraId="7319C13D" w14:textId="77777777" w:rsidR="008E37BA" w:rsidRPr="00B70830" w:rsidRDefault="008E37BA" w:rsidP="00E8238B">
      <w:pPr>
        <w:widowControl w:val="0"/>
        <w:jc w:val="both"/>
        <w:rPr>
          <w:iCs/>
          <w:snapToGrid w:val="0"/>
        </w:rPr>
      </w:pPr>
    </w:p>
    <w:p w14:paraId="2AC2DBDF" w14:textId="77777777" w:rsidR="0059293B" w:rsidRPr="00B70830" w:rsidRDefault="0059293B" w:rsidP="00E8238B">
      <w:pPr>
        <w:jc w:val="both"/>
        <w:rPr>
          <w:snapToGrid w:val="0"/>
        </w:rPr>
      </w:pPr>
      <w:r w:rsidRPr="00B70830">
        <w:rPr>
          <w:snapToGrid w:val="0"/>
        </w:rPr>
        <w:t>Further information about definitions and general items involving the steps cited above are collected in:</w:t>
      </w:r>
    </w:p>
    <w:p w14:paraId="08DED55F" w14:textId="77777777" w:rsidR="008E37BA" w:rsidRPr="00B70830" w:rsidRDefault="008E37BA" w:rsidP="00E8238B">
      <w:pPr>
        <w:jc w:val="both"/>
        <w:rPr>
          <w:snapToGrid w:val="0"/>
        </w:rPr>
      </w:pPr>
    </w:p>
    <w:p w14:paraId="1079BAD4" w14:textId="623126EF" w:rsidR="0059293B" w:rsidRPr="00B70830" w:rsidRDefault="00B02472" w:rsidP="00E8238B">
      <w:pPr>
        <w:widowControl w:val="0"/>
        <w:jc w:val="both"/>
        <w:rPr>
          <w:i/>
          <w:snapToGrid w:val="0"/>
        </w:rPr>
      </w:pPr>
      <w:r w:rsidRPr="00B70830">
        <w:rPr>
          <w:snapToGrid w:val="0"/>
          <w:lang w:val="en-GB"/>
        </w:rPr>
        <w:t xml:space="preserve">ISO 24276, </w:t>
      </w:r>
      <w:r w:rsidRPr="00B70830">
        <w:rPr>
          <w:i/>
          <w:snapToGrid w:val="0"/>
          <w:lang w:val="en-GB"/>
        </w:rPr>
        <w:t>Foodstuffs —</w:t>
      </w:r>
      <w:r w:rsidR="00733C12" w:rsidRPr="00B70830">
        <w:rPr>
          <w:i/>
          <w:snapToGrid w:val="0"/>
          <w:lang w:val="en-GB"/>
        </w:rPr>
        <w:t> </w:t>
      </w:r>
      <w:r w:rsidRPr="00B70830">
        <w:rPr>
          <w:i/>
          <w:snapToGrid w:val="0"/>
          <w:lang w:val="en-GB"/>
        </w:rPr>
        <w:t>Methods of analysis for the detection of genetically modified organisms and derived products —</w:t>
      </w:r>
      <w:r w:rsidR="00733C12" w:rsidRPr="00B70830">
        <w:rPr>
          <w:i/>
          <w:snapToGrid w:val="0"/>
          <w:lang w:val="en-GB"/>
        </w:rPr>
        <w:t> </w:t>
      </w:r>
      <w:r w:rsidRPr="00B70830">
        <w:rPr>
          <w:i/>
          <w:snapToGrid w:val="0"/>
          <w:lang w:val="en-GB"/>
        </w:rPr>
        <w:t>General requirements and definitions</w:t>
      </w:r>
      <w:r w:rsidR="0059293B" w:rsidRPr="00B70830">
        <w:rPr>
          <w:i/>
          <w:snapToGrid w:val="0"/>
        </w:rPr>
        <w:t>.</w:t>
      </w:r>
    </w:p>
    <w:p w14:paraId="5835F0E2" w14:textId="77777777" w:rsidR="008E37BA" w:rsidRPr="00B70830" w:rsidRDefault="008E37BA" w:rsidP="00E8238B">
      <w:pPr>
        <w:widowControl w:val="0"/>
        <w:jc w:val="both"/>
        <w:rPr>
          <w:iCs/>
          <w:snapToGrid w:val="0"/>
        </w:rPr>
      </w:pPr>
    </w:p>
    <w:p w14:paraId="29010F10" w14:textId="5BD1A8E8" w:rsidR="0059293B" w:rsidRPr="00B70830" w:rsidRDefault="0059293B" w:rsidP="00E8238B">
      <w:pPr>
        <w:jc w:val="both"/>
      </w:pPr>
      <w:r w:rsidRPr="00B70830">
        <w:t>The International Organization for Standardization (ISO) draws attention to the fact that it is claimed that compliance with this document may involve the use of a patent concerning the silica-based extraction method (No. EP 0389063/USP 5</w:t>
      </w:r>
      <w:r w:rsidR="00545518" w:rsidRPr="00B70830">
        <w:t>,</w:t>
      </w:r>
      <w:r w:rsidRPr="00B70830">
        <w:t>234</w:t>
      </w:r>
      <w:r w:rsidR="00545518" w:rsidRPr="00B70830">
        <w:t>,</w:t>
      </w:r>
      <w:r w:rsidRPr="00B70830">
        <w:t>809) given in Clause A.4.</w:t>
      </w:r>
    </w:p>
    <w:p w14:paraId="111EA03B" w14:textId="77777777" w:rsidR="008E37BA" w:rsidRPr="00B70830" w:rsidRDefault="008E37BA" w:rsidP="00E8238B">
      <w:pPr>
        <w:jc w:val="both"/>
      </w:pPr>
    </w:p>
    <w:p w14:paraId="28ABAD8F" w14:textId="77777777" w:rsidR="0059293B" w:rsidRPr="00B70830" w:rsidRDefault="0059293B" w:rsidP="00E8238B">
      <w:pPr>
        <w:jc w:val="both"/>
      </w:pPr>
      <w:r w:rsidRPr="00B70830">
        <w:t>ISO takes no position concerning the evidence, validity and scope of this patent right.</w:t>
      </w:r>
    </w:p>
    <w:p w14:paraId="13F20411" w14:textId="77777777" w:rsidR="008E37BA" w:rsidRPr="00B70830" w:rsidRDefault="008E37BA" w:rsidP="00E8238B">
      <w:pPr>
        <w:jc w:val="both"/>
      </w:pPr>
    </w:p>
    <w:p w14:paraId="5D2E0B22" w14:textId="77777777" w:rsidR="0059293B" w:rsidRPr="00B70830" w:rsidRDefault="0059293B" w:rsidP="00E8238B">
      <w:pPr>
        <w:jc w:val="both"/>
      </w:pPr>
      <w:r w:rsidRPr="00B70830">
        <w:t xml:space="preserve">The holder of this patent right has assured the ISO that he/she is willing to negotiate </w:t>
      </w:r>
      <w:proofErr w:type="spellStart"/>
      <w:r w:rsidRPr="00B70830">
        <w:t>licences</w:t>
      </w:r>
      <w:proofErr w:type="spellEnd"/>
      <w:r w:rsidRPr="00B70830">
        <w:t xml:space="preserve"> under reasonable and non-discriminatory terms and conditions with applicants throughout the world. In this respect, the statement of the holder of this patent right is registered with ISO. Information may be obtained from:</w:t>
      </w:r>
    </w:p>
    <w:p w14:paraId="060E3351" w14:textId="77777777" w:rsidR="008E37BA" w:rsidRPr="00B70830" w:rsidRDefault="008E37BA" w:rsidP="00E8238B">
      <w:pPr>
        <w:jc w:val="both"/>
      </w:pPr>
    </w:p>
    <w:p w14:paraId="4A6DFC6E" w14:textId="77777777" w:rsidR="0059293B" w:rsidRPr="00B70830" w:rsidRDefault="0059293B" w:rsidP="00E8238B">
      <w:pPr>
        <w:ind w:firstLine="567"/>
        <w:jc w:val="both"/>
      </w:pPr>
      <w:r w:rsidRPr="00B70830">
        <w:t xml:space="preserve">Jean </w:t>
      </w:r>
      <w:proofErr w:type="spellStart"/>
      <w:r w:rsidRPr="00B70830">
        <w:t>Deleforge</w:t>
      </w:r>
      <w:proofErr w:type="spellEnd"/>
      <w:r w:rsidRPr="00B70830">
        <w:t>,</w:t>
      </w:r>
    </w:p>
    <w:p w14:paraId="7879E312" w14:textId="77777777" w:rsidR="0059293B" w:rsidRPr="00B70830" w:rsidRDefault="0059293B" w:rsidP="00E8238B">
      <w:pPr>
        <w:ind w:firstLine="567"/>
        <w:jc w:val="both"/>
      </w:pPr>
      <w:proofErr w:type="spellStart"/>
      <w:r w:rsidRPr="00B70830">
        <w:t>B</w:t>
      </w:r>
      <w:r w:rsidRPr="00B70830">
        <w:rPr>
          <w:snapToGrid w:val="0"/>
        </w:rPr>
        <w:t>ioMérieux</w:t>
      </w:r>
      <w:proofErr w:type="spellEnd"/>
    </w:p>
    <w:p w14:paraId="770924F1" w14:textId="77777777" w:rsidR="0059293B" w:rsidRPr="00B70830" w:rsidRDefault="0059293B" w:rsidP="00E8238B">
      <w:pPr>
        <w:ind w:firstLine="567"/>
        <w:jc w:val="both"/>
        <w:rPr>
          <w:snapToGrid w:val="0"/>
        </w:rPr>
      </w:pPr>
      <w:r w:rsidRPr="00B70830">
        <w:rPr>
          <w:snapToGrid w:val="0"/>
        </w:rPr>
        <w:t xml:space="preserve">Chemin de </w:t>
      </w:r>
      <w:proofErr w:type="spellStart"/>
      <w:r w:rsidRPr="00B70830">
        <w:rPr>
          <w:snapToGrid w:val="0"/>
        </w:rPr>
        <w:t>l'Orme</w:t>
      </w:r>
      <w:proofErr w:type="spellEnd"/>
      <w:r w:rsidRPr="00B70830">
        <w:rPr>
          <w:snapToGrid w:val="0"/>
        </w:rPr>
        <w:t xml:space="preserve">, </w:t>
      </w:r>
    </w:p>
    <w:p w14:paraId="34DB380C" w14:textId="77777777" w:rsidR="0059293B" w:rsidRPr="00B70830" w:rsidRDefault="0059293B" w:rsidP="00E8238B">
      <w:pPr>
        <w:ind w:firstLine="567"/>
        <w:jc w:val="both"/>
        <w:rPr>
          <w:snapToGrid w:val="0"/>
        </w:rPr>
      </w:pPr>
      <w:r w:rsidRPr="00B70830">
        <w:rPr>
          <w:snapToGrid w:val="0"/>
        </w:rPr>
        <w:t>69280 Marcy-</w:t>
      </w:r>
      <w:proofErr w:type="spellStart"/>
      <w:r w:rsidRPr="00B70830">
        <w:rPr>
          <w:snapToGrid w:val="0"/>
        </w:rPr>
        <w:t>l'Étoile</w:t>
      </w:r>
      <w:proofErr w:type="spellEnd"/>
      <w:r w:rsidRPr="00B70830">
        <w:rPr>
          <w:snapToGrid w:val="0"/>
        </w:rPr>
        <w:t>, France.</w:t>
      </w:r>
    </w:p>
    <w:p w14:paraId="6CC358B7" w14:textId="77777777" w:rsidR="008E37BA" w:rsidRPr="00B70830" w:rsidRDefault="008E37BA" w:rsidP="00E8238B">
      <w:pPr>
        <w:ind w:firstLine="567"/>
        <w:jc w:val="both"/>
      </w:pPr>
    </w:p>
    <w:p w14:paraId="336BBC06" w14:textId="5901FFFF" w:rsidR="00A35B12" w:rsidRPr="00B70830" w:rsidRDefault="0059293B" w:rsidP="00E8238B">
      <w:pPr>
        <w:jc w:val="both"/>
        <w:rPr>
          <w:szCs w:val="22"/>
          <w:lang w:val="en-ID"/>
        </w:rPr>
      </w:pPr>
      <w:r w:rsidRPr="00B70830">
        <w:t>Attention is drawn to the possibility that some of the elements of this document may be the subject of patent rights other than those identified above. ISO shall not be held responsible for identifying any or all such patent rights.</w:t>
      </w:r>
    </w:p>
    <w:p w14:paraId="298012E3" w14:textId="77777777" w:rsidR="002B6DE3" w:rsidRPr="00B70830" w:rsidRDefault="002B6DE3" w:rsidP="00E8238B">
      <w:pPr>
        <w:jc w:val="both"/>
        <w:rPr>
          <w:b/>
          <w:bCs/>
          <w:szCs w:val="22"/>
          <w:lang w:val="en-ID"/>
        </w:rPr>
      </w:pPr>
    </w:p>
    <w:p w14:paraId="16CBB91F" w14:textId="77777777" w:rsidR="00CD765D" w:rsidRPr="00B70830" w:rsidRDefault="00CD765D" w:rsidP="00E8238B">
      <w:pPr>
        <w:jc w:val="both"/>
        <w:rPr>
          <w:b/>
          <w:bCs/>
          <w:szCs w:val="22"/>
          <w:lang w:val="en-ID"/>
        </w:rPr>
        <w:sectPr w:rsidR="00CD765D" w:rsidRPr="00B70830" w:rsidSect="004C6F4F">
          <w:headerReference w:type="first" r:id="rId14"/>
          <w:footerReference w:type="first" r:id="rId15"/>
          <w:pgSz w:w="11906" w:h="16838" w:code="9"/>
          <w:pgMar w:top="1701" w:right="1134" w:bottom="1134" w:left="1701" w:header="851" w:footer="737" w:gutter="0"/>
          <w:pgNumType w:fmt="lowerRoman" w:start="1"/>
          <w:cols w:space="708"/>
          <w:docGrid w:linePitch="360"/>
        </w:sectPr>
      </w:pPr>
    </w:p>
    <w:p w14:paraId="4E135EC7" w14:textId="3303A259" w:rsidR="00EA6ED1" w:rsidRPr="00B70830" w:rsidRDefault="003468DA" w:rsidP="002D3835">
      <w:pPr>
        <w:jc w:val="center"/>
        <w:rPr>
          <w:b/>
          <w:bCs/>
          <w:szCs w:val="22"/>
          <w:lang w:val="en-ID"/>
        </w:rPr>
      </w:pPr>
      <w:r w:rsidRPr="00B70830">
        <w:rPr>
          <w:b/>
          <w:bCs/>
          <w:szCs w:val="22"/>
          <w:lang w:val="en-ID"/>
        </w:rPr>
        <w:lastRenderedPageBreak/>
        <w:t xml:space="preserve">“Halaman </w:t>
      </w:r>
      <w:proofErr w:type="spellStart"/>
      <w:r w:rsidRPr="00B70830">
        <w:rPr>
          <w:b/>
          <w:bCs/>
          <w:szCs w:val="22"/>
          <w:lang w:val="en-ID"/>
        </w:rPr>
        <w:t>ini</w:t>
      </w:r>
      <w:proofErr w:type="spellEnd"/>
      <w:r w:rsidRPr="00B70830">
        <w:rPr>
          <w:b/>
          <w:bCs/>
          <w:szCs w:val="22"/>
          <w:lang w:val="en-ID"/>
        </w:rPr>
        <w:t xml:space="preserve"> </w:t>
      </w:r>
      <w:proofErr w:type="spellStart"/>
      <w:r w:rsidRPr="00B70830">
        <w:rPr>
          <w:b/>
          <w:bCs/>
          <w:szCs w:val="22"/>
          <w:lang w:val="en-ID"/>
        </w:rPr>
        <w:t>sengaja</w:t>
      </w:r>
      <w:proofErr w:type="spellEnd"/>
      <w:r w:rsidRPr="00B70830">
        <w:rPr>
          <w:b/>
          <w:bCs/>
          <w:szCs w:val="22"/>
          <w:lang w:val="en-ID"/>
        </w:rPr>
        <w:t xml:space="preserve"> </w:t>
      </w:r>
      <w:proofErr w:type="spellStart"/>
      <w:r w:rsidRPr="00B70830">
        <w:rPr>
          <w:b/>
          <w:bCs/>
          <w:szCs w:val="22"/>
          <w:lang w:val="en-ID"/>
        </w:rPr>
        <w:t>dikosongkan</w:t>
      </w:r>
      <w:proofErr w:type="spellEnd"/>
      <w:r w:rsidRPr="00B70830">
        <w:rPr>
          <w:b/>
          <w:bCs/>
          <w:szCs w:val="22"/>
          <w:lang w:val="en-ID"/>
        </w:rPr>
        <w:t xml:space="preserve"> </w:t>
      </w:r>
      <w:proofErr w:type="spellStart"/>
      <w:r w:rsidRPr="00B70830">
        <w:rPr>
          <w:b/>
          <w:bCs/>
          <w:szCs w:val="22"/>
          <w:lang w:val="en-ID"/>
        </w:rPr>
        <w:t>untuk</w:t>
      </w:r>
      <w:proofErr w:type="spellEnd"/>
      <w:r w:rsidRPr="00B70830">
        <w:rPr>
          <w:b/>
          <w:bCs/>
          <w:szCs w:val="22"/>
          <w:lang w:val="en-ID"/>
        </w:rPr>
        <w:t xml:space="preserve"> </w:t>
      </w:r>
      <w:proofErr w:type="spellStart"/>
      <w:r w:rsidRPr="00B70830">
        <w:rPr>
          <w:b/>
          <w:bCs/>
          <w:szCs w:val="22"/>
          <w:lang w:val="en-ID"/>
        </w:rPr>
        <w:t>memastikan</w:t>
      </w:r>
      <w:proofErr w:type="spellEnd"/>
      <w:r w:rsidRPr="00B70830">
        <w:rPr>
          <w:b/>
          <w:bCs/>
          <w:szCs w:val="22"/>
          <w:lang w:val="en-ID"/>
        </w:rPr>
        <w:t xml:space="preserve"> </w:t>
      </w:r>
      <w:proofErr w:type="spellStart"/>
      <w:r w:rsidRPr="00B70830">
        <w:rPr>
          <w:b/>
          <w:bCs/>
          <w:szCs w:val="22"/>
          <w:lang w:val="en-ID"/>
        </w:rPr>
        <w:t>bahwa</w:t>
      </w:r>
      <w:proofErr w:type="spellEnd"/>
      <w:r w:rsidRPr="00B70830">
        <w:rPr>
          <w:b/>
          <w:bCs/>
          <w:szCs w:val="22"/>
          <w:lang w:val="en-ID"/>
        </w:rPr>
        <w:t xml:space="preserve"> </w:t>
      </w:r>
      <w:proofErr w:type="spellStart"/>
      <w:r w:rsidRPr="00B70830">
        <w:rPr>
          <w:b/>
          <w:bCs/>
          <w:szCs w:val="22"/>
          <w:lang w:val="en-ID"/>
        </w:rPr>
        <w:t>penyajian</w:t>
      </w:r>
      <w:proofErr w:type="spellEnd"/>
      <w:r w:rsidRPr="00B70830">
        <w:rPr>
          <w:b/>
          <w:bCs/>
          <w:szCs w:val="22"/>
          <w:lang w:val="en-ID"/>
        </w:rPr>
        <w:t xml:space="preserve"> SNI </w:t>
      </w:r>
      <w:proofErr w:type="spellStart"/>
      <w:r w:rsidRPr="00B70830">
        <w:rPr>
          <w:b/>
          <w:bCs/>
          <w:szCs w:val="22"/>
          <w:lang w:val="en-ID"/>
        </w:rPr>
        <w:t>dengan</w:t>
      </w:r>
      <w:proofErr w:type="spellEnd"/>
      <w:r w:rsidRPr="00B70830">
        <w:rPr>
          <w:b/>
          <w:bCs/>
          <w:szCs w:val="22"/>
          <w:lang w:val="en-ID"/>
        </w:rPr>
        <w:t xml:space="preserve"> </w:t>
      </w:r>
      <w:proofErr w:type="spellStart"/>
      <w:r w:rsidRPr="00B70830">
        <w:rPr>
          <w:b/>
          <w:bCs/>
          <w:szCs w:val="22"/>
          <w:lang w:val="en-ID"/>
        </w:rPr>
        <w:t>metode</w:t>
      </w:r>
      <w:proofErr w:type="spellEnd"/>
      <w:r w:rsidRPr="00B70830">
        <w:rPr>
          <w:b/>
          <w:bCs/>
          <w:szCs w:val="22"/>
          <w:lang w:val="en-ID"/>
        </w:rPr>
        <w:t xml:space="preserve"> dua </w:t>
      </w:r>
      <w:proofErr w:type="spellStart"/>
      <w:r w:rsidRPr="00B70830">
        <w:rPr>
          <w:b/>
          <w:bCs/>
          <w:szCs w:val="22"/>
          <w:lang w:val="en-ID"/>
        </w:rPr>
        <w:t>bahasa</w:t>
      </w:r>
      <w:proofErr w:type="spellEnd"/>
      <w:r w:rsidRPr="00B70830">
        <w:rPr>
          <w:b/>
          <w:bCs/>
          <w:szCs w:val="22"/>
          <w:lang w:val="en-ID"/>
        </w:rPr>
        <w:t xml:space="preserve"> </w:t>
      </w:r>
      <w:proofErr w:type="spellStart"/>
      <w:r w:rsidRPr="00B70830">
        <w:rPr>
          <w:b/>
          <w:bCs/>
          <w:szCs w:val="22"/>
          <w:lang w:val="en-ID"/>
        </w:rPr>
        <w:t>dapat</w:t>
      </w:r>
      <w:proofErr w:type="spellEnd"/>
      <w:r w:rsidRPr="00B70830">
        <w:rPr>
          <w:b/>
          <w:bCs/>
          <w:szCs w:val="22"/>
          <w:lang w:val="en-ID"/>
        </w:rPr>
        <w:t xml:space="preserve"> </w:t>
      </w:r>
      <w:proofErr w:type="spellStart"/>
      <w:r w:rsidRPr="00B70830">
        <w:rPr>
          <w:b/>
          <w:bCs/>
          <w:szCs w:val="22"/>
          <w:lang w:val="en-ID"/>
        </w:rPr>
        <w:t>menampilkan</w:t>
      </w:r>
      <w:proofErr w:type="spellEnd"/>
      <w:r w:rsidRPr="00B70830">
        <w:rPr>
          <w:b/>
          <w:bCs/>
          <w:szCs w:val="22"/>
          <w:lang w:val="en-ID"/>
        </w:rPr>
        <w:t xml:space="preserve"> </w:t>
      </w:r>
      <w:proofErr w:type="spellStart"/>
      <w:r w:rsidRPr="00B70830">
        <w:rPr>
          <w:b/>
          <w:bCs/>
          <w:szCs w:val="22"/>
          <w:lang w:val="en-ID"/>
        </w:rPr>
        <w:t>bahasa</w:t>
      </w:r>
      <w:proofErr w:type="spellEnd"/>
      <w:r w:rsidRPr="00B70830">
        <w:rPr>
          <w:b/>
          <w:bCs/>
          <w:szCs w:val="22"/>
          <w:lang w:val="en-ID"/>
        </w:rPr>
        <w:t xml:space="preserve"> Indonesia pada </w:t>
      </w:r>
      <w:proofErr w:type="spellStart"/>
      <w:r w:rsidRPr="00B70830">
        <w:rPr>
          <w:b/>
          <w:bCs/>
          <w:szCs w:val="22"/>
          <w:lang w:val="en-ID"/>
        </w:rPr>
        <w:t>halaman</w:t>
      </w:r>
      <w:proofErr w:type="spellEnd"/>
      <w:r w:rsidRPr="00B70830">
        <w:rPr>
          <w:b/>
          <w:bCs/>
          <w:szCs w:val="22"/>
          <w:lang w:val="en-ID"/>
        </w:rPr>
        <w:t xml:space="preserve"> </w:t>
      </w:r>
      <w:proofErr w:type="spellStart"/>
      <w:r w:rsidRPr="00B70830">
        <w:rPr>
          <w:b/>
          <w:bCs/>
          <w:szCs w:val="22"/>
          <w:lang w:val="en-ID"/>
        </w:rPr>
        <w:t>genap</w:t>
      </w:r>
      <w:proofErr w:type="spellEnd"/>
      <w:r w:rsidRPr="00B70830">
        <w:rPr>
          <w:b/>
          <w:bCs/>
          <w:szCs w:val="22"/>
          <w:lang w:val="en-ID"/>
        </w:rPr>
        <w:t xml:space="preserve"> dan </w:t>
      </w:r>
      <w:proofErr w:type="spellStart"/>
      <w:r w:rsidRPr="00B70830">
        <w:rPr>
          <w:b/>
          <w:bCs/>
          <w:szCs w:val="22"/>
          <w:lang w:val="en-ID"/>
        </w:rPr>
        <w:t>bahasa</w:t>
      </w:r>
      <w:proofErr w:type="spellEnd"/>
      <w:r w:rsidRPr="00B70830">
        <w:rPr>
          <w:b/>
          <w:bCs/>
          <w:szCs w:val="22"/>
          <w:lang w:val="en-ID"/>
        </w:rPr>
        <w:t xml:space="preserve"> </w:t>
      </w:r>
      <w:proofErr w:type="spellStart"/>
      <w:r w:rsidRPr="00B70830">
        <w:rPr>
          <w:b/>
          <w:bCs/>
          <w:szCs w:val="22"/>
          <w:lang w:val="en-ID"/>
        </w:rPr>
        <w:t>Inggris</w:t>
      </w:r>
      <w:proofErr w:type="spellEnd"/>
      <w:r w:rsidRPr="00B70830">
        <w:rPr>
          <w:b/>
          <w:bCs/>
          <w:szCs w:val="22"/>
          <w:lang w:val="en-ID"/>
        </w:rPr>
        <w:t xml:space="preserve"> pada </w:t>
      </w:r>
      <w:proofErr w:type="spellStart"/>
      <w:r w:rsidRPr="00B70830">
        <w:rPr>
          <w:b/>
          <w:bCs/>
          <w:szCs w:val="22"/>
          <w:lang w:val="en-ID"/>
        </w:rPr>
        <w:t>halaman</w:t>
      </w:r>
      <w:proofErr w:type="spellEnd"/>
      <w:r w:rsidRPr="00B70830">
        <w:rPr>
          <w:b/>
          <w:bCs/>
          <w:szCs w:val="22"/>
          <w:lang w:val="en-ID"/>
        </w:rPr>
        <w:t xml:space="preserve"> </w:t>
      </w:r>
      <w:proofErr w:type="spellStart"/>
      <w:r w:rsidRPr="00B70830">
        <w:rPr>
          <w:b/>
          <w:bCs/>
          <w:szCs w:val="22"/>
          <w:lang w:val="en-ID"/>
        </w:rPr>
        <w:t>ganjil</w:t>
      </w:r>
      <w:proofErr w:type="spellEnd"/>
      <w:r w:rsidRPr="00B70830">
        <w:rPr>
          <w:b/>
          <w:bCs/>
          <w:szCs w:val="22"/>
          <w:lang w:val="en-ID"/>
        </w:rPr>
        <w:t>.”</w:t>
      </w:r>
      <w:r w:rsidR="00EA6ED1" w:rsidRPr="00B70830">
        <w:rPr>
          <w:b/>
          <w:bCs/>
          <w:szCs w:val="22"/>
          <w:lang w:val="en-ID"/>
        </w:rPr>
        <w:br w:type="page"/>
      </w:r>
    </w:p>
    <w:p w14:paraId="57BD12C1" w14:textId="4A332B20" w:rsidR="00CD765D" w:rsidRPr="00B70830" w:rsidRDefault="00741F0D" w:rsidP="002D3835">
      <w:pPr>
        <w:jc w:val="center"/>
        <w:rPr>
          <w:b/>
          <w:bCs/>
          <w:sz w:val="24"/>
          <w:lang w:val="nb-NO"/>
        </w:rPr>
      </w:pPr>
      <w:r w:rsidRPr="00B70830">
        <w:rPr>
          <w:b/>
          <w:bCs/>
          <w:sz w:val="24"/>
          <w:lang w:val="nb-NO"/>
        </w:rPr>
        <w:lastRenderedPageBreak/>
        <w:t>Bahan pangan</w:t>
      </w:r>
      <w:r w:rsidR="00632666" w:rsidRPr="00B70830">
        <w:rPr>
          <w:b/>
          <w:bCs/>
          <w:sz w:val="24"/>
          <w:lang w:val="nb-NO"/>
        </w:rPr>
        <w:t> </w:t>
      </w:r>
      <w:r w:rsidRPr="00B70830">
        <w:rPr>
          <w:b/>
          <w:bCs/>
          <w:sz w:val="24"/>
          <w:lang w:val="nb-NO"/>
        </w:rPr>
        <w:t>—</w:t>
      </w:r>
      <w:r w:rsidR="00632666" w:rsidRPr="00B70830">
        <w:rPr>
          <w:b/>
          <w:bCs/>
          <w:sz w:val="24"/>
          <w:lang w:val="nb-NO"/>
        </w:rPr>
        <w:t> </w:t>
      </w:r>
      <w:r w:rsidRPr="00B70830">
        <w:rPr>
          <w:b/>
          <w:bCs/>
          <w:sz w:val="24"/>
          <w:lang w:val="nb-NO"/>
        </w:rPr>
        <w:t>Metode analisis untuk deteksi produk rekayasa genetik dan produk turunannya</w:t>
      </w:r>
      <w:r w:rsidR="00632666" w:rsidRPr="00B70830">
        <w:rPr>
          <w:b/>
          <w:bCs/>
          <w:sz w:val="24"/>
          <w:lang w:val="nb-NO"/>
        </w:rPr>
        <w:t> </w:t>
      </w:r>
      <w:r w:rsidRPr="00B70830">
        <w:rPr>
          <w:b/>
          <w:bCs/>
          <w:sz w:val="24"/>
          <w:lang w:val="nb-NO"/>
        </w:rPr>
        <w:t>—</w:t>
      </w:r>
      <w:r w:rsidR="00632666" w:rsidRPr="00B70830">
        <w:rPr>
          <w:b/>
          <w:bCs/>
          <w:sz w:val="24"/>
          <w:lang w:val="nb-NO"/>
        </w:rPr>
        <w:t> </w:t>
      </w:r>
      <w:r w:rsidRPr="00B70830">
        <w:rPr>
          <w:b/>
          <w:bCs/>
          <w:sz w:val="24"/>
          <w:lang w:val="nb-NO"/>
        </w:rPr>
        <w:t>Ekstraksi asam nukleat</w:t>
      </w:r>
    </w:p>
    <w:p w14:paraId="47F9A300" w14:textId="4EEF05F9" w:rsidR="00CD765D" w:rsidRPr="00B70830" w:rsidRDefault="00CD765D" w:rsidP="00E8238B">
      <w:pPr>
        <w:jc w:val="both"/>
        <w:rPr>
          <w:b/>
          <w:bCs/>
          <w:szCs w:val="22"/>
          <w:lang w:val="nb-NO"/>
        </w:rPr>
      </w:pPr>
    </w:p>
    <w:p w14:paraId="7AD10BA7" w14:textId="77777777" w:rsidR="00741F0D" w:rsidRPr="00B70830" w:rsidRDefault="00741F0D" w:rsidP="00E8238B">
      <w:pPr>
        <w:jc w:val="both"/>
        <w:rPr>
          <w:b/>
          <w:bCs/>
          <w:szCs w:val="22"/>
          <w:lang w:val="nb-NO"/>
        </w:rPr>
      </w:pPr>
    </w:p>
    <w:p w14:paraId="42C50C88" w14:textId="13F793A9" w:rsidR="00CD765D" w:rsidRPr="00B70830" w:rsidRDefault="00CD765D" w:rsidP="00E8238B">
      <w:pPr>
        <w:jc w:val="both"/>
        <w:rPr>
          <w:b/>
          <w:bCs/>
          <w:szCs w:val="22"/>
          <w:lang w:val="nb-NO"/>
        </w:rPr>
      </w:pPr>
    </w:p>
    <w:p w14:paraId="49F74192" w14:textId="4E101DF6" w:rsidR="004C6E9F" w:rsidRPr="00B70830" w:rsidRDefault="004C6E9F" w:rsidP="0099281A">
      <w:pPr>
        <w:pStyle w:val="Pasal"/>
        <w:jc w:val="left"/>
        <w:rPr>
          <w:lang w:val="nb-NO"/>
        </w:rPr>
      </w:pPr>
      <w:bookmarkStart w:id="2" w:name="_Toc162434298"/>
      <w:r w:rsidRPr="00B70830">
        <w:rPr>
          <w:lang w:val="nb-NO"/>
        </w:rPr>
        <w:t>1</w:t>
      </w:r>
      <w:r w:rsidR="00E4058A" w:rsidRPr="00B70830">
        <w:rPr>
          <w:lang w:val="nb-NO"/>
        </w:rPr>
        <w:t>    </w:t>
      </w:r>
      <w:r w:rsidRPr="00B70830">
        <w:rPr>
          <w:lang w:val="nb-NO"/>
        </w:rPr>
        <w:t>Ruang lingkup</w:t>
      </w:r>
      <w:bookmarkEnd w:id="2"/>
    </w:p>
    <w:p w14:paraId="55ACA464" w14:textId="77777777" w:rsidR="004C6E9F" w:rsidRPr="00B70830" w:rsidRDefault="004C6E9F" w:rsidP="00E8238B">
      <w:pPr>
        <w:jc w:val="both"/>
        <w:rPr>
          <w:szCs w:val="22"/>
          <w:lang w:val="nb-NO"/>
        </w:rPr>
      </w:pPr>
    </w:p>
    <w:p w14:paraId="2C42D3A8" w14:textId="441F3F2A" w:rsidR="00066A7D" w:rsidRPr="00B70830" w:rsidRDefault="00066A7D" w:rsidP="00E8238B">
      <w:pPr>
        <w:jc w:val="both"/>
        <w:rPr>
          <w:szCs w:val="22"/>
          <w:lang w:val="nb-NO"/>
        </w:rPr>
      </w:pPr>
      <w:r w:rsidRPr="00B70830">
        <w:rPr>
          <w:szCs w:val="22"/>
          <w:lang w:val="nb-NO"/>
        </w:rPr>
        <w:t xml:space="preserve">Standar ini memberikan persyaratan umum dan metode khusus untuk ekstraksi/pemurnian dan </w:t>
      </w:r>
      <w:r w:rsidR="00345C86" w:rsidRPr="00B70830">
        <w:rPr>
          <w:szCs w:val="22"/>
          <w:lang w:val="nb-NO"/>
        </w:rPr>
        <w:t>kuantifikasi</w:t>
      </w:r>
      <w:r w:rsidRPr="00B70830">
        <w:rPr>
          <w:szCs w:val="22"/>
          <w:lang w:val="nb-NO"/>
        </w:rPr>
        <w:t xml:space="preserve"> DNA. Metode </w:t>
      </w:r>
      <w:r w:rsidRPr="00B70830">
        <w:rPr>
          <w:szCs w:val="22"/>
          <w:lang w:val="id-ID"/>
        </w:rPr>
        <w:t xml:space="preserve">tersebut </w:t>
      </w:r>
      <w:r w:rsidR="006351A8" w:rsidRPr="00B70830">
        <w:rPr>
          <w:szCs w:val="22"/>
          <w:lang w:val="nb-NO"/>
        </w:rPr>
        <w:t>dijelaskan</w:t>
      </w:r>
      <w:r w:rsidRPr="00B70830">
        <w:rPr>
          <w:szCs w:val="22"/>
          <w:lang w:val="id-ID"/>
        </w:rPr>
        <w:t xml:space="preserve"> pada </w:t>
      </w:r>
      <w:r w:rsidRPr="00B70830">
        <w:rPr>
          <w:szCs w:val="22"/>
          <w:lang w:val="nb-NO"/>
        </w:rPr>
        <w:t>Lampiran</w:t>
      </w:r>
      <w:r w:rsidR="00AB03F7" w:rsidRPr="00B70830">
        <w:rPr>
          <w:szCs w:val="22"/>
          <w:lang w:val="nb-NO"/>
        </w:rPr>
        <w:t> </w:t>
      </w:r>
      <w:r w:rsidRPr="00B70830">
        <w:rPr>
          <w:szCs w:val="22"/>
          <w:lang w:val="nb-NO"/>
        </w:rPr>
        <w:t>A dan B.</w:t>
      </w:r>
    </w:p>
    <w:p w14:paraId="1ABE96CC" w14:textId="77777777" w:rsidR="00066A7D" w:rsidRPr="00B70830" w:rsidRDefault="00066A7D" w:rsidP="00E8238B">
      <w:pPr>
        <w:jc w:val="both"/>
        <w:rPr>
          <w:szCs w:val="22"/>
          <w:lang w:val="nb-NO"/>
        </w:rPr>
      </w:pPr>
    </w:p>
    <w:p w14:paraId="1CABBD85" w14:textId="77777777" w:rsidR="00066A7D" w:rsidRPr="00B70830" w:rsidRDefault="00066A7D" w:rsidP="00E8238B">
      <w:pPr>
        <w:jc w:val="both"/>
        <w:rPr>
          <w:szCs w:val="22"/>
          <w:lang w:val="nb-NO"/>
        </w:rPr>
      </w:pPr>
      <w:r w:rsidRPr="00B70830">
        <w:rPr>
          <w:szCs w:val="22"/>
          <w:lang w:val="nb-NO"/>
        </w:rPr>
        <w:t>Standar ini telah ditetapkan untuk matriks pangan, tetapi dapat juga diterapkan untuk matriks lain, seperti biji-bijian dan pakan.</w:t>
      </w:r>
    </w:p>
    <w:p w14:paraId="03924DA5" w14:textId="77777777" w:rsidR="00066A7D" w:rsidRPr="00B70830" w:rsidRDefault="00066A7D" w:rsidP="00E8238B">
      <w:pPr>
        <w:jc w:val="both"/>
        <w:rPr>
          <w:szCs w:val="22"/>
          <w:lang w:val="nb-NO"/>
        </w:rPr>
      </w:pPr>
    </w:p>
    <w:p w14:paraId="4D4D61D1" w14:textId="7172761A" w:rsidR="00B7688D" w:rsidRPr="00B70830" w:rsidRDefault="00066A7D" w:rsidP="00E8238B">
      <w:pPr>
        <w:jc w:val="both"/>
        <w:rPr>
          <w:szCs w:val="22"/>
          <w:lang w:val="nb-NO"/>
        </w:rPr>
      </w:pPr>
      <w:r w:rsidRPr="00B70830">
        <w:rPr>
          <w:szCs w:val="22"/>
          <w:lang w:val="nb-NO"/>
        </w:rPr>
        <w:t>Standar ini telah dirancang sebagai bagian integral dari metode analisis berbasis asam nukleat, khususnya ISO</w:t>
      </w:r>
      <w:r w:rsidR="00ED1A4A" w:rsidRPr="00B70830">
        <w:rPr>
          <w:szCs w:val="22"/>
          <w:lang w:val="nb-NO"/>
        </w:rPr>
        <w:t> </w:t>
      </w:r>
      <w:r w:rsidRPr="00B70830">
        <w:rPr>
          <w:szCs w:val="22"/>
          <w:lang w:val="nb-NO"/>
        </w:rPr>
        <w:t>21569 tentang metode anali</w:t>
      </w:r>
      <w:r w:rsidRPr="00B70830">
        <w:rPr>
          <w:szCs w:val="22"/>
          <w:lang w:val="id-ID"/>
        </w:rPr>
        <w:t>ti</w:t>
      </w:r>
      <w:r w:rsidR="001D2609" w:rsidRPr="00B70830">
        <w:rPr>
          <w:szCs w:val="22"/>
          <w:lang w:val="nb-NO"/>
        </w:rPr>
        <w:t>k</w:t>
      </w:r>
      <w:r w:rsidRPr="00B70830">
        <w:rPr>
          <w:szCs w:val="22"/>
          <w:lang w:val="nb-NO"/>
        </w:rPr>
        <w:t xml:space="preserve"> </w:t>
      </w:r>
      <w:r w:rsidRPr="00B70830">
        <w:rPr>
          <w:szCs w:val="22"/>
          <w:lang w:val="id-ID"/>
        </w:rPr>
        <w:t xml:space="preserve">secara </w:t>
      </w:r>
      <w:r w:rsidRPr="00B70830">
        <w:rPr>
          <w:szCs w:val="22"/>
          <w:lang w:val="nb-NO"/>
        </w:rPr>
        <w:t>kualitatif, dan ISO</w:t>
      </w:r>
      <w:r w:rsidR="00ED1A4A" w:rsidRPr="00B70830">
        <w:rPr>
          <w:szCs w:val="22"/>
          <w:lang w:val="nb-NO"/>
        </w:rPr>
        <w:t> </w:t>
      </w:r>
      <w:r w:rsidRPr="00B70830">
        <w:rPr>
          <w:szCs w:val="22"/>
          <w:lang w:val="nb-NO"/>
        </w:rPr>
        <w:t>21570 tentang metode anali</w:t>
      </w:r>
      <w:r w:rsidRPr="00B70830">
        <w:rPr>
          <w:szCs w:val="22"/>
          <w:lang w:val="id-ID"/>
        </w:rPr>
        <w:t>tik</w:t>
      </w:r>
      <w:r w:rsidRPr="00B70830">
        <w:rPr>
          <w:szCs w:val="22"/>
          <w:lang w:val="nb-NO"/>
        </w:rPr>
        <w:t xml:space="preserve"> </w:t>
      </w:r>
      <w:r w:rsidRPr="00B70830">
        <w:rPr>
          <w:szCs w:val="22"/>
          <w:lang w:val="id-ID"/>
        </w:rPr>
        <w:t xml:space="preserve">secara </w:t>
      </w:r>
      <w:r w:rsidRPr="00B70830">
        <w:rPr>
          <w:szCs w:val="22"/>
          <w:lang w:val="nb-NO"/>
        </w:rPr>
        <w:t>kuantitatif.</w:t>
      </w:r>
    </w:p>
    <w:p w14:paraId="7FCF50E8" w14:textId="77777777" w:rsidR="00E31029" w:rsidRPr="00B70830" w:rsidRDefault="00E31029" w:rsidP="00E8238B">
      <w:pPr>
        <w:jc w:val="both"/>
        <w:rPr>
          <w:b/>
          <w:bCs/>
          <w:szCs w:val="22"/>
          <w:lang w:val="nb-NO"/>
        </w:rPr>
      </w:pPr>
    </w:p>
    <w:p w14:paraId="1655434C" w14:textId="77777777" w:rsidR="005367C9" w:rsidRPr="00B70830" w:rsidRDefault="005367C9" w:rsidP="00E8238B">
      <w:pPr>
        <w:jc w:val="both"/>
        <w:rPr>
          <w:b/>
          <w:bCs/>
          <w:szCs w:val="22"/>
          <w:lang w:val="nb-NO"/>
        </w:rPr>
      </w:pPr>
    </w:p>
    <w:p w14:paraId="2A0822E8" w14:textId="56CF20A9" w:rsidR="004C6E9F" w:rsidRPr="00B70830" w:rsidRDefault="00953A49" w:rsidP="0099281A">
      <w:pPr>
        <w:pStyle w:val="Pasal"/>
        <w:jc w:val="left"/>
        <w:rPr>
          <w:lang w:val="nb-NO"/>
        </w:rPr>
      </w:pPr>
      <w:bookmarkStart w:id="3" w:name="_Toc162434299"/>
      <w:r w:rsidRPr="00B70830">
        <w:rPr>
          <w:lang w:val="nb-NO"/>
        </w:rPr>
        <w:t>2</w:t>
      </w:r>
      <w:r w:rsidR="00E4058A" w:rsidRPr="00B70830">
        <w:rPr>
          <w:lang w:val="nb-NO"/>
        </w:rPr>
        <w:t>    </w:t>
      </w:r>
      <w:r w:rsidR="004C6E9F" w:rsidRPr="00B70830">
        <w:rPr>
          <w:lang w:val="nb-NO"/>
        </w:rPr>
        <w:t xml:space="preserve">Acuan </w:t>
      </w:r>
      <w:r w:rsidR="00E4058A" w:rsidRPr="00B70830">
        <w:rPr>
          <w:lang w:val="nb-NO"/>
        </w:rPr>
        <w:t>normati</w:t>
      </w:r>
      <w:r w:rsidR="005367C9" w:rsidRPr="00B70830">
        <w:rPr>
          <w:lang w:val="nb-NO"/>
        </w:rPr>
        <w:t>f</w:t>
      </w:r>
      <w:bookmarkEnd w:id="3"/>
    </w:p>
    <w:p w14:paraId="5792A77F" w14:textId="77777777" w:rsidR="00E4058A" w:rsidRPr="00B70830" w:rsidRDefault="00E4058A" w:rsidP="00E8238B">
      <w:pPr>
        <w:jc w:val="both"/>
        <w:rPr>
          <w:b/>
          <w:bCs/>
          <w:szCs w:val="22"/>
          <w:lang w:val="nb-NO"/>
        </w:rPr>
      </w:pPr>
    </w:p>
    <w:p w14:paraId="7BA3EBFE" w14:textId="0B9F327D" w:rsidR="005367C9" w:rsidRPr="00B70830" w:rsidRDefault="00923A32" w:rsidP="00E8238B">
      <w:pPr>
        <w:jc w:val="both"/>
        <w:rPr>
          <w:szCs w:val="22"/>
          <w:lang w:val="nb-NO"/>
        </w:rPr>
      </w:pPr>
      <w:r w:rsidRPr="00B70830">
        <w:rPr>
          <w:szCs w:val="22"/>
          <w:lang w:val="nb-NO"/>
        </w:rPr>
        <w:t>Dokumen</w:t>
      </w:r>
      <w:r w:rsidR="005367C9" w:rsidRPr="00B70830">
        <w:rPr>
          <w:szCs w:val="22"/>
          <w:lang w:val="nb-NO"/>
        </w:rPr>
        <w:t xml:space="preserve"> </w:t>
      </w:r>
      <w:r w:rsidR="005367C9" w:rsidRPr="00B70830">
        <w:rPr>
          <w:szCs w:val="22"/>
          <w:lang w:val="id-ID"/>
        </w:rPr>
        <w:t xml:space="preserve">acuan </w:t>
      </w:r>
      <w:r w:rsidR="005367C9" w:rsidRPr="00B70830">
        <w:rPr>
          <w:szCs w:val="22"/>
          <w:lang w:val="nb-NO"/>
        </w:rPr>
        <w:t xml:space="preserve">berikut sangat diperlukan untuk penerapan </w:t>
      </w:r>
      <w:r w:rsidRPr="00B70830">
        <w:rPr>
          <w:szCs w:val="22"/>
          <w:lang w:val="nb-NO"/>
        </w:rPr>
        <w:t>Standar</w:t>
      </w:r>
      <w:r w:rsidR="005367C9" w:rsidRPr="00B70830">
        <w:rPr>
          <w:szCs w:val="22"/>
          <w:lang w:val="nb-NO"/>
        </w:rPr>
        <w:t xml:space="preserve"> ini. Untuk </w:t>
      </w:r>
      <w:r w:rsidR="005367C9" w:rsidRPr="00B70830">
        <w:rPr>
          <w:szCs w:val="22"/>
          <w:lang w:val="id-ID"/>
        </w:rPr>
        <w:t>acuan</w:t>
      </w:r>
      <w:r w:rsidR="005367C9" w:rsidRPr="00B70830">
        <w:rPr>
          <w:szCs w:val="22"/>
          <w:lang w:val="nb-NO"/>
        </w:rPr>
        <w:t xml:space="preserve"> bertanggal, hanya edisi yang </w:t>
      </w:r>
      <w:r w:rsidR="008573EA" w:rsidRPr="00B70830">
        <w:rPr>
          <w:szCs w:val="22"/>
          <w:lang w:val="nb-NO"/>
        </w:rPr>
        <w:t>disebutkan</w:t>
      </w:r>
      <w:r w:rsidR="005367C9" w:rsidRPr="00B70830">
        <w:rPr>
          <w:szCs w:val="22"/>
          <w:lang w:val="nb-NO"/>
        </w:rPr>
        <w:t xml:space="preserve"> yang berlaku. Untuk </w:t>
      </w:r>
      <w:r w:rsidR="005367C9" w:rsidRPr="00B70830">
        <w:rPr>
          <w:szCs w:val="22"/>
          <w:lang w:val="id-ID"/>
        </w:rPr>
        <w:t>acuan</w:t>
      </w:r>
      <w:r w:rsidR="005367C9" w:rsidRPr="00B70830">
        <w:rPr>
          <w:szCs w:val="22"/>
          <w:lang w:val="nb-NO"/>
        </w:rPr>
        <w:t xml:space="preserve"> tidak bertanggal, </w:t>
      </w:r>
      <w:r w:rsidR="00947F72" w:rsidRPr="00B70830">
        <w:rPr>
          <w:szCs w:val="22"/>
          <w:lang w:val="nb-NO"/>
        </w:rPr>
        <w:t xml:space="preserve">berlaku </w:t>
      </w:r>
      <w:r w:rsidR="005367C9" w:rsidRPr="00B70830">
        <w:rPr>
          <w:szCs w:val="22"/>
          <w:lang w:val="nb-NO"/>
        </w:rPr>
        <w:t>edisi te</w:t>
      </w:r>
      <w:r w:rsidR="00947F72" w:rsidRPr="00B70830">
        <w:rPr>
          <w:szCs w:val="22"/>
          <w:lang w:val="nb-NO"/>
        </w:rPr>
        <w:t>rakhir</w:t>
      </w:r>
      <w:r w:rsidR="005367C9" w:rsidRPr="00B70830">
        <w:rPr>
          <w:szCs w:val="22"/>
          <w:lang w:val="nb-NO"/>
        </w:rPr>
        <w:t xml:space="preserve"> dari dokumen </w:t>
      </w:r>
      <w:r w:rsidR="005367C9" w:rsidRPr="00B70830">
        <w:rPr>
          <w:szCs w:val="22"/>
          <w:lang w:val="id-ID"/>
        </w:rPr>
        <w:t>acuan</w:t>
      </w:r>
      <w:r w:rsidR="005367C9" w:rsidRPr="00B70830">
        <w:rPr>
          <w:szCs w:val="22"/>
          <w:lang w:val="nb-NO"/>
        </w:rPr>
        <w:t xml:space="preserve"> tersebut (termasuk</w:t>
      </w:r>
      <w:r w:rsidR="00947F72" w:rsidRPr="00B70830">
        <w:rPr>
          <w:szCs w:val="22"/>
          <w:lang w:val="nb-NO"/>
        </w:rPr>
        <w:t xml:space="preserve"> seluruh perubahan/</w:t>
      </w:r>
      <w:r w:rsidR="005367C9" w:rsidRPr="00B70830">
        <w:rPr>
          <w:szCs w:val="22"/>
          <w:lang w:val="nb-NO"/>
        </w:rPr>
        <w:t>am</w:t>
      </w:r>
      <w:r w:rsidR="00947F72" w:rsidRPr="00B70830">
        <w:rPr>
          <w:szCs w:val="22"/>
          <w:lang w:val="nb-NO"/>
        </w:rPr>
        <w:t>e</w:t>
      </w:r>
      <w:r w:rsidR="005367C9" w:rsidRPr="00B70830">
        <w:rPr>
          <w:szCs w:val="22"/>
          <w:lang w:val="nb-NO"/>
        </w:rPr>
        <w:t>ndemen</w:t>
      </w:r>
      <w:r w:rsidR="00947F72" w:rsidRPr="00B70830">
        <w:rPr>
          <w:szCs w:val="22"/>
          <w:lang w:val="nb-NO"/>
        </w:rPr>
        <w:t>nya</w:t>
      </w:r>
      <w:r w:rsidR="005367C9" w:rsidRPr="00B70830">
        <w:rPr>
          <w:szCs w:val="22"/>
          <w:lang w:val="nb-NO"/>
        </w:rPr>
        <w:t>).</w:t>
      </w:r>
    </w:p>
    <w:p w14:paraId="5AA16CED" w14:textId="77777777" w:rsidR="005367C9" w:rsidRPr="00B70830" w:rsidRDefault="005367C9" w:rsidP="00E8238B">
      <w:pPr>
        <w:jc w:val="both"/>
        <w:rPr>
          <w:szCs w:val="22"/>
          <w:lang w:val="nb-NO"/>
        </w:rPr>
      </w:pPr>
    </w:p>
    <w:p w14:paraId="7DDCB176" w14:textId="535C654D" w:rsidR="005367C9" w:rsidRPr="00B70830" w:rsidRDefault="00E047AF" w:rsidP="00E8238B">
      <w:pPr>
        <w:jc w:val="both"/>
        <w:rPr>
          <w:i/>
          <w:iCs/>
          <w:szCs w:val="22"/>
          <w:lang w:val="id-ID"/>
        </w:rPr>
      </w:pPr>
      <w:r w:rsidRPr="00B70830">
        <w:rPr>
          <w:szCs w:val="22"/>
          <w:lang w:val="en-GB"/>
        </w:rPr>
        <w:t xml:space="preserve">ISO 24276:2006, </w:t>
      </w:r>
      <w:r w:rsidRPr="00B70830">
        <w:rPr>
          <w:i/>
          <w:szCs w:val="22"/>
          <w:lang w:val="en-GB"/>
        </w:rPr>
        <w:t>Foodstuffs —</w:t>
      </w:r>
      <w:r w:rsidR="00ED1A4A" w:rsidRPr="00B70830">
        <w:rPr>
          <w:i/>
          <w:szCs w:val="22"/>
          <w:lang w:val="en-GB"/>
        </w:rPr>
        <w:t> </w:t>
      </w:r>
      <w:r w:rsidRPr="00B70830">
        <w:rPr>
          <w:i/>
          <w:szCs w:val="22"/>
          <w:lang w:val="en-GB"/>
        </w:rPr>
        <w:t>Methods of analysis for the detection of genetically modified organisms and derived products —</w:t>
      </w:r>
      <w:r w:rsidR="00ED1A4A" w:rsidRPr="00B70830">
        <w:rPr>
          <w:i/>
          <w:szCs w:val="22"/>
          <w:lang w:val="en-GB"/>
        </w:rPr>
        <w:t> </w:t>
      </w:r>
      <w:r w:rsidRPr="00B70830">
        <w:rPr>
          <w:i/>
          <w:szCs w:val="22"/>
          <w:lang w:val="en-GB"/>
        </w:rPr>
        <w:t>General requirements and definitions</w:t>
      </w:r>
    </w:p>
    <w:p w14:paraId="5235A801" w14:textId="77777777" w:rsidR="00E4058A" w:rsidRPr="00B70830" w:rsidRDefault="00E4058A" w:rsidP="00E8238B">
      <w:pPr>
        <w:jc w:val="both"/>
        <w:rPr>
          <w:b/>
          <w:bCs/>
          <w:szCs w:val="22"/>
          <w:lang w:val="id-ID"/>
        </w:rPr>
      </w:pPr>
    </w:p>
    <w:p w14:paraId="2DCB0BD1" w14:textId="77777777" w:rsidR="004C6E9F" w:rsidRPr="00B70830" w:rsidRDefault="004C6E9F" w:rsidP="00E8238B">
      <w:pPr>
        <w:jc w:val="both"/>
        <w:rPr>
          <w:b/>
          <w:bCs/>
          <w:szCs w:val="22"/>
          <w:lang w:val="en-ID"/>
        </w:rPr>
      </w:pPr>
    </w:p>
    <w:p w14:paraId="3AF79B8A" w14:textId="6ABA2FD7" w:rsidR="004C6E9F" w:rsidRPr="00B70830" w:rsidRDefault="007C7D3B" w:rsidP="0099281A">
      <w:pPr>
        <w:pStyle w:val="Pasal"/>
        <w:jc w:val="left"/>
      </w:pPr>
      <w:bookmarkStart w:id="4" w:name="_Toc162434300"/>
      <w:r w:rsidRPr="00B70830">
        <w:t>3    </w:t>
      </w:r>
      <w:proofErr w:type="spellStart"/>
      <w:r w:rsidRPr="00B70830">
        <w:t>Prinsip</w:t>
      </w:r>
      <w:bookmarkEnd w:id="4"/>
      <w:proofErr w:type="spellEnd"/>
    </w:p>
    <w:p w14:paraId="18229E63" w14:textId="77777777" w:rsidR="004C6E9F" w:rsidRPr="00B70830" w:rsidRDefault="004C6E9F" w:rsidP="00E8238B">
      <w:pPr>
        <w:jc w:val="both"/>
        <w:rPr>
          <w:b/>
          <w:bCs/>
          <w:szCs w:val="22"/>
        </w:rPr>
      </w:pPr>
    </w:p>
    <w:p w14:paraId="0C154E75" w14:textId="08B57678" w:rsidR="00B93CC2" w:rsidRPr="00B70830" w:rsidRDefault="006F7BC0" w:rsidP="00E66C3F">
      <w:pPr>
        <w:pStyle w:val="Pasal"/>
        <w:jc w:val="left"/>
      </w:pPr>
      <w:bookmarkStart w:id="5" w:name="_Toc162434301"/>
      <w:r w:rsidRPr="00B70830">
        <w:t>3.1    </w:t>
      </w:r>
      <w:r w:rsidR="00B93CC2" w:rsidRPr="00B70830">
        <w:t>Umum</w:t>
      </w:r>
      <w:bookmarkEnd w:id="5"/>
    </w:p>
    <w:p w14:paraId="286F8FCF" w14:textId="77777777" w:rsidR="00B93CC2" w:rsidRPr="00B70830" w:rsidRDefault="00B93CC2" w:rsidP="00E8238B">
      <w:pPr>
        <w:jc w:val="both"/>
        <w:rPr>
          <w:b/>
          <w:bCs/>
          <w:szCs w:val="22"/>
        </w:rPr>
      </w:pPr>
    </w:p>
    <w:p w14:paraId="5AECBF9B" w14:textId="524A0DB0" w:rsidR="00B93CC2" w:rsidRPr="00B70830" w:rsidRDefault="00B93CC2" w:rsidP="00E8238B">
      <w:pPr>
        <w:jc w:val="both"/>
        <w:rPr>
          <w:szCs w:val="22"/>
        </w:rPr>
      </w:pPr>
      <w:r w:rsidRPr="00B70830">
        <w:rPr>
          <w:szCs w:val="22"/>
        </w:rPr>
        <w:t xml:space="preserve">Tujuan metode </w:t>
      </w:r>
      <w:proofErr w:type="spellStart"/>
      <w:r w:rsidRPr="00B70830">
        <w:rPr>
          <w:szCs w:val="22"/>
        </w:rPr>
        <w:t>ekstraksi</w:t>
      </w:r>
      <w:proofErr w:type="spellEnd"/>
      <w:r w:rsidRPr="00B70830">
        <w:rPr>
          <w:szCs w:val="22"/>
        </w:rPr>
        <w:t xml:space="preserve"> </w:t>
      </w:r>
      <w:proofErr w:type="spellStart"/>
      <w:r w:rsidRPr="00B70830">
        <w:rPr>
          <w:szCs w:val="22"/>
        </w:rPr>
        <w:t>asam</w:t>
      </w:r>
      <w:proofErr w:type="spellEnd"/>
      <w:r w:rsidRPr="00B70830">
        <w:rPr>
          <w:szCs w:val="22"/>
        </w:rPr>
        <w:t xml:space="preserve"> </w:t>
      </w:r>
      <w:proofErr w:type="spellStart"/>
      <w:r w:rsidRPr="00B70830">
        <w:rPr>
          <w:szCs w:val="22"/>
        </w:rPr>
        <w:t>nukleat</w:t>
      </w:r>
      <w:proofErr w:type="spellEnd"/>
      <w:r w:rsidRPr="00B70830">
        <w:rPr>
          <w:szCs w:val="22"/>
        </w:rPr>
        <w:t xml:space="preserve"> adalah untuk </w:t>
      </w:r>
      <w:proofErr w:type="spellStart"/>
      <w:r w:rsidRPr="00B70830">
        <w:rPr>
          <w:szCs w:val="22"/>
        </w:rPr>
        <w:t>menyediakan</w:t>
      </w:r>
      <w:proofErr w:type="spellEnd"/>
      <w:r w:rsidRPr="00B70830">
        <w:rPr>
          <w:szCs w:val="22"/>
        </w:rPr>
        <w:t xml:space="preserve"> </w:t>
      </w:r>
      <w:proofErr w:type="spellStart"/>
      <w:r w:rsidRPr="00B70830">
        <w:rPr>
          <w:szCs w:val="22"/>
        </w:rPr>
        <w:t>asam</w:t>
      </w:r>
      <w:proofErr w:type="spellEnd"/>
      <w:r w:rsidRPr="00B70830">
        <w:rPr>
          <w:szCs w:val="22"/>
        </w:rPr>
        <w:t xml:space="preserve"> </w:t>
      </w:r>
      <w:proofErr w:type="spellStart"/>
      <w:r w:rsidRPr="00B70830">
        <w:rPr>
          <w:szCs w:val="22"/>
        </w:rPr>
        <w:t>nukleat</w:t>
      </w:r>
      <w:proofErr w:type="spellEnd"/>
      <w:r w:rsidRPr="00B70830">
        <w:rPr>
          <w:szCs w:val="22"/>
        </w:rPr>
        <w:t xml:space="preserve"> yang sesuai untuk analisis selanjutnya (</w:t>
      </w:r>
      <w:proofErr w:type="spellStart"/>
      <w:r w:rsidRPr="00B70830">
        <w:rPr>
          <w:szCs w:val="22"/>
        </w:rPr>
        <w:t>lihat</w:t>
      </w:r>
      <w:proofErr w:type="spellEnd"/>
      <w:r w:rsidRPr="00B70830">
        <w:rPr>
          <w:szCs w:val="22"/>
        </w:rPr>
        <w:t xml:space="preserve"> ISO</w:t>
      </w:r>
      <w:r w:rsidR="00AB03F7" w:rsidRPr="00B70830">
        <w:rPr>
          <w:szCs w:val="22"/>
        </w:rPr>
        <w:t> </w:t>
      </w:r>
      <w:r w:rsidRPr="00B70830">
        <w:rPr>
          <w:szCs w:val="22"/>
        </w:rPr>
        <w:t>24276).</w:t>
      </w:r>
    </w:p>
    <w:p w14:paraId="477F7B1E" w14:textId="77777777" w:rsidR="00B93CC2" w:rsidRPr="00B70830" w:rsidRDefault="00B93CC2" w:rsidP="00E8238B">
      <w:pPr>
        <w:jc w:val="both"/>
        <w:rPr>
          <w:szCs w:val="22"/>
        </w:rPr>
      </w:pPr>
    </w:p>
    <w:p w14:paraId="00A317A0" w14:textId="3709CF15" w:rsidR="00B93CC2" w:rsidRPr="00B70830" w:rsidRDefault="00B93CC2" w:rsidP="00E8238B">
      <w:pPr>
        <w:jc w:val="both"/>
        <w:rPr>
          <w:sz w:val="20"/>
          <w:szCs w:val="20"/>
          <w:lang w:val="nb-NO"/>
        </w:rPr>
      </w:pPr>
      <w:r w:rsidRPr="00B70830">
        <w:rPr>
          <w:b/>
          <w:bCs/>
          <w:sz w:val="20"/>
          <w:szCs w:val="20"/>
        </w:rPr>
        <w:t>CATATAN</w:t>
      </w:r>
      <w:r w:rsidR="003F61F5" w:rsidRPr="00B70830">
        <w:rPr>
          <w:sz w:val="20"/>
          <w:szCs w:val="20"/>
        </w:rPr>
        <w:t> </w:t>
      </w:r>
      <w:proofErr w:type="gramStart"/>
      <w:r w:rsidR="003F61F5" w:rsidRPr="00B70830">
        <w:rPr>
          <w:sz w:val="20"/>
          <w:szCs w:val="20"/>
        </w:rPr>
        <w:t>   </w:t>
      </w:r>
      <w:r w:rsidRPr="00B70830">
        <w:rPr>
          <w:sz w:val="20"/>
          <w:szCs w:val="20"/>
        </w:rPr>
        <w:t>“</w:t>
      </w:r>
      <w:proofErr w:type="spellStart"/>
      <w:proofErr w:type="gramEnd"/>
      <w:r w:rsidRPr="00B70830">
        <w:rPr>
          <w:sz w:val="20"/>
          <w:szCs w:val="20"/>
        </w:rPr>
        <w:t>Kualitas</w:t>
      </w:r>
      <w:proofErr w:type="spellEnd"/>
      <w:r w:rsidRPr="00B70830">
        <w:rPr>
          <w:sz w:val="20"/>
          <w:szCs w:val="20"/>
        </w:rPr>
        <w:t xml:space="preserve">” DNA </w:t>
      </w:r>
      <w:r w:rsidRPr="00B70830">
        <w:rPr>
          <w:sz w:val="20"/>
          <w:szCs w:val="20"/>
          <w:lang w:val="id-ID"/>
        </w:rPr>
        <w:t>t</w:t>
      </w:r>
      <w:proofErr w:type="spellStart"/>
      <w:r w:rsidRPr="00B70830">
        <w:rPr>
          <w:sz w:val="20"/>
          <w:szCs w:val="20"/>
        </w:rPr>
        <w:t>ergantung</w:t>
      </w:r>
      <w:proofErr w:type="spellEnd"/>
      <w:r w:rsidRPr="00B70830">
        <w:rPr>
          <w:sz w:val="20"/>
          <w:szCs w:val="20"/>
        </w:rPr>
        <w:t xml:space="preserve"> pada </w:t>
      </w:r>
      <w:proofErr w:type="spellStart"/>
      <w:r w:rsidRPr="00B70830">
        <w:rPr>
          <w:sz w:val="20"/>
          <w:szCs w:val="20"/>
        </w:rPr>
        <w:t>panjang</w:t>
      </w:r>
      <w:proofErr w:type="spellEnd"/>
      <w:r w:rsidRPr="00B70830">
        <w:rPr>
          <w:sz w:val="20"/>
          <w:szCs w:val="20"/>
        </w:rPr>
        <w:t xml:space="preserve"> rata-rata </w:t>
      </w:r>
      <w:proofErr w:type="spellStart"/>
      <w:r w:rsidRPr="00B70830">
        <w:rPr>
          <w:sz w:val="20"/>
          <w:szCs w:val="20"/>
        </w:rPr>
        <w:t>molekul</w:t>
      </w:r>
      <w:proofErr w:type="spellEnd"/>
      <w:r w:rsidRPr="00B70830">
        <w:rPr>
          <w:sz w:val="20"/>
          <w:szCs w:val="20"/>
        </w:rPr>
        <w:t xml:space="preserve"> DNA yang </w:t>
      </w:r>
      <w:proofErr w:type="spellStart"/>
      <w:r w:rsidRPr="00B70830">
        <w:rPr>
          <w:sz w:val="20"/>
          <w:szCs w:val="20"/>
        </w:rPr>
        <w:t>diekstrak</w:t>
      </w:r>
      <w:proofErr w:type="spellEnd"/>
      <w:r w:rsidRPr="00B70830">
        <w:rPr>
          <w:sz w:val="20"/>
          <w:szCs w:val="20"/>
        </w:rPr>
        <w:t xml:space="preserve">, </w:t>
      </w:r>
      <w:proofErr w:type="spellStart"/>
      <w:r w:rsidRPr="00B70830">
        <w:rPr>
          <w:sz w:val="20"/>
          <w:szCs w:val="20"/>
        </w:rPr>
        <w:t>kemurnian</w:t>
      </w:r>
      <w:proofErr w:type="spellEnd"/>
      <w:r w:rsidRPr="00B70830">
        <w:rPr>
          <w:sz w:val="20"/>
          <w:szCs w:val="20"/>
        </w:rPr>
        <w:t xml:space="preserve"> bahan </w:t>
      </w:r>
      <w:proofErr w:type="spellStart"/>
      <w:r w:rsidRPr="00B70830">
        <w:rPr>
          <w:sz w:val="20"/>
          <w:szCs w:val="20"/>
        </w:rPr>
        <w:t>kimia</w:t>
      </w:r>
      <w:proofErr w:type="spellEnd"/>
      <w:r w:rsidRPr="00B70830">
        <w:rPr>
          <w:sz w:val="20"/>
          <w:szCs w:val="20"/>
        </w:rPr>
        <w:t xml:space="preserve"> dan </w:t>
      </w:r>
      <w:proofErr w:type="spellStart"/>
      <w:r w:rsidRPr="00B70830">
        <w:rPr>
          <w:sz w:val="20"/>
          <w:szCs w:val="20"/>
        </w:rPr>
        <w:t>integritas</w:t>
      </w:r>
      <w:proofErr w:type="spellEnd"/>
      <w:r w:rsidRPr="00B70830">
        <w:rPr>
          <w:sz w:val="20"/>
          <w:szCs w:val="20"/>
        </w:rPr>
        <w:t xml:space="preserve"> </w:t>
      </w:r>
      <w:proofErr w:type="spellStart"/>
      <w:r w:rsidRPr="00B70830">
        <w:rPr>
          <w:sz w:val="20"/>
          <w:szCs w:val="20"/>
        </w:rPr>
        <w:t>struktur</w:t>
      </w:r>
      <w:r w:rsidR="00912E56" w:rsidRPr="00B70830">
        <w:rPr>
          <w:sz w:val="20"/>
          <w:szCs w:val="20"/>
        </w:rPr>
        <w:t>al</w:t>
      </w:r>
      <w:proofErr w:type="spellEnd"/>
      <w:r w:rsidRPr="00B70830">
        <w:rPr>
          <w:sz w:val="20"/>
          <w:szCs w:val="20"/>
        </w:rPr>
        <w:t xml:space="preserve"> </w:t>
      </w:r>
      <w:proofErr w:type="spellStart"/>
      <w:r w:rsidRPr="00B70830">
        <w:rPr>
          <w:sz w:val="20"/>
          <w:szCs w:val="20"/>
        </w:rPr>
        <w:t>sekuens</w:t>
      </w:r>
      <w:proofErr w:type="spellEnd"/>
      <w:r w:rsidRPr="00B70830">
        <w:rPr>
          <w:sz w:val="20"/>
          <w:szCs w:val="20"/>
        </w:rPr>
        <w:t xml:space="preserve"> DNA dan utas </w:t>
      </w:r>
      <w:proofErr w:type="spellStart"/>
      <w:r w:rsidRPr="00B70830">
        <w:rPr>
          <w:sz w:val="20"/>
          <w:szCs w:val="20"/>
        </w:rPr>
        <w:t>ganda</w:t>
      </w:r>
      <w:proofErr w:type="spellEnd"/>
      <w:r w:rsidRPr="00B70830">
        <w:rPr>
          <w:sz w:val="20"/>
          <w:szCs w:val="20"/>
        </w:rPr>
        <w:t xml:space="preserve"> (misalnya </w:t>
      </w:r>
      <w:r w:rsidR="006B58F7" w:rsidRPr="00B70830">
        <w:rPr>
          <w:i/>
          <w:iCs/>
          <w:sz w:val="20"/>
          <w:szCs w:val="20"/>
          <w:lang w:val="en-GB"/>
        </w:rPr>
        <w:t>intra-, inter-strand linking between DNA bases, single-strand gaps, cross-linking with polyols, haemin</w:t>
      </w:r>
      <w:r w:rsidR="006B58F7" w:rsidRPr="00B70830">
        <w:rPr>
          <w:sz w:val="20"/>
          <w:szCs w:val="20"/>
          <w:lang w:val="en-GB"/>
        </w:rPr>
        <w:t xml:space="preserve">, </w:t>
      </w:r>
      <w:r w:rsidRPr="00B70830">
        <w:rPr>
          <w:sz w:val="20"/>
          <w:szCs w:val="20"/>
        </w:rPr>
        <w:t>d</w:t>
      </w:r>
      <w:r w:rsidR="00CB4719" w:rsidRPr="00B70830">
        <w:rPr>
          <w:sz w:val="20"/>
          <w:szCs w:val="20"/>
        </w:rPr>
        <w:t>an lain-lain</w:t>
      </w:r>
      <w:r w:rsidRPr="00B70830">
        <w:rPr>
          <w:sz w:val="20"/>
          <w:szCs w:val="20"/>
        </w:rPr>
        <w:t xml:space="preserve">). </w:t>
      </w:r>
      <w:r w:rsidR="00C4307E" w:rsidRPr="00B70830">
        <w:rPr>
          <w:sz w:val="20"/>
          <w:szCs w:val="20"/>
          <w:lang w:val="nb-NO"/>
        </w:rPr>
        <w:t>Selain itu</w:t>
      </w:r>
      <w:r w:rsidRPr="00B70830">
        <w:rPr>
          <w:sz w:val="20"/>
          <w:szCs w:val="20"/>
          <w:lang w:val="nb-NO"/>
        </w:rPr>
        <w:t xml:space="preserve">, perubahan </w:t>
      </w:r>
      <w:r w:rsidR="00C4307E" w:rsidRPr="00B70830">
        <w:rPr>
          <w:sz w:val="20"/>
          <w:szCs w:val="20"/>
          <w:lang w:val="nb-NO"/>
        </w:rPr>
        <w:t xml:space="preserve">semacam itu </w:t>
      </w:r>
      <w:r w:rsidRPr="00B70830">
        <w:rPr>
          <w:sz w:val="20"/>
          <w:szCs w:val="20"/>
          <w:lang w:val="nb-NO"/>
        </w:rPr>
        <w:t>seringkali spesifik</w:t>
      </w:r>
      <w:r w:rsidR="003857B0" w:rsidRPr="00B70830">
        <w:rPr>
          <w:sz w:val="20"/>
          <w:szCs w:val="20"/>
          <w:lang w:val="nb-NO"/>
        </w:rPr>
        <w:t xml:space="preserve"> terhadap sekuens</w:t>
      </w:r>
      <w:r w:rsidRPr="00B70830">
        <w:rPr>
          <w:sz w:val="20"/>
          <w:szCs w:val="20"/>
          <w:lang w:val="nb-NO"/>
        </w:rPr>
        <w:t xml:space="preserve"> dan </w:t>
      </w:r>
      <w:r w:rsidR="004D40B5" w:rsidRPr="00B70830">
        <w:rPr>
          <w:sz w:val="20"/>
          <w:szCs w:val="20"/>
          <w:lang w:val="nb-NO"/>
        </w:rPr>
        <w:t>konsekuensinya</w:t>
      </w:r>
      <w:r w:rsidRPr="00B70830">
        <w:rPr>
          <w:sz w:val="20"/>
          <w:szCs w:val="20"/>
          <w:lang w:val="nb-NO"/>
        </w:rPr>
        <w:t xml:space="preserve"> tidak terdistribusi secara acak di seluruh genom (lihat Referensi [1], [2], [3] dan [4]).</w:t>
      </w:r>
    </w:p>
    <w:p w14:paraId="0BCE13EB" w14:textId="77777777" w:rsidR="00B93CC2" w:rsidRPr="00B70830" w:rsidRDefault="00B93CC2" w:rsidP="00E8238B">
      <w:pPr>
        <w:jc w:val="both"/>
        <w:rPr>
          <w:szCs w:val="22"/>
          <w:lang w:val="nb-NO"/>
        </w:rPr>
      </w:pPr>
    </w:p>
    <w:p w14:paraId="7BDEDA16" w14:textId="626705BB" w:rsidR="00B93CC2" w:rsidRPr="00B70830" w:rsidRDefault="00B93CC2" w:rsidP="00E8238B">
      <w:pPr>
        <w:jc w:val="both"/>
        <w:rPr>
          <w:szCs w:val="22"/>
          <w:lang w:val="nb-NO"/>
        </w:rPr>
      </w:pPr>
      <w:r w:rsidRPr="00B70830">
        <w:rPr>
          <w:szCs w:val="22"/>
          <w:lang w:val="nb-NO"/>
        </w:rPr>
        <w:t xml:space="preserve">Pengguna Standar ini </w:t>
      </w:r>
      <w:r w:rsidR="009C56D6" w:rsidRPr="00B70830">
        <w:rPr>
          <w:szCs w:val="22"/>
          <w:lang w:val="nb-NO"/>
        </w:rPr>
        <w:t xml:space="preserve">sebaiknya </w:t>
      </w:r>
      <w:r w:rsidRPr="00B70830">
        <w:rPr>
          <w:szCs w:val="22"/>
          <w:lang w:val="nb-NO"/>
        </w:rPr>
        <w:t xml:space="preserve">mencatat bahwa beberapa metode (misalnya semua metode berbasis silika), </w:t>
      </w:r>
      <w:r w:rsidRPr="00B70830">
        <w:rPr>
          <w:szCs w:val="22"/>
          <w:lang w:val="id-ID"/>
        </w:rPr>
        <w:t>kemungkinan</w:t>
      </w:r>
      <w:r w:rsidRPr="00B70830">
        <w:rPr>
          <w:szCs w:val="22"/>
          <w:lang w:val="nb-NO"/>
        </w:rPr>
        <w:t xml:space="preserve"> dilindungi oleh hak paten.</w:t>
      </w:r>
    </w:p>
    <w:p w14:paraId="2F6180C8" w14:textId="77777777" w:rsidR="00B93CC2" w:rsidRPr="00B70830" w:rsidRDefault="00B93CC2" w:rsidP="00E8238B">
      <w:pPr>
        <w:jc w:val="both"/>
        <w:rPr>
          <w:b/>
          <w:bCs/>
          <w:szCs w:val="22"/>
          <w:lang w:val="nb-NO"/>
        </w:rPr>
      </w:pPr>
    </w:p>
    <w:p w14:paraId="4A964169" w14:textId="3953BFF8" w:rsidR="00B93CC2" w:rsidRPr="00B70830" w:rsidRDefault="002F2C1A" w:rsidP="00E66C3F">
      <w:pPr>
        <w:pStyle w:val="Pasal"/>
        <w:jc w:val="left"/>
        <w:rPr>
          <w:lang w:val="nb-NO"/>
        </w:rPr>
      </w:pPr>
      <w:bookmarkStart w:id="6" w:name="_Toc162434302"/>
      <w:r w:rsidRPr="00B70830">
        <w:rPr>
          <w:lang w:val="nb-NO"/>
        </w:rPr>
        <w:t>3.2 </w:t>
      </w:r>
      <w:r w:rsidR="00E325A5" w:rsidRPr="00B70830">
        <w:rPr>
          <w:lang w:val="nb-NO"/>
        </w:rPr>
        <w:t>   </w:t>
      </w:r>
      <w:r w:rsidR="00B93CC2" w:rsidRPr="00B70830">
        <w:rPr>
          <w:lang w:val="nb-NO"/>
        </w:rPr>
        <w:t>Ekstraksi DNA</w:t>
      </w:r>
      <w:bookmarkEnd w:id="6"/>
    </w:p>
    <w:p w14:paraId="0158414D" w14:textId="77777777" w:rsidR="00B93CC2" w:rsidRPr="00B70830" w:rsidRDefault="00B93CC2" w:rsidP="00E8238B">
      <w:pPr>
        <w:jc w:val="both"/>
        <w:rPr>
          <w:b/>
          <w:bCs/>
          <w:szCs w:val="22"/>
          <w:lang w:val="nb-NO"/>
        </w:rPr>
      </w:pPr>
    </w:p>
    <w:p w14:paraId="31CDC685" w14:textId="3CEB99AF" w:rsidR="00B93CC2" w:rsidRPr="00B70830" w:rsidRDefault="00B93CC2" w:rsidP="00E8238B">
      <w:pPr>
        <w:jc w:val="both"/>
        <w:rPr>
          <w:szCs w:val="22"/>
          <w:lang w:val="nb-NO"/>
        </w:rPr>
      </w:pPr>
      <w:r w:rsidRPr="00B70830">
        <w:rPr>
          <w:szCs w:val="22"/>
          <w:lang w:val="nb-NO"/>
        </w:rPr>
        <w:t xml:space="preserve">Prinsip dasar ekstraksi DNA terdiri atas pelepasan DNA yang </w:t>
      </w:r>
      <w:r w:rsidR="00486E81" w:rsidRPr="00B70830">
        <w:rPr>
          <w:szCs w:val="22"/>
          <w:lang w:val="nb-NO"/>
        </w:rPr>
        <w:t>terdapat</w:t>
      </w:r>
      <w:r w:rsidRPr="00B70830">
        <w:rPr>
          <w:szCs w:val="22"/>
          <w:lang w:val="nb-NO"/>
        </w:rPr>
        <w:t xml:space="preserve"> dalam matriks dan </w:t>
      </w:r>
      <w:r w:rsidR="005C27C1" w:rsidRPr="00B70830">
        <w:rPr>
          <w:szCs w:val="22"/>
          <w:lang w:val="nb-NO"/>
        </w:rPr>
        <w:t>selanjutnya</w:t>
      </w:r>
      <w:r w:rsidRPr="00B70830">
        <w:rPr>
          <w:szCs w:val="22"/>
          <w:lang w:val="nb-NO"/>
        </w:rPr>
        <w:t xml:space="preserve">, secara simultan atau berkelanjutan, memurnikan DNA dari </w:t>
      </w:r>
      <w:r w:rsidRPr="00B70830">
        <w:rPr>
          <w:szCs w:val="22"/>
          <w:lang w:val="id-ID"/>
        </w:rPr>
        <w:t>inhibitor</w:t>
      </w:r>
      <w:r w:rsidRPr="00B70830">
        <w:rPr>
          <w:szCs w:val="22"/>
          <w:lang w:val="nb-NO"/>
        </w:rPr>
        <w:t xml:space="preserve"> </w:t>
      </w:r>
      <w:r w:rsidRPr="00B70830">
        <w:rPr>
          <w:i/>
          <w:szCs w:val="22"/>
          <w:lang w:val="nb-NO"/>
        </w:rPr>
        <w:t>polymerase chain reaction</w:t>
      </w:r>
      <w:r w:rsidRPr="00B70830" w:rsidDel="00761D5D">
        <w:rPr>
          <w:szCs w:val="22"/>
          <w:lang w:val="nb-NO"/>
        </w:rPr>
        <w:t xml:space="preserve"> </w:t>
      </w:r>
      <w:r w:rsidRPr="00B70830">
        <w:rPr>
          <w:szCs w:val="22"/>
          <w:lang w:val="nb-NO"/>
        </w:rPr>
        <w:t>(PCR).</w:t>
      </w:r>
    </w:p>
    <w:p w14:paraId="3E45A1DA" w14:textId="77777777" w:rsidR="00B93CC2" w:rsidRPr="00B70830" w:rsidRDefault="00B93CC2" w:rsidP="00E8238B">
      <w:pPr>
        <w:jc w:val="both"/>
        <w:rPr>
          <w:szCs w:val="22"/>
          <w:lang w:val="nb-NO"/>
        </w:rPr>
      </w:pPr>
    </w:p>
    <w:p w14:paraId="105EFCC1" w14:textId="5926A663" w:rsidR="00B93CC2" w:rsidRPr="00B70830" w:rsidRDefault="00B93CC2" w:rsidP="00E8238B">
      <w:pPr>
        <w:jc w:val="both"/>
        <w:rPr>
          <w:szCs w:val="22"/>
          <w:lang w:val="nb-NO"/>
        </w:rPr>
      </w:pPr>
      <w:r w:rsidRPr="00B70830">
        <w:rPr>
          <w:szCs w:val="22"/>
          <w:lang w:val="nb-NO"/>
        </w:rPr>
        <w:t xml:space="preserve">Metode ekstraksi/pemurnian DNA </w:t>
      </w:r>
      <w:r w:rsidR="005B141E" w:rsidRPr="00B70830">
        <w:rPr>
          <w:szCs w:val="22"/>
          <w:lang w:val="nb-NO"/>
        </w:rPr>
        <w:t>dijelaskan</w:t>
      </w:r>
      <w:r w:rsidRPr="00B70830">
        <w:rPr>
          <w:szCs w:val="22"/>
          <w:lang w:val="id-ID"/>
        </w:rPr>
        <w:t xml:space="preserve"> </w:t>
      </w:r>
      <w:r w:rsidR="005B141E" w:rsidRPr="00B70830">
        <w:rPr>
          <w:szCs w:val="22"/>
          <w:lang w:val="nb-NO"/>
        </w:rPr>
        <w:t>pada</w:t>
      </w:r>
      <w:r w:rsidRPr="00B70830">
        <w:rPr>
          <w:szCs w:val="22"/>
          <w:lang w:val="nb-NO"/>
        </w:rPr>
        <w:t xml:space="preserve"> Lampiran</w:t>
      </w:r>
      <w:r w:rsidR="00AB03F7" w:rsidRPr="00B70830">
        <w:rPr>
          <w:szCs w:val="22"/>
          <w:lang w:val="nb-NO"/>
        </w:rPr>
        <w:t> </w:t>
      </w:r>
      <w:r w:rsidRPr="00B70830">
        <w:rPr>
          <w:szCs w:val="22"/>
          <w:lang w:val="nb-NO"/>
        </w:rPr>
        <w:t>A. Pemilihan metode</w:t>
      </w:r>
      <w:r w:rsidRPr="00B70830">
        <w:rPr>
          <w:szCs w:val="22"/>
          <w:lang w:val="id-ID"/>
        </w:rPr>
        <w:t xml:space="preserve"> merupakan pilihan berdasarkan</w:t>
      </w:r>
      <w:r w:rsidRPr="00B70830">
        <w:rPr>
          <w:szCs w:val="22"/>
          <w:lang w:val="nb-NO"/>
        </w:rPr>
        <w:t xml:space="preserve"> pengalaman</w:t>
      </w:r>
      <w:r w:rsidR="00B70EE1" w:rsidRPr="00B70830">
        <w:rPr>
          <w:szCs w:val="22"/>
          <w:lang w:val="nb-NO"/>
        </w:rPr>
        <w:t xml:space="preserve"> pengguna</w:t>
      </w:r>
      <w:r w:rsidRPr="00B70830">
        <w:rPr>
          <w:szCs w:val="22"/>
          <w:lang w:val="nb-NO"/>
        </w:rPr>
        <w:t xml:space="preserve">, dengan mempertimbangkan ruang lingkup dan contoh matriks </w:t>
      </w:r>
      <w:r w:rsidRPr="00B70830">
        <w:rPr>
          <w:szCs w:val="22"/>
          <w:lang w:val="id-ID"/>
        </w:rPr>
        <w:t>sebagaimana</w:t>
      </w:r>
      <w:r w:rsidRPr="00B70830">
        <w:rPr>
          <w:szCs w:val="22"/>
          <w:lang w:val="nb-NO"/>
        </w:rPr>
        <w:t xml:space="preserve"> yang diberikan dalam setiap metode.</w:t>
      </w:r>
    </w:p>
    <w:p w14:paraId="51D3327B" w14:textId="77777777" w:rsidR="00A51F28" w:rsidRPr="00B70830" w:rsidRDefault="00A51F28" w:rsidP="00E8238B">
      <w:pPr>
        <w:jc w:val="both"/>
        <w:rPr>
          <w:b/>
          <w:bCs/>
          <w:szCs w:val="22"/>
          <w:lang w:val="nb-NO"/>
        </w:rPr>
      </w:pPr>
    </w:p>
    <w:p w14:paraId="2F47339A" w14:textId="581EB3B1" w:rsidR="00FE5A10" w:rsidRPr="00B70830" w:rsidRDefault="00FE5A10" w:rsidP="00E8238B">
      <w:pPr>
        <w:jc w:val="both"/>
        <w:rPr>
          <w:b/>
          <w:bCs/>
          <w:szCs w:val="22"/>
          <w:lang w:val="nb-NO"/>
        </w:rPr>
      </w:pPr>
      <w:r w:rsidRPr="00B70830">
        <w:rPr>
          <w:b/>
          <w:bCs/>
          <w:szCs w:val="22"/>
          <w:lang w:val="nb-NO"/>
        </w:rPr>
        <w:br w:type="page"/>
      </w:r>
    </w:p>
    <w:bookmarkStart w:id="7" w:name="_Toc87252111"/>
    <w:p w14:paraId="6A21F586" w14:textId="7E4B62BA" w:rsidR="00DC385D" w:rsidRPr="00B70830" w:rsidRDefault="00095CC7" w:rsidP="002D3835">
      <w:pPr>
        <w:jc w:val="center"/>
        <w:rPr>
          <w:b/>
          <w:sz w:val="24"/>
          <w:lang w:val="en-GB"/>
        </w:rPr>
      </w:pPr>
      <w:r w:rsidRPr="00B70830">
        <w:rPr>
          <w:b/>
          <w:sz w:val="24"/>
          <w:lang w:val="en-GB"/>
        </w:rPr>
        <w:lastRenderedPageBreak/>
        <w:fldChar w:fldCharType="begin"/>
      </w:r>
      <w:r w:rsidRPr="00B70830">
        <w:rPr>
          <w:b/>
          <w:sz w:val="24"/>
          <w:lang w:val="en-GB"/>
        </w:rPr>
        <w:instrText xml:space="preserve"> REF DDTITLE1  \* MERGEFORMAT </w:instrText>
      </w:r>
      <w:r w:rsidRPr="00B70830">
        <w:rPr>
          <w:b/>
          <w:sz w:val="24"/>
          <w:lang w:val="en-GB"/>
        </w:rPr>
        <w:fldChar w:fldCharType="separate"/>
      </w:r>
      <w:r w:rsidRPr="00B70830">
        <w:rPr>
          <w:b/>
          <w:sz w:val="24"/>
          <w:lang w:val="en-GB"/>
        </w:rPr>
        <w:t>Foodstuffs —</w:t>
      </w:r>
      <w:r w:rsidR="00632666" w:rsidRPr="00B70830">
        <w:rPr>
          <w:b/>
          <w:sz w:val="24"/>
          <w:lang w:val="en-GB"/>
        </w:rPr>
        <w:t> </w:t>
      </w:r>
      <w:r w:rsidRPr="00B70830">
        <w:rPr>
          <w:b/>
          <w:sz w:val="24"/>
          <w:lang w:val="en-GB"/>
        </w:rPr>
        <w:t>Methods of analysis for the detection of genetically modified organisms and derived products —</w:t>
      </w:r>
      <w:r w:rsidR="00632666" w:rsidRPr="00B70830">
        <w:rPr>
          <w:b/>
          <w:sz w:val="24"/>
          <w:lang w:val="en-GB"/>
        </w:rPr>
        <w:t> </w:t>
      </w:r>
      <w:r w:rsidRPr="00B70830">
        <w:rPr>
          <w:b/>
          <w:sz w:val="24"/>
          <w:lang w:val="en-GB"/>
        </w:rPr>
        <w:t>Nucleic acid extraction</w:t>
      </w:r>
      <w:r w:rsidRPr="00B70830">
        <w:rPr>
          <w:b/>
          <w:sz w:val="24"/>
          <w:lang w:val="en-GB"/>
        </w:rPr>
        <w:fldChar w:fldCharType="end"/>
      </w:r>
    </w:p>
    <w:p w14:paraId="0EC12748" w14:textId="77777777" w:rsidR="00DC385D" w:rsidRPr="00B70830" w:rsidRDefault="00DC385D" w:rsidP="00E8238B">
      <w:pPr>
        <w:jc w:val="both"/>
        <w:rPr>
          <w:bCs/>
          <w:szCs w:val="22"/>
          <w:lang w:val="en-GB"/>
        </w:rPr>
      </w:pPr>
    </w:p>
    <w:p w14:paraId="35D6B5BC" w14:textId="77777777" w:rsidR="00DC385D" w:rsidRPr="00B70830" w:rsidRDefault="00DC385D" w:rsidP="00E8238B">
      <w:pPr>
        <w:jc w:val="both"/>
        <w:rPr>
          <w:bCs/>
          <w:szCs w:val="22"/>
          <w:lang w:val="en-GB"/>
        </w:rPr>
      </w:pPr>
    </w:p>
    <w:p w14:paraId="61CDB582" w14:textId="77777777" w:rsidR="00DC385D" w:rsidRPr="00B70830" w:rsidRDefault="00DC385D" w:rsidP="00E8238B">
      <w:pPr>
        <w:jc w:val="both"/>
        <w:rPr>
          <w:bCs/>
          <w:szCs w:val="22"/>
          <w:lang w:val="en-GB"/>
        </w:rPr>
      </w:pPr>
    </w:p>
    <w:p w14:paraId="61FEFBAB" w14:textId="0906B801" w:rsidR="00FE5A10" w:rsidRPr="00B70830" w:rsidRDefault="00DC385D" w:rsidP="00E8238B">
      <w:pPr>
        <w:jc w:val="both"/>
        <w:rPr>
          <w:b/>
          <w:szCs w:val="22"/>
          <w:lang w:val="en-GB"/>
        </w:rPr>
      </w:pPr>
      <w:r w:rsidRPr="00B70830">
        <w:rPr>
          <w:b/>
          <w:szCs w:val="22"/>
          <w:lang w:val="en-GB"/>
        </w:rPr>
        <w:t>1    </w:t>
      </w:r>
      <w:r w:rsidR="00FE5A10" w:rsidRPr="00B70830">
        <w:rPr>
          <w:b/>
          <w:szCs w:val="22"/>
          <w:lang w:val="en-GB"/>
        </w:rPr>
        <w:t>Scope</w:t>
      </w:r>
      <w:bookmarkEnd w:id="7"/>
    </w:p>
    <w:p w14:paraId="73CB9E5E" w14:textId="77777777" w:rsidR="00DC385D" w:rsidRPr="00B70830" w:rsidRDefault="00DC385D" w:rsidP="00E8238B">
      <w:pPr>
        <w:jc w:val="both"/>
        <w:rPr>
          <w:b/>
          <w:szCs w:val="22"/>
          <w:lang w:val="en-GB"/>
        </w:rPr>
      </w:pPr>
    </w:p>
    <w:p w14:paraId="0E09CB81" w14:textId="068E344F" w:rsidR="00FE5A10" w:rsidRPr="00B70830" w:rsidRDefault="00FE5A10" w:rsidP="00E8238B">
      <w:pPr>
        <w:jc w:val="both"/>
        <w:rPr>
          <w:szCs w:val="22"/>
          <w:lang w:val="en-GB"/>
        </w:rPr>
      </w:pPr>
      <w:r w:rsidRPr="00B70830">
        <w:rPr>
          <w:szCs w:val="22"/>
          <w:lang w:val="en-GB"/>
        </w:rPr>
        <w:t>This</w:t>
      </w:r>
      <w:r w:rsidR="005173CE" w:rsidRPr="00B70830">
        <w:rPr>
          <w:szCs w:val="22"/>
          <w:lang w:val="en-GB"/>
        </w:rPr>
        <w:t xml:space="preserve"> </w:t>
      </w:r>
      <w:r w:rsidRPr="00B70830">
        <w:rPr>
          <w:szCs w:val="22"/>
          <w:lang w:val="en-GB"/>
        </w:rPr>
        <w:t>Standard provides general requirements and specific methods for DNA extraction/purification and quantitation. These methods are described in Annexes A and B.</w:t>
      </w:r>
    </w:p>
    <w:p w14:paraId="7FC53804" w14:textId="77777777" w:rsidR="006D6E80" w:rsidRPr="00B70830" w:rsidRDefault="006D6E80" w:rsidP="00E8238B">
      <w:pPr>
        <w:jc w:val="both"/>
        <w:rPr>
          <w:szCs w:val="22"/>
          <w:lang w:val="en-GB"/>
        </w:rPr>
      </w:pPr>
    </w:p>
    <w:p w14:paraId="28D0DB6C" w14:textId="18797299" w:rsidR="00FE5A10" w:rsidRPr="00B70830" w:rsidRDefault="00FE5A10" w:rsidP="00E8238B">
      <w:pPr>
        <w:jc w:val="both"/>
        <w:rPr>
          <w:szCs w:val="22"/>
          <w:lang w:val="en-GB"/>
        </w:rPr>
      </w:pPr>
      <w:r w:rsidRPr="00B70830">
        <w:rPr>
          <w:szCs w:val="22"/>
          <w:lang w:val="en-GB"/>
        </w:rPr>
        <w:t>This Standard has been established for food matrices, but could also be applicable to other matrices, such as grains and feed.</w:t>
      </w:r>
    </w:p>
    <w:p w14:paraId="277391FD" w14:textId="77777777" w:rsidR="006D6E80" w:rsidRPr="00B70830" w:rsidRDefault="006D6E80" w:rsidP="00E8238B">
      <w:pPr>
        <w:jc w:val="both"/>
        <w:rPr>
          <w:szCs w:val="22"/>
          <w:lang w:val="en-GB"/>
        </w:rPr>
      </w:pPr>
    </w:p>
    <w:p w14:paraId="6F7E839E" w14:textId="77777777" w:rsidR="00FE5A10" w:rsidRPr="00B70830" w:rsidRDefault="00FE5A10" w:rsidP="00E8238B">
      <w:pPr>
        <w:jc w:val="both"/>
        <w:rPr>
          <w:szCs w:val="22"/>
          <w:lang w:val="en-GB"/>
        </w:rPr>
      </w:pPr>
      <w:r w:rsidRPr="00B70830">
        <w:rPr>
          <w:szCs w:val="22"/>
          <w:lang w:val="en-GB"/>
        </w:rPr>
        <w:t>It has been designed as an integral part of nucleic-acid-based analytical methods, in particular ISO 21569 on qualitative analytical methods, and ISO 21570 on quantitative analytical methods.</w:t>
      </w:r>
    </w:p>
    <w:p w14:paraId="7C769409" w14:textId="77777777" w:rsidR="006D6E80" w:rsidRPr="00B70830" w:rsidRDefault="006D6E80" w:rsidP="00E8238B">
      <w:pPr>
        <w:jc w:val="both"/>
        <w:rPr>
          <w:szCs w:val="22"/>
          <w:lang w:val="en-GB"/>
        </w:rPr>
      </w:pPr>
    </w:p>
    <w:p w14:paraId="41315965" w14:textId="77777777" w:rsidR="006D6E80" w:rsidRPr="00B70830" w:rsidRDefault="006D6E80" w:rsidP="00E8238B">
      <w:pPr>
        <w:jc w:val="both"/>
        <w:rPr>
          <w:szCs w:val="22"/>
          <w:lang w:val="en-GB"/>
        </w:rPr>
      </w:pPr>
    </w:p>
    <w:p w14:paraId="638C25E1" w14:textId="021E9F76" w:rsidR="00FE5A10" w:rsidRPr="00B70830" w:rsidRDefault="006D6E80" w:rsidP="00E8238B">
      <w:pPr>
        <w:jc w:val="both"/>
        <w:rPr>
          <w:b/>
          <w:szCs w:val="22"/>
          <w:lang w:val="en-GB"/>
        </w:rPr>
      </w:pPr>
      <w:bookmarkStart w:id="8" w:name="_Toc85535144"/>
      <w:bookmarkStart w:id="9" w:name="_Toc87252112"/>
      <w:r w:rsidRPr="00B70830">
        <w:rPr>
          <w:b/>
          <w:szCs w:val="22"/>
          <w:lang w:val="en-GB"/>
        </w:rPr>
        <w:t>2    </w:t>
      </w:r>
      <w:r w:rsidR="00FE5A10" w:rsidRPr="00B70830">
        <w:rPr>
          <w:b/>
          <w:szCs w:val="22"/>
          <w:lang w:val="en-GB"/>
        </w:rPr>
        <w:t>Normative references</w:t>
      </w:r>
      <w:bookmarkEnd w:id="8"/>
      <w:bookmarkEnd w:id="9"/>
    </w:p>
    <w:p w14:paraId="530ADF92" w14:textId="77777777" w:rsidR="006D6E80" w:rsidRPr="00B70830" w:rsidRDefault="006D6E80" w:rsidP="00E8238B">
      <w:pPr>
        <w:jc w:val="both"/>
        <w:rPr>
          <w:b/>
          <w:szCs w:val="22"/>
          <w:lang w:val="en-GB"/>
        </w:rPr>
      </w:pPr>
    </w:p>
    <w:p w14:paraId="12960EB8" w14:textId="77777777" w:rsidR="00FE5A10" w:rsidRPr="00B70830" w:rsidRDefault="00FE5A10" w:rsidP="00E8238B">
      <w:pPr>
        <w:jc w:val="both"/>
        <w:rPr>
          <w:szCs w:val="22"/>
          <w:lang w:val="en-GB"/>
        </w:rPr>
      </w:pPr>
      <w:r w:rsidRPr="00B70830">
        <w:rPr>
          <w:szCs w:val="22"/>
          <w:lang w:val="en-GB"/>
        </w:rPr>
        <w:t>The following referenced documents are indispensable for the application of this document. For dated references, only the edition cited applies. For undated references, the latest edition of the referenced document (including any amendments) applies.</w:t>
      </w:r>
    </w:p>
    <w:p w14:paraId="0FD4D077" w14:textId="77777777" w:rsidR="006D6E80" w:rsidRPr="00B70830" w:rsidRDefault="006D6E80" w:rsidP="00E8238B">
      <w:pPr>
        <w:jc w:val="both"/>
        <w:rPr>
          <w:szCs w:val="22"/>
          <w:lang w:val="en-GB"/>
        </w:rPr>
      </w:pPr>
    </w:p>
    <w:p w14:paraId="37985AA0" w14:textId="446D37E8" w:rsidR="006D6E80" w:rsidRPr="00B70830" w:rsidRDefault="006B1B26" w:rsidP="00E8238B">
      <w:pPr>
        <w:jc w:val="both"/>
        <w:rPr>
          <w:i/>
          <w:szCs w:val="22"/>
          <w:lang w:val="en-GB"/>
        </w:rPr>
      </w:pPr>
      <w:r w:rsidRPr="00B70830">
        <w:rPr>
          <w:szCs w:val="22"/>
          <w:lang w:val="en-GB"/>
        </w:rPr>
        <w:t xml:space="preserve">ISO 24276:2006, </w:t>
      </w:r>
      <w:r w:rsidRPr="00B70830">
        <w:rPr>
          <w:i/>
          <w:szCs w:val="22"/>
          <w:lang w:val="en-GB"/>
        </w:rPr>
        <w:t>Foodstuffs — Methods of analysis for the detection of genetically modified organisms and derived products — General requirements and definitions</w:t>
      </w:r>
    </w:p>
    <w:p w14:paraId="378D540A" w14:textId="77777777" w:rsidR="006D6E80" w:rsidRPr="00B70830" w:rsidRDefault="006D6E80" w:rsidP="00E8238B">
      <w:pPr>
        <w:jc w:val="both"/>
        <w:rPr>
          <w:i/>
          <w:szCs w:val="22"/>
          <w:lang w:val="en-GB"/>
        </w:rPr>
      </w:pPr>
    </w:p>
    <w:p w14:paraId="2FFF4E38" w14:textId="77777777" w:rsidR="006D6E80" w:rsidRPr="00B70830" w:rsidRDefault="006D6E80" w:rsidP="00E8238B">
      <w:pPr>
        <w:jc w:val="both"/>
        <w:rPr>
          <w:iCs/>
          <w:szCs w:val="22"/>
          <w:lang w:val="en-GB"/>
        </w:rPr>
      </w:pPr>
    </w:p>
    <w:p w14:paraId="0B65A958" w14:textId="734F5B40" w:rsidR="00FE5A10" w:rsidRPr="00B70830" w:rsidRDefault="006D6E80" w:rsidP="00E8238B">
      <w:pPr>
        <w:jc w:val="both"/>
        <w:rPr>
          <w:b/>
          <w:szCs w:val="22"/>
          <w:lang w:val="en-GB"/>
        </w:rPr>
      </w:pPr>
      <w:bookmarkStart w:id="10" w:name="_Toc85535145"/>
      <w:bookmarkStart w:id="11" w:name="_Toc87252113"/>
      <w:r w:rsidRPr="00B70830">
        <w:rPr>
          <w:b/>
          <w:szCs w:val="22"/>
          <w:lang w:val="en-GB"/>
        </w:rPr>
        <w:t>3    </w:t>
      </w:r>
      <w:r w:rsidR="00FE5A10" w:rsidRPr="00B70830">
        <w:rPr>
          <w:b/>
          <w:szCs w:val="22"/>
          <w:lang w:val="en-GB"/>
        </w:rPr>
        <w:t>Principle</w:t>
      </w:r>
      <w:bookmarkEnd w:id="10"/>
      <w:bookmarkEnd w:id="11"/>
    </w:p>
    <w:p w14:paraId="4EE77C95" w14:textId="77777777" w:rsidR="006D6E80" w:rsidRPr="00B70830" w:rsidRDefault="006D6E80" w:rsidP="00E8238B">
      <w:pPr>
        <w:jc w:val="both"/>
        <w:rPr>
          <w:b/>
          <w:szCs w:val="22"/>
          <w:lang w:val="en-GB"/>
        </w:rPr>
      </w:pPr>
    </w:p>
    <w:p w14:paraId="561E3F4D" w14:textId="50A1BD71" w:rsidR="00FE5A10" w:rsidRPr="00B70830" w:rsidRDefault="006D6E80" w:rsidP="00E8238B">
      <w:pPr>
        <w:jc w:val="both"/>
        <w:rPr>
          <w:b/>
          <w:szCs w:val="22"/>
          <w:lang w:val="en-GB"/>
        </w:rPr>
      </w:pPr>
      <w:bookmarkStart w:id="12" w:name="_Toc87252114"/>
      <w:r w:rsidRPr="00B70830">
        <w:rPr>
          <w:b/>
          <w:szCs w:val="22"/>
          <w:lang w:val="en-GB"/>
        </w:rPr>
        <w:t>3.1    </w:t>
      </w:r>
      <w:r w:rsidR="00FE5A10" w:rsidRPr="00B70830">
        <w:rPr>
          <w:b/>
          <w:szCs w:val="22"/>
          <w:lang w:val="en-GB"/>
        </w:rPr>
        <w:t>General</w:t>
      </w:r>
      <w:bookmarkEnd w:id="12"/>
    </w:p>
    <w:p w14:paraId="1BBB438E" w14:textId="77777777" w:rsidR="006D6E80" w:rsidRPr="00B70830" w:rsidRDefault="006D6E80" w:rsidP="00E8238B">
      <w:pPr>
        <w:jc w:val="both"/>
        <w:rPr>
          <w:b/>
          <w:szCs w:val="22"/>
          <w:lang w:val="en-GB"/>
        </w:rPr>
      </w:pPr>
    </w:p>
    <w:p w14:paraId="616F5EDD" w14:textId="77777777" w:rsidR="00FE5A10" w:rsidRPr="00B70830" w:rsidRDefault="00FE5A10" w:rsidP="00E8238B">
      <w:pPr>
        <w:jc w:val="both"/>
        <w:rPr>
          <w:szCs w:val="22"/>
          <w:lang w:val="en-GB"/>
        </w:rPr>
      </w:pPr>
      <w:r w:rsidRPr="00B70830">
        <w:rPr>
          <w:szCs w:val="22"/>
          <w:lang w:val="en-GB"/>
        </w:rPr>
        <w:t>The objective of nucleic acid extraction methods is to provide nucleic acids suitable for subsequent analysis (see ISO 24276).</w:t>
      </w:r>
    </w:p>
    <w:p w14:paraId="1447C267" w14:textId="77777777" w:rsidR="006D6E80" w:rsidRPr="00B70830" w:rsidRDefault="006D6E80" w:rsidP="00E8238B">
      <w:pPr>
        <w:jc w:val="both"/>
        <w:rPr>
          <w:szCs w:val="22"/>
          <w:lang w:val="en-GB"/>
        </w:rPr>
      </w:pPr>
    </w:p>
    <w:p w14:paraId="089721B9" w14:textId="724528FE" w:rsidR="00FE5A10" w:rsidRPr="00B70830" w:rsidRDefault="00FE5A10" w:rsidP="00E8238B">
      <w:pPr>
        <w:jc w:val="both"/>
        <w:rPr>
          <w:sz w:val="20"/>
          <w:szCs w:val="20"/>
          <w:lang w:val="en-GB"/>
        </w:rPr>
      </w:pPr>
      <w:r w:rsidRPr="00B70830">
        <w:rPr>
          <w:b/>
          <w:bCs/>
          <w:sz w:val="20"/>
          <w:szCs w:val="20"/>
          <w:lang w:val="en-GB"/>
        </w:rPr>
        <w:t>NOTE</w:t>
      </w:r>
      <w:r w:rsidR="00C624C3" w:rsidRPr="00B70830">
        <w:rPr>
          <w:sz w:val="20"/>
          <w:szCs w:val="20"/>
          <w:lang w:val="en-GB"/>
        </w:rPr>
        <w:t>    </w:t>
      </w:r>
      <w:r w:rsidRPr="00B70830">
        <w:rPr>
          <w:sz w:val="20"/>
          <w:szCs w:val="20"/>
          <w:lang w:val="en-GB"/>
        </w:rPr>
        <w:t>The “quality” of DNA depends on the average length of the extracted DNA molecules, the chemical purity and the structural integrity of the DNA sequence and of the double helix (e.g. intra-, inter-strand linking between DNA bases, single-strand gaps, cross-linking with polyols, haemin, etc). Moreover, such alterations are often sequence-specific and consequently not randomly distributed all over the genome (see References [1], [2], [3] and [4]).</w:t>
      </w:r>
    </w:p>
    <w:p w14:paraId="44AEBE41" w14:textId="77777777" w:rsidR="006D6E80" w:rsidRPr="00B70830" w:rsidRDefault="006D6E80" w:rsidP="00E8238B">
      <w:pPr>
        <w:jc w:val="both"/>
        <w:rPr>
          <w:szCs w:val="22"/>
          <w:lang w:val="en-GB"/>
        </w:rPr>
      </w:pPr>
    </w:p>
    <w:p w14:paraId="28F57D17" w14:textId="1FD19001" w:rsidR="00FE5A10" w:rsidRPr="00B70830" w:rsidRDefault="00FE5A10" w:rsidP="00E8238B">
      <w:pPr>
        <w:jc w:val="both"/>
        <w:rPr>
          <w:szCs w:val="22"/>
          <w:lang w:val="en-GB"/>
        </w:rPr>
      </w:pPr>
      <w:r w:rsidRPr="00B70830">
        <w:rPr>
          <w:szCs w:val="22"/>
          <w:lang w:val="en-GB"/>
        </w:rPr>
        <w:t>Users of this Standard should note that some methods (e.g. all silica-based methods), might be covered by patent rights.</w:t>
      </w:r>
    </w:p>
    <w:p w14:paraId="7CE5EBF1" w14:textId="77777777" w:rsidR="006D6E80" w:rsidRPr="00B70830" w:rsidRDefault="006D6E80" w:rsidP="00E8238B">
      <w:pPr>
        <w:jc w:val="both"/>
        <w:rPr>
          <w:szCs w:val="22"/>
          <w:lang w:val="en-GB"/>
        </w:rPr>
      </w:pPr>
    </w:p>
    <w:p w14:paraId="6CCCAEC0" w14:textId="4F86A717" w:rsidR="00FE5A10" w:rsidRPr="00B70830" w:rsidRDefault="006D6E80" w:rsidP="00E8238B">
      <w:pPr>
        <w:jc w:val="both"/>
        <w:rPr>
          <w:b/>
          <w:szCs w:val="22"/>
          <w:lang w:val="en-GB"/>
        </w:rPr>
      </w:pPr>
      <w:bookmarkStart w:id="13" w:name="_Toc87252115"/>
      <w:r w:rsidRPr="00B70830">
        <w:rPr>
          <w:b/>
          <w:szCs w:val="22"/>
          <w:lang w:val="en-GB"/>
        </w:rPr>
        <w:t>3.2    </w:t>
      </w:r>
      <w:r w:rsidR="00FE5A10" w:rsidRPr="00B70830">
        <w:rPr>
          <w:b/>
          <w:szCs w:val="22"/>
          <w:lang w:val="en-GB"/>
        </w:rPr>
        <w:t>DNA extraction</w:t>
      </w:r>
      <w:bookmarkEnd w:id="13"/>
    </w:p>
    <w:p w14:paraId="55C7DAB8" w14:textId="77777777" w:rsidR="00D261B1" w:rsidRPr="00B70830" w:rsidRDefault="00D261B1" w:rsidP="00E8238B">
      <w:pPr>
        <w:jc w:val="both"/>
        <w:rPr>
          <w:b/>
          <w:szCs w:val="22"/>
          <w:lang w:val="en-GB"/>
        </w:rPr>
      </w:pPr>
    </w:p>
    <w:p w14:paraId="0358DBF6" w14:textId="77777777" w:rsidR="00FE5A10" w:rsidRPr="00B70830" w:rsidRDefault="00FE5A10" w:rsidP="00E8238B">
      <w:pPr>
        <w:jc w:val="both"/>
        <w:rPr>
          <w:szCs w:val="22"/>
          <w:lang w:val="en-GB"/>
        </w:rPr>
      </w:pPr>
      <w:r w:rsidRPr="00B70830">
        <w:rPr>
          <w:szCs w:val="22"/>
          <w:lang w:val="en-GB"/>
        </w:rPr>
        <w:t>The basic principle of DNA extraction consists of releasing the DNA present in the matrix and further, concurrently or subsequently, purifying the DNA from polymerase chain reaction (PCR) inhibitors.</w:t>
      </w:r>
    </w:p>
    <w:p w14:paraId="070A969C" w14:textId="77777777" w:rsidR="00D261B1" w:rsidRPr="00B70830" w:rsidRDefault="00D261B1" w:rsidP="00E8238B">
      <w:pPr>
        <w:jc w:val="both"/>
        <w:rPr>
          <w:szCs w:val="22"/>
          <w:lang w:val="en-GB"/>
        </w:rPr>
      </w:pPr>
    </w:p>
    <w:p w14:paraId="02FB288A" w14:textId="77777777" w:rsidR="00FE5A10" w:rsidRPr="00B70830" w:rsidRDefault="00FE5A10" w:rsidP="00E8238B">
      <w:pPr>
        <w:jc w:val="both"/>
        <w:rPr>
          <w:szCs w:val="22"/>
          <w:lang w:val="en-GB"/>
        </w:rPr>
      </w:pPr>
      <w:r w:rsidRPr="00B70830">
        <w:rPr>
          <w:szCs w:val="22"/>
          <w:lang w:val="en-GB"/>
        </w:rPr>
        <w:t>DNA extraction/purification methods are described in Annex A. Method-selection is an experience-based choice of the user, taking into account the scope and examples of matrices as given in each method.</w:t>
      </w:r>
    </w:p>
    <w:p w14:paraId="4B858BE6" w14:textId="77777777" w:rsidR="00FF7507" w:rsidRPr="00B70830" w:rsidRDefault="00FF7507" w:rsidP="00E8238B">
      <w:pPr>
        <w:jc w:val="both"/>
        <w:rPr>
          <w:szCs w:val="22"/>
          <w:lang w:val="en-GB"/>
        </w:rPr>
      </w:pPr>
    </w:p>
    <w:p w14:paraId="06EDC422" w14:textId="512F6203" w:rsidR="003E58C5" w:rsidRPr="00B70830" w:rsidRDefault="003E58C5" w:rsidP="00E8238B">
      <w:pPr>
        <w:jc w:val="both"/>
        <w:rPr>
          <w:b/>
          <w:bCs/>
          <w:szCs w:val="22"/>
          <w:lang w:val="en-ID"/>
        </w:rPr>
      </w:pPr>
      <w:r w:rsidRPr="00B70830">
        <w:rPr>
          <w:b/>
          <w:bCs/>
          <w:szCs w:val="22"/>
          <w:lang w:val="en-ID"/>
        </w:rPr>
        <w:br w:type="page"/>
      </w:r>
    </w:p>
    <w:p w14:paraId="602E69D4" w14:textId="08632BC8" w:rsidR="00696524" w:rsidRPr="00B70830" w:rsidRDefault="00696524" w:rsidP="00E8238B">
      <w:pPr>
        <w:shd w:val="clear" w:color="auto" w:fill="FFFFFF"/>
        <w:ind w:left="-6"/>
        <w:jc w:val="both"/>
        <w:rPr>
          <w:rFonts w:cs="Arial"/>
          <w:color w:val="000000"/>
          <w:szCs w:val="22"/>
          <w:lang w:val="nb-NO"/>
        </w:rPr>
      </w:pPr>
      <w:r w:rsidRPr="00B70830">
        <w:rPr>
          <w:rFonts w:cs="Arial"/>
          <w:color w:val="000000"/>
          <w:szCs w:val="22"/>
          <w:lang w:val="nb-NO"/>
        </w:rPr>
        <w:lastRenderedPageBreak/>
        <w:t xml:space="preserve">Protokol alternatif </w:t>
      </w:r>
      <w:r w:rsidRPr="00B70830">
        <w:rPr>
          <w:rFonts w:cs="Arial"/>
          <w:color w:val="000000"/>
          <w:szCs w:val="22"/>
          <w:lang w:val="id-ID"/>
        </w:rPr>
        <w:t xml:space="preserve">dapat digunakan </w:t>
      </w:r>
      <w:r w:rsidR="003D5CD0" w:rsidRPr="00B70830">
        <w:rPr>
          <w:rFonts w:cs="Arial"/>
          <w:color w:val="000000"/>
          <w:szCs w:val="22"/>
          <w:lang w:val="nb-NO"/>
        </w:rPr>
        <w:t xml:space="preserve">jika </w:t>
      </w:r>
      <w:r w:rsidRPr="00B70830">
        <w:rPr>
          <w:rFonts w:cs="Arial"/>
          <w:color w:val="000000"/>
          <w:szCs w:val="22"/>
          <w:lang w:val="nb-NO"/>
        </w:rPr>
        <w:t xml:space="preserve">metode tersebut telah divalidasi pada masing-masing matriks </w:t>
      </w:r>
      <w:r w:rsidR="00C36AC6" w:rsidRPr="00B70830">
        <w:rPr>
          <w:rFonts w:cs="Arial"/>
          <w:color w:val="000000"/>
          <w:szCs w:val="22"/>
          <w:lang w:val="nb-NO"/>
        </w:rPr>
        <w:t>yang dipelajari</w:t>
      </w:r>
      <w:r w:rsidRPr="00B70830">
        <w:rPr>
          <w:rFonts w:cs="Arial"/>
          <w:color w:val="000000"/>
          <w:szCs w:val="22"/>
          <w:lang w:val="nb-NO"/>
        </w:rPr>
        <w:t>.</w:t>
      </w:r>
    </w:p>
    <w:p w14:paraId="6F9EE652" w14:textId="77777777" w:rsidR="00696524" w:rsidRPr="00B70830" w:rsidRDefault="00696524" w:rsidP="00E8238B">
      <w:pPr>
        <w:shd w:val="clear" w:color="auto" w:fill="FFFFFF"/>
        <w:ind w:left="-6"/>
        <w:jc w:val="both"/>
        <w:rPr>
          <w:rFonts w:eastAsia="Times New Roman" w:cs="Arial"/>
          <w:b/>
          <w:bCs/>
          <w:color w:val="000000" w:themeColor="text1"/>
          <w:szCs w:val="22"/>
          <w:lang w:val="nb-NO"/>
        </w:rPr>
      </w:pPr>
    </w:p>
    <w:p w14:paraId="3DF6BEBE" w14:textId="5834138F" w:rsidR="00696524" w:rsidRPr="00B70830" w:rsidRDefault="006C6FDC" w:rsidP="00E66C3F">
      <w:pPr>
        <w:pStyle w:val="Pasal"/>
        <w:jc w:val="left"/>
        <w:rPr>
          <w:lang w:val="nb-NO"/>
        </w:rPr>
      </w:pPr>
      <w:bookmarkStart w:id="14" w:name="_Toc162434303"/>
      <w:r w:rsidRPr="00B70830">
        <w:rPr>
          <w:lang w:val="nb-NO"/>
        </w:rPr>
        <w:t>3.3    </w:t>
      </w:r>
      <w:r w:rsidR="00696524" w:rsidRPr="00B70830">
        <w:rPr>
          <w:lang w:val="id-ID"/>
        </w:rPr>
        <w:t>K</w:t>
      </w:r>
      <w:r w:rsidR="00696524" w:rsidRPr="00B70830">
        <w:rPr>
          <w:lang w:val="nb-NO"/>
        </w:rPr>
        <w:t>uanti</w:t>
      </w:r>
      <w:r w:rsidR="00696524" w:rsidRPr="00B70830">
        <w:rPr>
          <w:lang w:val="id-ID"/>
        </w:rPr>
        <w:t>fikasi DNA</w:t>
      </w:r>
      <w:bookmarkEnd w:id="14"/>
    </w:p>
    <w:p w14:paraId="3E0048AE" w14:textId="77777777" w:rsidR="00696524" w:rsidRPr="00B70830" w:rsidRDefault="00696524" w:rsidP="00E8238B">
      <w:pPr>
        <w:jc w:val="both"/>
        <w:rPr>
          <w:lang w:val="nb-NO"/>
        </w:rPr>
      </w:pPr>
    </w:p>
    <w:p w14:paraId="2BF103E5" w14:textId="335CEAE7" w:rsidR="00696524" w:rsidRPr="00B70830" w:rsidRDefault="00696524" w:rsidP="00E8238B">
      <w:pPr>
        <w:jc w:val="both"/>
        <w:rPr>
          <w:rFonts w:cs="Arial"/>
          <w:color w:val="000000"/>
          <w:szCs w:val="22"/>
          <w:lang w:val="nb-NO"/>
        </w:rPr>
      </w:pPr>
      <w:r w:rsidRPr="00B70830">
        <w:rPr>
          <w:rFonts w:cs="Arial"/>
          <w:color w:val="000000"/>
          <w:szCs w:val="22"/>
          <w:lang w:val="id-ID"/>
        </w:rPr>
        <w:t>K</w:t>
      </w:r>
      <w:r w:rsidRPr="00B70830">
        <w:rPr>
          <w:rFonts w:cs="Arial"/>
          <w:color w:val="000000"/>
          <w:szCs w:val="22"/>
          <w:lang w:val="nb-NO"/>
        </w:rPr>
        <w:t xml:space="preserve">uantifikasi DNA </w:t>
      </w:r>
      <w:r w:rsidR="004042A4" w:rsidRPr="00B70830">
        <w:rPr>
          <w:rFonts w:cs="Arial"/>
          <w:color w:val="000000"/>
          <w:szCs w:val="22"/>
          <w:lang w:val="nb-NO"/>
        </w:rPr>
        <w:t>hasil ekstraksi</w:t>
      </w:r>
      <w:r w:rsidRPr="00B70830">
        <w:rPr>
          <w:rFonts w:cs="Arial"/>
          <w:color w:val="000000"/>
          <w:szCs w:val="22"/>
          <w:lang w:val="nb-NO"/>
        </w:rPr>
        <w:t xml:space="preserve"> dapat </w:t>
      </w:r>
      <w:r w:rsidR="004E3F64" w:rsidRPr="00B70830">
        <w:rPr>
          <w:rFonts w:cs="Arial"/>
          <w:color w:val="000000"/>
          <w:szCs w:val="22"/>
          <w:lang w:val="nb-NO"/>
        </w:rPr>
        <w:t>berguna</w:t>
      </w:r>
      <w:r w:rsidRPr="00B70830">
        <w:rPr>
          <w:rFonts w:cs="Arial"/>
          <w:color w:val="000000"/>
          <w:szCs w:val="22"/>
          <w:lang w:val="nb-NO"/>
        </w:rPr>
        <w:t xml:space="preserve"> untuk analisis PCR selanjutnya.</w:t>
      </w:r>
    </w:p>
    <w:p w14:paraId="582F2302" w14:textId="77777777" w:rsidR="00696524" w:rsidRPr="00B70830" w:rsidRDefault="00696524" w:rsidP="00E8238B">
      <w:pPr>
        <w:jc w:val="both"/>
        <w:rPr>
          <w:rFonts w:cs="Arial"/>
          <w:color w:val="000000"/>
          <w:szCs w:val="22"/>
          <w:lang w:val="nb-NO"/>
        </w:rPr>
      </w:pPr>
    </w:p>
    <w:p w14:paraId="235EF41F" w14:textId="0F67EA81" w:rsidR="00696524" w:rsidRPr="00B70830" w:rsidRDefault="00D8522C" w:rsidP="00E8238B">
      <w:pPr>
        <w:jc w:val="both"/>
        <w:rPr>
          <w:rFonts w:cs="Arial"/>
          <w:color w:val="000000"/>
          <w:szCs w:val="22"/>
          <w:lang w:val="nb-NO"/>
        </w:rPr>
      </w:pPr>
      <w:r w:rsidRPr="00B70830">
        <w:rPr>
          <w:rFonts w:cs="Arial"/>
          <w:color w:val="000000"/>
          <w:szCs w:val="22"/>
          <w:lang w:val="nb-NO"/>
        </w:rPr>
        <w:t>Kuantifikasi DNA tersebut dapat</w:t>
      </w:r>
      <w:r w:rsidR="00696524" w:rsidRPr="00B70830">
        <w:rPr>
          <w:rFonts w:cs="Arial"/>
          <w:color w:val="000000"/>
          <w:szCs w:val="22"/>
          <w:lang w:val="id-ID"/>
        </w:rPr>
        <w:t xml:space="preserve"> </w:t>
      </w:r>
      <w:r w:rsidR="00696524" w:rsidRPr="00B70830">
        <w:rPr>
          <w:rFonts w:cs="Arial"/>
          <w:color w:val="000000"/>
          <w:szCs w:val="22"/>
          <w:lang w:val="nb-NO"/>
        </w:rPr>
        <w:t xml:space="preserve">dilakukan </w:t>
      </w:r>
      <w:r w:rsidR="00696524" w:rsidRPr="00B70830">
        <w:rPr>
          <w:rFonts w:cs="Arial"/>
          <w:color w:val="000000"/>
          <w:szCs w:val="22"/>
          <w:lang w:val="id-ID"/>
        </w:rPr>
        <w:t xml:space="preserve">dengan metode </w:t>
      </w:r>
      <w:r w:rsidR="00696524" w:rsidRPr="00B70830">
        <w:rPr>
          <w:rFonts w:cs="Arial"/>
          <w:color w:val="000000"/>
          <w:szCs w:val="22"/>
          <w:lang w:val="nb-NO"/>
        </w:rPr>
        <w:t>fisik</w:t>
      </w:r>
      <w:r w:rsidR="00594A97" w:rsidRPr="00B70830">
        <w:rPr>
          <w:rFonts w:cs="Arial"/>
          <w:color w:val="000000"/>
          <w:szCs w:val="22"/>
          <w:lang w:val="nb-NO"/>
        </w:rPr>
        <w:t>a</w:t>
      </w:r>
      <w:r w:rsidR="00696524" w:rsidRPr="00B70830">
        <w:rPr>
          <w:rFonts w:cs="Arial"/>
          <w:color w:val="000000"/>
          <w:szCs w:val="22"/>
          <w:lang w:val="nb-NO"/>
        </w:rPr>
        <w:t xml:space="preserve"> (misalnya </w:t>
      </w:r>
      <w:r w:rsidR="00463D52" w:rsidRPr="00B70830">
        <w:rPr>
          <w:rFonts w:cs="Arial"/>
          <w:color w:val="000000"/>
          <w:szCs w:val="22"/>
          <w:lang w:val="nb-NO"/>
        </w:rPr>
        <w:t>pengukuran</w:t>
      </w:r>
      <w:r w:rsidR="00696524" w:rsidRPr="00B70830">
        <w:rPr>
          <w:rFonts w:cs="Arial"/>
          <w:color w:val="000000"/>
          <w:szCs w:val="22"/>
          <w:lang w:val="nb-NO"/>
        </w:rPr>
        <w:t xml:space="preserve"> absorbansi pada panjang gelombang tertentu), </w:t>
      </w:r>
      <w:r w:rsidR="00696524" w:rsidRPr="00B70830">
        <w:rPr>
          <w:rFonts w:cs="Arial"/>
          <w:color w:val="000000"/>
          <w:szCs w:val="22"/>
          <w:lang w:val="id-ID"/>
        </w:rPr>
        <w:t>fisika-</w:t>
      </w:r>
      <w:r w:rsidR="00696524" w:rsidRPr="00B70830">
        <w:rPr>
          <w:rFonts w:cs="Arial"/>
          <w:color w:val="000000"/>
          <w:szCs w:val="22"/>
          <w:lang w:val="nb-NO"/>
        </w:rPr>
        <w:t>kimia</w:t>
      </w:r>
      <w:r w:rsidR="00696524" w:rsidRPr="00B70830">
        <w:rPr>
          <w:rFonts w:cs="Arial"/>
          <w:color w:val="000000"/>
          <w:szCs w:val="22"/>
          <w:lang w:val="id-ID"/>
        </w:rPr>
        <w:t xml:space="preserve"> </w:t>
      </w:r>
      <w:r w:rsidR="00696524" w:rsidRPr="00B70830">
        <w:rPr>
          <w:rFonts w:cs="Arial"/>
          <w:color w:val="000000"/>
          <w:szCs w:val="22"/>
          <w:lang w:val="nb-NO"/>
        </w:rPr>
        <w:t xml:space="preserve">(misalnya penggunaan bahan interkalasi atau pengikat yang dapat memancarkan </w:t>
      </w:r>
      <w:r w:rsidR="00A2511C" w:rsidRPr="00B70830">
        <w:rPr>
          <w:rFonts w:cs="Arial"/>
          <w:color w:val="000000"/>
          <w:szCs w:val="22"/>
          <w:lang w:val="nb-NO"/>
        </w:rPr>
        <w:t>fluoresens</w:t>
      </w:r>
      <w:r w:rsidR="00696524" w:rsidRPr="00B70830">
        <w:rPr>
          <w:rFonts w:cs="Arial"/>
          <w:color w:val="000000"/>
          <w:szCs w:val="22"/>
          <w:lang w:val="nb-NO"/>
        </w:rPr>
        <w:t>), enzimatik</w:t>
      </w:r>
      <w:r w:rsidR="00696524" w:rsidRPr="00B70830">
        <w:rPr>
          <w:rFonts w:cs="Arial"/>
          <w:color w:val="000000"/>
          <w:szCs w:val="22"/>
          <w:lang w:val="id-ID"/>
        </w:rPr>
        <w:t xml:space="preserve"> </w:t>
      </w:r>
      <w:r w:rsidR="00696524" w:rsidRPr="00B70830">
        <w:rPr>
          <w:rFonts w:cs="Arial"/>
          <w:color w:val="000000"/>
          <w:szCs w:val="22"/>
          <w:lang w:val="nb-NO"/>
        </w:rPr>
        <w:t xml:space="preserve">(misalnya deteksi bioluminesens) atau dengan PCR kuantitatif. Metode </w:t>
      </w:r>
      <w:r w:rsidR="00696524" w:rsidRPr="00B70830">
        <w:rPr>
          <w:rFonts w:cs="Arial"/>
          <w:color w:val="000000"/>
          <w:szCs w:val="22"/>
          <w:lang w:val="id-ID"/>
        </w:rPr>
        <w:t>PCR kuantitatif</w:t>
      </w:r>
      <w:r w:rsidR="00696524" w:rsidRPr="00B70830">
        <w:rPr>
          <w:rFonts w:cs="Arial"/>
          <w:color w:val="000000"/>
          <w:szCs w:val="22"/>
          <w:lang w:val="nb-NO"/>
        </w:rPr>
        <w:t xml:space="preserve"> sangat </w:t>
      </w:r>
      <w:r w:rsidR="00723BE4" w:rsidRPr="00B70830">
        <w:rPr>
          <w:rFonts w:cs="Arial"/>
          <w:color w:val="000000"/>
          <w:szCs w:val="22"/>
          <w:lang w:val="nb-NO"/>
        </w:rPr>
        <w:t>sesuai</w:t>
      </w:r>
      <w:r w:rsidR="00696524" w:rsidRPr="00B70830">
        <w:rPr>
          <w:rFonts w:cs="Arial"/>
          <w:color w:val="000000"/>
          <w:szCs w:val="22"/>
          <w:lang w:val="id-ID"/>
        </w:rPr>
        <w:t xml:space="preserve"> </w:t>
      </w:r>
      <w:r w:rsidR="00696524" w:rsidRPr="00B70830">
        <w:rPr>
          <w:rFonts w:cs="Arial"/>
          <w:color w:val="000000"/>
          <w:szCs w:val="22"/>
          <w:lang w:val="nb-NO"/>
        </w:rPr>
        <w:t>untuk</w:t>
      </w:r>
      <w:r w:rsidR="00696524" w:rsidRPr="00B70830">
        <w:rPr>
          <w:rFonts w:cs="Arial"/>
          <w:color w:val="000000"/>
          <w:szCs w:val="22"/>
          <w:lang w:val="id-ID"/>
        </w:rPr>
        <w:t xml:space="preserve"> </w:t>
      </w:r>
      <w:r w:rsidR="00696524" w:rsidRPr="00B70830">
        <w:rPr>
          <w:rFonts w:cs="Arial"/>
          <w:color w:val="000000"/>
          <w:szCs w:val="22"/>
          <w:lang w:val="nb-NO"/>
        </w:rPr>
        <w:t>matriks komposit atau untuk sampel dengan kandungan DNA rendah atau yang DNA-nya terdegradasi.</w:t>
      </w:r>
    </w:p>
    <w:p w14:paraId="7A8C03E6" w14:textId="77777777" w:rsidR="00C4794C" w:rsidRPr="00B70830" w:rsidRDefault="00C4794C" w:rsidP="00E8238B">
      <w:pPr>
        <w:jc w:val="both"/>
        <w:rPr>
          <w:rFonts w:eastAsiaTheme="minorHAnsi" w:cs="Arial"/>
          <w:color w:val="000000"/>
          <w:szCs w:val="22"/>
          <w:lang w:val="nb-NO" w:eastAsia="en-US"/>
        </w:rPr>
      </w:pPr>
    </w:p>
    <w:p w14:paraId="71DE11CF" w14:textId="0ED4C75E" w:rsidR="00696524" w:rsidRPr="00B70830" w:rsidRDefault="00696524" w:rsidP="00E8238B">
      <w:pPr>
        <w:jc w:val="both"/>
        <w:rPr>
          <w:rFonts w:cs="Arial"/>
          <w:color w:val="000000"/>
          <w:szCs w:val="22"/>
          <w:lang w:val="nb-NO"/>
        </w:rPr>
      </w:pPr>
      <w:r w:rsidRPr="00B70830">
        <w:rPr>
          <w:rFonts w:cs="Arial"/>
          <w:color w:val="000000"/>
          <w:szCs w:val="22"/>
          <w:lang w:val="id-ID"/>
        </w:rPr>
        <w:t>Terdapat</w:t>
      </w:r>
      <w:r w:rsidRPr="00B70830">
        <w:rPr>
          <w:rFonts w:cs="Arial"/>
          <w:color w:val="000000"/>
          <w:szCs w:val="22"/>
          <w:lang w:val="nb-NO"/>
        </w:rPr>
        <w:t xml:space="preserve"> beberapa metode yang tersedia untuk </w:t>
      </w:r>
      <w:r w:rsidRPr="00B70830">
        <w:rPr>
          <w:rFonts w:cs="Arial"/>
          <w:color w:val="000000"/>
          <w:szCs w:val="22"/>
          <w:lang w:val="id-ID"/>
        </w:rPr>
        <w:t>mengkuantifikasi</w:t>
      </w:r>
      <w:r w:rsidRPr="00B70830">
        <w:rPr>
          <w:rFonts w:cs="Arial"/>
          <w:color w:val="000000"/>
          <w:szCs w:val="22"/>
          <w:lang w:val="nb-NO"/>
        </w:rPr>
        <w:t xml:space="preserve"> jumlah DNA yang ada dalam larutan, seperti yang</w:t>
      </w:r>
      <w:r w:rsidRPr="00B70830">
        <w:rPr>
          <w:rFonts w:cs="Arial"/>
          <w:color w:val="000000"/>
          <w:szCs w:val="22"/>
          <w:lang w:val="id-ID"/>
        </w:rPr>
        <w:t xml:space="preserve"> </w:t>
      </w:r>
      <w:r w:rsidRPr="00B70830">
        <w:rPr>
          <w:rFonts w:cs="Arial"/>
          <w:color w:val="000000"/>
          <w:szCs w:val="22"/>
          <w:lang w:val="nb-NO"/>
        </w:rPr>
        <w:t xml:space="preserve">dijelaskan </w:t>
      </w:r>
      <w:r w:rsidR="005809F7" w:rsidRPr="00B70830">
        <w:rPr>
          <w:rFonts w:cs="Arial"/>
          <w:color w:val="000000"/>
          <w:szCs w:val="22"/>
          <w:lang w:val="nb-NO"/>
        </w:rPr>
        <w:t>pada</w:t>
      </w:r>
      <w:r w:rsidRPr="00B70830">
        <w:rPr>
          <w:rFonts w:cs="Arial"/>
          <w:color w:val="000000"/>
          <w:szCs w:val="22"/>
          <w:lang w:val="nb-NO"/>
        </w:rPr>
        <w:t xml:space="preserve"> Lampiran</w:t>
      </w:r>
      <w:r w:rsidR="001C3F0B" w:rsidRPr="00B70830">
        <w:rPr>
          <w:rFonts w:cs="Arial"/>
          <w:color w:val="000000"/>
          <w:szCs w:val="22"/>
          <w:lang w:val="nb-NO"/>
        </w:rPr>
        <w:t> </w:t>
      </w:r>
      <w:r w:rsidRPr="00B70830">
        <w:rPr>
          <w:rFonts w:cs="Arial"/>
          <w:color w:val="000000"/>
          <w:szCs w:val="22"/>
          <w:lang w:val="nb-NO"/>
        </w:rPr>
        <w:t>B. Pengguna memilih metode yang paling tepat untuk diterapkan, tergantung</w:t>
      </w:r>
      <w:r w:rsidRPr="00B70830">
        <w:rPr>
          <w:rFonts w:cs="Arial"/>
          <w:color w:val="000000"/>
          <w:szCs w:val="22"/>
          <w:lang w:val="id-ID"/>
        </w:rPr>
        <w:t xml:space="preserve"> </w:t>
      </w:r>
      <w:r w:rsidRPr="00B70830">
        <w:rPr>
          <w:rFonts w:cs="Arial"/>
          <w:color w:val="000000"/>
          <w:szCs w:val="22"/>
          <w:lang w:val="nb-NO"/>
        </w:rPr>
        <w:t xml:space="preserve">pada jumlah dan kualitas DNA yang </w:t>
      </w:r>
      <w:r w:rsidR="0006178E" w:rsidRPr="00B70830">
        <w:rPr>
          <w:rFonts w:cs="Arial"/>
          <w:color w:val="000000"/>
          <w:szCs w:val="22"/>
          <w:lang w:val="nb-NO"/>
        </w:rPr>
        <w:t xml:space="preserve">akan </w:t>
      </w:r>
      <w:r w:rsidRPr="00B70830">
        <w:rPr>
          <w:rFonts w:cs="Arial"/>
          <w:color w:val="000000"/>
          <w:szCs w:val="22"/>
          <w:lang w:val="nb-NO"/>
        </w:rPr>
        <w:t>dikuantifikasi</w:t>
      </w:r>
      <w:r w:rsidRPr="00B70830">
        <w:rPr>
          <w:rFonts w:cs="Arial"/>
          <w:color w:val="000000"/>
          <w:szCs w:val="22"/>
          <w:lang w:val="id-ID"/>
        </w:rPr>
        <w:t xml:space="preserve">, </w:t>
      </w:r>
      <w:r w:rsidR="00A00622" w:rsidRPr="00B70830">
        <w:rPr>
          <w:rFonts w:cs="Arial"/>
          <w:color w:val="000000"/>
          <w:szCs w:val="22"/>
          <w:lang w:val="nb-NO"/>
        </w:rPr>
        <w:t xml:space="preserve">dan </w:t>
      </w:r>
      <w:r w:rsidRPr="00B70830">
        <w:rPr>
          <w:rFonts w:cs="Arial"/>
          <w:color w:val="000000"/>
          <w:szCs w:val="22"/>
          <w:lang w:val="id-ID"/>
        </w:rPr>
        <w:t>sebagai konsekuensi,</w:t>
      </w:r>
      <w:r w:rsidRPr="00B70830">
        <w:rPr>
          <w:rFonts w:cs="Arial"/>
          <w:color w:val="000000"/>
          <w:szCs w:val="22"/>
          <w:lang w:val="nb-NO"/>
        </w:rPr>
        <w:t xml:space="preserve"> </w:t>
      </w:r>
      <w:r w:rsidRPr="00B70830">
        <w:rPr>
          <w:rFonts w:cs="Arial"/>
          <w:color w:val="000000"/>
          <w:szCs w:val="22"/>
          <w:lang w:val="id-ID"/>
        </w:rPr>
        <w:t>tergantung pada</w:t>
      </w:r>
      <w:r w:rsidRPr="00B70830">
        <w:rPr>
          <w:rFonts w:cs="Arial"/>
          <w:color w:val="000000"/>
          <w:szCs w:val="22"/>
          <w:lang w:val="nb-NO"/>
        </w:rPr>
        <w:t xml:space="preserve"> matriks </w:t>
      </w:r>
      <w:r w:rsidRPr="00B70830">
        <w:rPr>
          <w:rFonts w:cs="Arial"/>
          <w:color w:val="000000"/>
          <w:szCs w:val="22"/>
          <w:lang w:val="id-ID"/>
        </w:rPr>
        <w:t xml:space="preserve">dari </w:t>
      </w:r>
      <w:r w:rsidRPr="00B70830">
        <w:rPr>
          <w:rFonts w:cs="Arial"/>
          <w:color w:val="000000"/>
          <w:szCs w:val="22"/>
          <w:lang w:val="nb-NO"/>
        </w:rPr>
        <w:t xml:space="preserve">DNA </w:t>
      </w:r>
      <w:r w:rsidRPr="00B70830">
        <w:rPr>
          <w:rFonts w:cs="Arial"/>
          <w:color w:val="000000"/>
          <w:szCs w:val="22"/>
          <w:lang w:val="id-ID"/>
        </w:rPr>
        <w:t xml:space="preserve">yang telah </w:t>
      </w:r>
      <w:r w:rsidRPr="00B70830">
        <w:rPr>
          <w:rFonts w:cs="Arial"/>
          <w:color w:val="000000"/>
          <w:szCs w:val="22"/>
          <w:lang w:val="nb-NO"/>
        </w:rPr>
        <w:t>diekstraksi.</w:t>
      </w:r>
    </w:p>
    <w:p w14:paraId="6F5E2476" w14:textId="77777777" w:rsidR="00696524" w:rsidRPr="00B70830" w:rsidRDefault="00696524" w:rsidP="00E8238B">
      <w:pPr>
        <w:jc w:val="both"/>
        <w:rPr>
          <w:rFonts w:cs="Arial"/>
          <w:color w:val="000000"/>
          <w:szCs w:val="22"/>
          <w:lang w:val="nb-NO"/>
        </w:rPr>
      </w:pPr>
    </w:p>
    <w:p w14:paraId="09A9C339" w14:textId="13F1141A" w:rsidR="00696524" w:rsidRPr="00B70830" w:rsidRDefault="00A93F7F" w:rsidP="00E8238B">
      <w:pPr>
        <w:shd w:val="clear" w:color="auto" w:fill="FFFFFF"/>
        <w:ind w:left="-6"/>
        <w:jc w:val="both"/>
        <w:rPr>
          <w:rFonts w:eastAsia="Times New Roman" w:cs="Arial"/>
          <w:b/>
          <w:bCs/>
          <w:color w:val="000000" w:themeColor="text1"/>
          <w:szCs w:val="22"/>
          <w:lang w:val="nb-NO"/>
        </w:rPr>
      </w:pPr>
      <w:r w:rsidRPr="00B70830">
        <w:rPr>
          <w:rFonts w:cs="Arial"/>
          <w:color w:val="000000"/>
          <w:szCs w:val="22"/>
          <w:lang w:val="nb-NO"/>
        </w:rPr>
        <w:t xml:space="preserve">Protokol alternatif </w:t>
      </w:r>
      <w:r w:rsidRPr="00B70830">
        <w:rPr>
          <w:rFonts w:cs="Arial"/>
          <w:color w:val="000000"/>
          <w:szCs w:val="22"/>
          <w:lang w:val="id-ID"/>
        </w:rPr>
        <w:t xml:space="preserve">dapat digunakan </w:t>
      </w:r>
      <w:r w:rsidRPr="00B70830">
        <w:rPr>
          <w:rFonts w:cs="Arial"/>
          <w:color w:val="000000"/>
          <w:szCs w:val="22"/>
          <w:lang w:val="nb-NO"/>
        </w:rPr>
        <w:t>jika metode tersebut telah divalidasi pada masing-masing matriks yang dipelajari</w:t>
      </w:r>
      <w:r w:rsidR="00696524" w:rsidRPr="00B70830">
        <w:rPr>
          <w:rFonts w:cs="Arial"/>
          <w:color w:val="000000"/>
          <w:szCs w:val="22"/>
          <w:lang w:val="nb-NO"/>
        </w:rPr>
        <w:t>.</w:t>
      </w:r>
    </w:p>
    <w:p w14:paraId="50B31B07" w14:textId="77777777" w:rsidR="00696524" w:rsidRPr="00B70830" w:rsidRDefault="00696524" w:rsidP="00E8238B">
      <w:pPr>
        <w:shd w:val="clear" w:color="auto" w:fill="FFFFFF"/>
        <w:jc w:val="both"/>
        <w:rPr>
          <w:rFonts w:eastAsia="Times New Roman" w:cs="Arial"/>
          <w:color w:val="000000" w:themeColor="text1"/>
          <w:szCs w:val="22"/>
          <w:lang w:val="nb-NO"/>
        </w:rPr>
      </w:pPr>
    </w:p>
    <w:p w14:paraId="41622AF3" w14:textId="77777777" w:rsidR="00953C29" w:rsidRPr="00B70830" w:rsidRDefault="00953C29" w:rsidP="00E8238B">
      <w:pPr>
        <w:shd w:val="clear" w:color="auto" w:fill="FFFFFF"/>
        <w:jc w:val="both"/>
        <w:rPr>
          <w:rFonts w:eastAsia="Times New Roman" w:cs="Arial"/>
          <w:color w:val="000000" w:themeColor="text1"/>
          <w:szCs w:val="22"/>
          <w:lang w:val="nb-NO"/>
        </w:rPr>
      </w:pPr>
    </w:p>
    <w:p w14:paraId="0220B3AA" w14:textId="0924B218" w:rsidR="00696524" w:rsidRPr="00B70830" w:rsidRDefault="00953C29" w:rsidP="0099281A">
      <w:pPr>
        <w:pStyle w:val="Pasal"/>
        <w:jc w:val="left"/>
        <w:rPr>
          <w:lang w:val="nb-NO"/>
        </w:rPr>
      </w:pPr>
      <w:bookmarkStart w:id="15" w:name="_Toc162434304"/>
      <w:r w:rsidRPr="00B70830">
        <w:rPr>
          <w:lang w:val="nb-NO"/>
        </w:rPr>
        <w:t>4    </w:t>
      </w:r>
      <w:r w:rsidR="00696524" w:rsidRPr="00B70830">
        <w:rPr>
          <w:lang w:val="nb-NO"/>
        </w:rPr>
        <w:t>Persyaratan umum laboratorium</w:t>
      </w:r>
      <w:bookmarkEnd w:id="15"/>
    </w:p>
    <w:p w14:paraId="3B992540" w14:textId="77777777" w:rsidR="00696524" w:rsidRPr="00B70830" w:rsidRDefault="00696524" w:rsidP="00E8238B">
      <w:pPr>
        <w:jc w:val="both"/>
        <w:rPr>
          <w:lang w:val="nb-NO"/>
        </w:rPr>
      </w:pPr>
    </w:p>
    <w:p w14:paraId="7D36CD55" w14:textId="77777777" w:rsidR="00696524" w:rsidRPr="00B70830" w:rsidRDefault="00696524" w:rsidP="00E8238B">
      <w:pPr>
        <w:jc w:val="both"/>
        <w:rPr>
          <w:rFonts w:cs="Arial"/>
          <w:color w:val="000000"/>
          <w:szCs w:val="22"/>
          <w:lang w:val="id-ID"/>
        </w:rPr>
      </w:pPr>
      <w:r w:rsidRPr="00B70830">
        <w:rPr>
          <w:rFonts w:cs="Arial"/>
          <w:color w:val="000000"/>
          <w:szCs w:val="22"/>
          <w:lang w:val="nb-NO"/>
        </w:rPr>
        <w:t xml:space="preserve">Kontaminasi DNA dapat berasal dari debu dan penyebaran aerosol. </w:t>
      </w:r>
      <w:r w:rsidRPr="00B70830">
        <w:rPr>
          <w:rFonts w:cs="Arial"/>
          <w:color w:val="000000"/>
          <w:szCs w:val="22"/>
        </w:rPr>
        <w:t xml:space="preserve">Oleh </w:t>
      </w:r>
      <w:proofErr w:type="spellStart"/>
      <w:r w:rsidRPr="00B70830">
        <w:rPr>
          <w:rFonts w:cs="Arial"/>
          <w:color w:val="000000"/>
          <w:szCs w:val="22"/>
        </w:rPr>
        <w:t>karena</w:t>
      </w:r>
      <w:proofErr w:type="spellEnd"/>
      <w:r w:rsidRPr="00B70830">
        <w:rPr>
          <w:rFonts w:cs="Arial"/>
          <w:color w:val="000000"/>
          <w:szCs w:val="22"/>
        </w:rPr>
        <w:t xml:space="preserve"> itu, </w:t>
      </w:r>
      <w:proofErr w:type="spellStart"/>
      <w:r w:rsidRPr="00B70830">
        <w:rPr>
          <w:rFonts w:cs="Arial"/>
          <w:color w:val="000000"/>
          <w:szCs w:val="22"/>
        </w:rPr>
        <w:t>penataan</w:t>
      </w:r>
      <w:proofErr w:type="spellEnd"/>
      <w:r w:rsidRPr="00B70830">
        <w:rPr>
          <w:rFonts w:cs="Arial"/>
          <w:color w:val="000000"/>
          <w:szCs w:val="22"/>
        </w:rPr>
        <w:t xml:space="preserve"> area kerja</w:t>
      </w:r>
      <w:r w:rsidRPr="00B70830">
        <w:rPr>
          <w:rFonts w:cs="Arial"/>
          <w:color w:val="000000"/>
          <w:szCs w:val="22"/>
          <w:lang w:val="id-ID"/>
        </w:rPr>
        <w:t xml:space="preserve"> </w:t>
      </w:r>
      <w:r w:rsidRPr="00B70830">
        <w:rPr>
          <w:rFonts w:cs="Arial"/>
          <w:color w:val="000000"/>
          <w:szCs w:val="22"/>
        </w:rPr>
        <w:t xml:space="preserve">di </w:t>
      </w:r>
      <w:proofErr w:type="spellStart"/>
      <w:r w:rsidRPr="00B70830">
        <w:rPr>
          <w:rFonts w:cs="Arial"/>
          <w:color w:val="000000"/>
          <w:szCs w:val="22"/>
        </w:rPr>
        <w:t>laboratorium</w:t>
      </w:r>
      <w:proofErr w:type="spellEnd"/>
      <w:r w:rsidRPr="00B70830">
        <w:rPr>
          <w:rFonts w:cs="Arial"/>
          <w:color w:val="000000"/>
          <w:szCs w:val="22"/>
        </w:rPr>
        <w:t xml:space="preserve"> </w:t>
      </w:r>
      <w:proofErr w:type="spellStart"/>
      <w:r w:rsidRPr="00B70830">
        <w:rPr>
          <w:rFonts w:cs="Arial"/>
          <w:color w:val="000000"/>
          <w:szCs w:val="22"/>
        </w:rPr>
        <w:t>didasarkan</w:t>
      </w:r>
      <w:proofErr w:type="spellEnd"/>
      <w:r w:rsidRPr="00B70830">
        <w:rPr>
          <w:rFonts w:cs="Arial"/>
          <w:color w:val="000000"/>
          <w:szCs w:val="22"/>
        </w:rPr>
        <w:t xml:space="preserve"> </w:t>
      </w:r>
      <w:r w:rsidRPr="00B70830">
        <w:rPr>
          <w:rFonts w:cs="Arial"/>
          <w:color w:val="000000"/>
          <w:szCs w:val="22"/>
          <w:lang w:val="id-ID"/>
        </w:rPr>
        <w:t>pada</w:t>
      </w:r>
    </w:p>
    <w:p w14:paraId="3A7038DB" w14:textId="77777777" w:rsidR="00696524" w:rsidRPr="00B70830" w:rsidRDefault="00696524" w:rsidP="00E8238B">
      <w:pPr>
        <w:jc w:val="both"/>
        <w:rPr>
          <w:rFonts w:cs="Arial"/>
          <w:color w:val="000000"/>
          <w:szCs w:val="22"/>
        </w:rPr>
      </w:pPr>
    </w:p>
    <w:p w14:paraId="7E41F083" w14:textId="77777777" w:rsidR="00696524" w:rsidRPr="00B70830" w:rsidRDefault="00696524" w:rsidP="00E8238B">
      <w:pPr>
        <w:pStyle w:val="ListParagraph"/>
        <w:numPr>
          <w:ilvl w:val="0"/>
          <w:numId w:val="9"/>
        </w:numPr>
        <w:ind w:left="426" w:hanging="426"/>
        <w:contextualSpacing w:val="0"/>
        <w:jc w:val="both"/>
        <w:rPr>
          <w:rFonts w:cs="Arial"/>
          <w:color w:val="000000"/>
          <w:szCs w:val="22"/>
          <w:lang w:val="nb-NO"/>
        </w:rPr>
      </w:pPr>
      <w:r w:rsidRPr="00B70830">
        <w:rPr>
          <w:rFonts w:cs="Arial"/>
          <w:color w:val="000000"/>
          <w:szCs w:val="22"/>
          <w:lang w:val="id-ID"/>
        </w:rPr>
        <w:t>penataan alat</w:t>
      </w:r>
      <w:r w:rsidRPr="00B70830">
        <w:rPr>
          <w:rFonts w:cs="Arial"/>
          <w:color w:val="000000"/>
          <w:szCs w:val="22"/>
          <w:lang w:val="nb-NO"/>
        </w:rPr>
        <w:t xml:space="preserve"> secara sistematis sesuai langkah-langkah metodologi</w:t>
      </w:r>
      <w:r w:rsidRPr="00B70830">
        <w:rPr>
          <w:rFonts w:cs="Arial"/>
          <w:color w:val="000000"/>
          <w:szCs w:val="22"/>
          <w:lang w:val="id-ID"/>
        </w:rPr>
        <w:t xml:space="preserve"> yang digunakan </w:t>
      </w:r>
      <w:r w:rsidRPr="00B70830">
        <w:rPr>
          <w:rFonts w:cs="Arial"/>
          <w:color w:val="000000"/>
          <w:szCs w:val="22"/>
          <w:lang w:val="nb-NO"/>
        </w:rPr>
        <w:t xml:space="preserve">untuk mendapatkan hasil, dan </w:t>
      </w:r>
    </w:p>
    <w:p w14:paraId="42B4D251" w14:textId="77777777" w:rsidR="00696524" w:rsidRPr="00B70830" w:rsidRDefault="00696524" w:rsidP="00E8238B">
      <w:pPr>
        <w:pStyle w:val="ListParagraph"/>
        <w:ind w:left="426" w:hanging="426"/>
        <w:contextualSpacing w:val="0"/>
        <w:jc w:val="both"/>
        <w:rPr>
          <w:rFonts w:cs="Arial"/>
          <w:color w:val="000000"/>
          <w:szCs w:val="22"/>
          <w:lang w:val="nb-NO"/>
        </w:rPr>
      </w:pPr>
    </w:p>
    <w:p w14:paraId="2DF549AA" w14:textId="59BBA191" w:rsidR="00696524" w:rsidRPr="00B70830" w:rsidRDefault="00696524" w:rsidP="00E8238B">
      <w:pPr>
        <w:pStyle w:val="ListParagraph"/>
        <w:numPr>
          <w:ilvl w:val="0"/>
          <w:numId w:val="9"/>
        </w:numPr>
        <w:ind w:left="426" w:hanging="426"/>
        <w:contextualSpacing w:val="0"/>
        <w:jc w:val="both"/>
        <w:rPr>
          <w:rFonts w:cs="Arial"/>
          <w:szCs w:val="22"/>
          <w:lang w:val="id-ID"/>
        </w:rPr>
      </w:pPr>
      <w:proofErr w:type="spellStart"/>
      <w:r w:rsidRPr="00B70830">
        <w:rPr>
          <w:rFonts w:cs="Arial"/>
          <w:color w:val="000000"/>
          <w:szCs w:val="22"/>
        </w:rPr>
        <w:t>prinsip</w:t>
      </w:r>
      <w:proofErr w:type="spellEnd"/>
      <w:r w:rsidRPr="00B70830">
        <w:rPr>
          <w:rFonts w:cs="Arial"/>
          <w:color w:val="000000"/>
          <w:szCs w:val="22"/>
        </w:rPr>
        <w:t xml:space="preserve"> “</w:t>
      </w:r>
      <w:r w:rsidRPr="00B70830">
        <w:rPr>
          <w:rFonts w:cs="Arial"/>
          <w:i/>
          <w:szCs w:val="22"/>
        </w:rPr>
        <w:t>forward flow</w:t>
      </w:r>
      <w:r w:rsidRPr="00B70830">
        <w:rPr>
          <w:rFonts w:cs="Arial"/>
          <w:szCs w:val="22"/>
        </w:rPr>
        <w:t>” untuk penanganan</w:t>
      </w:r>
      <w:r w:rsidRPr="00B70830">
        <w:rPr>
          <w:rFonts w:cs="Arial"/>
          <w:szCs w:val="22"/>
          <w:lang w:val="id-ID"/>
        </w:rPr>
        <w:t xml:space="preserve"> </w:t>
      </w:r>
      <w:r w:rsidRPr="00B70830">
        <w:rPr>
          <w:rFonts w:cs="Arial"/>
          <w:szCs w:val="22"/>
        </w:rPr>
        <w:t>sampel.</w:t>
      </w:r>
    </w:p>
    <w:p w14:paraId="3617C93D" w14:textId="77777777" w:rsidR="00696524" w:rsidRPr="00B70830" w:rsidRDefault="00696524" w:rsidP="00E8238B">
      <w:pPr>
        <w:jc w:val="both"/>
        <w:rPr>
          <w:rFonts w:cs="Arial"/>
          <w:szCs w:val="22"/>
        </w:rPr>
      </w:pPr>
    </w:p>
    <w:p w14:paraId="498FF1C4" w14:textId="09001A55" w:rsidR="00696524" w:rsidRPr="00B70830" w:rsidRDefault="00696524" w:rsidP="00E8238B">
      <w:pPr>
        <w:jc w:val="both"/>
        <w:rPr>
          <w:rFonts w:cs="Arial"/>
          <w:szCs w:val="22"/>
        </w:rPr>
      </w:pPr>
      <w:r w:rsidRPr="00B70830">
        <w:rPr>
          <w:rFonts w:cs="Arial"/>
          <w:szCs w:val="22"/>
          <w:lang w:val="id-ID"/>
        </w:rPr>
        <w:t xml:space="preserve">Prinsip </w:t>
      </w:r>
      <w:r w:rsidRPr="00B70830">
        <w:rPr>
          <w:rFonts w:cs="Arial"/>
          <w:i/>
          <w:szCs w:val="22"/>
          <w:lang w:val="id-ID"/>
        </w:rPr>
        <w:t xml:space="preserve">forward flow </w:t>
      </w:r>
      <w:r w:rsidRPr="00B70830">
        <w:rPr>
          <w:rFonts w:cs="Arial"/>
          <w:szCs w:val="22"/>
        </w:rPr>
        <w:t xml:space="preserve">memastikan bahwa DNA yang </w:t>
      </w:r>
      <w:proofErr w:type="spellStart"/>
      <w:r w:rsidRPr="00B70830">
        <w:rPr>
          <w:rFonts w:cs="Arial"/>
          <w:szCs w:val="22"/>
        </w:rPr>
        <w:t>akan</w:t>
      </w:r>
      <w:proofErr w:type="spellEnd"/>
      <w:r w:rsidRPr="00B70830">
        <w:rPr>
          <w:rFonts w:cs="Arial"/>
          <w:szCs w:val="22"/>
        </w:rPr>
        <w:t xml:space="preserve"> </w:t>
      </w:r>
      <w:proofErr w:type="spellStart"/>
      <w:r w:rsidRPr="00B70830">
        <w:rPr>
          <w:rFonts w:cs="Arial"/>
          <w:szCs w:val="22"/>
        </w:rPr>
        <w:t>dianalisis</w:t>
      </w:r>
      <w:proofErr w:type="spellEnd"/>
      <w:r w:rsidRPr="00B70830">
        <w:rPr>
          <w:rFonts w:cs="Arial"/>
          <w:szCs w:val="22"/>
        </w:rPr>
        <w:t xml:space="preserve"> dan </w:t>
      </w:r>
      <w:r w:rsidR="00836491" w:rsidRPr="00B70830">
        <w:rPr>
          <w:rFonts w:cs="Arial"/>
          <w:szCs w:val="22"/>
        </w:rPr>
        <w:t>DNA</w:t>
      </w:r>
      <w:r w:rsidR="003D15B4" w:rsidRPr="00B70830">
        <w:rPr>
          <w:rFonts w:cs="Arial"/>
          <w:szCs w:val="22"/>
        </w:rPr>
        <w:t xml:space="preserve"> </w:t>
      </w:r>
      <w:r w:rsidRPr="00B70830">
        <w:rPr>
          <w:rFonts w:cs="Arial"/>
          <w:szCs w:val="22"/>
          <w:lang w:val="id-ID"/>
        </w:rPr>
        <w:t>yang</w:t>
      </w:r>
      <w:r w:rsidR="00836491" w:rsidRPr="00B70830">
        <w:rPr>
          <w:rFonts w:cs="Arial"/>
          <w:szCs w:val="22"/>
        </w:rPr>
        <w:t xml:space="preserve"> </w:t>
      </w:r>
      <w:proofErr w:type="spellStart"/>
      <w:r w:rsidR="00836491" w:rsidRPr="00B70830">
        <w:rPr>
          <w:rFonts w:cs="Arial"/>
          <w:szCs w:val="22"/>
        </w:rPr>
        <w:t>diamplifikasi</w:t>
      </w:r>
      <w:proofErr w:type="spellEnd"/>
      <w:r w:rsidR="00836491" w:rsidRPr="00B70830">
        <w:rPr>
          <w:rFonts w:cs="Arial"/>
          <w:szCs w:val="22"/>
        </w:rPr>
        <w:t xml:space="preserve"> dengan</w:t>
      </w:r>
      <w:r w:rsidRPr="00B70830">
        <w:rPr>
          <w:rFonts w:cs="Arial"/>
          <w:szCs w:val="22"/>
          <w:lang w:val="id-ID"/>
        </w:rPr>
        <w:t xml:space="preserve"> </w:t>
      </w:r>
      <w:r w:rsidRPr="00B70830">
        <w:rPr>
          <w:rFonts w:cs="Arial"/>
          <w:szCs w:val="22"/>
        </w:rPr>
        <w:t xml:space="preserve">PCR </w:t>
      </w:r>
      <w:proofErr w:type="spellStart"/>
      <w:r w:rsidRPr="00B70830">
        <w:rPr>
          <w:rFonts w:cs="Arial"/>
          <w:szCs w:val="22"/>
        </w:rPr>
        <w:t>secara</w:t>
      </w:r>
      <w:proofErr w:type="spellEnd"/>
      <w:r w:rsidRPr="00B70830">
        <w:rPr>
          <w:rFonts w:cs="Arial"/>
          <w:szCs w:val="22"/>
        </w:rPr>
        <w:t xml:space="preserve"> fisik </w:t>
      </w:r>
      <w:proofErr w:type="spellStart"/>
      <w:r w:rsidR="009F3C1D" w:rsidRPr="00B70830">
        <w:rPr>
          <w:rFonts w:cs="Arial"/>
          <w:szCs w:val="22"/>
        </w:rPr>
        <w:t>terpisah</w:t>
      </w:r>
      <w:proofErr w:type="spellEnd"/>
      <w:r w:rsidR="009F3C1D" w:rsidRPr="00B70830">
        <w:rPr>
          <w:rFonts w:cs="Arial"/>
          <w:szCs w:val="22"/>
        </w:rPr>
        <w:t xml:space="preserve"> (</w:t>
      </w:r>
      <w:r w:rsidR="002A5EB6" w:rsidRPr="00B70830">
        <w:rPr>
          <w:rFonts w:cs="Arial"/>
          <w:szCs w:val="22"/>
        </w:rPr>
        <w:t>tempat yang</w:t>
      </w:r>
      <w:r w:rsidR="009F3C1D" w:rsidRPr="00B70830">
        <w:rPr>
          <w:rFonts w:cs="Arial"/>
          <w:szCs w:val="22"/>
        </w:rPr>
        <w:t xml:space="preserve"> berbeda)</w:t>
      </w:r>
      <w:r w:rsidRPr="00B70830">
        <w:rPr>
          <w:rFonts w:cs="Arial"/>
          <w:szCs w:val="22"/>
        </w:rPr>
        <w:t>.</w:t>
      </w:r>
    </w:p>
    <w:p w14:paraId="323AC66B" w14:textId="77777777" w:rsidR="00696524" w:rsidRPr="00B70830" w:rsidRDefault="00696524" w:rsidP="00E8238B">
      <w:pPr>
        <w:jc w:val="both"/>
        <w:rPr>
          <w:rFonts w:eastAsiaTheme="minorHAnsi" w:cs="Arial"/>
          <w:szCs w:val="22"/>
          <w:lang w:eastAsia="en-US"/>
        </w:rPr>
      </w:pPr>
    </w:p>
    <w:p w14:paraId="13DAC506" w14:textId="3603717C" w:rsidR="00696524" w:rsidRPr="00B70830" w:rsidRDefault="00696524" w:rsidP="00E8238B">
      <w:pPr>
        <w:jc w:val="both"/>
        <w:rPr>
          <w:rFonts w:cs="Arial"/>
          <w:szCs w:val="22"/>
        </w:rPr>
      </w:pPr>
      <w:proofErr w:type="spellStart"/>
      <w:r w:rsidRPr="00B70830">
        <w:rPr>
          <w:rFonts w:cs="Arial"/>
          <w:szCs w:val="22"/>
        </w:rPr>
        <w:t>Rincian</w:t>
      </w:r>
      <w:proofErr w:type="spellEnd"/>
      <w:r w:rsidRPr="00B70830">
        <w:rPr>
          <w:rFonts w:cs="Arial"/>
          <w:szCs w:val="22"/>
        </w:rPr>
        <w:t xml:space="preserve"> lebih </w:t>
      </w:r>
      <w:proofErr w:type="spellStart"/>
      <w:r w:rsidRPr="00B70830">
        <w:rPr>
          <w:rFonts w:cs="Arial"/>
          <w:szCs w:val="22"/>
        </w:rPr>
        <w:t>lanjut</w:t>
      </w:r>
      <w:proofErr w:type="spellEnd"/>
      <w:r w:rsidRPr="00B70830">
        <w:rPr>
          <w:rFonts w:cs="Arial"/>
          <w:szCs w:val="22"/>
        </w:rPr>
        <w:t xml:space="preserve"> </w:t>
      </w:r>
      <w:proofErr w:type="spellStart"/>
      <w:r w:rsidRPr="00B70830">
        <w:rPr>
          <w:rFonts w:cs="Arial"/>
          <w:szCs w:val="22"/>
        </w:rPr>
        <w:t>dapat</w:t>
      </w:r>
      <w:proofErr w:type="spellEnd"/>
      <w:r w:rsidRPr="00B70830">
        <w:rPr>
          <w:rFonts w:cs="Arial"/>
          <w:szCs w:val="22"/>
        </w:rPr>
        <w:t xml:space="preserve"> </w:t>
      </w:r>
      <w:proofErr w:type="spellStart"/>
      <w:r w:rsidRPr="00B70830">
        <w:rPr>
          <w:rFonts w:cs="Arial"/>
          <w:szCs w:val="22"/>
        </w:rPr>
        <w:t>ditemukan</w:t>
      </w:r>
      <w:proofErr w:type="spellEnd"/>
      <w:r w:rsidRPr="00B70830">
        <w:rPr>
          <w:rFonts w:cs="Arial"/>
          <w:szCs w:val="22"/>
        </w:rPr>
        <w:t xml:space="preserve"> di ISO</w:t>
      </w:r>
      <w:r w:rsidR="001E725D" w:rsidRPr="00B70830">
        <w:rPr>
          <w:rFonts w:cs="Arial"/>
          <w:szCs w:val="22"/>
        </w:rPr>
        <w:t> </w:t>
      </w:r>
      <w:r w:rsidRPr="00B70830">
        <w:rPr>
          <w:rFonts w:cs="Arial"/>
          <w:szCs w:val="22"/>
        </w:rPr>
        <w:t>24276.</w:t>
      </w:r>
    </w:p>
    <w:p w14:paraId="4AC53BF7" w14:textId="77777777" w:rsidR="00696524" w:rsidRPr="00B70830" w:rsidRDefault="00696524" w:rsidP="00E8238B">
      <w:pPr>
        <w:jc w:val="both"/>
        <w:rPr>
          <w:rFonts w:cs="Arial"/>
          <w:szCs w:val="22"/>
          <w:lang w:val="id-ID"/>
        </w:rPr>
      </w:pPr>
    </w:p>
    <w:p w14:paraId="58CAFBEE" w14:textId="77777777" w:rsidR="00AA202C" w:rsidRPr="00B70830" w:rsidRDefault="00AA202C" w:rsidP="00E8238B">
      <w:pPr>
        <w:jc w:val="both"/>
        <w:rPr>
          <w:rFonts w:cs="Arial"/>
          <w:szCs w:val="22"/>
          <w:lang w:val="id-ID"/>
        </w:rPr>
      </w:pPr>
    </w:p>
    <w:p w14:paraId="0B9A42D5" w14:textId="5A441066" w:rsidR="00696524" w:rsidRPr="00B70830" w:rsidRDefault="00767496" w:rsidP="0099281A">
      <w:pPr>
        <w:pStyle w:val="Pasal"/>
        <w:jc w:val="left"/>
        <w:rPr>
          <w:lang w:val="id-ID"/>
        </w:rPr>
      </w:pPr>
      <w:bookmarkStart w:id="16" w:name="_Toc162434305"/>
      <w:r w:rsidRPr="00B70830">
        <w:rPr>
          <w:lang w:val="id-ID"/>
        </w:rPr>
        <w:t>5    </w:t>
      </w:r>
      <w:r w:rsidR="00696524" w:rsidRPr="00B70830">
        <w:rPr>
          <w:lang w:val="id-ID"/>
        </w:rPr>
        <w:t>Prosedur</w:t>
      </w:r>
      <w:bookmarkEnd w:id="16"/>
    </w:p>
    <w:p w14:paraId="38029F86" w14:textId="77777777" w:rsidR="00696524" w:rsidRPr="00B70830" w:rsidRDefault="00696524" w:rsidP="00E8238B">
      <w:pPr>
        <w:pStyle w:val="ListParagraph"/>
        <w:shd w:val="clear" w:color="auto" w:fill="FFFFFF"/>
        <w:tabs>
          <w:tab w:val="left" w:pos="709"/>
        </w:tabs>
        <w:ind w:left="0"/>
        <w:contextualSpacing w:val="0"/>
        <w:jc w:val="both"/>
        <w:rPr>
          <w:rFonts w:cs="Arial"/>
          <w:b/>
          <w:bCs/>
          <w:szCs w:val="22"/>
          <w:lang w:val="id-ID"/>
        </w:rPr>
      </w:pPr>
    </w:p>
    <w:p w14:paraId="57AEAFB8" w14:textId="3EC42D59" w:rsidR="00696524" w:rsidRPr="00B70830" w:rsidRDefault="00767496" w:rsidP="00E66C3F">
      <w:pPr>
        <w:pStyle w:val="Pasal"/>
        <w:jc w:val="left"/>
        <w:rPr>
          <w:lang w:val="id-ID"/>
        </w:rPr>
      </w:pPr>
      <w:bookmarkStart w:id="17" w:name="_Toc162434306"/>
      <w:r w:rsidRPr="00B70830">
        <w:rPr>
          <w:lang w:val="id-ID"/>
        </w:rPr>
        <w:t>5.1    </w:t>
      </w:r>
      <w:r w:rsidR="005308CC" w:rsidRPr="00B70830">
        <w:rPr>
          <w:lang w:val="id-ID"/>
        </w:rPr>
        <w:t>Preparasi</w:t>
      </w:r>
      <w:r w:rsidR="00696524" w:rsidRPr="00B70830">
        <w:rPr>
          <w:lang w:val="id-ID"/>
        </w:rPr>
        <w:t xml:space="preserve"> </w:t>
      </w:r>
      <w:r w:rsidR="004A63BC" w:rsidRPr="00B70830">
        <w:rPr>
          <w:lang w:val="id-ID"/>
        </w:rPr>
        <w:t>porsi</w:t>
      </w:r>
      <w:r w:rsidR="00696524" w:rsidRPr="00B70830">
        <w:rPr>
          <w:lang w:val="id-ID"/>
        </w:rPr>
        <w:t xml:space="preserve"> uji</w:t>
      </w:r>
      <w:bookmarkEnd w:id="17"/>
    </w:p>
    <w:p w14:paraId="63981017" w14:textId="337FCCAA" w:rsidR="00696524" w:rsidRPr="00B70830" w:rsidRDefault="00696524" w:rsidP="00E8238B">
      <w:pPr>
        <w:shd w:val="clear" w:color="auto" w:fill="FFFFFF"/>
        <w:tabs>
          <w:tab w:val="left" w:pos="3065"/>
        </w:tabs>
        <w:jc w:val="both"/>
        <w:rPr>
          <w:rFonts w:eastAsia="Times New Roman" w:cs="Arial"/>
          <w:b/>
          <w:szCs w:val="22"/>
          <w:lang w:val="id-ID"/>
        </w:rPr>
      </w:pPr>
    </w:p>
    <w:p w14:paraId="5BAE31EC" w14:textId="3EC838B0" w:rsidR="00696524" w:rsidRPr="00B70830" w:rsidRDefault="00767496" w:rsidP="00E8238B">
      <w:pPr>
        <w:shd w:val="clear" w:color="auto" w:fill="FFFFFF"/>
        <w:jc w:val="both"/>
        <w:rPr>
          <w:rFonts w:eastAsia="Times New Roman" w:cs="Arial"/>
          <w:b/>
          <w:szCs w:val="22"/>
          <w:lang w:val="id-ID"/>
        </w:rPr>
      </w:pPr>
      <w:r w:rsidRPr="00B70830">
        <w:rPr>
          <w:rFonts w:eastAsia="Times New Roman" w:cs="Arial"/>
          <w:b/>
          <w:szCs w:val="22"/>
          <w:lang w:val="id-ID"/>
        </w:rPr>
        <w:t>5.1.1    </w:t>
      </w:r>
      <w:r w:rsidR="00696524" w:rsidRPr="00B70830">
        <w:rPr>
          <w:rFonts w:eastAsia="Times New Roman" w:cs="Arial"/>
          <w:b/>
          <w:szCs w:val="22"/>
          <w:lang w:val="id-ID"/>
        </w:rPr>
        <w:t>Umum</w:t>
      </w:r>
    </w:p>
    <w:p w14:paraId="44BE1655" w14:textId="77777777" w:rsidR="00696524" w:rsidRPr="00B70830" w:rsidRDefault="00696524" w:rsidP="00E8238B">
      <w:pPr>
        <w:pStyle w:val="ListParagraph"/>
        <w:shd w:val="clear" w:color="auto" w:fill="FFFFFF"/>
        <w:ind w:left="993"/>
        <w:contextualSpacing w:val="0"/>
        <w:jc w:val="both"/>
        <w:rPr>
          <w:rFonts w:eastAsia="Times New Roman" w:cs="Arial"/>
          <w:b/>
          <w:szCs w:val="22"/>
          <w:lang w:val="id-ID"/>
        </w:rPr>
      </w:pPr>
    </w:p>
    <w:p w14:paraId="4B6B8E6C" w14:textId="40334C76" w:rsidR="00696524" w:rsidRPr="00B70830" w:rsidRDefault="00696524" w:rsidP="00E8238B">
      <w:pPr>
        <w:jc w:val="both"/>
        <w:rPr>
          <w:rFonts w:cs="Arial"/>
          <w:szCs w:val="22"/>
          <w:lang w:val="nb-NO"/>
        </w:rPr>
      </w:pPr>
      <w:r w:rsidRPr="00B70830">
        <w:rPr>
          <w:rFonts w:cs="Arial"/>
          <w:szCs w:val="22"/>
          <w:lang w:val="id-ID"/>
        </w:rPr>
        <w:t>Variabel khusus komoditas (misalnya kelembapan) dan pemrosesan dapat berdampak pada jumlah dan kualitas DNA yang diekstrak</w:t>
      </w:r>
      <w:r w:rsidR="000D334A" w:rsidRPr="00B70830">
        <w:rPr>
          <w:rFonts w:cs="Arial"/>
          <w:szCs w:val="22"/>
          <w:lang w:val="id-ID"/>
        </w:rPr>
        <w:t>si</w:t>
      </w:r>
      <w:r w:rsidRPr="00B70830">
        <w:rPr>
          <w:rFonts w:cs="Arial"/>
          <w:szCs w:val="22"/>
          <w:lang w:val="id-ID"/>
        </w:rPr>
        <w:t xml:space="preserve"> dari </w:t>
      </w:r>
      <w:r w:rsidR="00C45120" w:rsidRPr="00B70830">
        <w:rPr>
          <w:rFonts w:cs="Arial"/>
          <w:szCs w:val="22"/>
          <w:lang w:val="id-ID"/>
        </w:rPr>
        <w:t>porsi</w:t>
      </w:r>
      <w:r w:rsidRPr="00B70830">
        <w:rPr>
          <w:rFonts w:cs="Arial"/>
          <w:szCs w:val="22"/>
          <w:lang w:val="id-ID"/>
        </w:rPr>
        <w:t xml:space="preserve"> uji yang di</w:t>
      </w:r>
      <w:r w:rsidR="009A13DA" w:rsidRPr="00B70830">
        <w:rPr>
          <w:rFonts w:cs="Arial"/>
          <w:szCs w:val="22"/>
          <w:lang w:val="id-ID"/>
        </w:rPr>
        <w:t>periksa</w:t>
      </w:r>
      <w:r w:rsidRPr="00B70830">
        <w:rPr>
          <w:rFonts w:cs="Arial"/>
          <w:szCs w:val="22"/>
          <w:lang w:val="id-ID"/>
        </w:rPr>
        <w:t xml:space="preserve">. </w:t>
      </w:r>
      <w:r w:rsidRPr="00B70830">
        <w:rPr>
          <w:rFonts w:cs="Arial"/>
          <w:szCs w:val="22"/>
          <w:lang w:val="nb-NO"/>
        </w:rPr>
        <w:t xml:space="preserve">Oleh karena itu karakteristik </w:t>
      </w:r>
      <w:r w:rsidR="00566BAE" w:rsidRPr="00B70830">
        <w:rPr>
          <w:rFonts w:cs="Arial"/>
          <w:szCs w:val="22"/>
          <w:lang w:val="nb-NO"/>
        </w:rPr>
        <w:t>kinerja</w:t>
      </w:r>
      <w:r w:rsidRPr="00B70830">
        <w:rPr>
          <w:rFonts w:cs="Arial"/>
          <w:szCs w:val="22"/>
          <w:lang w:val="id-ID"/>
        </w:rPr>
        <w:t xml:space="preserve"> </w:t>
      </w:r>
      <w:r w:rsidRPr="00B70830">
        <w:rPr>
          <w:rFonts w:cs="Arial"/>
          <w:szCs w:val="22"/>
          <w:lang w:val="nb-NO"/>
        </w:rPr>
        <w:t xml:space="preserve">dari </w:t>
      </w:r>
      <w:r w:rsidR="00566BAE" w:rsidRPr="00B70830">
        <w:rPr>
          <w:rFonts w:cs="Arial"/>
          <w:szCs w:val="22"/>
          <w:lang w:val="nb-NO"/>
        </w:rPr>
        <w:t xml:space="preserve">suatu </w:t>
      </w:r>
      <w:r w:rsidRPr="00B70830">
        <w:rPr>
          <w:rFonts w:cs="Arial"/>
          <w:szCs w:val="22"/>
          <w:lang w:val="nb-NO"/>
        </w:rPr>
        <w:t>metode ekstraksi DNA</w:t>
      </w:r>
      <w:r w:rsidR="0051316A" w:rsidRPr="00B70830">
        <w:rPr>
          <w:rFonts w:cs="Arial"/>
          <w:szCs w:val="22"/>
          <w:lang w:val="nb-NO"/>
        </w:rPr>
        <w:t xml:space="preserve"> </w:t>
      </w:r>
      <w:r w:rsidRPr="00B70830">
        <w:rPr>
          <w:rFonts w:cs="Arial"/>
          <w:szCs w:val="22"/>
          <w:lang w:val="nb-NO"/>
        </w:rPr>
        <w:t>tergantung pada matriks</w:t>
      </w:r>
      <w:r w:rsidR="00566BAE" w:rsidRPr="00B70830">
        <w:rPr>
          <w:rFonts w:cs="Arial"/>
          <w:szCs w:val="22"/>
          <w:lang w:val="nb-NO"/>
        </w:rPr>
        <w:t>nya</w:t>
      </w:r>
      <w:r w:rsidRPr="00B70830">
        <w:rPr>
          <w:rFonts w:cs="Arial"/>
          <w:szCs w:val="22"/>
          <w:lang w:val="nb-NO"/>
        </w:rPr>
        <w:t>.</w:t>
      </w:r>
    </w:p>
    <w:p w14:paraId="7843B360" w14:textId="77777777" w:rsidR="00696524" w:rsidRPr="00B70830" w:rsidRDefault="00696524" w:rsidP="00E8238B">
      <w:pPr>
        <w:jc w:val="both"/>
        <w:rPr>
          <w:rFonts w:eastAsiaTheme="minorHAnsi" w:cs="Arial"/>
          <w:szCs w:val="22"/>
          <w:lang w:val="nb-NO" w:eastAsia="en-US"/>
        </w:rPr>
      </w:pPr>
    </w:p>
    <w:p w14:paraId="58456A87" w14:textId="4D103025" w:rsidR="00696524" w:rsidRPr="00B70830" w:rsidRDefault="00566BAE" w:rsidP="00E8238B">
      <w:pPr>
        <w:jc w:val="both"/>
        <w:rPr>
          <w:rFonts w:cs="Arial"/>
          <w:color w:val="000000"/>
          <w:szCs w:val="22"/>
          <w:lang w:val="nb-NO"/>
        </w:rPr>
      </w:pPr>
      <w:r w:rsidRPr="00B70830">
        <w:rPr>
          <w:rFonts w:cs="Arial"/>
          <w:color w:val="000000"/>
          <w:szCs w:val="22"/>
          <w:lang w:val="nb-NO"/>
        </w:rPr>
        <w:t>Lakukan tindakan</w:t>
      </w:r>
      <w:r w:rsidR="00696524" w:rsidRPr="00B70830">
        <w:rPr>
          <w:rFonts w:cs="Arial"/>
          <w:color w:val="000000"/>
          <w:szCs w:val="22"/>
          <w:lang w:val="nb-NO"/>
        </w:rPr>
        <w:t xml:space="preserve"> yang tepat untuk memastikan bahwa </w:t>
      </w:r>
      <w:r w:rsidR="004A63BC" w:rsidRPr="00B70830">
        <w:rPr>
          <w:rFonts w:cs="Arial"/>
          <w:color w:val="000000"/>
          <w:szCs w:val="22"/>
          <w:lang w:val="nb-NO"/>
        </w:rPr>
        <w:t>porsi</w:t>
      </w:r>
      <w:r w:rsidR="00696524" w:rsidRPr="00B70830">
        <w:rPr>
          <w:rFonts w:cs="Arial"/>
          <w:color w:val="000000"/>
          <w:szCs w:val="22"/>
          <w:lang w:val="nb-NO"/>
        </w:rPr>
        <w:t xml:space="preserve"> uji </w:t>
      </w:r>
      <w:r w:rsidR="00696524" w:rsidRPr="00B70830">
        <w:rPr>
          <w:rFonts w:cs="Arial"/>
          <w:color w:val="000000"/>
          <w:szCs w:val="22"/>
          <w:lang w:val="id-ID"/>
        </w:rPr>
        <w:t xml:space="preserve">sudah </w:t>
      </w:r>
      <w:r w:rsidR="00696524" w:rsidRPr="00B70830">
        <w:rPr>
          <w:rFonts w:cs="Arial"/>
          <w:color w:val="000000"/>
          <w:szCs w:val="22"/>
          <w:lang w:val="nb-NO"/>
        </w:rPr>
        <w:t>mewakili sampel laboratorium.</w:t>
      </w:r>
    </w:p>
    <w:p w14:paraId="7A14923C" w14:textId="77777777" w:rsidR="00696524" w:rsidRPr="00B70830" w:rsidRDefault="00696524" w:rsidP="00E8238B">
      <w:pPr>
        <w:jc w:val="both"/>
        <w:rPr>
          <w:rFonts w:cs="Arial"/>
          <w:color w:val="000000"/>
          <w:szCs w:val="22"/>
          <w:lang w:val="nb-NO"/>
        </w:rPr>
      </w:pPr>
    </w:p>
    <w:p w14:paraId="023AF5CC" w14:textId="7429DC8E" w:rsidR="00696524" w:rsidRPr="00B70830" w:rsidRDefault="004A63BC" w:rsidP="00E8238B">
      <w:pPr>
        <w:jc w:val="both"/>
        <w:rPr>
          <w:rFonts w:cs="Arial"/>
          <w:color w:val="000000"/>
          <w:szCs w:val="22"/>
          <w:lang w:val="en-ID"/>
        </w:rPr>
      </w:pPr>
      <w:proofErr w:type="spellStart"/>
      <w:r w:rsidRPr="00B70830">
        <w:rPr>
          <w:rFonts w:cs="Arial"/>
          <w:color w:val="000000"/>
          <w:szCs w:val="22"/>
          <w:lang w:val="en-ID"/>
        </w:rPr>
        <w:t>Porsi</w:t>
      </w:r>
      <w:proofErr w:type="spellEnd"/>
      <w:r w:rsidR="00696524" w:rsidRPr="00B70830">
        <w:rPr>
          <w:rFonts w:cs="Arial"/>
          <w:color w:val="000000"/>
          <w:szCs w:val="22"/>
          <w:lang w:val="en-ID"/>
        </w:rPr>
        <w:t xml:space="preserve"> </w:t>
      </w:r>
      <w:r w:rsidR="00696524" w:rsidRPr="00B70830">
        <w:rPr>
          <w:rFonts w:cs="Arial"/>
          <w:color w:val="000000"/>
          <w:szCs w:val="22"/>
          <w:lang w:val="id-ID"/>
        </w:rPr>
        <w:t>uji</w:t>
      </w:r>
      <w:r w:rsidR="00696524" w:rsidRPr="00B70830">
        <w:rPr>
          <w:rFonts w:cs="Arial"/>
          <w:color w:val="000000"/>
          <w:szCs w:val="22"/>
          <w:lang w:val="en-ID"/>
        </w:rPr>
        <w:t xml:space="preserve"> </w:t>
      </w:r>
      <w:proofErr w:type="spellStart"/>
      <w:r w:rsidR="00696524" w:rsidRPr="00B70830">
        <w:rPr>
          <w:rFonts w:cs="Arial"/>
          <w:color w:val="000000"/>
          <w:szCs w:val="22"/>
          <w:lang w:val="en-ID"/>
        </w:rPr>
        <w:t>harus</w:t>
      </w:r>
      <w:proofErr w:type="spellEnd"/>
      <w:r w:rsidR="00696524" w:rsidRPr="00B70830">
        <w:rPr>
          <w:rFonts w:cs="Arial"/>
          <w:color w:val="000000"/>
          <w:szCs w:val="22"/>
          <w:lang w:val="en-ID"/>
        </w:rPr>
        <w:t xml:space="preserve"> </w:t>
      </w:r>
      <w:r w:rsidR="00696524" w:rsidRPr="00B70830">
        <w:rPr>
          <w:rFonts w:cs="Arial"/>
          <w:color w:val="000000"/>
          <w:szCs w:val="22"/>
          <w:lang w:val="id-ID"/>
        </w:rPr>
        <w:t>memiliki ukuran</w:t>
      </w:r>
      <w:r w:rsidR="00696524" w:rsidRPr="00B70830">
        <w:rPr>
          <w:rFonts w:cs="Arial"/>
          <w:color w:val="000000"/>
          <w:szCs w:val="22"/>
          <w:lang w:val="en-ID"/>
        </w:rPr>
        <w:t xml:space="preserve"> dan </w:t>
      </w:r>
      <w:proofErr w:type="spellStart"/>
      <w:r w:rsidR="00696524" w:rsidRPr="00B70830">
        <w:rPr>
          <w:rFonts w:cs="Arial"/>
          <w:color w:val="000000"/>
          <w:szCs w:val="22"/>
          <w:lang w:val="en-ID"/>
        </w:rPr>
        <w:t>jumlah</w:t>
      </w:r>
      <w:proofErr w:type="spellEnd"/>
      <w:r w:rsidR="00696524" w:rsidRPr="00B70830">
        <w:rPr>
          <w:rFonts w:cs="Arial"/>
          <w:color w:val="000000"/>
          <w:szCs w:val="22"/>
          <w:lang w:val="en-ID"/>
        </w:rPr>
        <w:t xml:space="preserve"> </w:t>
      </w:r>
      <w:proofErr w:type="spellStart"/>
      <w:r w:rsidR="00696524" w:rsidRPr="00B70830">
        <w:rPr>
          <w:rFonts w:cs="Arial"/>
          <w:color w:val="000000"/>
          <w:szCs w:val="22"/>
          <w:lang w:val="en-ID"/>
        </w:rPr>
        <w:t>partikel</w:t>
      </w:r>
      <w:proofErr w:type="spellEnd"/>
      <w:r w:rsidR="00696524" w:rsidRPr="00B70830">
        <w:rPr>
          <w:rFonts w:cs="Arial"/>
          <w:color w:val="000000"/>
          <w:szCs w:val="22"/>
          <w:lang w:val="en-ID"/>
        </w:rPr>
        <w:t xml:space="preserve"> yang </w:t>
      </w:r>
      <w:proofErr w:type="spellStart"/>
      <w:r w:rsidR="00696524" w:rsidRPr="00B70830">
        <w:rPr>
          <w:rFonts w:cs="Arial"/>
          <w:color w:val="000000"/>
          <w:szCs w:val="22"/>
          <w:lang w:val="en-ID"/>
        </w:rPr>
        <w:t>cukup</w:t>
      </w:r>
      <w:proofErr w:type="spellEnd"/>
      <w:r w:rsidR="00696524" w:rsidRPr="00B70830">
        <w:rPr>
          <w:rFonts w:cs="Arial"/>
          <w:color w:val="000000"/>
          <w:szCs w:val="22"/>
          <w:lang w:val="en-ID"/>
        </w:rPr>
        <w:t xml:space="preserve"> </w:t>
      </w:r>
      <w:r w:rsidR="00696524" w:rsidRPr="00B70830">
        <w:rPr>
          <w:rFonts w:cs="Arial"/>
          <w:color w:val="000000"/>
          <w:szCs w:val="22"/>
          <w:lang w:val="id-ID"/>
        </w:rPr>
        <w:t xml:space="preserve">agar </w:t>
      </w:r>
      <w:proofErr w:type="spellStart"/>
      <w:r w:rsidR="00696524" w:rsidRPr="00B70830">
        <w:rPr>
          <w:rFonts w:cs="Arial"/>
          <w:color w:val="000000"/>
          <w:szCs w:val="22"/>
          <w:lang w:val="en-ID"/>
        </w:rPr>
        <w:t>mewakili</w:t>
      </w:r>
      <w:proofErr w:type="spellEnd"/>
      <w:r w:rsidR="00696524" w:rsidRPr="00B70830">
        <w:rPr>
          <w:rFonts w:cs="Arial"/>
          <w:color w:val="000000"/>
          <w:szCs w:val="22"/>
          <w:lang w:val="en-ID"/>
        </w:rPr>
        <w:t xml:space="preserve"> </w:t>
      </w:r>
      <w:proofErr w:type="spellStart"/>
      <w:r w:rsidR="00696524" w:rsidRPr="00B70830">
        <w:rPr>
          <w:rFonts w:cs="Arial"/>
          <w:color w:val="000000"/>
          <w:szCs w:val="22"/>
          <w:lang w:val="en-ID"/>
        </w:rPr>
        <w:t>sampel</w:t>
      </w:r>
      <w:proofErr w:type="spellEnd"/>
      <w:r w:rsidR="00696524" w:rsidRPr="00B70830">
        <w:rPr>
          <w:rFonts w:cs="Arial"/>
          <w:color w:val="000000"/>
          <w:szCs w:val="22"/>
          <w:lang w:val="en-ID"/>
        </w:rPr>
        <w:t xml:space="preserve"> </w:t>
      </w:r>
      <w:proofErr w:type="spellStart"/>
      <w:r w:rsidR="00696524" w:rsidRPr="00B70830">
        <w:rPr>
          <w:rFonts w:cs="Arial"/>
          <w:color w:val="000000"/>
          <w:szCs w:val="22"/>
          <w:lang w:val="en-ID"/>
        </w:rPr>
        <w:t>laboratorium</w:t>
      </w:r>
      <w:proofErr w:type="spellEnd"/>
      <w:r w:rsidR="00696524" w:rsidRPr="00B70830">
        <w:rPr>
          <w:rFonts w:cs="Arial"/>
          <w:color w:val="000000"/>
          <w:szCs w:val="22"/>
          <w:lang w:val="en-ID"/>
        </w:rPr>
        <w:t>.</w:t>
      </w:r>
    </w:p>
    <w:p w14:paraId="28004D1C" w14:textId="7CC004E0" w:rsidR="0068111F" w:rsidRPr="00B70830" w:rsidRDefault="0068111F" w:rsidP="00E8238B">
      <w:pPr>
        <w:jc w:val="both"/>
        <w:rPr>
          <w:b/>
          <w:bCs/>
          <w:szCs w:val="22"/>
          <w:lang w:val="en-ID"/>
        </w:rPr>
      </w:pPr>
      <w:r w:rsidRPr="00B70830">
        <w:rPr>
          <w:b/>
          <w:bCs/>
          <w:szCs w:val="22"/>
          <w:lang w:val="en-ID"/>
        </w:rPr>
        <w:br w:type="page"/>
      </w:r>
    </w:p>
    <w:p w14:paraId="1121CCCA" w14:textId="77777777" w:rsidR="0068111F" w:rsidRPr="00B70830" w:rsidRDefault="0068111F" w:rsidP="00E8238B">
      <w:pPr>
        <w:jc w:val="both"/>
        <w:rPr>
          <w:szCs w:val="22"/>
          <w:lang w:val="en-GB"/>
        </w:rPr>
      </w:pPr>
      <w:r w:rsidRPr="00B70830">
        <w:rPr>
          <w:szCs w:val="22"/>
          <w:lang w:val="en-GB"/>
        </w:rPr>
        <w:lastRenderedPageBreak/>
        <w:t>Alternative protocols are suitable provided that the method has been validated on the respective matrix under investigation.</w:t>
      </w:r>
    </w:p>
    <w:p w14:paraId="51B53515" w14:textId="77777777" w:rsidR="0068111F" w:rsidRPr="00B70830" w:rsidRDefault="0068111F" w:rsidP="00E8238B">
      <w:pPr>
        <w:jc w:val="both"/>
        <w:rPr>
          <w:szCs w:val="22"/>
          <w:lang w:val="en-GB"/>
        </w:rPr>
      </w:pPr>
    </w:p>
    <w:p w14:paraId="58BA2C76" w14:textId="0D9959D6" w:rsidR="0068111F" w:rsidRPr="00B70830" w:rsidRDefault="0068111F" w:rsidP="00E8238B">
      <w:pPr>
        <w:jc w:val="both"/>
        <w:rPr>
          <w:b/>
          <w:bCs/>
          <w:szCs w:val="22"/>
          <w:lang w:val="en-GB"/>
        </w:rPr>
      </w:pPr>
      <w:bookmarkStart w:id="18" w:name="_Toc87252116"/>
      <w:r w:rsidRPr="00B70830">
        <w:rPr>
          <w:b/>
          <w:bCs/>
          <w:szCs w:val="22"/>
          <w:lang w:val="en-GB"/>
        </w:rPr>
        <w:t>3.3    DNA quantitation</w:t>
      </w:r>
      <w:bookmarkEnd w:id="18"/>
    </w:p>
    <w:p w14:paraId="6D1CAC35" w14:textId="77777777" w:rsidR="0068111F" w:rsidRPr="00B70830" w:rsidRDefault="0068111F" w:rsidP="00E8238B">
      <w:pPr>
        <w:jc w:val="both"/>
        <w:rPr>
          <w:b/>
          <w:bCs/>
          <w:szCs w:val="22"/>
          <w:lang w:val="en-GB"/>
        </w:rPr>
      </w:pPr>
    </w:p>
    <w:p w14:paraId="794884DA" w14:textId="77777777" w:rsidR="0068111F" w:rsidRPr="00B70830" w:rsidRDefault="0068111F" w:rsidP="00E8238B">
      <w:pPr>
        <w:jc w:val="both"/>
        <w:rPr>
          <w:szCs w:val="22"/>
          <w:lang w:val="en-GB"/>
        </w:rPr>
      </w:pPr>
      <w:r w:rsidRPr="00B70830">
        <w:rPr>
          <w:szCs w:val="22"/>
          <w:lang w:val="en-GB"/>
        </w:rPr>
        <w:t>Quantitation of extracted DNA could be useful for subsequent PCR analysis.</w:t>
      </w:r>
    </w:p>
    <w:p w14:paraId="3760DA4A" w14:textId="77777777" w:rsidR="0068111F" w:rsidRPr="00B70830" w:rsidRDefault="0068111F" w:rsidP="00E8238B">
      <w:pPr>
        <w:jc w:val="both"/>
        <w:rPr>
          <w:szCs w:val="22"/>
          <w:lang w:val="en-GB"/>
        </w:rPr>
      </w:pPr>
    </w:p>
    <w:p w14:paraId="6E1DA52A" w14:textId="77777777" w:rsidR="0068111F" w:rsidRPr="00B70830" w:rsidRDefault="0068111F" w:rsidP="00E8238B">
      <w:pPr>
        <w:jc w:val="both"/>
        <w:rPr>
          <w:szCs w:val="22"/>
          <w:lang w:val="en-GB"/>
        </w:rPr>
      </w:pPr>
      <w:r w:rsidRPr="00B70830">
        <w:rPr>
          <w:szCs w:val="22"/>
          <w:lang w:val="en-GB"/>
        </w:rPr>
        <w:t>It may be performed by either physical (e.g. measure of absorbance at a specific wavelength), chemical-physical (e.g. use of intercalating or binding agents able to emit fluorescence), enzymatic (e.g. bioluminescence detection) methods or by quantitative PCR. The latter method is especially suitable for composite matrices or for samples with a low DNA content or whose DNA is degraded.</w:t>
      </w:r>
    </w:p>
    <w:p w14:paraId="21DF995F" w14:textId="77777777" w:rsidR="0068111F" w:rsidRPr="00B70830" w:rsidRDefault="0068111F" w:rsidP="00E8238B">
      <w:pPr>
        <w:jc w:val="both"/>
        <w:rPr>
          <w:szCs w:val="22"/>
          <w:lang w:val="en-GB"/>
        </w:rPr>
      </w:pPr>
    </w:p>
    <w:p w14:paraId="025633C6" w14:textId="77777777" w:rsidR="0068111F" w:rsidRPr="00B70830" w:rsidRDefault="0068111F" w:rsidP="00E8238B">
      <w:pPr>
        <w:jc w:val="both"/>
        <w:rPr>
          <w:szCs w:val="22"/>
          <w:lang w:val="en-GB"/>
        </w:rPr>
      </w:pPr>
      <w:r w:rsidRPr="00B70830">
        <w:rPr>
          <w:szCs w:val="22"/>
          <w:lang w:val="en-GB"/>
        </w:rPr>
        <w:t>There are several methods available to quantify the DNA present in a solution, as described in Annex B. It is for the user to choose the most appropriate one to be applied, depending on the amount and quality of DNA to be quantified and, consequently, on the matrix from which the DNA has been extracted.</w:t>
      </w:r>
    </w:p>
    <w:p w14:paraId="4B3B1E91" w14:textId="77777777" w:rsidR="0068111F" w:rsidRPr="00B70830" w:rsidRDefault="0068111F" w:rsidP="00E8238B">
      <w:pPr>
        <w:jc w:val="both"/>
        <w:rPr>
          <w:szCs w:val="22"/>
          <w:lang w:val="en-GB"/>
        </w:rPr>
      </w:pPr>
    </w:p>
    <w:p w14:paraId="400CDB9E" w14:textId="77777777" w:rsidR="0068111F" w:rsidRPr="00B70830" w:rsidRDefault="0068111F" w:rsidP="00E8238B">
      <w:pPr>
        <w:jc w:val="both"/>
        <w:rPr>
          <w:szCs w:val="22"/>
          <w:lang w:val="en-GB"/>
        </w:rPr>
      </w:pPr>
      <w:r w:rsidRPr="00B70830">
        <w:rPr>
          <w:szCs w:val="22"/>
          <w:lang w:val="en-GB"/>
        </w:rPr>
        <w:t>Alternative protocols are suitable, provided that the method has been validated on the respective matrix under investigation.</w:t>
      </w:r>
    </w:p>
    <w:p w14:paraId="32CE3964" w14:textId="77777777" w:rsidR="0068111F" w:rsidRPr="00B70830" w:rsidRDefault="0068111F" w:rsidP="00E8238B">
      <w:pPr>
        <w:jc w:val="both"/>
        <w:rPr>
          <w:szCs w:val="22"/>
          <w:lang w:val="en-GB"/>
        </w:rPr>
      </w:pPr>
    </w:p>
    <w:p w14:paraId="431C2CF9" w14:textId="77777777" w:rsidR="0068111F" w:rsidRPr="00B70830" w:rsidRDefault="0068111F" w:rsidP="00E8238B">
      <w:pPr>
        <w:jc w:val="both"/>
        <w:rPr>
          <w:szCs w:val="22"/>
          <w:lang w:val="en-GB"/>
        </w:rPr>
      </w:pPr>
    </w:p>
    <w:p w14:paraId="48520814" w14:textId="05DE4C6B" w:rsidR="0068111F" w:rsidRPr="00B70830" w:rsidRDefault="0068111F" w:rsidP="00E8238B">
      <w:pPr>
        <w:jc w:val="both"/>
        <w:rPr>
          <w:b/>
          <w:bCs/>
          <w:szCs w:val="22"/>
          <w:lang w:val="en-GB"/>
        </w:rPr>
      </w:pPr>
      <w:bookmarkStart w:id="19" w:name="_Toc85535146"/>
      <w:bookmarkStart w:id="20" w:name="_Toc87252117"/>
      <w:r w:rsidRPr="00B70830">
        <w:rPr>
          <w:b/>
          <w:bCs/>
          <w:szCs w:val="22"/>
          <w:lang w:val="en-GB"/>
        </w:rPr>
        <w:t>4    General laboratory requirements</w:t>
      </w:r>
      <w:bookmarkEnd w:id="19"/>
      <w:bookmarkEnd w:id="20"/>
    </w:p>
    <w:p w14:paraId="400AECC5" w14:textId="77777777" w:rsidR="0068111F" w:rsidRPr="00B70830" w:rsidRDefault="0068111F" w:rsidP="00E8238B">
      <w:pPr>
        <w:jc w:val="both"/>
        <w:rPr>
          <w:szCs w:val="22"/>
          <w:lang w:val="en-GB"/>
        </w:rPr>
      </w:pPr>
    </w:p>
    <w:p w14:paraId="0E0CC348" w14:textId="3C266190" w:rsidR="0068111F" w:rsidRPr="00B70830" w:rsidRDefault="0068111F" w:rsidP="00E8238B">
      <w:pPr>
        <w:jc w:val="both"/>
        <w:rPr>
          <w:szCs w:val="22"/>
          <w:lang w:val="en-GB"/>
        </w:rPr>
      </w:pPr>
      <w:bookmarkStart w:id="21" w:name="_Hlk158229134"/>
      <w:r w:rsidRPr="00B70830">
        <w:rPr>
          <w:szCs w:val="22"/>
          <w:lang w:val="en-GB"/>
        </w:rPr>
        <w:t>Accidental contamination of DNA can originate from dust and spreading aerosols. As a consequence, the organization of the work area in the laboratory is logically based on</w:t>
      </w:r>
    </w:p>
    <w:p w14:paraId="0265804F" w14:textId="77777777" w:rsidR="0068111F" w:rsidRPr="00B70830" w:rsidRDefault="0068111F" w:rsidP="00E8238B">
      <w:pPr>
        <w:jc w:val="both"/>
        <w:rPr>
          <w:szCs w:val="22"/>
          <w:lang w:val="en-GB"/>
        </w:rPr>
      </w:pPr>
    </w:p>
    <w:bookmarkEnd w:id="21"/>
    <w:p w14:paraId="443E992B" w14:textId="77777777" w:rsidR="00917182" w:rsidRPr="00B70830" w:rsidRDefault="0068111F" w:rsidP="00E8238B">
      <w:pPr>
        <w:pStyle w:val="ListParagraph"/>
        <w:numPr>
          <w:ilvl w:val="0"/>
          <w:numId w:val="9"/>
        </w:numPr>
        <w:ind w:left="426" w:hanging="426"/>
        <w:contextualSpacing w:val="0"/>
        <w:jc w:val="both"/>
        <w:rPr>
          <w:szCs w:val="22"/>
          <w:lang w:val="en-GB"/>
        </w:rPr>
      </w:pPr>
      <w:r w:rsidRPr="00B70830">
        <w:rPr>
          <w:szCs w:val="22"/>
          <w:lang w:val="en-GB"/>
        </w:rPr>
        <w:t>the systematic containment of the methodological steps involved in the production of the results, and</w:t>
      </w:r>
    </w:p>
    <w:p w14:paraId="40021030" w14:textId="77777777" w:rsidR="00917182" w:rsidRPr="00B70830" w:rsidRDefault="00917182" w:rsidP="00E8238B">
      <w:pPr>
        <w:ind w:left="426" w:hanging="426"/>
        <w:jc w:val="both"/>
        <w:rPr>
          <w:szCs w:val="22"/>
          <w:lang w:val="en-GB"/>
        </w:rPr>
      </w:pPr>
    </w:p>
    <w:p w14:paraId="608818E7" w14:textId="1DA45431" w:rsidR="0068111F" w:rsidRPr="00B70830" w:rsidRDefault="0068111F" w:rsidP="00E8238B">
      <w:pPr>
        <w:pStyle w:val="ListParagraph"/>
        <w:numPr>
          <w:ilvl w:val="0"/>
          <w:numId w:val="9"/>
        </w:numPr>
        <w:ind w:left="426" w:hanging="426"/>
        <w:contextualSpacing w:val="0"/>
        <w:jc w:val="both"/>
        <w:rPr>
          <w:szCs w:val="22"/>
          <w:lang w:val="en-GB"/>
        </w:rPr>
      </w:pPr>
      <w:r w:rsidRPr="00B70830">
        <w:rPr>
          <w:szCs w:val="22"/>
          <w:lang w:val="en-GB"/>
        </w:rPr>
        <w:t>a “forward flow” principle for sample handling.</w:t>
      </w:r>
    </w:p>
    <w:p w14:paraId="45F138A4" w14:textId="77777777" w:rsidR="00917182" w:rsidRPr="00B70830" w:rsidRDefault="00917182" w:rsidP="00E8238B">
      <w:pPr>
        <w:jc w:val="both"/>
        <w:rPr>
          <w:szCs w:val="22"/>
          <w:lang w:val="en-GB"/>
        </w:rPr>
      </w:pPr>
    </w:p>
    <w:p w14:paraId="60302F02" w14:textId="77777777" w:rsidR="0068111F" w:rsidRPr="00B70830" w:rsidRDefault="0068111F" w:rsidP="00E8238B">
      <w:pPr>
        <w:jc w:val="both"/>
        <w:rPr>
          <w:szCs w:val="22"/>
          <w:lang w:val="en-GB"/>
        </w:rPr>
      </w:pPr>
      <w:r w:rsidRPr="00B70830">
        <w:rPr>
          <w:szCs w:val="22"/>
          <w:lang w:val="en-GB"/>
        </w:rPr>
        <w:t>The latter ensures that the DNA to be analysed and the amplified DNA generated by PCR remain physically segregated.</w:t>
      </w:r>
    </w:p>
    <w:p w14:paraId="7FF4705C" w14:textId="77777777" w:rsidR="00917182" w:rsidRPr="00B70830" w:rsidRDefault="00917182" w:rsidP="00E8238B">
      <w:pPr>
        <w:jc w:val="both"/>
        <w:rPr>
          <w:szCs w:val="22"/>
          <w:lang w:val="en-GB"/>
        </w:rPr>
      </w:pPr>
    </w:p>
    <w:p w14:paraId="33883871" w14:textId="77777777" w:rsidR="0068111F" w:rsidRPr="00B70830" w:rsidRDefault="0068111F" w:rsidP="00E8238B">
      <w:pPr>
        <w:jc w:val="both"/>
        <w:rPr>
          <w:szCs w:val="22"/>
          <w:lang w:val="en-GB"/>
        </w:rPr>
      </w:pPr>
      <w:r w:rsidRPr="00B70830">
        <w:rPr>
          <w:szCs w:val="22"/>
          <w:lang w:val="en-GB"/>
        </w:rPr>
        <w:t>Further details can be found in ISO 24276.</w:t>
      </w:r>
    </w:p>
    <w:p w14:paraId="6D2C0B75" w14:textId="77777777" w:rsidR="00917182" w:rsidRPr="00B70830" w:rsidRDefault="00917182" w:rsidP="00E8238B">
      <w:pPr>
        <w:jc w:val="both"/>
        <w:rPr>
          <w:szCs w:val="22"/>
          <w:lang w:val="en-GB"/>
        </w:rPr>
      </w:pPr>
    </w:p>
    <w:p w14:paraId="69E74D54" w14:textId="77777777" w:rsidR="00917182" w:rsidRPr="00B70830" w:rsidRDefault="00917182" w:rsidP="00E8238B">
      <w:pPr>
        <w:jc w:val="both"/>
        <w:rPr>
          <w:szCs w:val="22"/>
          <w:lang w:val="en-GB"/>
        </w:rPr>
      </w:pPr>
    </w:p>
    <w:p w14:paraId="0BEA234A" w14:textId="03DB40EB" w:rsidR="0068111F" w:rsidRPr="00B70830" w:rsidRDefault="00917182" w:rsidP="00E8238B">
      <w:pPr>
        <w:jc w:val="both"/>
        <w:rPr>
          <w:b/>
          <w:bCs/>
          <w:szCs w:val="22"/>
          <w:lang w:val="en-GB"/>
        </w:rPr>
      </w:pPr>
      <w:bookmarkStart w:id="22" w:name="_Toc85535147"/>
      <w:bookmarkStart w:id="23" w:name="_Toc87252118"/>
      <w:r w:rsidRPr="00B70830">
        <w:rPr>
          <w:b/>
          <w:bCs/>
          <w:szCs w:val="22"/>
          <w:lang w:val="en-GB"/>
        </w:rPr>
        <w:t>5    </w:t>
      </w:r>
      <w:r w:rsidR="0068111F" w:rsidRPr="00B70830">
        <w:rPr>
          <w:b/>
          <w:bCs/>
          <w:szCs w:val="22"/>
          <w:lang w:val="en-GB"/>
        </w:rPr>
        <w:t>Procedure</w:t>
      </w:r>
      <w:bookmarkEnd w:id="22"/>
      <w:bookmarkEnd w:id="23"/>
    </w:p>
    <w:p w14:paraId="3C100B84" w14:textId="77777777" w:rsidR="00917182" w:rsidRPr="00B70830" w:rsidRDefault="00917182" w:rsidP="00E8238B">
      <w:pPr>
        <w:jc w:val="both"/>
        <w:rPr>
          <w:szCs w:val="22"/>
          <w:lang w:val="en-GB"/>
        </w:rPr>
      </w:pPr>
      <w:bookmarkStart w:id="24" w:name="_Toc87252119"/>
    </w:p>
    <w:p w14:paraId="3058985D" w14:textId="6ABD5567" w:rsidR="0068111F" w:rsidRPr="00B70830" w:rsidRDefault="00917182" w:rsidP="00E8238B">
      <w:pPr>
        <w:jc w:val="both"/>
        <w:rPr>
          <w:b/>
          <w:bCs/>
          <w:szCs w:val="22"/>
          <w:lang w:val="en-GB"/>
        </w:rPr>
      </w:pPr>
      <w:r w:rsidRPr="00B70830">
        <w:rPr>
          <w:b/>
          <w:bCs/>
          <w:szCs w:val="22"/>
          <w:lang w:val="en-GB"/>
        </w:rPr>
        <w:t>5.1    </w:t>
      </w:r>
      <w:r w:rsidR="0068111F" w:rsidRPr="00B70830">
        <w:rPr>
          <w:b/>
          <w:bCs/>
          <w:szCs w:val="22"/>
          <w:lang w:val="en-GB"/>
        </w:rPr>
        <w:t>Preparation of the test portion</w:t>
      </w:r>
      <w:bookmarkEnd w:id="24"/>
    </w:p>
    <w:p w14:paraId="29DB094B" w14:textId="77777777" w:rsidR="00917182" w:rsidRPr="00B70830" w:rsidRDefault="00917182" w:rsidP="00E8238B">
      <w:pPr>
        <w:jc w:val="both"/>
        <w:rPr>
          <w:szCs w:val="22"/>
          <w:lang w:val="en-GB"/>
        </w:rPr>
      </w:pPr>
    </w:p>
    <w:p w14:paraId="51D9F064" w14:textId="5B13C411" w:rsidR="0068111F" w:rsidRPr="00B70830" w:rsidRDefault="00917182" w:rsidP="00E8238B">
      <w:pPr>
        <w:jc w:val="both"/>
        <w:rPr>
          <w:b/>
          <w:bCs/>
          <w:szCs w:val="22"/>
          <w:lang w:val="en-GB"/>
        </w:rPr>
      </w:pPr>
      <w:r w:rsidRPr="00B70830">
        <w:rPr>
          <w:b/>
          <w:bCs/>
          <w:szCs w:val="22"/>
          <w:lang w:val="en-GB"/>
        </w:rPr>
        <w:t>5.1.1    </w:t>
      </w:r>
      <w:r w:rsidR="0068111F" w:rsidRPr="00B70830">
        <w:rPr>
          <w:b/>
          <w:bCs/>
          <w:szCs w:val="22"/>
          <w:lang w:val="en-GB"/>
        </w:rPr>
        <w:t>General</w:t>
      </w:r>
    </w:p>
    <w:p w14:paraId="128054E8" w14:textId="77777777" w:rsidR="00917182" w:rsidRPr="00B70830" w:rsidRDefault="00917182" w:rsidP="00E8238B">
      <w:pPr>
        <w:jc w:val="both"/>
        <w:rPr>
          <w:szCs w:val="22"/>
          <w:lang w:val="en-GB"/>
        </w:rPr>
      </w:pPr>
    </w:p>
    <w:p w14:paraId="30E8068B" w14:textId="2055B152" w:rsidR="0068111F" w:rsidRPr="00B70830" w:rsidRDefault="0068111F" w:rsidP="00E8238B">
      <w:pPr>
        <w:jc w:val="both"/>
        <w:rPr>
          <w:szCs w:val="22"/>
          <w:lang w:val="en-GB"/>
        </w:rPr>
      </w:pPr>
      <w:r w:rsidRPr="00B70830">
        <w:rPr>
          <w:szCs w:val="22"/>
          <w:lang w:val="en-GB"/>
        </w:rPr>
        <w:t xml:space="preserve">Commodity-specific variables (e.g. humidity) and processing can impact the amount and quality of DNA extracted from the material under investigation. </w:t>
      </w:r>
      <w:proofErr w:type="gramStart"/>
      <w:r w:rsidRPr="00B70830">
        <w:rPr>
          <w:szCs w:val="22"/>
          <w:lang w:val="en-GB"/>
        </w:rPr>
        <w:t>Therefore</w:t>
      </w:r>
      <w:proofErr w:type="gramEnd"/>
      <w:r w:rsidRPr="00B70830">
        <w:rPr>
          <w:szCs w:val="22"/>
          <w:lang w:val="en-GB"/>
        </w:rPr>
        <w:t xml:space="preserve"> the performance characteristics of a given DNA extraction method depend on the matrix.</w:t>
      </w:r>
    </w:p>
    <w:p w14:paraId="7B2DCCBC" w14:textId="77777777" w:rsidR="00917182" w:rsidRPr="00B70830" w:rsidRDefault="00917182" w:rsidP="00E8238B">
      <w:pPr>
        <w:jc w:val="both"/>
        <w:rPr>
          <w:szCs w:val="22"/>
          <w:lang w:val="en-GB"/>
        </w:rPr>
      </w:pPr>
    </w:p>
    <w:p w14:paraId="24ABCC79" w14:textId="77777777" w:rsidR="00917182" w:rsidRPr="00B70830" w:rsidRDefault="0068111F" w:rsidP="00E8238B">
      <w:pPr>
        <w:jc w:val="both"/>
        <w:rPr>
          <w:szCs w:val="22"/>
          <w:lang w:val="en-GB"/>
        </w:rPr>
      </w:pPr>
      <w:r w:rsidRPr="00B70830">
        <w:rPr>
          <w:szCs w:val="22"/>
          <w:lang w:val="en-GB"/>
        </w:rPr>
        <w:t>Take appropriate measures to ensure that the test portion is representative of the laboratory sample.</w:t>
      </w:r>
    </w:p>
    <w:p w14:paraId="5F7EE933" w14:textId="77777777" w:rsidR="00917182" w:rsidRPr="00B70830" w:rsidRDefault="00917182" w:rsidP="00E8238B">
      <w:pPr>
        <w:jc w:val="both"/>
        <w:rPr>
          <w:szCs w:val="22"/>
          <w:lang w:val="en-GB"/>
        </w:rPr>
      </w:pPr>
    </w:p>
    <w:p w14:paraId="6D881250" w14:textId="1E14F29A" w:rsidR="003E58C5" w:rsidRPr="00B70830" w:rsidRDefault="0068111F" w:rsidP="00E8238B">
      <w:pPr>
        <w:jc w:val="both"/>
        <w:rPr>
          <w:szCs w:val="22"/>
          <w:lang w:val="en-ID"/>
        </w:rPr>
      </w:pPr>
      <w:r w:rsidRPr="00B70830">
        <w:rPr>
          <w:szCs w:val="22"/>
          <w:lang w:val="en-GB"/>
        </w:rPr>
        <w:t>The test portion shall be of sufficient size and shall contain a sufficient number of particles to be representative of the laboratory sample.</w:t>
      </w:r>
    </w:p>
    <w:p w14:paraId="08B7FCD2" w14:textId="77777777" w:rsidR="003E58C5" w:rsidRPr="00B70830" w:rsidRDefault="003E58C5" w:rsidP="00E8238B">
      <w:pPr>
        <w:jc w:val="both"/>
        <w:rPr>
          <w:szCs w:val="22"/>
          <w:lang w:val="en-ID"/>
        </w:rPr>
      </w:pPr>
    </w:p>
    <w:p w14:paraId="3C910F6C" w14:textId="2D3D7A3E" w:rsidR="00E812B7" w:rsidRPr="00B70830" w:rsidRDefault="00E812B7" w:rsidP="00E8238B">
      <w:pPr>
        <w:jc w:val="both"/>
        <w:rPr>
          <w:szCs w:val="22"/>
          <w:lang w:val="en-ID"/>
        </w:rPr>
      </w:pPr>
      <w:r w:rsidRPr="00B70830">
        <w:rPr>
          <w:szCs w:val="22"/>
          <w:lang w:val="en-ID"/>
        </w:rPr>
        <w:br w:type="page"/>
      </w:r>
    </w:p>
    <w:p w14:paraId="79DE3040" w14:textId="4C13B93F" w:rsidR="00E812B7" w:rsidRPr="00B70830" w:rsidRDefault="00E812B7" w:rsidP="00E8238B">
      <w:pPr>
        <w:jc w:val="both"/>
        <w:rPr>
          <w:szCs w:val="22"/>
          <w:lang w:val="nb-NO"/>
        </w:rPr>
      </w:pPr>
      <w:r w:rsidRPr="00B70830">
        <w:rPr>
          <w:szCs w:val="22"/>
          <w:lang w:val="nb-NO"/>
        </w:rPr>
        <w:lastRenderedPageBreak/>
        <w:t xml:space="preserve">Untuk alasan praktis/teknis, tidak disarankan </w:t>
      </w:r>
      <w:r w:rsidR="00400443" w:rsidRPr="00B70830">
        <w:rPr>
          <w:szCs w:val="22"/>
          <w:lang w:val="nb-NO"/>
        </w:rPr>
        <w:t>porsi</w:t>
      </w:r>
      <w:r w:rsidRPr="00B70830">
        <w:rPr>
          <w:szCs w:val="22"/>
          <w:lang w:val="id-ID"/>
        </w:rPr>
        <w:t xml:space="preserve"> uji </w:t>
      </w:r>
      <w:r w:rsidRPr="00B70830">
        <w:rPr>
          <w:szCs w:val="22"/>
          <w:lang w:val="nb-NO"/>
        </w:rPr>
        <w:t>melebihi ukuran 2</w:t>
      </w:r>
      <w:r w:rsidR="00A603A1" w:rsidRPr="00B70830">
        <w:rPr>
          <w:szCs w:val="22"/>
          <w:lang w:val="nb-NO"/>
        </w:rPr>
        <w:t> </w:t>
      </w:r>
      <w:r w:rsidRPr="00B70830">
        <w:rPr>
          <w:szCs w:val="22"/>
          <w:lang w:val="nb-NO"/>
        </w:rPr>
        <w:t>g.</w:t>
      </w:r>
    </w:p>
    <w:p w14:paraId="5BEE0BB9" w14:textId="77777777" w:rsidR="00E812B7" w:rsidRPr="00B70830" w:rsidRDefault="00E812B7" w:rsidP="00E8238B">
      <w:pPr>
        <w:jc w:val="both"/>
        <w:rPr>
          <w:szCs w:val="22"/>
          <w:lang w:val="nb-NO"/>
        </w:rPr>
      </w:pPr>
    </w:p>
    <w:p w14:paraId="56449771" w14:textId="580575E6" w:rsidR="00E812B7" w:rsidRPr="00B70830" w:rsidRDefault="00E812B7" w:rsidP="00E8238B">
      <w:pPr>
        <w:jc w:val="both"/>
        <w:rPr>
          <w:szCs w:val="22"/>
          <w:lang w:val="nb-NO"/>
        </w:rPr>
      </w:pPr>
      <w:r w:rsidRPr="00B70830">
        <w:rPr>
          <w:szCs w:val="22"/>
          <w:lang w:val="nb-NO"/>
        </w:rPr>
        <w:t xml:space="preserve">Setiap batasan yang timbul dari ukuran </w:t>
      </w:r>
      <w:r w:rsidR="00400443" w:rsidRPr="00B70830">
        <w:rPr>
          <w:szCs w:val="22"/>
          <w:lang w:val="nb-NO"/>
        </w:rPr>
        <w:t>porsi</w:t>
      </w:r>
      <w:r w:rsidRPr="00B70830">
        <w:rPr>
          <w:szCs w:val="22"/>
          <w:lang w:val="nb-NO"/>
        </w:rPr>
        <w:t xml:space="preserve"> uji yang </w:t>
      </w:r>
      <w:r w:rsidRPr="00B70830">
        <w:rPr>
          <w:szCs w:val="22"/>
          <w:lang w:val="id-ID"/>
        </w:rPr>
        <w:t xml:space="preserve">menyebabkan bahan tersebut </w:t>
      </w:r>
      <w:r w:rsidRPr="00B70830">
        <w:rPr>
          <w:szCs w:val="22"/>
          <w:lang w:val="nb-NO"/>
        </w:rPr>
        <w:t>tidak mewakili</w:t>
      </w:r>
      <w:r w:rsidRPr="00B70830">
        <w:rPr>
          <w:szCs w:val="22"/>
          <w:lang w:val="id-ID"/>
        </w:rPr>
        <w:t xml:space="preserve"> sampel laboratorium</w:t>
      </w:r>
      <w:r w:rsidRPr="00B70830">
        <w:rPr>
          <w:szCs w:val="22"/>
          <w:lang w:val="nb-NO"/>
        </w:rPr>
        <w:t xml:space="preserve"> harus dilaporkan dan dipertimbangkan dalam interpretasi hasil anali</w:t>
      </w:r>
      <w:r w:rsidRPr="00B70830">
        <w:rPr>
          <w:szCs w:val="22"/>
          <w:lang w:val="id-ID"/>
        </w:rPr>
        <w:t>ti</w:t>
      </w:r>
      <w:r w:rsidR="00402A7B" w:rsidRPr="00B70830">
        <w:rPr>
          <w:szCs w:val="22"/>
          <w:lang w:val="nb-NO"/>
        </w:rPr>
        <w:t>k.</w:t>
      </w:r>
      <w:r w:rsidRPr="00B70830">
        <w:rPr>
          <w:szCs w:val="22"/>
          <w:lang w:val="nb-NO"/>
        </w:rPr>
        <w:t xml:space="preserve"> Metode untuk ekstraksi DNA </w:t>
      </w:r>
      <w:r w:rsidR="005226A0" w:rsidRPr="00B70830">
        <w:rPr>
          <w:szCs w:val="22"/>
          <w:lang w:val="nb-NO"/>
        </w:rPr>
        <w:t>pada</w:t>
      </w:r>
      <w:r w:rsidRPr="00B70830">
        <w:rPr>
          <w:szCs w:val="22"/>
          <w:lang w:val="nb-NO"/>
        </w:rPr>
        <w:t xml:space="preserve"> Lampiran A menjelaskan </w:t>
      </w:r>
      <w:r w:rsidR="005226A0" w:rsidRPr="00B70830">
        <w:rPr>
          <w:szCs w:val="22"/>
          <w:lang w:val="nb-NO"/>
        </w:rPr>
        <w:t>porsi</w:t>
      </w:r>
      <w:r w:rsidRPr="00B70830">
        <w:rPr>
          <w:szCs w:val="22"/>
          <w:lang w:val="nb-NO"/>
        </w:rPr>
        <w:t xml:space="preserve"> uji dari </w:t>
      </w:r>
      <w:r w:rsidR="006A5E9D" w:rsidRPr="00B70830">
        <w:rPr>
          <w:szCs w:val="22"/>
          <w:lang w:val="nb-NO"/>
        </w:rPr>
        <w:t>(</w:t>
      </w:r>
      <w:r w:rsidRPr="00B70830">
        <w:rPr>
          <w:szCs w:val="22"/>
          <w:lang w:val="nb-NO"/>
        </w:rPr>
        <w:t>200</w:t>
      </w:r>
      <w:r w:rsidR="006A5E9D" w:rsidRPr="00B70830">
        <w:rPr>
          <w:szCs w:val="22"/>
          <w:lang w:val="nb-NO"/>
        </w:rPr>
        <w:t> – 500) </w:t>
      </w:r>
      <w:r w:rsidRPr="00B70830">
        <w:rPr>
          <w:szCs w:val="22"/>
          <w:lang w:val="nb-NO"/>
        </w:rPr>
        <w:t>mg, yang biasanya cukup untuk bahan baku</w:t>
      </w:r>
      <w:r w:rsidR="00981978" w:rsidRPr="00B70830">
        <w:rPr>
          <w:szCs w:val="22"/>
          <w:lang w:val="nb-NO"/>
        </w:rPr>
        <w:t xml:space="preserve"> yang kaya akan</w:t>
      </w:r>
      <w:r w:rsidRPr="00B70830">
        <w:rPr>
          <w:szCs w:val="22"/>
          <w:lang w:val="id-ID"/>
        </w:rPr>
        <w:t xml:space="preserve"> DNA</w:t>
      </w:r>
      <w:r w:rsidRPr="00B70830">
        <w:rPr>
          <w:szCs w:val="22"/>
          <w:lang w:val="nb-NO"/>
        </w:rPr>
        <w:t xml:space="preserve"> (misalnya </w:t>
      </w:r>
      <w:r w:rsidRPr="00B70830">
        <w:rPr>
          <w:szCs w:val="22"/>
          <w:lang w:val="id-ID"/>
        </w:rPr>
        <w:t>biji</w:t>
      </w:r>
      <w:r w:rsidR="00981978" w:rsidRPr="00B70830">
        <w:rPr>
          <w:szCs w:val="22"/>
          <w:lang w:val="nb-NO"/>
        </w:rPr>
        <w:t>-bijian</w:t>
      </w:r>
      <w:r w:rsidRPr="00B70830">
        <w:rPr>
          <w:szCs w:val="22"/>
          <w:lang w:val="id-ID"/>
        </w:rPr>
        <w:t xml:space="preserve"> yang telah digerus</w:t>
      </w:r>
      <w:r w:rsidRPr="00B70830">
        <w:rPr>
          <w:szCs w:val="22"/>
          <w:lang w:val="nb-NO"/>
        </w:rPr>
        <w:t xml:space="preserve">, tepung). Namun, untuk matriks tertentu </w:t>
      </w:r>
      <w:r w:rsidR="005C0091" w:rsidRPr="00B70830">
        <w:rPr>
          <w:szCs w:val="22"/>
          <w:lang w:val="nb-NO"/>
        </w:rPr>
        <w:t>yang mengandung jumlah DNA yang</w:t>
      </w:r>
      <w:r w:rsidRPr="00B70830">
        <w:rPr>
          <w:szCs w:val="22"/>
          <w:lang w:val="nb-NO"/>
        </w:rPr>
        <w:t xml:space="preserve"> sangat rendah atau </w:t>
      </w:r>
      <w:r w:rsidR="00172E47" w:rsidRPr="00B70830">
        <w:rPr>
          <w:szCs w:val="22"/>
          <w:lang w:val="nb-NO"/>
        </w:rPr>
        <w:t xml:space="preserve">DNA </w:t>
      </w:r>
      <w:r w:rsidRPr="00B70830">
        <w:rPr>
          <w:szCs w:val="22"/>
          <w:lang w:val="nb-NO"/>
        </w:rPr>
        <w:t xml:space="preserve">terdegradasi, </w:t>
      </w:r>
      <w:r w:rsidRPr="00B70830">
        <w:rPr>
          <w:szCs w:val="22"/>
          <w:lang w:val="id-ID"/>
        </w:rPr>
        <w:t xml:space="preserve">jumlah </w:t>
      </w:r>
      <w:r w:rsidRPr="00B70830">
        <w:rPr>
          <w:szCs w:val="22"/>
          <w:lang w:val="nb-NO"/>
        </w:rPr>
        <w:t>DNA</w:t>
      </w:r>
      <w:r w:rsidRPr="00B70830">
        <w:rPr>
          <w:szCs w:val="22"/>
          <w:lang w:val="id-ID"/>
        </w:rPr>
        <w:t xml:space="preserve"> hasil ektraksi yang diperoleh </w:t>
      </w:r>
      <w:r w:rsidR="00586CDB" w:rsidRPr="00B70830">
        <w:rPr>
          <w:szCs w:val="22"/>
          <w:lang w:val="nb-NO"/>
        </w:rPr>
        <w:t>mungkin tidak cukup untuk analisis</w:t>
      </w:r>
      <w:r w:rsidRPr="00B70830">
        <w:rPr>
          <w:szCs w:val="22"/>
          <w:lang w:val="nb-NO"/>
        </w:rPr>
        <w:t xml:space="preserve">. Dalam kasus ini, </w:t>
      </w:r>
      <w:r w:rsidR="00172E47" w:rsidRPr="00B70830">
        <w:rPr>
          <w:szCs w:val="22"/>
          <w:lang w:val="nb-NO"/>
        </w:rPr>
        <w:t>porsi</w:t>
      </w:r>
      <w:r w:rsidRPr="00B70830">
        <w:rPr>
          <w:szCs w:val="22"/>
          <w:lang w:val="nb-NO"/>
        </w:rPr>
        <w:t xml:space="preserve"> uji </w:t>
      </w:r>
      <w:r w:rsidRPr="00B70830">
        <w:rPr>
          <w:szCs w:val="22"/>
          <w:lang w:val="id-ID"/>
        </w:rPr>
        <w:t xml:space="preserve">kemungkinan </w:t>
      </w:r>
      <w:r w:rsidRPr="00B70830">
        <w:rPr>
          <w:szCs w:val="22"/>
          <w:lang w:val="nb-NO"/>
        </w:rPr>
        <w:t>perlu ditingkatkan.</w:t>
      </w:r>
    </w:p>
    <w:p w14:paraId="20729EB9" w14:textId="77777777" w:rsidR="00E812B7" w:rsidRPr="00B70830" w:rsidRDefault="00E812B7" w:rsidP="00E8238B">
      <w:pPr>
        <w:jc w:val="both"/>
        <w:rPr>
          <w:szCs w:val="22"/>
          <w:lang w:val="nb-NO"/>
        </w:rPr>
      </w:pPr>
    </w:p>
    <w:p w14:paraId="683FDC6C" w14:textId="53C953B6" w:rsidR="00E812B7" w:rsidRPr="00B70830" w:rsidRDefault="00E812B7" w:rsidP="00E8238B">
      <w:pPr>
        <w:jc w:val="both"/>
        <w:rPr>
          <w:szCs w:val="22"/>
          <w:lang w:val="nb-NO"/>
        </w:rPr>
      </w:pPr>
      <w:r w:rsidRPr="00B70830">
        <w:rPr>
          <w:szCs w:val="22"/>
          <w:lang w:val="nb-NO"/>
        </w:rPr>
        <w:t xml:space="preserve">Ekstraksi DNA harus dilakukan setidaknya pada dua </w:t>
      </w:r>
      <w:r w:rsidR="00EB6A7B" w:rsidRPr="00B70830">
        <w:rPr>
          <w:szCs w:val="22"/>
          <w:lang w:val="nb-NO"/>
        </w:rPr>
        <w:t>porsi</w:t>
      </w:r>
      <w:r w:rsidRPr="00B70830">
        <w:rPr>
          <w:szCs w:val="22"/>
          <w:lang w:val="nb-NO"/>
        </w:rPr>
        <w:t xml:space="preserve"> uji.</w:t>
      </w:r>
    </w:p>
    <w:p w14:paraId="74F8046E" w14:textId="77777777" w:rsidR="00E812B7" w:rsidRPr="00B70830" w:rsidRDefault="00E812B7" w:rsidP="00E8238B">
      <w:pPr>
        <w:jc w:val="both"/>
        <w:rPr>
          <w:szCs w:val="22"/>
          <w:lang w:val="nb-NO"/>
        </w:rPr>
      </w:pPr>
    </w:p>
    <w:p w14:paraId="69CEF10F" w14:textId="20F3AD55" w:rsidR="00E812B7" w:rsidRPr="00B70830" w:rsidRDefault="00E812B7" w:rsidP="00E8238B">
      <w:pPr>
        <w:jc w:val="both"/>
        <w:rPr>
          <w:b/>
          <w:szCs w:val="22"/>
          <w:lang w:val="nb-NO"/>
        </w:rPr>
      </w:pPr>
      <w:r w:rsidRPr="00B70830">
        <w:rPr>
          <w:szCs w:val="22"/>
          <w:lang w:val="nb-NO"/>
        </w:rPr>
        <w:t xml:space="preserve">Penyimpanan standar, sampel dan </w:t>
      </w:r>
      <w:r w:rsidR="004B028F" w:rsidRPr="00B70830">
        <w:rPr>
          <w:szCs w:val="22"/>
          <w:lang w:val="nb-NO"/>
        </w:rPr>
        <w:t>porsi</w:t>
      </w:r>
      <w:r w:rsidRPr="00B70830">
        <w:rPr>
          <w:szCs w:val="22"/>
          <w:lang w:val="nb-NO"/>
        </w:rPr>
        <w:t xml:space="preserve"> uji harus sesuai dengan ISO 24276 dan harus diatur sedemikian rupa untuk mempertahankan parameter biokimia yang akan dianalisis (untuk detailnya, lihat ISO/IEC 17025).</w:t>
      </w:r>
    </w:p>
    <w:p w14:paraId="4302CB74" w14:textId="77777777" w:rsidR="00E812B7" w:rsidRPr="00B70830" w:rsidRDefault="00E812B7" w:rsidP="00E8238B">
      <w:pPr>
        <w:jc w:val="both"/>
        <w:rPr>
          <w:b/>
          <w:szCs w:val="22"/>
          <w:lang w:val="nb-NO"/>
        </w:rPr>
      </w:pPr>
    </w:p>
    <w:p w14:paraId="5D43F668" w14:textId="6E897580" w:rsidR="00E812B7" w:rsidRPr="00B70830" w:rsidRDefault="00F5146B" w:rsidP="00E8238B">
      <w:pPr>
        <w:jc w:val="both"/>
        <w:rPr>
          <w:b/>
          <w:szCs w:val="22"/>
          <w:lang w:val="nb-NO"/>
        </w:rPr>
      </w:pPr>
      <w:r w:rsidRPr="00B70830">
        <w:rPr>
          <w:b/>
          <w:szCs w:val="22"/>
          <w:lang w:val="nb-NO"/>
        </w:rPr>
        <w:t>5.1.2    </w:t>
      </w:r>
      <w:r w:rsidR="00E812B7" w:rsidRPr="00B70830">
        <w:rPr>
          <w:b/>
          <w:szCs w:val="22"/>
          <w:lang w:val="nb-NO"/>
        </w:rPr>
        <w:t>Sampel</w:t>
      </w:r>
    </w:p>
    <w:p w14:paraId="1350E8BF" w14:textId="77777777" w:rsidR="00E812B7" w:rsidRPr="00B70830" w:rsidRDefault="00E812B7" w:rsidP="00E8238B">
      <w:pPr>
        <w:jc w:val="both"/>
        <w:rPr>
          <w:b/>
          <w:szCs w:val="22"/>
          <w:lang w:val="nb-NO"/>
        </w:rPr>
      </w:pPr>
    </w:p>
    <w:p w14:paraId="21FDAF9F" w14:textId="747D1393" w:rsidR="00E812B7" w:rsidRPr="00B70830" w:rsidRDefault="00E812B7" w:rsidP="00E8238B">
      <w:pPr>
        <w:jc w:val="both"/>
        <w:rPr>
          <w:szCs w:val="22"/>
          <w:lang w:val="nb-NO"/>
        </w:rPr>
      </w:pPr>
      <w:r w:rsidRPr="00B70830">
        <w:rPr>
          <w:szCs w:val="22"/>
          <w:lang w:val="nb-NO"/>
        </w:rPr>
        <w:t xml:space="preserve">Semua </w:t>
      </w:r>
      <w:r w:rsidR="00F517D8" w:rsidRPr="00B70830">
        <w:rPr>
          <w:szCs w:val="22"/>
          <w:lang w:val="nb-NO"/>
        </w:rPr>
        <w:t>prosedur</w:t>
      </w:r>
      <w:r w:rsidRPr="00B70830">
        <w:rPr>
          <w:szCs w:val="22"/>
          <w:lang w:val="nb-NO"/>
        </w:rPr>
        <w:t xml:space="preserve"> untuk </w:t>
      </w:r>
      <w:r w:rsidR="005308CC" w:rsidRPr="00B70830">
        <w:rPr>
          <w:szCs w:val="22"/>
          <w:lang w:val="nb-NO"/>
        </w:rPr>
        <w:t>preparasi</w:t>
      </w:r>
      <w:r w:rsidRPr="00B70830">
        <w:rPr>
          <w:szCs w:val="22"/>
          <w:lang w:val="nb-NO"/>
        </w:rPr>
        <w:t xml:space="preserve"> sampel uji (misalnya </w:t>
      </w:r>
      <w:r w:rsidRPr="00B70830">
        <w:rPr>
          <w:szCs w:val="22"/>
          <w:lang w:val="id-ID"/>
        </w:rPr>
        <w:t>penggerusan</w:t>
      </w:r>
      <w:r w:rsidRPr="00B70830">
        <w:rPr>
          <w:szCs w:val="22"/>
          <w:lang w:val="nb-NO"/>
        </w:rPr>
        <w:t>, homogenisasi, pembagian, pengeringan) harus dilakukan sesuai dengan</w:t>
      </w:r>
      <w:r w:rsidRPr="00B70830">
        <w:rPr>
          <w:szCs w:val="22"/>
          <w:lang w:val="id-ID"/>
        </w:rPr>
        <w:t xml:space="preserve"> </w:t>
      </w:r>
      <w:r w:rsidRPr="00B70830">
        <w:rPr>
          <w:szCs w:val="22"/>
          <w:lang w:val="nb-NO"/>
        </w:rPr>
        <w:t xml:space="preserve">rancangan laboratorium yang telah ditentukan </w:t>
      </w:r>
      <w:r w:rsidR="00AD323C" w:rsidRPr="00B70830">
        <w:rPr>
          <w:szCs w:val="22"/>
          <w:lang w:val="nb-NO"/>
        </w:rPr>
        <w:t>pada</w:t>
      </w:r>
      <w:r w:rsidRPr="00B70830">
        <w:rPr>
          <w:szCs w:val="22"/>
          <w:lang w:val="nb-NO"/>
        </w:rPr>
        <w:t xml:space="preserve"> ISO 24276:2006, 5.3.2, untuk mencegah semua kontaminasi sampel atau modifikasi komposisinya.</w:t>
      </w:r>
    </w:p>
    <w:p w14:paraId="1C471E23" w14:textId="77777777" w:rsidR="00E812B7" w:rsidRPr="00B70830" w:rsidRDefault="00E812B7" w:rsidP="00E8238B">
      <w:pPr>
        <w:jc w:val="both"/>
        <w:rPr>
          <w:szCs w:val="22"/>
          <w:lang w:val="nb-NO"/>
        </w:rPr>
      </w:pPr>
    </w:p>
    <w:p w14:paraId="6F5BE11B" w14:textId="5638ED7E" w:rsidR="00E812B7" w:rsidRPr="00B70830" w:rsidRDefault="00E812B7" w:rsidP="00E8238B">
      <w:pPr>
        <w:jc w:val="both"/>
        <w:rPr>
          <w:szCs w:val="22"/>
          <w:lang w:val="id-ID"/>
        </w:rPr>
      </w:pPr>
      <w:r w:rsidRPr="00B70830">
        <w:rPr>
          <w:szCs w:val="22"/>
          <w:lang w:val="nb-NO"/>
        </w:rPr>
        <w:t xml:space="preserve">Sampel laboratorium harus cukup homogen sebelum </w:t>
      </w:r>
      <w:r w:rsidR="00D346D8" w:rsidRPr="00B70830">
        <w:rPr>
          <w:szCs w:val="22"/>
          <w:lang w:val="nb-NO"/>
        </w:rPr>
        <w:t>dikurangi</w:t>
      </w:r>
      <w:r w:rsidRPr="00B70830">
        <w:rPr>
          <w:szCs w:val="22"/>
          <w:lang w:val="nb-NO"/>
        </w:rPr>
        <w:t xml:space="preserve"> atau </w:t>
      </w:r>
      <w:r w:rsidR="00D346D8" w:rsidRPr="00B70830">
        <w:rPr>
          <w:szCs w:val="22"/>
          <w:lang w:val="nb-NO"/>
        </w:rPr>
        <w:t>digerus</w:t>
      </w:r>
      <w:r w:rsidRPr="00B70830">
        <w:rPr>
          <w:szCs w:val="22"/>
          <w:lang w:val="nb-NO"/>
        </w:rPr>
        <w:t xml:space="preserve"> dan sebelum mengambil </w:t>
      </w:r>
      <w:r w:rsidR="0096204B" w:rsidRPr="00B70830">
        <w:rPr>
          <w:szCs w:val="22"/>
          <w:lang w:val="nb-NO"/>
        </w:rPr>
        <w:t>porsi</w:t>
      </w:r>
      <w:r w:rsidRPr="00B70830">
        <w:rPr>
          <w:szCs w:val="22"/>
          <w:lang w:val="nb-NO"/>
        </w:rPr>
        <w:t xml:space="preserve"> uji</w:t>
      </w:r>
      <w:r w:rsidRPr="00B70830">
        <w:rPr>
          <w:szCs w:val="22"/>
          <w:lang w:val="id-ID"/>
        </w:rPr>
        <w:t>.</w:t>
      </w:r>
    </w:p>
    <w:p w14:paraId="32D7B215" w14:textId="77777777" w:rsidR="00E812B7" w:rsidRPr="00B70830" w:rsidRDefault="00E812B7" w:rsidP="00E8238B">
      <w:pPr>
        <w:jc w:val="both"/>
        <w:rPr>
          <w:szCs w:val="22"/>
          <w:lang w:val="id-ID"/>
        </w:rPr>
      </w:pPr>
    </w:p>
    <w:p w14:paraId="17D7B16A" w14:textId="77777777" w:rsidR="00E812B7" w:rsidRPr="00B70830" w:rsidRDefault="00E812B7" w:rsidP="00E8238B">
      <w:pPr>
        <w:jc w:val="both"/>
        <w:rPr>
          <w:szCs w:val="22"/>
          <w:lang w:val="nb-NO"/>
        </w:rPr>
      </w:pPr>
      <w:r w:rsidRPr="00B70830">
        <w:rPr>
          <w:szCs w:val="22"/>
          <w:lang w:val="nb-NO"/>
        </w:rPr>
        <w:t xml:space="preserve">Untuk sampel cair, kocok wadah yang berisi sampel untuk meningkatkan </w:t>
      </w:r>
      <w:r w:rsidRPr="00B70830">
        <w:rPr>
          <w:szCs w:val="22"/>
          <w:lang w:val="id-ID"/>
        </w:rPr>
        <w:t>ke</w:t>
      </w:r>
      <w:r w:rsidRPr="00B70830">
        <w:rPr>
          <w:szCs w:val="22"/>
          <w:lang w:val="nb-NO"/>
        </w:rPr>
        <w:t>homogen</w:t>
      </w:r>
      <w:r w:rsidRPr="00B70830">
        <w:rPr>
          <w:szCs w:val="22"/>
          <w:lang w:val="id-ID"/>
        </w:rPr>
        <w:t>an</w:t>
      </w:r>
      <w:r w:rsidRPr="00B70830">
        <w:rPr>
          <w:szCs w:val="22"/>
          <w:lang w:val="nb-NO"/>
        </w:rPr>
        <w:t xml:space="preserve"> produk. Untuk sampel produk non-homogen seperti minyak mentah, periksa apakah endapan telah benar-benar hilang dari </w:t>
      </w:r>
      <w:r w:rsidRPr="00B70830">
        <w:rPr>
          <w:szCs w:val="22"/>
          <w:lang w:val="id-ID"/>
        </w:rPr>
        <w:t>dinding</w:t>
      </w:r>
      <w:r w:rsidRPr="00B70830">
        <w:rPr>
          <w:szCs w:val="22"/>
          <w:lang w:val="nb-NO"/>
        </w:rPr>
        <w:t xml:space="preserve"> wadah.</w:t>
      </w:r>
    </w:p>
    <w:p w14:paraId="48BDE48F" w14:textId="77777777" w:rsidR="00E812B7" w:rsidRPr="00B70830" w:rsidRDefault="00E812B7" w:rsidP="00E8238B">
      <w:pPr>
        <w:jc w:val="both"/>
        <w:rPr>
          <w:szCs w:val="22"/>
          <w:lang w:val="nb-NO"/>
        </w:rPr>
      </w:pPr>
    </w:p>
    <w:p w14:paraId="37F60C81" w14:textId="2553D2A4" w:rsidR="00E812B7" w:rsidRPr="00B70830" w:rsidRDefault="00E812B7" w:rsidP="00E8238B">
      <w:pPr>
        <w:jc w:val="both"/>
        <w:rPr>
          <w:szCs w:val="22"/>
          <w:lang w:val="id-ID"/>
        </w:rPr>
      </w:pPr>
      <w:r w:rsidRPr="00B70830">
        <w:rPr>
          <w:szCs w:val="22"/>
          <w:lang w:val="nb-NO"/>
        </w:rPr>
        <w:t xml:space="preserve">Untuk matriks padat yang tidak </w:t>
      </w:r>
      <w:r w:rsidRPr="00B70830">
        <w:rPr>
          <w:szCs w:val="22"/>
          <w:lang w:val="id-ID"/>
        </w:rPr>
        <w:t xml:space="preserve">dapat </w:t>
      </w:r>
      <w:r w:rsidRPr="00B70830">
        <w:rPr>
          <w:szCs w:val="22"/>
          <w:lang w:val="nb-NO"/>
        </w:rPr>
        <w:t xml:space="preserve">tersuspensi </w:t>
      </w:r>
      <w:r w:rsidRPr="00B70830">
        <w:rPr>
          <w:szCs w:val="22"/>
          <w:lang w:val="id-ID"/>
        </w:rPr>
        <w:t xml:space="preserve">secara </w:t>
      </w:r>
      <w:r w:rsidRPr="00B70830">
        <w:rPr>
          <w:szCs w:val="22"/>
          <w:lang w:val="nb-NO"/>
        </w:rPr>
        <w:t xml:space="preserve">mudah, matriks harus digerus untuk </w:t>
      </w:r>
      <w:r w:rsidRPr="00B70830">
        <w:rPr>
          <w:szCs w:val="22"/>
          <w:lang w:val="id-ID"/>
        </w:rPr>
        <w:t>mengurangi</w:t>
      </w:r>
      <w:r w:rsidRPr="00B70830">
        <w:rPr>
          <w:szCs w:val="22"/>
          <w:lang w:val="nb-NO"/>
        </w:rPr>
        <w:t xml:space="preserve"> ukuran partikel dan/atau memudahkan ekstraksi DNA. Dalam kasus seperti itu, </w:t>
      </w:r>
      <w:r w:rsidRPr="00B70830">
        <w:rPr>
          <w:szCs w:val="22"/>
          <w:lang w:val="id-ID"/>
        </w:rPr>
        <w:t xml:space="preserve">ukuran partikel </w:t>
      </w:r>
      <w:r w:rsidRPr="00B70830">
        <w:rPr>
          <w:szCs w:val="22"/>
          <w:lang w:val="nb-NO"/>
        </w:rPr>
        <w:t xml:space="preserve">harus </w:t>
      </w:r>
      <w:r w:rsidRPr="00B70830">
        <w:rPr>
          <w:szCs w:val="22"/>
          <w:lang w:val="id-ID"/>
        </w:rPr>
        <w:t>di</w:t>
      </w:r>
      <w:r w:rsidRPr="00B70830">
        <w:rPr>
          <w:szCs w:val="22"/>
          <w:lang w:val="nb-NO"/>
        </w:rPr>
        <w:t xml:space="preserve">perhatikan. </w:t>
      </w:r>
      <w:r w:rsidR="00737715" w:rsidRPr="00B70830">
        <w:rPr>
          <w:szCs w:val="22"/>
          <w:lang w:val="id-ID"/>
        </w:rPr>
        <w:t xml:space="preserve">Porsi </w:t>
      </w:r>
      <w:r w:rsidRPr="00B70830">
        <w:rPr>
          <w:szCs w:val="22"/>
          <w:lang w:val="nb-NO"/>
        </w:rPr>
        <w:t xml:space="preserve">uji yang </w:t>
      </w:r>
      <w:r w:rsidRPr="00B70830">
        <w:rPr>
          <w:szCs w:val="22"/>
          <w:lang w:val="id-ID"/>
        </w:rPr>
        <w:t xml:space="preserve">akan </w:t>
      </w:r>
      <w:r w:rsidRPr="00B70830">
        <w:rPr>
          <w:szCs w:val="22"/>
          <w:lang w:val="nb-NO"/>
        </w:rPr>
        <w:t>diekstrak harus mengandung jumlah minimum partikel.</w:t>
      </w:r>
      <w:r w:rsidRPr="00B70830">
        <w:rPr>
          <w:szCs w:val="22"/>
          <w:lang w:val="id-ID"/>
        </w:rPr>
        <w:t xml:space="preserve"> Alat penggilingan/penggerusan </w:t>
      </w:r>
      <w:r w:rsidR="002C7370" w:rsidRPr="00B70830">
        <w:rPr>
          <w:szCs w:val="22"/>
          <w:lang w:val="id-ID"/>
        </w:rPr>
        <w:t>harus</w:t>
      </w:r>
      <w:r w:rsidRPr="00B70830">
        <w:rPr>
          <w:szCs w:val="22"/>
          <w:lang w:val="id-ID"/>
        </w:rPr>
        <w:t xml:space="preserve"> dapat dibersihkan secara menyeluruh dan harus dipilih agar distribusi ukuran dan jumlah partikel yang diinginkan dalam </w:t>
      </w:r>
      <w:r w:rsidR="00AC35E0" w:rsidRPr="00B70830">
        <w:rPr>
          <w:szCs w:val="22"/>
          <w:lang w:val="id-ID"/>
        </w:rPr>
        <w:t>porsi</w:t>
      </w:r>
      <w:r w:rsidRPr="00B70830">
        <w:rPr>
          <w:szCs w:val="22"/>
          <w:lang w:val="id-ID"/>
        </w:rPr>
        <w:t xml:space="preserve"> uji</w:t>
      </w:r>
      <w:r w:rsidRPr="00B70830" w:rsidDel="00F50E8E">
        <w:rPr>
          <w:szCs w:val="22"/>
          <w:lang w:val="id-ID"/>
        </w:rPr>
        <w:t xml:space="preserve"> </w:t>
      </w:r>
      <w:r w:rsidRPr="00B70830">
        <w:rPr>
          <w:szCs w:val="22"/>
          <w:lang w:val="id-ID"/>
        </w:rPr>
        <w:t>dapat diperoleh.</w:t>
      </w:r>
    </w:p>
    <w:p w14:paraId="754A806F" w14:textId="77777777" w:rsidR="00E812B7" w:rsidRPr="00B70830" w:rsidRDefault="00E812B7" w:rsidP="00E8238B">
      <w:pPr>
        <w:jc w:val="both"/>
        <w:rPr>
          <w:szCs w:val="22"/>
          <w:lang w:val="id-ID"/>
        </w:rPr>
      </w:pPr>
    </w:p>
    <w:p w14:paraId="462E1EC8" w14:textId="3749D6BE" w:rsidR="00E812B7" w:rsidRPr="00B70830" w:rsidRDefault="00E812B7" w:rsidP="00E8238B">
      <w:pPr>
        <w:jc w:val="both"/>
        <w:rPr>
          <w:szCs w:val="22"/>
          <w:lang w:val="nb-NO"/>
        </w:rPr>
      </w:pPr>
      <w:r w:rsidRPr="00B70830">
        <w:rPr>
          <w:szCs w:val="22"/>
          <w:lang w:val="nb-NO"/>
        </w:rPr>
        <w:t xml:space="preserve">Jika komponen sampel laboratorium </w:t>
      </w:r>
      <w:r w:rsidR="0010015B" w:rsidRPr="00B70830">
        <w:rPr>
          <w:szCs w:val="22"/>
          <w:lang w:val="nb-NO"/>
        </w:rPr>
        <w:t xml:space="preserve">telah hilang sebelum ekstraksi, </w:t>
      </w:r>
      <w:r w:rsidRPr="00B70830">
        <w:rPr>
          <w:szCs w:val="22"/>
          <w:lang w:val="nb-NO"/>
        </w:rPr>
        <w:t>maka prosedur tersebut harus dilaporkan.</w:t>
      </w:r>
    </w:p>
    <w:p w14:paraId="725FAD41" w14:textId="77777777" w:rsidR="00E812B7" w:rsidRPr="00B70830" w:rsidRDefault="00E812B7" w:rsidP="00E8238B">
      <w:pPr>
        <w:jc w:val="both"/>
        <w:rPr>
          <w:szCs w:val="22"/>
          <w:lang w:val="nb-NO"/>
        </w:rPr>
      </w:pPr>
    </w:p>
    <w:p w14:paraId="5B868535" w14:textId="58605E54" w:rsidR="00E812B7" w:rsidRPr="00B70830" w:rsidRDefault="00E812B7" w:rsidP="00E8238B">
      <w:pPr>
        <w:jc w:val="both"/>
        <w:rPr>
          <w:szCs w:val="22"/>
          <w:lang w:val="nb-NO"/>
        </w:rPr>
      </w:pPr>
      <w:r w:rsidRPr="00B70830">
        <w:rPr>
          <w:szCs w:val="22"/>
          <w:lang w:val="nb-NO"/>
        </w:rPr>
        <w:t xml:space="preserve">Produk </w:t>
      </w:r>
      <w:r w:rsidR="001743DE" w:rsidRPr="00B70830">
        <w:rPr>
          <w:szCs w:val="22"/>
          <w:lang w:val="nb-NO"/>
        </w:rPr>
        <w:t>pangan</w:t>
      </w:r>
      <w:r w:rsidRPr="00B70830">
        <w:rPr>
          <w:szCs w:val="22"/>
          <w:lang w:val="nb-NO"/>
        </w:rPr>
        <w:t xml:space="preserve"> akhir yang berbentuk padat atau pasta dan memiliki kandungan lipid yang tinggi seringkali tidak mudah </w:t>
      </w:r>
      <w:r w:rsidRPr="00B70830">
        <w:rPr>
          <w:szCs w:val="22"/>
          <w:lang w:val="id-ID"/>
        </w:rPr>
        <w:t>digerus</w:t>
      </w:r>
      <w:r w:rsidRPr="00B70830">
        <w:rPr>
          <w:szCs w:val="22"/>
          <w:lang w:val="nb-NO"/>
        </w:rPr>
        <w:t xml:space="preserve"> menjadi ukuran partikel yang diinginkan dalam satu tahap. Oleh karena itu, beberapa prosedur dapat ditambahkan, seperti </w:t>
      </w:r>
      <w:r w:rsidR="00A26E0A" w:rsidRPr="00B70830">
        <w:rPr>
          <w:szCs w:val="22"/>
          <w:lang w:val="nb-NO"/>
        </w:rPr>
        <w:t>penghilangan</w:t>
      </w:r>
      <w:r w:rsidRPr="00B70830">
        <w:rPr>
          <w:szCs w:val="22"/>
          <w:lang w:val="nb-NO"/>
        </w:rPr>
        <w:t xml:space="preserve"> lipid </w:t>
      </w:r>
      <w:r w:rsidRPr="00B70830">
        <w:rPr>
          <w:szCs w:val="22"/>
          <w:lang w:val="id-ID"/>
        </w:rPr>
        <w:t xml:space="preserve">menggunakan </w:t>
      </w:r>
      <w:r w:rsidRPr="00B70830">
        <w:rPr>
          <w:szCs w:val="22"/>
          <w:lang w:val="nb-NO"/>
        </w:rPr>
        <w:t>heksana setelah penggerusan, pembekuan atau pengering</w:t>
      </w:r>
      <w:r w:rsidRPr="00B70830">
        <w:rPr>
          <w:szCs w:val="22"/>
          <w:lang w:val="id-ID"/>
        </w:rPr>
        <w:t xml:space="preserve">an </w:t>
      </w:r>
      <w:r w:rsidRPr="00B70830">
        <w:rPr>
          <w:szCs w:val="22"/>
          <w:lang w:val="nb-NO"/>
        </w:rPr>
        <w:t>beku sebelum penggerusan.</w:t>
      </w:r>
    </w:p>
    <w:p w14:paraId="52B11FFD" w14:textId="77777777" w:rsidR="00E812B7" w:rsidRPr="00B70830" w:rsidRDefault="00E812B7" w:rsidP="00E8238B">
      <w:pPr>
        <w:jc w:val="both"/>
        <w:rPr>
          <w:szCs w:val="22"/>
          <w:lang w:val="nb-NO"/>
        </w:rPr>
      </w:pPr>
    </w:p>
    <w:p w14:paraId="70250FAA" w14:textId="5EB255A5" w:rsidR="00E812B7" w:rsidRPr="00B70830" w:rsidRDefault="00E812B7" w:rsidP="00E8238B">
      <w:pPr>
        <w:jc w:val="both"/>
        <w:rPr>
          <w:szCs w:val="22"/>
          <w:lang w:val="nb-NO"/>
        </w:rPr>
      </w:pPr>
      <w:r w:rsidRPr="00B70830">
        <w:rPr>
          <w:szCs w:val="22"/>
          <w:lang w:val="nb-NO"/>
        </w:rPr>
        <w:t xml:space="preserve">Untuk memfasilitasi </w:t>
      </w:r>
      <w:r w:rsidRPr="00B70830">
        <w:rPr>
          <w:szCs w:val="22"/>
          <w:lang w:val="id-ID"/>
        </w:rPr>
        <w:t>penggerusan</w:t>
      </w:r>
      <w:r w:rsidRPr="00B70830">
        <w:rPr>
          <w:szCs w:val="22"/>
          <w:lang w:val="nb-NO"/>
        </w:rPr>
        <w:t xml:space="preserve"> pasta atau produk kental, dimungkinkan untuk menerapkan salah satu perlakuan </w:t>
      </w:r>
      <w:r w:rsidRPr="00B70830">
        <w:rPr>
          <w:szCs w:val="22"/>
          <w:lang w:val="id-ID"/>
        </w:rPr>
        <w:t xml:space="preserve">terhadap </w:t>
      </w:r>
      <w:r w:rsidRPr="00B70830">
        <w:rPr>
          <w:szCs w:val="22"/>
          <w:lang w:val="nb-NO"/>
        </w:rPr>
        <w:t xml:space="preserve">matriks </w:t>
      </w:r>
      <w:r w:rsidRPr="00B70830">
        <w:rPr>
          <w:szCs w:val="22"/>
          <w:lang w:val="id-ID"/>
        </w:rPr>
        <w:t>sebagai berikut</w:t>
      </w:r>
      <w:r w:rsidRPr="00B70830">
        <w:rPr>
          <w:szCs w:val="22"/>
          <w:lang w:val="nb-NO"/>
        </w:rPr>
        <w:t>:</w:t>
      </w:r>
    </w:p>
    <w:p w14:paraId="58D6D608" w14:textId="77777777" w:rsidR="00E812B7" w:rsidRPr="00B70830" w:rsidRDefault="00E812B7" w:rsidP="00E8238B">
      <w:pPr>
        <w:jc w:val="both"/>
        <w:rPr>
          <w:szCs w:val="22"/>
          <w:lang w:val="nb-NO"/>
        </w:rPr>
      </w:pPr>
    </w:p>
    <w:p w14:paraId="44DDD2B0" w14:textId="42EFA81C" w:rsidR="00E812B7" w:rsidRPr="00B70830" w:rsidRDefault="00484AFC" w:rsidP="00E8238B">
      <w:pPr>
        <w:numPr>
          <w:ilvl w:val="0"/>
          <w:numId w:val="14"/>
        </w:numPr>
        <w:ind w:left="426" w:hanging="426"/>
        <w:jc w:val="both"/>
        <w:rPr>
          <w:szCs w:val="22"/>
        </w:rPr>
      </w:pPr>
      <w:proofErr w:type="spellStart"/>
      <w:r w:rsidRPr="00B70830">
        <w:rPr>
          <w:szCs w:val="22"/>
        </w:rPr>
        <w:t>pemanasan</w:t>
      </w:r>
      <w:proofErr w:type="spellEnd"/>
      <w:r w:rsidRPr="00B70830">
        <w:rPr>
          <w:szCs w:val="22"/>
        </w:rPr>
        <w:t xml:space="preserve"> hingga</w:t>
      </w:r>
      <w:r w:rsidR="00E812B7" w:rsidRPr="00B70830">
        <w:rPr>
          <w:szCs w:val="22"/>
        </w:rPr>
        <w:t xml:space="preserve"> </w:t>
      </w:r>
      <w:r w:rsidR="00E812B7" w:rsidRPr="00B70830">
        <w:rPr>
          <w:szCs w:val="22"/>
          <w:lang w:val="id-ID"/>
        </w:rPr>
        <w:t>suhu</w:t>
      </w:r>
      <w:r w:rsidR="00E812B7" w:rsidRPr="00B70830">
        <w:rPr>
          <w:szCs w:val="22"/>
        </w:rPr>
        <w:t xml:space="preserve"> maksimum 40</w:t>
      </w:r>
      <w:r w:rsidR="00E50404" w:rsidRPr="00B70830">
        <w:rPr>
          <w:szCs w:val="22"/>
        </w:rPr>
        <w:t> </w:t>
      </w:r>
      <w:r w:rsidR="00E812B7" w:rsidRPr="00B70830">
        <w:rPr>
          <w:szCs w:val="22"/>
        </w:rPr>
        <w:t>°C;</w:t>
      </w:r>
    </w:p>
    <w:p w14:paraId="0CE8855A" w14:textId="77777777" w:rsidR="00E812B7" w:rsidRPr="00B70830" w:rsidRDefault="00E812B7" w:rsidP="00E8238B">
      <w:pPr>
        <w:ind w:left="426" w:hanging="426"/>
        <w:jc w:val="both"/>
        <w:rPr>
          <w:szCs w:val="22"/>
        </w:rPr>
      </w:pPr>
    </w:p>
    <w:p w14:paraId="4F509840" w14:textId="5FFCDD35" w:rsidR="00E812B7" w:rsidRPr="00B70830" w:rsidRDefault="00484AFC" w:rsidP="00E8238B">
      <w:pPr>
        <w:numPr>
          <w:ilvl w:val="0"/>
          <w:numId w:val="14"/>
        </w:numPr>
        <w:ind w:left="426" w:hanging="426"/>
        <w:jc w:val="both"/>
        <w:rPr>
          <w:szCs w:val="22"/>
          <w:lang w:val="nb-NO"/>
        </w:rPr>
      </w:pPr>
      <w:r w:rsidRPr="00B70830">
        <w:rPr>
          <w:szCs w:val="22"/>
          <w:lang w:val="nb-NO"/>
        </w:rPr>
        <w:t>pelarutan</w:t>
      </w:r>
      <w:r w:rsidR="00E812B7" w:rsidRPr="00B70830">
        <w:rPr>
          <w:szCs w:val="22"/>
          <w:lang w:val="nb-NO"/>
        </w:rPr>
        <w:t xml:space="preserve"> dalam </w:t>
      </w:r>
      <w:r w:rsidR="00E812B7" w:rsidRPr="00B70830">
        <w:rPr>
          <w:szCs w:val="22"/>
          <w:lang w:val="id-ID"/>
        </w:rPr>
        <w:t>pelarut</w:t>
      </w:r>
      <w:r w:rsidR="00E812B7" w:rsidRPr="00B70830">
        <w:rPr>
          <w:szCs w:val="22"/>
          <w:lang w:val="nb-NO"/>
        </w:rPr>
        <w:t xml:space="preserve"> yang sesuai seperti air;</w:t>
      </w:r>
    </w:p>
    <w:p w14:paraId="61ED9ED2" w14:textId="77777777" w:rsidR="00E812B7" w:rsidRPr="00B70830" w:rsidRDefault="00E812B7" w:rsidP="00E8238B">
      <w:pPr>
        <w:ind w:left="426" w:hanging="426"/>
        <w:jc w:val="both"/>
        <w:rPr>
          <w:szCs w:val="22"/>
          <w:lang w:val="nb-NO"/>
        </w:rPr>
      </w:pPr>
    </w:p>
    <w:p w14:paraId="73F2DABE" w14:textId="22965483" w:rsidR="00E812B7" w:rsidRPr="00B70830" w:rsidRDefault="00D10A96" w:rsidP="00E8238B">
      <w:pPr>
        <w:numPr>
          <w:ilvl w:val="0"/>
          <w:numId w:val="14"/>
        </w:numPr>
        <w:ind w:left="426" w:hanging="426"/>
        <w:jc w:val="both"/>
        <w:rPr>
          <w:szCs w:val="22"/>
          <w:lang w:val="nb-NO"/>
        </w:rPr>
      </w:pPr>
      <w:r w:rsidRPr="00B70830">
        <w:rPr>
          <w:szCs w:val="22"/>
          <w:lang w:val="nb-NO"/>
        </w:rPr>
        <w:t>pembekuan</w:t>
      </w:r>
      <w:r w:rsidR="00E812B7" w:rsidRPr="00B70830">
        <w:rPr>
          <w:szCs w:val="22"/>
          <w:lang w:val="nb-NO"/>
        </w:rPr>
        <w:t xml:space="preserve"> pada suhu di bawah atau sama dengan </w:t>
      </w:r>
      <w:r w:rsidR="00CE48BD" w:rsidRPr="00B70830">
        <w:rPr>
          <w:rFonts w:cs="Arial"/>
          <w:szCs w:val="22"/>
          <w:lang w:val="nb-NO"/>
        </w:rPr>
        <w:t>−</w:t>
      </w:r>
      <w:r w:rsidR="00E812B7" w:rsidRPr="00B70830">
        <w:rPr>
          <w:szCs w:val="22"/>
          <w:lang w:val="nb-NO"/>
        </w:rPr>
        <w:t>20 °C.</w:t>
      </w:r>
    </w:p>
    <w:p w14:paraId="2A876DD3" w14:textId="11B185D9" w:rsidR="000703AF" w:rsidRPr="00B70830" w:rsidRDefault="000703AF" w:rsidP="00E8238B">
      <w:pPr>
        <w:jc w:val="both"/>
        <w:rPr>
          <w:szCs w:val="22"/>
          <w:lang w:val="nb-NO"/>
        </w:rPr>
      </w:pPr>
      <w:r w:rsidRPr="00B70830">
        <w:rPr>
          <w:szCs w:val="22"/>
          <w:lang w:val="nb-NO"/>
        </w:rPr>
        <w:br w:type="page"/>
      </w:r>
    </w:p>
    <w:p w14:paraId="06C96FC3" w14:textId="77777777" w:rsidR="008531DF" w:rsidRPr="00B70830" w:rsidRDefault="008531DF" w:rsidP="00E8238B">
      <w:pPr>
        <w:jc w:val="both"/>
        <w:rPr>
          <w:szCs w:val="22"/>
          <w:lang w:val="en-GB"/>
        </w:rPr>
      </w:pPr>
      <w:r w:rsidRPr="00B70830">
        <w:rPr>
          <w:szCs w:val="22"/>
          <w:lang w:val="en-GB"/>
        </w:rPr>
        <w:lastRenderedPageBreak/>
        <w:t>For practical/technical reasons, it is not recommended to exceed a size of 2 g.</w:t>
      </w:r>
    </w:p>
    <w:p w14:paraId="4768138C" w14:textId="77777777" w:rsidR="008531DF" w:rsidRPr="00B70830" w:rsidRDefault="008531DF" w:rsidP="00E8238B">
      <w:pPr>
        <w:jc w:val="both"/>
        <w:rPr>
          <w:szCs w:val="22"/>
          <w:lang w:val="en-GB"/>
        </w:rPr>
      </w:pPr>
    </w:p>
    <w:p w14:paraId="78D13499" w14:textId="77777777" w:rsidR="008531DF" w:rsidRPr="00B70830" w:rsidRDefault="008531DF" w:rsidP="00E8238B">
      <w:pPr>
        <w:jc w:val="both"/>
        <w:rPr>
          <w:szCs w:val="22"/>
          <w:lang w:val="en-GB"/>
        </w:rPr>
      </w:pPr>
      <w:r w:rsidRPr="00B70830">
        <w:rPr>
          <w:szCs w:val="22"/>
          <w:lang w:val="en-GB"/>
        </w:rPr>
        <w:t>Any restrictions that arise from the size of the test portion which prevent it from being representative shall be reported and taken into consideration in the interpretation of the analytical results. The methods for DNA extraction in Annex A describe test portions from 200 mg to 500 mg, which are usually adequate for DNA-rich raw materials (e.g. ground grains, flour). However, for certain matrices containing very low amounts or degraded DNA, insufficient DNA suitable for analysis can be extracted. In these cases, the test portion may be increased.</w:t>
      </w:r>
    </w:p>
    <w:p w14:paraId="0D013239" w14:textId="77777777" w:rsidR="008531DF" w:rsidRPr="00B70830" w:rsidRDefault="008531DF" w:rsidP="00E8238B">
      <w:pPr>
        <w:jc w:val="both"/>
        <w:rPr>
          <w:szCs w:val="22"/>
          <w:lang w:val="en-GB"/>
        </w:rPr>
      </w:pPr>
    </w:p>
    <w:p w14:paraId="0CDBCA98" w14:textId="77777777" w:rsidR="008531DF" w:rsidRPr="00B70830" w:rsidRDefault="008531DF" w:rsidP="00E8238B">
      <w:pPr>
        <w:jc w:val="both"/>
        <w:rPr>
          <w:szCs w:val="22"/>
          <w:lang w:val="en-GB"/>
        </w:rPr>
      </w:pPr>
      <w:r w:rsidRPr="00B70830">
        <w:rPr>
          <w:szCs w:val="22"/>
          <w:lang w:val="en-GB"/>
        </w:rPr>
        <w:t>DNA extractions shall be carried out at least on two test portions.</w:t>
      </w:r>
    </w:p>
    <w:p w14:paraId="00D38DFD" w14:textId="77777777" w:rsidR="008531DF" w:rsidRPr="00B70830" w:rsidRDefault="008531DF" w:rsidP="00E8238B">
      <w:pPr>
        <w:jc w:val="both"/>
        <w:rPr>
          <w:szCs w:val="22"/>
          <w:lang w:val="en-GB"/>
        </w:rPr>
      </w:pPr>
    </w:p>
    <w:p w14:paraId="66F7EA2E" w14:textId="77777777" w:rsidR="008531DF" w:rsidRPr="00B70830" w:rsidRDefault="008531DF" w:rsidP="00E8238B">
      <w:pPr>
        <w:jc w:val="both"/>
        <w:rPr>
          <w:szCs w:val="22"/>
          <w:lang w:val="en-GB"/>
        </w:rPr>
      </w:pPr>
      <w:r w:rsidRPr="00B70830">
        <w:rPr>
          <w:szCs w:val="22"/>
          <w:lang w:val="en-GB"/>
        </w:rPr>
        <w:t>Storage of standards, samples and test portions shall comply with ISO 24276 and shall be organized in such a way as to preserve the biochemical parameters to be analysed (for details, see ISO/IEC 17025).</w:t>
      </w:r>
    </w:p>
    <w:p w14:paraId="08783735" w14:textId="77777777" w:rsidR="008531DF" w:rsidRPr="00B70830" w:rsidRDefault="008531DF" w:rsidP="00E8238B">
      <w:pPr>
        <w:jc w:val="both"/>
        <w:rPr>
          <w:szCs w:val="22"/>
          <w:lang w:val="en-GB"/>
        </w:rPr>
      </w:pPr>
    </w:p>
    <w:p w14:paraId="4FDFD30E" w14:textId="2DCEEE45" w:rsidR="008531DF" w:rsidRPr="00B70830" w:rsidRDefault="008531DF" w:rsidP="00E8238B">
      <w:pPr>
        <w:jc w:val="both"/>
        <w:rPr>
          <w:b/>
          <w:szCs w:val="22"/>
          <w:lang w:val="en-GB"/>
        </w:rPr>
      </w:pPr>
      <w:r w:rsidRPr="00B70830">
        <w:rPr>
          <w:b/>
          <w:szCs w:val="22"/>
          <w:lang w:val="en-GB"/>
        </w:rPr>
        <w:t>5.1.2    Samples</w:t>
      </w:r>
    </w:p>
    <w:p w14:paraId="32DC849A" w14:textId="77777777" w:rsidR="008531DF" w:rsidRPr="00B70830" w:rsidRDefault="008531DF" w:rsidP="00E8238B">
      <w:pPr>
        <w:jc w:val="both"/>
        <w:rPr>
          <w:b/>
          <w:szCs w:val="22"/>
          <w:lang w:val="en-GB"/>
        </w:rPr>
      </w:pPr>
    </w:p>
    <w:p w14:paraId="58B0B2F3" w14:textId="77777777" w:rsidR="008531DF" w:rsidRPr="00B70830" w:rsidRDefault="008531DF" w:rsidP="00E8238B">
      <w:pPr>
        <w:jc w:val="both"/>
        <w:rPr>
          <w:szCs w:val="22"/>
          <w:lang w:val="en-GB"/>
        </w:rPr>
      </w:pPr>
      <w:r w:rsidRPr="00B70830">
        <w:rPr>
          <w:szCs w:val="22"/>
          <w:lang w:val="en-GB"/>
        </w:rPr>
        <w:t xml:space="preserve">All operations for the preparation of test samples (e.g. grinding, homogenization, division, drying) shall be carried out in accordance with the </w:t>
      </w:r>
      <w:bookmarkStart w:id="25" w:name="_Hlk62897612"/>
      <w:r w:rsidRPr="00B70830">
        <w:rPr>
          <w:szCs w:val="22"/>
          <w:lang w:val="en-GB"/>
        </w:rPr>
        <w:t>laboratory design specified in ISO 24276:2006, 5.3.2</w:t>
      </w:r>
      <w:bookmarkEnd w:id="25"/>
      <w:r w:rsidRPr="00B70830">
        <w:rPr>
          <w:szCs w:val="22"/>
          <w:lang w:val="en-GB"/>
        </w:rPr>
        <w:t>, taking care to prevent all contamination of the sample or modification of its composition.</w:t>
      </w:r>
    </w:p>
    <w:p w14:paraId="02460CFE" w14:textId="77777777" w:rsidR="008531DF" w:rsidRPr="00B70830" w:rsidRDefault="008531DF" w:rsidP="00E8238B">
      <w:pPr>
        <w:jc w:val="both"/>
        <w:rPr>
          <w:szCs w:val="22"/>
          <w:lang w:val="en-GB"/>
        </w:rPr>
      </w:pPr>
    </w:p>
    <w:p w14:paraId="0DCDFF94" w14:textId="77777777" w:rsidR="008531DF" w:rsidRPr="00B70830" w:rsidRDefault="008531DF" w:rsidP="00E8238B">
      <w:pPr>
        <w:jc w:val="both"/>
        <w:rPr>
          <w:szCs w:val="22"/>
          <w:lang w:val="en-GB"/>
        </w:rPr>
      </w:pPr>
      <w:r w:rsidRPr="00B70830">
        <w:rPr>
          <w:szCs w:val="22"/>
          <w:lang w:val="en-GB"/>
        </w:rPr>
        <w:t>Laboratory samples shall be sufficiently homogeneous before reducing or grinding and before taking the test portion.</w:t>
      </w:r>
    </w:p>
    <w:p w14:paraId="7950DB75" w14:textId="77777777" w:rsidR="008531DF" w:rsidRPr="00B70830" w:rsidRDefault="008531DF" w:rsidP="00E8238B">
      <w:pPr>
        <w:jc w:val="both"/>
        <w:rPr>
          <w:szCs w:val="22"/>
          <w:lang w:val="en-GB"/>
        </w:rPr>
      </w:pPr>
    </w:p>
    <w:p w14:paraId="32D28870" w14:textId="77777777" w:rsidR="008531DF" w:rsidRPr="00B70830" w:rsidRDefault="008531DF" w:rsidP="00E8238B">
      <w:pPr>
        <w:jc w:val="both"/>
        <w:rPr>
          <w:szCs w:val="22"/>
          <w:lang w:val="en-GB"/>
        </w:rPr>
      </w:pPr>
      <w:r w:rsidRPr="00B70830">
        <w:rPr>
          <w:szCs w:val="22"/>
          <w:lang w:val="en-GB"/>
        </w:rPr>
        <w:t>For liquid samples, shake the vessel containing the sample to improve the homogenization of the product. In the case of non-homogenous products like raw oils, check that the sediments have been completely removed from the walls of the vessel.</w:t>
      </w:r>
    </w:p>
    <w:p w14:paraId="516CD106" w14:textId="77777777" w:rsidR="008531DF" w:rsidRPr="00B70830" w:rsidRDefault="008531DF" w:rsidP="00E8238B">
      <w:pPr>
        <w:jc w:val="both"/>
        <w:rPr>
          <w:szCs w:val="22"/>
          <w:lang w:val="en-GB"/>
        </w:rPr>
      </w:pPr>
    </w:p>
    <w:p w14:paraId="51C908F4" w14:textId="77777777" w:rsidR="008531DF" w:rsidRPr="00B70830" w:rsidRDefault="008531DF" w:rsidP="00E8238B">
      <w:pPr>
        <w:jc w:val="both"/>
        <w:rPr>
          <w:szCs w:val="22"/>
          <w:lang w:val="en-GB"/>
        </w:rPr>
      </w:pPr>
      <w:r w:rsidRPr="00B70830">
        <w:rPr>
          <w:szCs w:val="22"/>
          <w:lang w:val="en-GB"/>
        </w:rPr>
        <w:t>For solid matrices that cannot easily be suspended, the matrix shall be ground to reduce the particle size and/or facilitate the extractability of DNA. In such a case, attention shall be paid to the particle size. The test portion subjected to extraction shall contain a minimum number of particles. Milling/grinding devices should be capable of being thoroughly cleaned and shall be selected in order to achieve the expected particle number and particle size distribution within the test portion.</w:t>
      </w:r>
    </w:p>
    <w:p w14:paraId="2F8570C1" w14:textId="77777777" w:rsidR="008531DF" w:rsidRPr="00B70830" w:rsidRDefault="008531DF" w:rsidP="00E8238B">
      <w:pPr>
        <w:jc w:val="both"/>
        <w:rPr>
          <w:szCs w:val="22"/>
          <w:lang w:val="en-GB"/>
        </w:rPr>
      </w:pPr>
    </w:p>
    <w:p w14:paraId="2869516F" w14:textId="77777777" w:rsidR="008531DF" w:rsidRPr="00B70830" w:rsidRDefault="008531DF" w:rsidP="00E8238B">
      <w:pPr>
        <w:jc w:val="both"/>
        <w:rPr>
          <w:szCs w:val="22"/>
          <w:lang w:val="en-GB"/>
        </w:rPr>
      </w:pPr>
      <w:r w:rsidRPr="00B70830">
        <w:rPr>
          <w:szCs w:val="22"/>
          <w:lang w:val="en-GB"/>
        </w:rPr>
        <w:t>If components of the laboratory sample have been removed prior to extraction, then such procedures shall be reported.</w:t>
      </w:r>
    </w:p>
    <w:p w14:paraId="0DD4DD0D" w14:textId="77777777" w:rsidR="008531DF" w:rsidRPr="00B70830" w:rsidRDefault="008531DF" w:rsidP="00E8238B">
      <w:pPr>
        <w:jc w:val="both"/>
        <w:rPr>
          <w:szCs w:val="22"/>
          <w:lang w:val="en-GB"/>
        </w:rPr>
      </w:pPr>
    </w:p>
    <w:p w14:paraId="6B65CC2A" w14:textId="77777777" w:rsidR="008531DF" w:rsidRPr="00B70830" w:rsidRDefault="008531DF" w:rsidP="00E8238B">
      <w:pPr>
        <w:jc w:val="both"/>
        <w:rPr>
          <w:szCs w:val="22"/>
          <w:lang w:val="en-GB"/>
        </w:rPr>
      </w:pPr>
      <w:r w:rsidRPr="00B70830">
        <w:rPr>
          <w:szCs w:val="22"/>
          <w:lang w:val="en-GB"/>
        </w:rPr>
        <w:t>Final food products that are solid or paste and have high lipid contents are often not easy to grind to the desired particle size in a single step. Several procedures may therefore be added, such as lipid removal using hexane after intermediate grinding, freezing or freeze-drying before grinding.</w:t>
      </w:r>
    </w:p>
    <w:p w14:paraId="046ED105" w14:textId="77777777" w:rsidR="008531DF" w:rsidRPr="00B70830" w:rsidRDefault="008531DF" w:rsidP="00E8238B">
      <w:pPr>
        <w:jc w:val="both"/>
        <w:rPr>
          <w:szCs w:val="22"/>
          <w:lang w:val="en-GB"/>
        </w:rPr>
      </w:pPr>
    </w:p>
    <w:p w14:paraId="3B5653FB" w14:textId="77777777" w:rsidR="008531DF" w:rsidRPr="00B70830" w:rsidRDefault="008531DF" w:rsidP="00E8238B">
      <w:pPr>
        <w:jc w:val="both"/>
        <w:rPr>
          <w:szCs w:val="22"/>
          <w:lang w:val="en-GB"/>
        </w:rPr>
      </w:pPr>
      <w:r w:rsidRPr="00B70830">
        <w:rPr>
          <w:szCs w:val="22"/>
          <w:lang w:val="en-GB"/>
        </w:rPr>
        <w:t>In order to facilitate the grinding of paste or viscous products, it is possible to apply one of the following treatments to certain matrices:</w:t>
      </w:r>
    </w:p>
    <w:p w14:paraId="27C95584" w14:textId="77777777" w:rsidR="008531DF" w:rsidRPr="00B70830" w:rsidRDefault="008531DF" w:rsidP="00E8238B">
      <w:pPr>
        <w:jc w:val="both"/>
        <w:rPr>
          <w:szCs w:val="22"/>
          <w:lang w:val="en-GB"/>
        </w:rPr>
      </w:pPr>
    </w:p>
    <w:p w14:paraId="79E08D3C" w14:textId="77777777" w:rsidR="008531DF" w:rsidRPr="00B70830" w:rsidRDefault="008531DF" w:rsidP="00E8238B">
      <w:pPr>
        <w:numPr>
          <w:ilvl w:val="0"/>
          <w:numId w:val="16"/>
        </w:numPr>
        <w:ind w:left="426" w:hanging="426"/>
        <w:jc w:val="both"/>
        <w:rPr>
          <w:szCs w:val="22"/>
          <w:lang w:val="en-GB"/>
        </w:rPr>
      </w:pPr>
      <w:r w:rsidRPr="00B70830">
        <w:rPr>
          <w:szCs w:val="22"/>
          <w:lang w:val="en-GB"/>
        </w:rPr>
        <w:t>heating to a maximum temperature of 40 °C;</w:t>
      </w:r>
    </w:p>
    <w:p w14:paraId="16AFBABA" w14:textId="77777777" w:rsidR="008531DF" w:rsidRPr="00B70830" w:rsidRDefault="008531DF" w:rsidP="00E8238B">
      <w:pPr>
        <w:ind w:left="426" w:hanging="426"/>
        <w:jc w:val="both"/>
        <w:rPr>
          <w:szCs w:val="22"/>
          <w:lang w:val="en-GB"/>
        </w:rPr>
      </w:pPr>
    </w:p>
    <w:p w14:paraId="36973AD2" w14:textId="77777777" w:rsidR="008531DF" w:rsidRPr="00B70830" w:rsidRDefault="008531DF" w:rsidP="00E8238B">
      <w:pPr>
        <w:numPr>
          <w:ilvl w:val="0"/>
          <w:numId w:val="16"/>
        </w:numPr>
        <w:ind w:left="426" w:hanging="426"/>
        <w:jc w:val="both"/>
        <w:rPr>
          <w:szCs w:val="22"/>
          <w:lang w:val="en-GB"/>
        </w:rPr>
      </w:pPr>
      <w:r w:rsidRPr="00B70830">
        <w:rPr>
          <w:szCs w:val="22"/>
          <w:lang w:val="en-GB"/>
        </w:rPr>
        <w:t>dissolving in an appropriate liquid such as water;</w:t>
      </w:r>
    </w:p>
    <w:p w14:paraId="52BABA14" w14:textId="77777777" w:rsidR="008531DF" w:rsidRPr="00B70830" w:rsidRDefault="008531DF" w:rsidP="00E8238B">
      <w:pPr>
        <w:ind w:left="426" w:hanging="426"/>
        <w:jc w:val="both"/>
        <w:rPr>
          <w:szCs w:val="22"/>
          <w:lang w:val="en-GB"/>
        </w:rPr>
      </w:pPr>
    </w:p>
    <w:p w14:paraId="62B86639" w14:textId="298EDAD4" w:rsidR="008531DF" w:rsidRPr="00B70830" w:rsidRDefault="008531DF" w:rsidP="00E8238B">
      <w:pPr>
        <w:numPr>
          <w:ilvl w:val="0"/>
          <w:numId w:val="16"/>
        </w:numPr>
        <w:ind w:left="426" w:hanging="426"/>
        <w:jc w:val="both"/>
        <w:rPr>
          <w:szCs w:val="22"/>
          <w:lang w:val="en-GB"/>
        </w:rPr>
      </w:pPr>
      <w:r w:rsidRPr="00B70830">
        <w:rPr>
          <w:szCs w:val="22"/>
          <w:lang w:val="en-GB"/>
        </w:rPr>
        <w:t xml:space="preserve">freezing at a temperature below or equal to </w:t>
      </w:r>
      <w:r w:rsidR="00CE48BD" w:rsidRPr="00B70830">
        <w:rPr>
          <w:rFonts w:cs="Arial"/>
          <w:szCs w:val="22"/>
          <w:lang w:val="en-ID"/>
        </w:rPr>
        <w:t>−</w:t>
      </w:r>
      <w:r w:rsidR="00CE48BD" w:rsidRPr="00B70830">
        <w:rPr>
          <w:szCs w:val="22"/>
          <w:lang w:val="en-ID"/>
        </w:rPr>
        <w:t>20 °C</w:t>
      </w:r>
      <w:r w:rsidRPr="00B70830">
        <w:rPr>
          <w:szCs w:val="22"/>
          <w:lang w:val="en-GB"/>
        </w:rPr>
        <w:t>.</w:t>
      </w:r>
    </w:p>
    <w:p w14:paraId="6268A2DB" w14:textId="77777777" w:rsidR="003E58C5" w:rsidRPr="00B70830" w:rsidRDefault="003E58C5" w:rsidP="00E8238B">
      <w:pPr>
        <w:jc w:val="both"/>
        <w:rPr>
          <w:szCs w:val="22"/>
          <w:lang w:val="en-GB"/>
        </w:rPr>
      </w:pPr>
    </w:p>
    <w:p w14:paraId="1CF4DF0A" w14:textId="6D544E38" w:rsidR="003700B2" w:rsidRPr="00B70830" w:rsidRDefault="003700B2" w:rsidP="00E8238B">
      <w:pPr>
        <w:jc w:val="both"/>
        <w:rPr>
          <w:szCs w:val="22"/>
          <w:lang w:val="en-ID"/>
        </w:rPr>
      </w:pPr>
      <w:r w:rsidRPr="00B70830">
        <w:rPr>
          <w:szCs w:val="22"/>
          <w:lang w:val="en-ID"/>
        </w:rPr>
        <w:br w:type="page"/>
      </w:r>
    </w:p>
    <w:p w14:paraId="4AEC621A" w14:textId="445EB312" w:rsidR="003700B2" w:rsidRPr="00B70830" w:rsidRDefault="003700B2" w:rsidP="00E8238B">
      <w:pPr>
        <w:jc w:val="both"/>
        <w:rPr>
          <w:szCs w:val="22"/>
          <w:lang w:val="en-ID"/>
        </w:rPr>
      </w:pPr>
      <w:proofErr w:type="spellStart"/>
      <w:r w:rsidRPr="00B70830">
        <w:rPr>
          <w:szCs w:val="22"/>
          <w:lang w:val="en-ID"/>
        </w:rPr>
        <w:lastRenderedPageBreak/>
        <w:t>Setelah</w:t>
      </w:r>
      <w:proofErr w:type="spellEnd"/>
      <w:r w:rsidRPr="00B70830">
        <w:rPr>
          <w:szCs w:val="22"/>
          <w:lang w:val="en-ID"/>
        </w:rPr>
        <w:t xml:space="preserve"> </w:t>
      </w:r>
      <w:proofErr w:type="spellStart"/>
      <w:r w:rsidRPr="00B70830">
        <w:rPr>
          <w:szCs w:val="22"/>
          <w:lang w:val="en-ID"/>
        </w:rPr>
        <w:t>perlakuan</w:t>
      </w:r>
      <w:proofErr w:type="spellEnd"/>
      <w:r w:rsidRPr="00B70830">
        <w:rPr>
          <w:szCs w:val="22"/>
          <w:lang w:val="en-ID"/>
        </w:rPr>
        <w:t xml:space="preserve"> </w:t>
      </w:r>
      <w:proofErr w:type="spellStart"/>
      <w:r w:rsidRPr="00B70830">
        <w:rPr>
          <w:szCs w:val="22"/>
          <w:lang w:val="en-ID"/>
        </w:rPr>
        <w:t>tersebut</w:t>
      </w:r>
      <w:proofErr w:type="spellEnd"/>
      <w:r w:rsidRPr="00B70830">
        <w:rPr>
          <w:szCs w:val="22"/>
          <w:lang w:val="en-ID"/>
        </w:rPr>
        <w:t xml:space="preserve">, </w:t>
      </w:r>
      <w:proofErr w:type="spellStart"/>
      <w:r w:rsidRPr="00B70830">
        <w:rPr>
          <w:szCs w:val="22"/>
          <w:lang w:val="en-ID"/>
        </w:rPr>
        <w:t>homogenkan</w:t>
      </w:r>
      <w:proofErr w:type="spellEnd"/>
      <w:r w:rsidRPr="00B70830">
        <w:rPr>
          <w:szCs w:val="22"/>
          <w:lang w:val="en-ID"/>
        </w:rPr>
        <w:t xml:space="preserve"> </w:t>
      </w:r>
      <w:proofErr w:type="spellStart"/>
      <w:r w:rsidRPr="00B70830">
        <w:rPr>
          <w:szCs w:val="22"/>
          <w:lang w:val="en-ID"/>
        </w:rPr>
        <w:t>keseluruhan</w:t>
      </w:r>
      <w:proofErr w:type="spellEnd"/>
      <w:r w:rsidRPr="00B70830">
        <w:rPr>
          <w:szCs w:val="22"/>
          <w:lang w:val="en-ID"/>
        </w:rPr>
        <w:t xml:space="preserve"> </w:t>
      </w:r>
      <w:proofErr w:type="spellStart"/>
      <w:r w:rsidRPr="00B70830">
        <w:rPr>
          <w:szCs w:val="22"/>
          <w:lang w:val="en-ID"/>
        </w:rPr>
        <w:t>sampel</w:t>
      </w:r>
      <w:proofErr w:type="spellEnd"/>
      <w:r w:rsidRPr="00B70830">
        <w:rPr>
          <w:szCs w:val="22"/>
          <w:lang w:val="en-ID"/>
        </w:rPr>
        <w:t xml:space="preserve"> </w:t>
      </w:r>
      <w:proofErr w:type="spellStart"/>
      <w:r w:rsidRPr="00B70830">
        <w:rPr>
          <w:szCs w:val="22"/>
          <w:lang w:val="en-ID"/>
        </w:rPr>
        <w:t>laboratorium</w:t>
      </w:r>
      <w:proofErr w:type="spellEnd"/>
      <w:r w:rsidRPr="00B70830">
        <w:rPr>
          <w:szCs w:val="22"/>
          <w:lang w:val="en-ID"/>
        </w:rPr>
        <w:t xml:space="preserve">. </w:t>
      </w:r>
      <w:r w:rsidRPr="00B70830">
        <w:rPr>
          <w:szCs w:val="22"/>
          <w:lang w:val="id-ID"/>
        </w:rPr>
        <w:t>Ambil d</w:t>
      </w:r>
      <w:proofErr w:type="spellStart"/>
      <w:r w:rsidRPr="00B70830">
        <w:rPr>
          <w:szCs w:val="22"/>
          <w:lang w:val="en-ID"/>
        </w:rPr>
        <w:t>ua</w:t>
      </w:r>
      <w:proofErr w:type="spellEnd"/>
      <w:r w:rsidRPr="00B70830">
        <w:rPr>
          <w:szCs w:val="22"/>
          <w:lang w:val="en-ID"/>
        </w:rPr>
        <w:t xml:space="preserve"> </w:t>
      </w:r>
      <w:proofErr w:type="spellStart"/>
      <w:r w:rsidRPr="00B70830">
        <w:rPr>
          <w:szCs w:val="22"/>
          <w:lang w:val="en-ID"/>
        </w:rPr>
        <w:t>porsi</w:t>
      </w:r>
      <w:proofErr w:type="spellEnd"/>
      <w:r w:rsidRPr="00B70830">
        <w:rPr>
          <w:szCs w:val="22"/>
          <w:lang w:val="en-ID"/>
        </w:rPr>
        <w:t xml:space="preserve"> uji </w:t>
      </w:r>
      <w:r w:rsidRPr="00B70830">
        <w:rPr>
          <w:szCs w:val="22"/>
          <w:lang w:val="id-ID"/>
        </w:rPr>
        <w:t xml:space="preserve">dengan mempertimbangkan kemungkinan </w:t>
      </w:r>
      <w:proofErr w:type="spellStart"/>
      <w:r w:rsidRPr="00B70830">
        <w:rPr>
          <w:szCs w:val="22"/>
          <w:lang w:val="en-ID"/>
        </w:rPr>
        <w:t>pengenceran</w:t>
      </w:r>
      <w:proofErr w:type="spellEnd"/>
      <w:r w:rsidRPr="00B70830">
        <w:rPr>
          <w:szCs w:val="22"/>
          <w:lang w:val="en-ID"/>
        </w:rPr>
        <w:t xml:space="preserve"> </w:t>
      </w:r>
      <w:proofErr w:type="spellStart"/>
      <w:r w:rsidRPr="00B70830">
        <w:rPr>
          <w:szCs w:val="22"/>
          <w:lang w:val="en-ID"/>
        </w:rPr>
        <w:t>atau</w:t>
      </w:r>
      <w:proofErr w:type="spellEnd"/>
      <w:r w:rsidRPr="00B70830">
        <w:rPr>
          <w:szCs w:val="22"/>
          <w:lang w:val="en-ID"/>
        </w:rPr>
        <w:t xml:space="preserve"> </w:t>
      </w:r>
      <w:proofErr w:type="spellStart"/>
      <w:r w:rsidRPr="00B70830">
        <w:rPr>
          <w:szCs w:val="22"/>
          <w:lang w:val="en-ID"/>
        </w:rPr>
        <w:t>konsentrasi</w:t>
      </w:r>
      <w:r w:rsidR="00646977" w:rsidRPr="00B70830">
        <w:rPr>
          <w:szCs w:val="22"/>
          <w:lang w:val="en-ID"/>
        </w:rPr>
        <w:t>nya</w:t>
      </w:r>
      <w:proofErr w:type="spellEnd"/>
      <w:r w:rsidRPr="00B70830">
        <w:rPr>
          <w:szCs w:val="22"/>
          <w:lang w:val="en-ID"/>
        </w:rPr>
        <w:t>.</w:t>
      </w:r>
    </w:p>
    <w:p w14:paraId="697C66FE" w14:textId="77777777" w:rsidR="003700B2" w:rsidRPr="00B70830" w:rsidRDefault="003700B2" w:rsidP="00E8238B">
      <w:pPr>
        <w:jc w:val="both"/>
        <w:rPr>
          <w:szCs w:val="22"/>
          <w:lang w:val="en-ID"/>
        </w:rPr>
      </w:pPr>
    </w:p>
    <w:p w14:paraId="64881F86" w14:textId="77777777" w:rsidR="003700B2" w:rsidRPr="00B70830" w:rsidRDefault="003700B2" w:rsidP="00E8238B">
      <w:pPr>
        <w:jc w:val="both"/>
        <w:rPr>
          <w:szCs w:val="22"/>
          <w:lang w:val="en-ID"/>
        </w:rPr>
      </w:pPr>
      <w:proofErr w:type="spellStart"/>
      <w:r w:rsidRPr="00B70830">
        <w:rPr>
          <w:szCs w:val="22"/>
          <w:lang w:val="en-ID"/>
        </w:rPr>
        <w:t>Selama</w:t>
      </w:r>
      <w:proofErr w:type="spellEnd"/>
      <w:r w:rsidRPr="00B70830">
        <w:rPr>
          <w:szCs w:val="22"/>
          <w:lang w:val="en-ID"/>
        </w:rPr>
        <w:t xml:space="preserve"> </w:t>
      </w:r>
      <w:proofErr w:type="spellStart"/>
      <w:r w:rsidRPr="00B70830">
        <w:rPr>
          <w:szCs w:val="22"/>
          <w:lang w:val="en-ID"/>
        </w:rPr>
        <w:t>penggilingan</w:t>
      </w:r>
      <w:proofErr w:type="spellEnd"/>
      <w:r w:rsidRPr="00B70830">
        <w:rPr>
          <w:szCs w:val="22"/>
          <w:lang w:val="en-ID"/>
        </w:rPr>
        <w:t>/</w:t>
      </w:r>
      <w:r w:rsidRPr="00B70830">
        <w:rPr>
          <w:szCs w:val="22"/>
          <w:lang w:val="id-ID"/>
        </w:rPr>
        <w:t>penggerusan</w:t>
      </w:r>
      <w:r w:rsidRPr="00B70830">
        <w:rPr>
          <w:szCs w:val="22"/>
          <w:lang w:val="en-ID"/>
        </w:rPr>
        <w:t xml:space="preserve">, </w:t>
      </w:r>
      <w:proofErr w:type="spellStart"/>
      <w:r w:rsidRPr="00B70830">
        <w:rPr>
          <w:szCs w:val="22"/>
          <w:lang w:val="en-ID"/>
        </w:rPr>
        <w:t>tindakan</w:t>
      </w:r>
      <w:proofErr w:type="spellEnd"/>
      <w:r w:rsidRPr="00B70830">
        <w:rPr>
          <w:szCs w:val="22"/>
          <w:lang w:val="en-ID"/>
        </w:rPr>
        <w:t xml:space="preserve"> </w:t>
      </w:r>
      <w:proofErr w:type="spellStart"/>
      <w:r w:rsidRPr="00B70830">
        <w:rPr>
          <w:szCs w:val="22"/>
          <w:lang w:val="en-ID"/>
        </w:rPr>
        <w:t>pencegahan</w:t>
      </w:r>
      <w:proofErr w:type="spellEnd"/>
      <w:r w:rsidRPr="00B70830">
        <w:rPr>
          <w:szCs w:val="22"/>
          <w:lang w:val="en-ID"/>
        </w:rPr>
        <w:t xml:space="preserve"> </w:t>
      </w:r>
      <w:proofErr w:type="spellStart"/>
      <w:r w:rsidRPr="00B70830">
        <w:rPr>
          <w:szCs w:val="22"/>
          <w:lang w:val="en-ID"/>
        </w:rPr>
        <w:t>harus</w:t>
      </w:r>
      <w:proofErr w:type="spellEnd"/>
      <w:r w:rsidRPr="00B70830">
        <w:rPr>
          <w:szCs w:val="22"/>
          <w:lang w:val="en-ID"/>
        </w:rPr>
        <w:t xml:space="preserve"> </w:t>
      </w:r>
      <w:proofErr w:type="spellStart"/>
      <w:r w:rsidRPr="00B70830">
        <w:rPr>
          <w:szCs w:val="22"/>
          <w:lang w:val="en-ID"/>
        </w:rPr>
        <w:t>dilakukan</w:t>
      </w:r>
      <w:proofErr w:type="spellEnd"/>
      <w:r w:rsidRPr="00B70830">
        <w:rPr>
          <w:szCs w:val="22"/>
          <w:lang w:val="en-ID"/>
        </w:rPr>
        <w:t xml:space="preserve"> </w:t>
      </w:r>
      <w:proofErr w:type="spellStart"/>
      <w:r w:rsidRPr="00B70830">
        <w:rPr>
          <w:szCs w:val="22"/>
          <w:lang w:val="en-ID"/>
        </w:rPr>
        <w:t>untuk</w:t>
      </w:r>
      <w:proofErr w:type="spellEnd"/>
      <w:r w:rsidRPr="00B70830">
        <w:rPr>
          <w:szCs w:val="22"/>
          <w:lang w:val="en-ID"/>
        </w:rPr>
        <w:t xml:space="preserve"> </w:t>
      </w:r>
      <w:proofErr w:type="spellStart"/>
      <w:r w:rsidRPr="00B70830">
        <w:rPr>
          <w:szCs w:val="22"/>
          <w:lang w:val="en-ID"/>
        </w:rPr>
        <w:t>memastikan</w:t>
      </w:r>
      <w:proofErr w:type="spellEnd"/>
      <w:r w:rsidRPr="00B70830">
        <w:rPr>
          <w:szCs w:val="22"/>
          <w:lang w:val="en-ID"/>
        </w:rPr>
        <w:t xml:space="preserve"> </w:t>
      </w:r>
      <w:proofErr w:type="spellStart"/>
      <w:r w:rsidRPr="00B70830">
        <w:rPr>
          <w:szCs w:val="22"/>
          <w:lang w:val="en-ID"/>
        </w:rPr>
        <w:t>bahwa</w:t>
      </w:r>
      <w:proofErr w:type="spellEnd"/>
      <w:r w:rsidRPr="00B70830">
        <w:rPr>
          <w:szCs w:val="22"/>
          <w:lang w:val="en-ID"/>
        </w:rPr>
        <w:t xml:space="preserve"> </w:t>
      </w:r>
      <w:proofErr w:type="spellStart"/>
      <w:r w:rsidRPr="00B70830">
        <w:rPr>
          <w:szCs w:val="22"/>
          <w:lang w:val="en-ID"/>
        </w:rPr>
        <w:t>pemanasan</w:t>
      </w:r>
      <w:proofErr w:type="spellEnd"/>
      <w:r w:rsidRPr="00B70830">
        <w:rPr>
          <w:szCs w:val="22"/>
          <w:lang w:val="en-ID"/>
        </w:rPr>
        <w:t xml:space="preserve"> </w:t>
      </w:r>
      <w:proofErr w:type="spellStart"/>
      <w:r w:rsidRPr="00B70830">
        <w:rPr>
          <w:szCs w:val="22"/>
          <w:lang w:val="en-ID"/>
        </w:rPr>
        <w:t>sampel</w:t>
      </w:r>
      <w:proofErr w:type="spellEnd"/>
      <w:r w:rsidRPr="00B70830">
        <w:rPr>
          <w:szCs w:val="22"/>
          <w:lang w:val="en-ID"/>
        </w:rPr>
        <w:t xml:space="preserve"> </w:t>
      </w:r>
      <w:r w:rsidRPr="00B70830">
        <w:rPr>
          <w:szCs w:val="22"/>
          <w:lang w:val="id-ID"/>
        </w:rPr>
        <w:t xml:space="preserve">terjaga </w:t>
      </w:r>
      <w:r w:rsidRPr="00B70830">
        <w:rPr>
          <w:szCs w:val="22"/>
          <w:lang w:val="en-ID"/>
        </w:rPr>
        <w:t xml:space="preserve">pada </w:t>
      </w:r>
      <w:proofErr w:type="spellStart"/>
      <w:r w:rsidRPr="00B70830">
        <w:rPr>
          <w:szCs w:val="22"/>
          <w:lang w:val="en-ID"/>
        </w:rPr>
        <w:t>kondisi</w:t>
      </w:r>
      <w:proofErr w:type="spellEnd"/>
      <w:r w:rsidRPr="00B70830">
        <w:rPr>
          <w:szCs w:val="22"/>
          <w:lang w:val="en-ID"/>
        </w:rPr>
        <w:t xml:space="preserve"> minimum </w:t>
      </w:r>
      <w:proofErr w:type="spellStart"/>
      <w:r w:rsidRPr="00B70830">
        <w:rPr>
          <w:szCs w:val="22"/>
          <w:lang w:val="en-ID"/>
        </w:rPr>
        <w:t>karena</w:t>
      </w:r>
      <w:proofErr w:type="spellEnd"/>
      <w:r w:rsidRPr="00B70830">
        <w:rPr>
          <w:szCs w:val="22"/>
          <w:lang w:val="en-ID"/>
        </w:rPr>
        <w:t xml:space="preserve"> </w:t>
      </w:r>
      <w:proofErr w:type="spellStart"/>
      <w:r w:rsidRPr="00B70830">
        <w:rPr>
          <w:szCs w:val="22"/>
          <w:lang w:val="en-ID"/>
        </w:rPr>
        <w:t>pemanasan</w:t>
      </w:r>
      <w:proofErr w:type="spellEnd"/>
      <w:r w:rsidRPr="00B70830">
        <w:rPr>
          <w:szCs w:val="22"/>
          <w:lang w:val="en-ID"/>
        </w:rPr>
        <w:t xml:space="preserve"> </w:t>
      </w:r>
      <w:proofErr w:type="spellStart"/>
      <w:r w:rsidRPr="00B70830">
        <w:rPr>
          <w:szCs w:val="22"/>
          <w:lang w:val="en-ID"/>
        </w:rPr>
        <w:t>dapat</w:t>
      </w:r>
      <w:proofErr w:type="spellEnd"/>
      <w:r w:rsidRPr="00B70830">
        <w:rPr>
          <w:szCs w:val="22"/>
          <w:lang w:val="en-ID"/>
        </w:rPr>
        <w:t xml:space="preserve"> </w:t>
      </w:r>
      <w:r w:rsidRPr="00B70830">
        <w:rPr>
          <w:szCs w:val="22"/>
          <w:lang w:val="id-ID"/>
        </w:rPr>
        <w:t xml:space="preserve">menimbulkan </w:t>
      </w:r>
      <w:proofErr w:type="spellStart"/>
      <w:r w:rsidRPr="00B70830">
        <w:rPr>
          <w:szCs w:val="22"/>
          <w:lang w:val="en-ID"/>
        </w:rPr>
        <w:t>dampak</w:t>
      </w:r>
      <w:proofErr w:type="spellEnd"/>
      <w:r w:rsidRPr="00B70830">
        <w:rPr>
          <w:szCs w:val="22"/>
          <w:lang w:val="en-ID"/>
        </w:rPr>
        <w:t xml:space="preserve"> </w:t>
      </w:r>
      <w:proofErr w:type="spellStart"/>
      <w:r w:rsidRPr="00B70830">
        <w:rPr>
          <w:szCs w:val="22"/>
          <w:lang w:val="en-ID"/>
        </w:rPr>
        <w:t>negatif</w:t>
      </w:r>
      <w:proofErr w:type="spellEnd"/>
      <w:r w:rsidRPr="00B70830">
        <w:rPr>
          <w:szCs w:val="22"/>
          <w:lang w:val="en-ID"/>
        </w:rPr>
        <w:t xml:space="preserve"> </w:t>
      </w:r>
      <w:r w:rsidRPr="00B70830">
        <w:rPr>
          <w:szCs w:val="22"/>
          <w:lang w:val="id-ID"/>
        </w:rPr>
        <w:t xml:space="preserve">terhadap </w:t>
      </w:r>
      <w:proofErr w:type="spellStart"/>
      <w:r w:rsidRPr="00B70830">
        <w:rPr>
          <w:szCs w:val="22"/>
          <w:lang w:val="en-ID"/>
        </w:rPr>
        <w:t>kualitas</w:t>
      </w:r>
      <w:proofErr w:type="spellEnd"/>
      <w:r w:rsidRPr="00B70830">
        <w:rPr>
          <w:szCs w:val="22"/>
          <w:lang w:val="en-ID"/>
        </w:rPr>
        <w:t xml:space="preserve"> DNA yang </w:t>
      </w:r>
      <w:proofErr w:type="spellStart"/>
      <w:r w:rsidRPr="00B70830">
        <w:rPr>
          <w:szCs w:val="22"/>
          <w:lang w:val="en-ID"/>
        </w:rPr>
        <w:t>diekstraksi</w:t>
      </w:r>
      <w:proofErr w:type="spellEnd"/>
      <w:r w:rsidRPr="00B70830">
        <w:rPr>
          <w:szCs w:val="22"/>
          <w:lang w:val="en-ID"/>
        </w:rPr>
        <w:t>.</w:t>
      </w:r>
    </w:p>
    <w:p w14:paraId="552E3E2E" w14:textId="77777777" w:rsidR="003700B2" w:rsidRPr="00B70830" w:rsidRDefault="003700B2" w:rsidP="00E8238B">
      <w:pPr>
        <w:jc w:val="both"/>
        <w:rPr>
          <w:szCs w:val="22"/>
          <w:lang w:val="en-ID"/>
        </w:rPr>
      </w:pPr>
    </w:p>
    <w:p w14:paraId="6A145721" w14:textId="39A8004A" w:rsidR="003700B2" w:rsidRPr="00B70830" w:rsidRDefault="003700B2" w:rsidP="00E8238B">
      <w:pPr>
        <w:jc w:val="both"/>
        <w:rPr>
          <w:szCs w:val="22"/>
          <w:lang w:val="nb-NO"/>
        </w:rPr>
      </w:pPr>
      <w:r w:rsidRPr="00B70830">
        <w:rPr>
          <w:szCs w:val="22"/>
          <w:lang w:val="nb-NO"/>
        </w:rPr>
        <w:t>Teknik penggilingan/</w:t>
      </w:r>
      <w:r w:rsidRPr="00B70830">
        <w:rPr>
          <w:szCs w:val="22"/>
          <w:lang w:val="id-ID"/>
        </w:rPr>
        <w:t>penggerusan</w:t>
      </w:r>
      <w:r w:rsidRPr="00B70830">
        <w:rPr>
          <w:szCs w:val="22"/>
          <w:lang w:val="nb-NO"/>
        </w:rPr>
        <w:t xml:space="preserve"> dengan risiko kontaminasi silang yang tinggi (seperti </w:t>
      </w:r>
      <w:r w:rsidRPr="00B70830">
        <w:rPr>
          <w:szCs w:val="22"/>
          <w:lang w:val="id-ID"/>
        </w:rPr>
        <w:t xml:space="preserve">kombinasi </w:t>
      </w:r>
      <w:r w:rsidRPr="00B70830">
        <w:rPr>
          <w:szCs w:val="22"/>
          <w:lang w:val="nb-NO"/>
        </w:rPr>
        <w:t>penggunaan nitrogen cair</w:t>
      </w:r>
      <w:r w:rsidRPr="00B70830">
        <w:rPr>
          <w:szCs w:val="22"/>
          <w:lang w:val="id-ID"/>
        </w:rPr>
        <w:t xml:space="preserve"> </w:t>
      </w:r>
      <w:r w:rsidRPr="00B70830">
        <w:rPr>
          <w:szCs w:val="22"/>
          <w:lang w:val="nb-NO"/>
        </w:rPr>
        <w:t xml:space="preserve">dan mortar) harus dihindari sejauh mungkin. Sebagai </w:t>
      </w:r>
      <w:r w:rsidR="00A96B28" w:rsidRPr="00B70830">
        <w:rPr>
          <w:szCs w:val="22"/>
          <w:lang w:val="nb-NO"/>
        </w:rPr>
        <w:t>cara</w:t>
      </w:r>
      <w:r w:rsidR="00D8197E" w:rsidRPr="00B70830">
        <w:rPr>
          <w:szCs w:val="22"/>
          <w:lang w:val="nb-NO"/>
        </w:rPr>
        <w:t xml:space="preserve"> </w:t>
      </w:r>
      <w:r w:rsidR="00A96B28" w:rsidRPr="00B70830">
        <w:rPr>
          <w:szCs w:val="22"/>
          <w:lang w:val="nb-NO"/>
        </w:rPr>
        <w:t>ber</w:t>
      </w:r>
      <w:r w:rsidR="00D8197E" w:rsidRPr="00B70830">
        <w:rPr>
          <w:szCs w:val="22"/>
          <w:lang w:val="nb-NO"/>
        </w:rPr>
        <w:t>laboratorium</w:t>
      </w:r>
      <w:r w:rsidRPr="00B70830">
        <w:rPr>
          <w:szCs w:val="22"/>
          <w:lang w:val="nb-NO"/>
        </w:rPr>
        <w:t xml:space="preserve"> yang baik, setiap tahapan metodologi yang menghasilkan </w:t>
      </w:r>
      <w:r w:rsidRPr="00B70830">
        <w:rPr>
          <w:szCs w:val="22"/>
          <w:lang w:val="id-ID"/>
        </w:rPr>
        <w:t>kontaminan</w:t>
      </w:r>
      <w:r w:rsidRPr="00B70830">
        <w:rPr>
          <w:szCs w:val="22"/>
          <w:lang w:val="nb-NO"/>
        </w:rPr>
        <w:t xml:space="preserve"> harus dipisahkan dari semua </w:t>
      </w:r>
      <w:r w:rsidRPr="00B70830">
        <w:rPr>
          <w:szCs w:val="22"/>
          <w:lang w:val="id-ID"/>
        </w:rPr>
        <w:t>tahap</w:t>
      </w:r>
      <w:r w:rsidRPr="00B70830">
        <w:rPr>
          <w:szCs w:val="22"/>
          <w:lang w:val="nb-NO"/>
        </w:rPr>
        <w:t xml:space="preserve"> analiti</w:t>
      </w:r>
      <w:r w:rsidRPr="00B70830">
        <w:rPr>
          <w:szCs w:val="22"/>
          <w:lang w:val="id-ID"/>
        </w:rPr>
        <w:t>k</w:t>
      </w:r>
      <w:r w:rsidRPr="00B70830">
        <w:rPr>
          <w:szCs w:val="22"/>
          <w:lang w:val="nb-NO"/>
        </w:rPr>
        <w:t xml:space="preserve"> lainnya.</w:t>
      </w:r>
    </w:p>
    <w:p w14:paraId="295F86D3" w14:textId="77777777" w:rsidR="003700B2" w:rsidRPr="00B70830" w:rsidRDefault="003700B2" w:rsidP="00E8238B">
      <w:pPr>
        <w:jc w:val="both"/>
        <w:rPr>
          <w:szCs w:val="22"/>
          <w:lang w:val="nb-NO"/>
        </w:rPr>
      </w:pPr>
    </w:p>
    <w:p w14:paraId="50C40D77" w14:textId="09FE6E85" w:rsidR="003700B2" w:rsidRPr="00B70830" w:rsidRDefault="003700B2" w:rsidP="00E8238B">
      <w:pPr>
        <w:jc w:val="both"/>
        <w:rPr>
          <w:szCs w:val="22"/>
          <w:lang w:val="nb-NO"/>
        </w:rPr>
      </w:pPr>
      <w:r w:rsidRPr="00B70830">
        <w:rPr>
          <w:szCs w:val="22"/>
          <w:lang w:val="nb-NO"/>
        </w:rPr>
        <w:t>Jika terdapat garam, rempah, gula bubuk dan/atau zat lain yang berpotensi mengganggu ekstraksi atau metode analitik, tahap pemurnian yang tepat harus dipertimbangkan sesuai dengan metode yang dipilih (lihat Lampiran</w:t>
      </w:r>
      <w:r w:rsidR="00966759" w:rsidRPr="00B70830">
        <w:rPr>
          <w:szCs w:val="22"/>
          <w:lang w:val="nb-NO"/>
        </w:rPr>
        <w:t> </w:t>
      </w:r>
      <w:r w:rsidRPr="00B70830">
        <w:rPr>
          <w:szCs w:val="22"/>
          <w:lang w:val="nb-NO"/>
        </w:rPr>
        <w:t>A).</w:t>
      </w:r>
    </w:p>
    <w:p w14:paraId="0C456CA5" w14:textId="77777777" w:rsidR="003700B2" w:rsidRPr="00B70830" w:rsidRDefault="003700B2" w:rsidP="00E8238B">
      <w:pPr>
        <w:jc w:val="both"/>
        <w:rPr>
          <w:szCs w:val="22"/>
          <w:lang w:val="nb-NO"/>
        </w:rPr>
      </w:pPr>
    </w:p>
    <w:p w14:paraId="5E65A452" w14:textId="7D1FE388" w:rsidR="003700B2" w:rsidRPr="00B70830" w:rsidRDefault="007C3592" w:rsidP="00E8238B">
      <w:pPr>
        <w:jc w:val="both"/>
        <w:rPr>
          <w:b/>
          <w:szCs w:val="22"/>
          <w:lang w:val="nb-NO"/>
        </w:rPr>
      </w:pPr>
      <w:r w:rsidRPr="00B70830">
        <w:rPr>
          <w:szCs w:val="22"/>
          <w:lang w:val="nb-NO"/>
        </w:rPr>
        <w:t>Sebagai contoh</w:t>
      </w:r>
      <w:r w:rsidR="003700B2" w:rsidRPr="00B70830">
        <w:rPr>
          <w:szCs w:val="22"/>
          <w:lang w:val="nb-NO"/>
        </w:rPr>
        <w:t>, dalam sampel dari matriks komposit, matriks target (misal</w:t>
      </w:r>
      <w:r w:rsidRPr="00B70830">
        <w:rPr>
          <w:szCs w:val="22"/>
          <w:lang w:val="nb-NO"/>
        </w:rPr>
        <w:t>nya</w:t>
      </w:r>
      <w:r w:rsidR="003700B2" w:rsidRPr="00B70830">
        <w:rPr>
          <w:szCs w:val="22"/>
          <w:lang w:val="nb-NO"/>
        </w:rPr>
        <w:t xml:space="preserve"> </w:t>
      </w:r>
      <w:r w:rsidR="000A0C8C" w:rsidRPr="00B70830">
        <w:rPr>
          <w:szCs w:val="22"/>
          <w:lang w:val="nb-NO"/>
        </w:rPr>
        <w:t xml:space="preserve">lapisan tepung dari </w:t>
      </w:r>
      <w:r w:rsidR="006C2861" w:rsidRPr="00B70830">
        <w:rPr>
          <w:iCs/>
          <w:szCs w:val="22"/>
          <w:lang w:val="nb-NO"/>
        </w:rPr>
        <w:t>stik ikan</w:t>
      </w:r>
      <w:r w:rsidR="003700B2" w:rsidRPr="00B70830">
        <w:rPr>
          <w:szCs w:val="22"/>
          <w:lang w:val="nb-NO"/>
        </w:rPr>
        <w:t>) dapat diisolasi untuk ekstraksi DNA.</w:t>
      </w:r>
    </w:p>
    <w:p w14:paraId="7C5DC855" w14:textId="77777777" w:rsidR="003700B2" w:rsidRPr="00B70830" w:rsidRDefault="003700B2" w:rsidP="00E8238B">
      <w:pPr>
        <w:jc w:val="both"/>
        <w:rPr>
          <w:b/>
          <w:szCs w:val="22"/>
          <w:lang w:val="nb-NO"/>
        </w:rPr>
      </w:pPr>
    </w:p>
    <w:p w14:paraId="34DB7052" w14:textId="24D74C28" w:rsidR="003700B2" w:rsidRPr="00B70830" w:rsidRDefault="00E60B99" w:rsidP="00E66C3F">
      <w:pPr>
        <w:pStyle w:val="Pasal"/>
        <w:jc w:val="left"/>
        <w:rPr>
          <w:lang w:val="nb-NO"/>
        </w:rPr>
      </w:pPr>
      <w:bookmarkStart w:id="26" w:name="_Toc162434307"/>
      <w:r w:rsidRPr="00B70830">
        <w:rPr>
          <w:lang w:val="nb-NO"/>
        </w:rPr>
        <w:t>5.2    </w:t>
      </w:r>
      <w:r w:rsidR="003700B2" w:rsidRPr="00B70830">
        <w:rPr>
          <w:lang w:val="nb-NO"/>
        </w:rPr>
        <w:t>Ekstraksi/pemurnian DNA</w:t>
      </w:r>
      <w:bookmarkEnd w:id="26"/>
    </w:p>
    <w:p w14:paraId="6170D4FA" w14:textId="77777777" w:rsidR="003700B2" w:rsidRPr="00B70830" w:rsidRDefault="003700B2" w:rsidP="00E8238B">
      <w:pPr>
        <w:jc w:val="both"/>
        <w:rPr>
          <w:b/>
          <w:szCs w:val="22"/>
          <w:lang w:val="nb-NO"/>
        </w:rPr>
      </w:pPr>
    </w:p>
    <w:p w14:paraId="40A756D5" w14:textId="2EC74E87" w:rsidR="003700B2" w:rsidRPr="00B70830" w:rsidRDefault="00E8792D" w:rsidP="00E8238B">
      <w:pPr>
        <w:jc w:val="both"/>
        <w:rPr>
          <w:b/>
          <w:szCs w:val="22"/>
          <w:lang w:val="nb-NO"/>
        </w:rPr>
      </w:pPr>
      <w:r w:rsidRPr="00B70830">
        <w:rPr>
          <w:b/>
          <w:szCs w:val="22"/>
          <w:lang w:val="nb-NO"/>
        </w:rPr>
        <w:t>5.2.1    </w:t>
      </w:r>
      <w:r w:rsidR="003700B2" w:rsidRPr="00B70830">
        <w:rPr>
          <w:b/>
          <w:szCs w:val="22"/>
          <w:lang w:val="nb-NO"/>
        </w:rPr>
        <w:t>Umum</w:t>
      </w:r>
    </w:p>
    <w:p w14:paraId="6EBB0550" w14:textId="77777777" w:rsidR="003700B2" w:rsidRPr="00B70830" w:rsidRDefault="003700B2" w:rsidP="00E8238B">
      <w:pPr>
        <w:jc w:val="both"/>
        <w:rPr>
          <w:b/>
          <w:szCs w:val="22"/>
          <w:lang w:val="nb-NO"/>
        </w:rPr>
      </w:pPr>
    </w:p>
    <w:p w14:paraId="17C7C966" w14:textId="77777777" w:rsidR="003700B2" w:rsidRPr="00B70830" w:rsidRDefault="003700B2" w:rsidP="00E8238B">
      <w:pPr>
        <w:jc w:val="both"/>
        <w:rPr>
          <w:szCs w:val="22"/>
          <w:lang w:val="nb-NO"/>
        </w:rPr>
      </w:pPr>
      <w:r w:rsidRPr="00B70830">
        <w:rPr>
          <w:szCs w:val="22"/>
          <w:lang w:val="nb-NO"/>
        </w:rPr>
        <w:t xml:space="preserve">Pertimbangan berikut berlaku untuk </w:t>
      </w:r>
      <w:r w:rsidRPr="00B70830">
        <w:rPr>
          <w:szCs w:val="22"/>
          <w:lang w:val="id-ID"/>
        </w:rPr>
        <w:t>rancangan</w:t>
      </w:r>
      <w:r w:rsidRPr="00B70830">
        <w:rPr>
          <w:szCs w:val="22"/>
          <w:lang w:val="nb-NO"/>
        </w:rPr>
        <w:t xml:space="preserve"> metode ekstraksi.</w:t>
      </w:r>
    </w:p>
    <w:p w14:paraId="668600EE" w14:textId="77777777" w:rsidR="003700B2" w:rsidRPr="00B70830" w:rsidRDefault="003700B2" w:rsidP="00E8238B">
      <w:pPr>
        <w:jc w:val="both"/>
        <w:rPr>
          <w:szCs w:val="22"/>
          <w:lang w:val="nb-NO"/>
        </w:rPr>
      </w:pPr>
    </w:p>
    <w:p w14:paraId="3DDE911D" w14:textId="396F7A31" w:rsidR="003700B2" w:rsidRPr="00B70830" w:rsidRDefault="003700B2" w:rsidP="00E8238B">
      <w:pPr>
        <w:jc w:val="both"/>
        <w:rPr>
          <w:szCs w:val="22"/>
          <w:lang w:val="nb-NO"/>
        </w:rPr>
      </w:pPr>
      <w:r w:rsidRPr="00B70830">
        <w:rPr>
          <w:szCs w:val="22"/>
          <w:lang w:val="nb-NO"/>
        </w:rPr>
        <w:t xml:space="preserve">Kualitas dan hasil asam nukleat yang diekstraksi menggunakan metode tertentu pada matriks tertentu harus </w:t>
      </w:r>
      <w:r w:rsidRPr="00B70830">
        <w:rPr>
          <w:i/>
          <w:szCs w:val="22"/>
          <w:lang w:val="nb-NO"/>
        </w:rPr>
        <w:t>repeatable</w:t>
      </w:r>
      <w:r w:rsidRPr="00B70830" w:rsidDel="002F1F53">
        <w:rPr>
          <w:szCs w:val="22"/>
          <w:lang w:val="nb-NO"/>
        </w:rPr>
        <w:t xml:space="preserve"> </w:t>
      </w:r>
      <w:r w:rsidRPr="00B70830">
        <w:rPr>
          <w:szCs w:val="22"/>
          <w:lang w:val="nb-NO"/>
        </w:rPr>
        <w:t xml:space="preserve">dan </w:t>
      </w:r>
      <w:r w:rsidRPr="00B70830">
        <w:rPr>
          <w:i/>
          <w:iCs/>
          <w:szCs w:val="22"/>
          <w:lang w:val="nb-NO"/>
        </w:rPr>
        <w:t>reproducible</w:t>
      </w:r>
      <w:r w:rsidRPr="00B70830">
        <w:rPr>
          <w:szCs w:val="22"/>
          <w:lang w:val="nb-NO"/>
        </w:rPr>
        <w:t xml:space="preserve"> dalam analisis, </w:t>
      </w:r>
      <w:r w:rsidR="004873A7" w:rsidRPr="00B70830">
        <w:rPr>
          <w:szCs w:val="22"/>
          <w:lang w:val="nb-NO"/>
        </w:rPr>
        <w:t>asalkan terdapat asam nukleat yang cukup</w:t>
      </w:r>
      <w:r w:rsidRPr="00B70830">
        <w:rPr>
          <w:szCs w:val="22"/>
          <w:lang w:val="id-ID"/>
        </w:rPr>
        <w:t xml:space="preserve"> </w:t>
      </w:r>
      <w:r w:rsidRPr="00B70830">
        <w:rPr>
          <w:szCs w:val="22"/>
          <w:lang w:val="nb-NO"/>
        </w:rPr>
        <w:t>dalam matriks</w:t>
      </w:r>
      <w:r w:rsidRPr="00B70830">
        <w:rPr>
          <w:szCs w:val="22"/>
          <w:lang w:val="id-ID"/>
        </w:rPr>
        <w:t xml:space="preserve"> yang merupakan asal asam nukleat diekstraksi.</w:t>
      </w:r>
    </w:p>
    <w:p w14:paraId="1E71D988" w14:textId="77777777" w:rsidR="003700B2" w:rsidRPr="00B70830" w:rsidRDefault="003700B2" w:rsidP="00E8238B">
      <w:pPr>
        <w:jc w:val="both"/>
        <w:rPr>
          <w:szCs w:val="22"/>
          <w:lang w:val="nb-NO"/>
        </w:rPr>
      </w:pPr>
    </w:p>
    <w:p w14:paraId="10B301A3" w14:textId="77777777" w:rsidR="003700B2" w:rsidRPr="00B70830" w:rsidRDefault="003700B2" w:rsidP="00E8238B">
      <w:pPr>
        <w:jc w:val="both"/>
        <w:rPr>
          <w:szCs w:val="22"/>
          <w:lang w:val="nb-NO"/>
        </w:rPr>
      </w:pPr>
      <w:r w:rsidRPr="00B70830">
        <w:rPr>
          <w:szCs w:val="22"/>
          <w:lang w:val="id-ID"/>
        </w:rPr>
        <w:t>Agar</w:t>
      </w:r>
      <w:r w:rsidRPr="00B70830">
        <w:rPr>
          <w:szCs w:val="22"/>
          <w:lang w:val="nb-NO"/>
        </w:rPr>
        <w:t xml:space="preserve"> DNA </w:t>
      </w:r>
      <w:r w:rsidRPr="00B70830">
        <w:rPr>
          <w:szCs w:val="22"/>
          <w:lang w:val="id-ID"/>
        </w:rPr>
        <w:t xml:space="preserve">dengan </w:t>
      </w:r>
      <w:r w:rsidRPr="00B70830">
        <w:rPr>
          <w:szCs w:val="22"/>
          <w:lang w:val="nb-NO"/>
        </w:rPr>
        <w:t>kualitas baik</w:t>
      </w:r>
      <w:r w:rsidRPr="00B70830">
        <w:rPr>
          <w:szCs w:val="22"/>
          <w:lang w:val="id-ID"/>
        </w:rPr>
        <w:t xml:space="preserve"> dapat diperoleh</w:t>
      </w:r>
      <w:r w:rsidRPr="00B70830">
        <w:rPr>
          <w:szCs w:val="22"/>
          <w:lang w:val="nb-NO"/>
        </w:rPr>
        <w:t>, disarankan, untuk menghilangkan bagian berikut ini:</w:t>
      </w:r>
    </w:p>
    <w:p w14:paraId="3E528BC7" w14:textId="77777777" w:rsidR="003700B2" w:rsidRPr="00B70830" w:rsidRDefault="003700B2" w:rsidP="00E8238B">
      <w:pPr>
        <w:jc w:val="both"/>
        <w:rPr>
          <w:szCs w:val="22"/>
          <w:lang w:val="nb-NO"/>
        </w:rPr>
      </w:pPr>
    </w:p>
    <w:p w14:paraId="7FC928A8" w14:textId="33F5BE2A" w:rsidR="003700B2" w:rsidRPr="00B70830" w:rsidRDefault="003700B2" w:rsidP="00E8238B">
      <w:pPr>
        <w:numPr>
          <w:ilvl w:val="0"/>
          <w:numId w:val="14"/>
        </w:numPr>
        <w:ind w:left="426" w:hanging="426"/>
        <w:jc w:val="both"/>
        <w:rPr>
          <w:szCs w:val="22"/>
          <w:lang w:val="nb-NO"/>
        </w:rPr>
      </w:pPr>
      <w:r w:rsidRPr="00B70830">
        <w:rPr>
          <w:szCs w:val="22"/>
          <w:lang w:val="nb-NO"/>
        </w:rPr>
        <w:t>polisakarida (pektin, selulosa, hemiselulosa, pati, pengental, d</w:t>
      </w:r>
      <w:r w:rsidR="00FB488F" w:rsidRPr="00B70830">
        <w:rPr>
          <w:szCs w:val="22"/>
          <w:lang w:val="nb-NO"/>
        </w:rPr>
        <w:t>an lain-lain</w:t>
      </w:r>
      <w:r w:rsidRPr="00B70830">
        <w:rPr>
          <w:szCs w:val="22"/>
          <w:lang w:val="nb-NO"/>
        </w:rPr>
        <w:t xml:space="preserve">) menggunakan </w:t>
      </w:r>
      <w:r w:rsidRPr="00B70830">
        <w:rPr>
          <w:szCs w:val="22"/>
          <w:lang w:val="id-ID"/>
        </w:rPr>
        <w:t xml:space="preserve">perlakuan </w:t>
      </w:r>
      <w:r w:rsidRPr="00B70830">
        <w:rPr>
          <w:szCs w:val="22"/>
          <w:lang w:val="nb-NO"/>
        </w:rPr>
        <w:t xml:space="preserve">enzim yang sesuai </w:t>
      </w:r>
      <w:r w:rsidRPr="00B70830">
        <w:rPr>
          <w:szCs w:val="22"/>
          <w:lang w:val="id-ID"/>
        </w:rPr>
        <w:t>(</w:t>
      </w:r>
      <w:r w:rsidRPr="00B70830">
        <w:rPr>
          <w:szCs w:val="22"/>
          <w:lang w:val="nb-NO"/>
        </w:rPr>
        <w:t xml:space="preserve">misalnya pektinase, selulase, hemi-selulase, </w:t>
      </w:r>
      <w:r w:rsidRPr="00B70830">
        <w:rPr>
          <w:szCs w:val="22"/>
        </w:rPr>
        <w:t>α</w:t>
      </w:r>
      <w:r w:rsidRPr="00B70830">
        <w:rPr>
          <w:szCs w:val="22"/>
          <w:lang w:val="nb-NO"/>
        </w:rPr>
        <w:t>-amilase) atau ekstraksi organik (misalnya CTAB/kloroform);</w:t>
      </w:r>
    </w:p>
    <w:p w14:paraId="6329AD4A" w14:textId="77777777" w:rsidR="003700B2" w:rsidRPr="00B70830" w:rsidRDefault="003700B2" w:rsidP="00E8238B">
      <w:pPr>
        <w:ind w:left="426" w:hanging="426"/>
        <w:jc w:val="both"/>
        <w:rPr>
          <w:szCs w:val="22"/>
          <w:lang w:val="nb-NO"/>
        </w:rPr>
      </w:pPr>
    </w:p>
    <w:p w14:paraId="50E9DE40" w14:textId="4B68D1A4" w:rsidR="003700B2" w:rsidRPr="00B70830" w:rsidRDefault="003700B2" w:rsidP="00E8238B">
      <w:pPr>
        <w:numPr>
          <w:ilvl w:val="0"/>
          <w:numId w:val="14"/>
        </w:numPr>
        <w:ind w:left="426" w:hanging="426"/>
        <w:jc w:val="both"/>
        <w:rPr>
          <w:szCs w:val="22"/>
          <w:lang w:val="nb-NO"/>
        </w:rPr>
      </w:pPr>
      <w:r w:rsidRPr="00B70830">
        <w:rPr>
          <w:szCs w:val="22"/>
          <w:lang w:val="nb-NO"/>
        </w:rPr>
        <w:t>RNA dan/atau protein menggunakan perlakuan yang sesuai, seperti perlakuan enzimatik</w:t>
      </w:r>
      <w:r w:rsidRPr="00B70830">
        <w:rPr>
          <w:szCs w:val="22"/>
          <w:lang w:val="id-ID"/>
        </w:rPr>
        <w:t>,</w:t>
      </w:r>
      <w:r w:rsidRPr="00B70830">
        <w:rPr>
          <w:szCs w:val="22"/>
          <w:lang w:val="nb-NO"/>
        </w:rPr>
        <w:t xml:space="preserve"> </w:t>
      </w:r>
      <w:r w:rsidR="00880FD8" w:rsidRPr="00B70830">
        <w:rPr>
          <w:szCs w:val="22"/>
          <w:lang w:val="nb-NO"/>
        </w:rPr>
        <w:t>masing-masing</w:t>
      </w:r>
      <w:r w:rsidRPr="00B70830">
        <w:rPr>
          <w:szCs w:val="22"/>
          <w:lang w:val="id-ID"/>
        </w:rPr>
        <w:t xml:space="preserve"> menggunakan </w:t>
      </w:r>
      <w:r w:rsidRPr="00B70830">
        <w:rPr>
          <w:szCs w:val="22"/>
          <w:lang w:val="nb-NO"/>
        </w:rPr>
        <w:t>RNase dan proteinase;</w:t>
      </w:r>
    </w:p>
    <w:p w14:paraId="37002C72" w14:textId="77777777" w:rsidR="003700B2" w:rsidRPr="00B70830" w:rsidRDefault="003700B2" w:rsidP="00E8238B">
      <w:pPr>
        <w:ind w:left="426" w:hanging="426"/>
        <w:jc w:val="both"/>
        <w:rPr>
          <w:szCs w:val="22"/>
          <w:lang w:val="nb-NO"/>
        </w:rPr>
      </w:pPr>
    </w:p>
    <w:p w14:paraId="1CB5DA2C" w14:textId="77777777" w:rsidR="003700B2" w:rsidRPr="00B70830" w:rsidRDefault="003700B2" w:rsidP="00E8238B">
      <w:pPr>
        <w:numPr>
          <w:ilvl w:val="0"/>
          <w:numId w:val="14"/>
        </w:numPr>
        <w:ind w:left="426" w:hanging="426"/>
        <w:jc w:val="both"/>
        <w:rPr>
          <w:szCs w:val="22"/>
          <w:lang w:val="nb-NO"/>
        </w:rPr>
      </w:pPr>
      <w:r w:rsidRPr="00B70830">
        <w:rPr>
          <w:szCs w:val="22"/>
          <w:lang w:val="nb-NO"/>
        </w:rPr>
        <w:t xml:space="preserve">fraksi lipid menggunakan misalnya perlakuan enzim, atau pelarut (misalnya </w:t>
      </w:r>
      <w:r w:rsidRPr="00B70830">
        <w:rPr>
          <w:i/>
          <w:szCs w:val="22"/>
          <w:lang w:val="nb-NO"/>
        </w:rPr>
        <w:t>n</w:t>
      </w:r>
      <w:r w:rsidRPr="00B70830">
        <w:rPr>
          <w:szCs w:val="22"/>
          <w:lang w:val="nb-NO"/>
        </w:rPr>
        <w:t>-heksana);</w:t>
      </w:r>
    </w:p>
    <w:p w14:paraId="077F8BC6" w14:textId="77777777" w:rsidR="003700B2" w:rsidRPr="00B70830" w:rsidRDefault="003700B2" w:rsidP="00E8238B">
      <w:pPr>
        <w:ind w:left="426" w:hanging="426"/>
        <w:jc w:val="both"/>
        <w:rPr>
          <w:szCs w:val="22"/>
          <w:lang w:val="nb-NO"/>
        </w:rPr>
      </w:pPr>
    </w:p>
    <w:p w14:paraId="4321F0D7" w14:textId="162B83B4" w:rsidR="003700B2" w:rsidRPr="00B70830" w:rsidRDefault="003700B2" w:rsidP="00E8238B">
      <w:pPr>
        <w:numPr>
          <w:ilvl w:val="0"/>
          <w:numId w:val="14"/>
        </w:numPr>
        <w:ind w:left="426" w:hanging="426"/>
        <w:jc w:val="both"/>
        <w:rPr>
          <w:szCs w:val="22"/>
          <w:lang w:val="nb-NO"/>
        </w:rPr>
      </w:pPr>
      <w:r w:rsidRPr="00B70830">
        <w:rPr>
          <w:szCs w:val="22"/>
          <w:lang w:val="nb-NO"/>
        </w:rPr>
        <w:t xml:space="preserve">garam (misalnya </w:t>
      </w:r>
      <w:r w:rsidRPr="00B70830">
        <w:rPr>
          <w:szCs w:val="22"/>
          <w:lang w:val="id-ID"/>
        </w:rPr>
        <w:t xml:space="preserve">yang berasal </w:t>
      </w:r>
      <w:r w:rsidRPr="00B70830">
        <w:rPr>
          <w:szCs w:val="22"/>
          <w:lang w:val="nb-NO"/>
        </w:rPr>
        <w:t xml:space="preserve">dari bufer ekstraksi/lisis, </w:t>
      </w:r>
      <w:r w:rsidRPr="00B70830">
        <w:rPr>
          <w:szCs w:val="22"/>
          <w:lang w:val="id-ID"/>
        </w:rPr>
        <w:t xml:space="preserve">dari </w:t>
      </w:r>
      <w:r w:rsidRPr="00B70830">
        <w:rPr>
          <w:szCs w:val="22"/>
          <w:lang w:val="nb-NO"/>
        </w:rPr>
        <w:t xml:space="preserve">tahap </w:t>
      </w:r>
      <w:r w:rsidRPr="00B70830">
        <w:rPr>
          <w:szCs w:val="22"/>
          <w:lang w:val="id-ID"/>
        </w:rPr>
        <w:t>presipitasi</w:t>
      </w:r>
      <w:r w:rsidRPr="00B70830">
        <w:rPr>
          <w:szCs w:val="22"/>
          <w:lang w:val="nb-NO"/>
        </w:rPr>
        <w:t xml:space="preserve">) </w:t>
      </w:r>
      <w:r w:rsidR="001A78D0" w:rsidRPr="00B70830">
        <w:rPr>
          <w:szCs w:val="22"/>
          <w:lang w:val="nb-NO"/>
        </w:rPr>
        <w:t xml:space="preserve">yang </w:t>
      </w:r>
      <w:r w:rsidRPr="00B70830">
        <w:rPr>
          <w:szCs w:val="22"/>
          <w:lang w:val="nb-NO"/>
        </w:rPr>
        <w:t>dapat mengganggu proses analisis selanjutnya</w:t>
      </w:r>
      <w:r w:rsidRPr="00B70830">
        <w:rPr>
          <w:szCs w:val="22"/>
          <w:lang w:val="id-ID"/>
        </w:rPr>
        <w:t>.</w:t>
      </w:r>
    </w:p>
    <w:p w14:paraId="08212DA5" w14:textId="77777777" w:rsidR="003700B2" w:rsidRPr="00B70830" w:rsidRDefault="003700B2" w:rsidP="00E8238B">
      <w:pPr>
        <w:jc w:val="both"/>
        <w:rPr>
          <w:szCs w:val="22"/>
          <w:lang w:val="nb-NO"/>
        </w:rPr>
      </w:pPr>
    </w:p>
    <w:p w14:paraId="7BE0B5A1" w14:textId="77777777" w:rsidR="003700B2" w:rsidRPr="00B70830" w:rsidRDefault="003700B2" w:rsidP="00E8238B">
      <w:pPr>
        <w:jc w:val="both"/>
        <w:rPr>
          <w:szCs w:val="22"/>
          <w:lang w:val="nb-NO"/>
        </w:rPr>
      </w:pPr>
      <w:r w:rsidRPr="00B70830">
        <w:rPr>
          <w:szCs w:val="22"/>
          <w:lang w:val="nb-NO"/>
        </w:rPr>
        <w:t xml:space="preserve">Khususnya untuk sampel padat atau kering, volume bufer lisis/ekstraksi harus disesuaikan </w:t>
      </w:r>
      <w:r w:rsidRPr="00B70830">
        <w:rPr>
          <w:szCs w:val="22"/>
          <w:lang w:val="id-ID"/>
        </w:rPr>
        <w:t xml:space="preserve">untuk menjamin </w:t>
      </w:r>
      <w:r w:rsidRPr="00B70830">
        <w:rPr>
          <w:szCs w:val="22"/>
          <w:lang w:val="nb-NO"/>
        </w:rPr>
        <w:t>DNA</w:t>
      </w:r>
      <w:r w:rsidRPr="00B70830">
        <w:rPr>
          <w:szCs w:val="22"/>
          <w:lang w:val="id-ID"/>
        </w:rPr>
        <w:t xml:space="preserve"> tersebut</w:t>
      </w:r>
      <w:r w:rsidRPr="00B70830">
        <w:rPr>
          <w:szCs w:val="22"/>
          <w:lang w:val="nb-NO"/>
        </w:rPr>
        <w:t xml:space="preserve"> dapat larut.</w:t>
      </w:r>
    </w:p>
    <w:p w14:paraId="76A4E582" w14:textId="77777777" w:rsidR="003700B2" w:rsidRPr="00B70830" w:rsidRDefault="003700B2" w:rsidP="00E8238B">
      <w:pPr>
        <w:jc w:val="both"/>
        <w:rPr>
          <w:szCs w:val="22"/>
          <w:lang w:val="nb-NO"/>
        </w:rPr>
      </w:pPr>
    </w:p>
    <w:p w14:paraId="5649BA06" w14:textId="7F0F89D2" w:rsidR="003E58C5" w:rsidRPr="00B70830" w:rsidRDefault="003700B2" w:rsidP="00E8238B">
      <w:pPr>
        <w:jc w:val="both"/>
        <w:rPr>
          <w:sz w:val="20"/>
          <w:szCs w:val="20"/>
          <w:lang w:val="nb-NO"/>
        </w:rPr>
      </w:pPr>
      <w:r w:rsidRPr="00B70830">
        <w:rPr>
          <w:b/>
          <w:bCs/>
          <w:sz w:val="20"/>
          <w:szCs w:val="20"/>
          <w:lang w:val="nb-NO"/>
        </w:rPr>
        <w:t>CATATAN</w:t>
      </w:r>
      <w:r w:rsidR="00DB02B7" w:rsidRPr="00B70830">
        <w:rPr>
          <w:b/>
          <w:bCs/>
          <w:sz w:val="20"/>
          <w:szCs w:val="20"/>
          <w:lang w:val="nb-NO"/>
        </w:rPr>
        <w:t> </w:t>
      </w:r>
      <w:r w:rsidRPr="00B70830">
        <w:rPr>
          <w:b/>
          <w:bCs/>
          <w:sz w:val="20"/>
          <w:szCs w:val="20"/>
          <w:lang w:val="nb-NO"/>
        </w:rPr>
        <w:t>1</w:t>
      </w:r>
      <w:r w:rsidR="00DB02B7" w:rsidRPr="00B70830">
        <w:rPr>
          <w:sz w:val="20"/>
          <w:szCs w:val="20"/>
          <w:lang w:val="nb-NO"/>
        </w:rPr>
        <w:t>    </w:t>
      </w:r>
      <w:r w:rsidRPr="00B70830">
        <w:rPr>
          <w:sz w:val="20"/>
          <w:szCs w:val="20"/>
          <w:lang w:val="nb-NO"/>
        </w:rPr>
        <w:t>Pemurnian DNA dapat dilakukan dengan cara yang berbeda seperti presipitasi fraksionasi, menggunakan pelarut seperti fenol, kloroform, etanol, isopropanol, dan/atau dengan adsorpsi pada matriks padat (</w:t>
      </w:r>
      <w:r w:rsidRPr="00B70830">
        <w:rPr>
          <w:i/>
          <w:sz w:val="20"/>
          <w:szCs w:val="20"/>
          <w:lang w:val="nb-NO"/>
        </w:rPr>
        <w:t>anion exchange resin</w:t>
      </w:r>
      <w:r w:rsidRPr="00B70830">
        <w:rPr>
          <w:sz w:val="20"/>
          <w:szCs w:val="20"/>
          <w:lang w:val="nb-NO"/>
        </w:rPr>
        <w:t xml:space="preserve">, gel silika atau </w:t>
      </w:r>
      <w:r w:rsidRPr="00B70830">
        <w:rPr>
          <w:sz w:val="20"/>
          <w:szCs w:val="20"/>
          <w:lang w:val="id-ID"/>
        </w:rPr>
        <w:t xml:space="preserve">gel </w:t>
      </w:r>
      <w:r w:rsidRPr="00B70830">
        <w:rPr>
          <w:sz w:val="20"/>
          <w:szCs w:val="20"/>
          <w:lang w:val="nb-NO"/>
        </w:rPr>
        <w:t xml:space="preserve">kaca, tanah diatom, membran, </w:t>
      </w:r>
      <w:r w:rsidR="00EE2F4E" w:rsidRPr="00B70830">
        <w:rPr>
          <w:sz w:val="20"/>
          <w:szCs w:val="20"/>
          <w:lang w:val="nb-NO"/>
        </w:rPr>
        <w:t>dan lain-lain</w:t>
      </w:r>
      <w:r w:rsidRPr="00B70830">
        <w:rPr>
          <w:sz w:val="20"/>
          <w:szCs w:val="20"/>
          <w:lang w:val="nb-NO"/>
        </w:rPr>
        <w:t xml:space="preserve">). Beberapa prinsip pemurnian DNA dapat digabungkan. Jika sesuai, ekstraksi dan pemurnian dapat dilakukan dalam </w:t>
      </w:r>
      <w:r w:rsidRPr="00B70830">
        <w:rPr>
          <w:sz w:val="20"/>
          <w:szCs w:val="20"/>
          <w:lang w:val="id-ID"/>
        </w:rPr>
        <w:t>tahapan</w:t>
      </w:r>
      <w:r w:rsidRPr="00B70830">
        <w:rPr>
          <w:sz w:val="20"/>
          <w:szCs w:val="20"/>
          <w:lang w:val="nb-NO"/>
        </w:rPr>
        <w:t xml:space="preserve"> yang sama.</w:t>
      </w:r>
    </w:p>
    <w:p w14:paraId="76DEF0FC" w14:textId="7B7CE22B" w:rsidR="00221AE5" w:rsidRPr="00B70830" w:rsidRDefault="00221AE5" w:rsidP="00E8238B">
      <w:pPr>
        <w:jc w:val="both"/>
        <w:rPr>
          <w:szCs w:val="22"/>
          <w:lang w:val="nb-NO"/>
        </w:rPr>
      </w:pPr>
      <w:r w:rsidRPr="00B70830">
        <w:rPr>
          <w:szCs w:val="22"/>
          <w:lang w:val="nb-NO"/>
        </w:rPr>
        <w:br w:type="page"/>
      </w:r>
    </w:p>
    <w:p w14:paraId="6876D40B" w14:textId="77777777" w:rsidR="00910640" w:rsidRPr="00B70830" w:rsidRDefault="00910640" w:rsidP="00E8238B">
      <w:pPr>
        <w:jc w:val="both"/>
        <w:rPr>
          <w:szCs w:val="22"/>
          <w:lang w:val="en-GB"/>
        </w:rPr>
      </w:pPr>
      <w:bookmarkStart w:id="27" w:name="_Hlk62897797"/>
      <w:r w:rsidRPr="00B70830">
        <w:rPr>
          <w:szCs w:val="22"/>
          <w:lang w:val="en-GB"/>
        </w:rPr>
        <w:lastRenderedPageBreak/>
        <w:t>After such treatment, homogenize the whole laboratory sample</w:t>
      </w:r>
      <w:bookmarkEnd w:id="27"/>
      <w:r w:rsidRPr="00B70830">
        <w:rPr>
          <w:szCs w:val="22"/>
          <w:lang w:val="en-GB"/>
        </w:rPr>
        <w:t>. Sample the two test portions, taking into account possible dilutions or concentrations.</w:t>
      </w:r>
    </w:p>
    <w:p w14:paraId="48B68406" w14:textId="77777777" w:rsidR="00910640" w:rsidRPr="00B70830" w:rsidRDefault="00910640" w:rsidP="00E8238B">
      <w:pPr>
        <w:jc w:val="both"/>
        <w:rPr>
          <w:szCs w:val="22"/>
          <w:lang w:val="en-GB"/>
        </w:rPr>
      </w:pPr>
    </w:p>
    <w:p w14:paraId="31B1A913" w14:textId="77777777" w:rsidR="00910640" w:rsidRPr="00B70830" w:rsidRDefault="00910640" w:rsidP="00E8238B">
      <w:pPr>
        <w:jc w:val="both"/>
        <w:rPr>
          <w:szCs w:val="22"/>
          <w:lang w:val="en-GB"/>
        </w:rPr>
      </w:pPr>
      <w:r w:rsidRPr="00B70830">
        <w:rPr>
          <w:szCs w:val="22"/>
          <w:lang w:val="en-GB"/>
        </w:rPr>
        <w:t>During milling/grinding, precautions should be taken to ensure that the heating of the sample is kept to a minimum since heating can have a negative impact on the quality of the extracted DNA.</w:t>
      </w:r>
    </w:p>
    <w:p w14:paraId="4A5CABDC" w14:textId="77777777" w:rsidR="00910640" w:rsidRPr="00B70830" w:rsidRDefault="00910640" w:rsidP="00E8238B">
      <w:pPr>
        <w:jc w:val="both"/>
        <w:rPr>
          <w:szCs w:val="22"/>
          <w:lang w:val="en-GB"/>
        </w:rPr>
      </w:pPr>
    </w:p>
    <w:p w14:paraId="07B01A25" w14:textId="77777777" w:rsidR="00910640" w:rsidRPr="00B70830" w:rsidRDefault="00910640" w:rsidP="00E8238B">
      <w:pPr>
        <w:jc w:val="both"/>
        <w:rPr>
          <w:szCs w:val="22"/>
          <w:lang w:val="en-GB"/>
        </w:rPr>
      </w:pPr>
      <w:r w:rsidRPr="00B70830">
        <w:rPr>
          <w:szCs w:val="22"/>
          <w:lang w:val="en-GB"/>
        </w:rPr>
        <w:t>Milling/grinding techniques with a high risk of cross-contamination (such as the combined use of liquid nitrogen and mortar) shall be avoided as far as possible. As a rule of good practice, any dust-producing methodological step should be contained from all other analytical steps.</w:t>
      </w:r>
    </w:p>
    <w:p w14:paraId="2D20749F" w14:textId="77777777" w:rsidR="00910640" w:rsidRPr="00B70830" w:rsidRDefault="00910640" w:rsidP="00E8238B">
      <w:pPr>
        <w:jc w:val="both"/>
        <w:rPr>
          <w:szCs w:val="22"/>
          <w:lang w:val="en-GB"/>
        </w:rPr>
      </w:pPr>
    </w:p>
    <w:p w14:paraId="09E7A18F" w14:textId="77777777" w:rsidR="00910640" w:rsidRPr="00B70830" w:rsidRDefault="00910640" w:rsidP="00E8238B">
      <w:pPr>
        <w:jc w:val="both"/>
        <w:rPr>
          <w:szCs w:val="22"/>
          <w:lang w:val="en-GB"/>
        </w:rPr>
      </w:pPr>
      <w:r w:rsidRPr="00B70830">
        <w:rPr>
          <w:szCs w:val="22"/>
          <w:lang w:val="en-GB"/>
        </w:rPr>
        <w:t>If salts, spices, powdered sugars and/or other substances that could potentially interfere with the extraction or analytical method are present, appropriate purification steps should be considered according to the selected method (see Annex A).</w:t>
      </w:r>
    </w:p>
    <w:p w14:paraId="567812D1" w14:textId="77777777" w:rsidR="00910640" w:rsidRPr="00B70830" w:rsidRDefault="00910640" w:rsidP="00E8238B">
      <w:pPr>
        <w:jc w:val="both"/>
        <w:rPr>
          <w:szCs w:val="22"/>
          <w:lang w:val="en-GB"/>
        </w:rPr>
      </w:pPr>
    </w:p>
    <w:p w14:paraId="162DB38F" w14:textId="77777777" w:rsidR="00910640" w:rsidRPr="00B70830" w:rsidRDefault="00910640" w:rsidP="00E8238B">
      <w:pPr>
        <w:jc w:val="both"/>
        <w:rPr>
          <w:szCs w:val="22"/>
          <w:lang w:val="en-GB"/>
        </w:rPr>
      </w:pPr>
      <w:r w:rsidRPr="00B70830">
        <w:rPr>
          <w:szCs w:val="22"/>
          <w:lang w:val="en-GB"/>
        </w:rPr>
        <w:t>For example, in samples from composite matrices, the target matrix (e.g. the breading layer of fish sticks) can be isolated for DNA extraction.</w:t>
      </w:r>
    </w:p>
    <w:p w14:paraId="0463A120" w14:textId="77777777" w:rsidR="00910640" w:rsidRPr="00B70830" w:rsidRDefault="00910640" w:rsidP="00E8238B">
      <w:pPr>
        <w:jc w:val="both"/>
        <w:rPr>
          <w:szCs w:val="22"/>
          <w:lang w:val="en-GB"/>
        </w:rPr>
      </w:pPr>
    </w:p>
    <w:p w14:paraId="724E28CC" w14:textId="1DEBF363" w:rsidR="00910640" w:rsidRPr="00B70830" w:rsidRDefault="00B31031" w:rsidP="00E8238B">
      <w:pPr>
        <w:jc w:val="both"/>
        <w:rPr>
          <w:b/>
          <w:szCs w:val="22"/>
          <w:lang w:val="en-GB"/>
        </w:rPr>
      </w:pPr>
      <w:bookmarkStart w:id="28" w:name="_Toc87252120"/>
      <w:r w:rsidRPr="00B70830">
        <w:rPr>
          <w:b/>
          <w:szCs w:val="22"/>
          <w:lang w:val="en-GB"/>
        </w:rPr>
        <w:t>5.2    </w:t>
      </w:r>
      <w:r w:rsidR="00910640" w:rsidRPr="00B70830">
        <w:rPr>
          <w:b/>
          <w:szCs w:val="22"/>
          <w:lang w:val="en-GB"/>
        </w:rPr>
        <w:t>DNA extraction/purification</w:t>
      </w:r>
      <w:bookmarkEnd w:id="28"/>
    </w:p>
    <w:p w14:paraId="1A8551BD" w14:textId="77777777" w:rsidR="00910640" w:rsidRPr="00B70830" w:rsidRDefault="00910640" w:rsidP="00E8238B">
      <w:pPr>
        <w:jc w:val="both"/>
        <w:rPr>
          <w:b/>
          <w:szCs w:val="22"/>
          <w:lang w:val="en-GB"/>
        </w:rPr>
      </w:pPr>
    </w:p>
    <w:p w14:paraId="3B800EA0" w14:textId="7BC25E00" w:rsidR="00910640" w:rsidRPr="00B70830" w:rsidRDefault="00B31031" w:rsidP="00E8238B">
      <w:pPr>
        <w:jc w:val="both"/>
        <w:rPr>
          <w:b/>
          <w:szCs w:val="22"/>
          <w:lang w:val="en-GB"/>
        </w:rPr>
      </w:pPr>
      <w:r w:rsidRPr="00B70830">
        <w:rPr>
          <w:b/>
          <w:szCs w:val="22"/>
          <w:lang w:val="en-GB"/>
        </w:rPr>
        <w:t>5.2.1    </w:t>
      </w:r>
      <w:r w:rsidR="00910640" w:rsidRPr="00B70830">
        <w:rPr>
          <w:b/>
          <w:szCs w:val="22"/>
          <w:lang w:val="en-GB"/>
        </w:rPr>
        <w:t>General</w:t>
      </w:r>
    </w:p>
    <w:p w14:paraId="647F264E" w14:textId="77777777" w:rsidR="00910640" w:rsidRPr="00B70830" w:rsidRDefault="00910640" w:rsidP="00E8238B">
      <w:pPr>
        <w:jc w:val="both"/>
        <w:rPr>
          <w:b/>
          <w:szCs w:val="22"/>
          <w:lang w:val="en-GB"/>
        </w:rPr>
      </w:pPr>
    </w:p>
    <w:p w14:paraId="3ABDD4FC" w14:textId="77777777" w:rsidR="00910640" w:rsidRPr="00B70830" w:rsidRDefault="00910640" w:rsidP="00E8238B">
      <w:pPr>
        <w:jc w:val="both"/>
        <w:rPr>
          <w:szCs w:val="22"/>
          <w:lang w:val="en-GB"/>
        </w:rPr>
      </w:pPr>
      <w:r w:rsidRPr="00B70830">
        <w:rPr>
          <w:szCs w:val="22"/>
          <w:lang w:val="en-GB"/>
        </w:rPr>
        <w:t>The following considerations apply for the design of extraction methods.</w:t>
      </w:r>
    </w:p>
    <w:p w14:paraId="1DCB10B6" w14:textId="77777777" w:rsidR="00910640" w:rsidRPr="00B70830" w:rsidRDefault="00910640" w:rsidP="00E8238B">
      <w:pPr>
        <w:jc w:val="both"/>
        <w:rPr>
          <w:szCs w:val="22"/>
          <w:lang w:val="en-GB"/>
        </w:rPr>
      </w:pPr>
    </w:p>
    <w:p w14:paraId="1FA09E9E" w14:textId="77777777" w:rsidR="00910640" w:rsidRPr="00B70830" w:rsidRDefault="00910640" w:rsidP="00E8238B">
      <w:pPr>
        <w:jc w:val="both"/>
        <w:rPr>
          <w:szCs w:val="22"/>
          <w:lang w:val="en-GB"/>
        </w:rPr>
      </w:pPr>
      <w:r w:rsidRPr="00B70830">
        <w:rPr>
          <w:szCs w:val="22"/>
          <w:lang w:val="en-GB"/>
        </w:rPr>
        <w:t>The quality and yield of nucleic acid extracted using a given method on a given matrix should be both repeatable and reproducible in terms of analysis, provided sufficient nucleic acid is present in the matrix from which it has been extracted.</w:t>
      </w:r>
    </w:p>
    <w:p w14:paraId="28F265F8" w14:textId="77777777" w:rsidR="00910640" w:rsidRPr="00B70830" w:rsidRDefault="00910640" w:rsidP="00E8238B">
      <w:pPr>
        <w:jc w:val="both"/>
        <w:rPr>
          <w:szCs w:val="22"/>
          <w:lang w:val="en-GB"/>
        </w:rPr>
      </w:pPr>
    </w:p>
    <w:p w14:paraId="6FF1C96B" w14:textId="77777777" w:rsidR="00910640" w:rsidRPr="00B70830" w:rsidRDefault="00910640" w:rsidP="00E8238B">
      <w:pPr>
        <w:jc w:val="both"/>
        <w:rPr>
          <w:szCs w:val="22"/>
          <w:lang w:val="en-GB"/>
        </w:rPr>
      </w:pPr>
      <w:r w:rsidRPr="00B70830">
        <w:rPr>
          <w:szCs w:val="22"/>
          <w:lang w:val="en-GB"/>
        </w:rPr>
        <w:t>In order to obtain a good quality DNA, it is advisable, where relevant, to remove the following:</w:t>
      </w:r>
    </w:p>
    <w:p w14:paraId="5999E114" w14:textId="77777777" w:rsidR="00910640" w:rsidRPr="00B70830" w:rsidRDefault="00910640" w:rsidP="00E8238B">
      <w:pPr>
        <w:jc w:val="both"/>
        <w:rPr>
          <w:szCs w:val="22"/>
          <w:lang w:val="en-GB"/>
        </w:rPr>
      </w:pPr>
    </w:p>
    <w:p w14:paraId="29C90CA7" w14:textId="2FE4559B" w:rsidR="00910640" w:rsidRPr="00B70830" w:rsidRDefault="00910640" w:rsidP="00E8238B">
      <w:pPr>
        <w:numPr>
          <w:ilvl w:val="0"/>
          <w:numId w:val="16"/>
        </w:numPr>
        <w:ind w:left="426" w:hanging="426"/>
        <w:jc w:val="both"/>
        <w:rPr>
          <w:szCs w:val="22"/>
          <w:lang w:val="en-GB"/>
        </w:rPr>
      </w:pPr>
      <w:r w:rsidRPr="00B70830">
        <w:rPr>
          <w:szCs w:val="22"/>
          <w:lang w:val="en-GB"/>
        </w:rPr>
        <w:t>polysaccharides (pectin, cellulose, hemi-cellulose, starch, thickeners, etc.) using appropriate enzyme treatments</w:t>
      </w:r>
      <w:r w:rsidRPr="00B70830">
        <w:rPr>
          <w:szCs w:val="22"/>
          <w:u w:val="words"/>
          <w:lang w:val="en-GB"/>
        </w:rPr>
        <w:t xml:space="preserve"> </w:t>
      </w:r>
      <w:r w:rsidRPr="00B70830">
        <w:rPr>
          <w:szCs w:val="22"/>
          <w:lang w:val="en-GB"/>
        </w:rPr>
        <w:t>(e.g. pectinase, cellulase, hemi-cellulase,</w:t>
      </w:r>
      <w:r w:rsidR="00096E64" w:rsidRPr="00B70830">
        <w:rPr>
          <w:szCs w:val="22"/>
          <w:lang w:val="en-GB"/>
        </w:rPr>
        <w:t xml:space="preserve"> </w:t>
      </w:r>
      <w:r w:rsidR="00096E64" w:rsidRPr="00B70830">
        <w:rPr>
          <w:rFonts w:cs="Arial"/>
          <w:szCs w:val="22"/>
          <w:lang w:val="en-GB"/>
        </w:rPr>
        <w:t>α</w:t>
      </w:r>
      <w:r w:rsidRPr="00B70830">
        <w:rPr>
          <w:szCs w:val="22"/>
          <w:lang w:val="en-GB"/>
        </w:rPr>
        <w:t>-amylase) or organic extraction (e.g. CTAB/chloroform);</w:t>
      </w:r>
    </w:p>
    <w:p w14:paraId="21B7704A" w14:textId="77777777" w:rsidR="00910640" w:rsidRPr="00B70830" w:rsidRDefault="00910640" w:rsidP="00E8238B">
      <w:pPr>
        <w:ind w:left="426" w:hanging="426"/>
        <w:jc w:val="both"/>
        <w:rPr>
          <w:szCs w:val="22"/>
          <w:lang w:val="en-GB"/>
        </w:rPr>
      </w:pPr>
    </w:p>
    <w:p w14:paraId="20F72309" w14:textId="77777777" w:rsidR="00910640" w:rsidRPr="00B70830" w:rsidRDefault="00910640" w:rsidP="00E8238B">
      <w:pPr>
        <w:numPr>
          <w:ilvl w:val="0"/>
          <w:numId w:val="16"/>
        </w:numPr>
        <w:ind w:left="426" w:hanging="426"/>
        <w:jc w:val="both"/>
        <w:rPr>
          <w:szCs w:val="22"/>
          <w:lang w:val="en-GB"/>
        </w:rPr>
      </w:pPr>
      <w:r w:rsidRPr="00B70830">
        <w:rPr>
          <w:szCs w:val="22"/>
          <w:lang w:val="en-GB"/>
        </w:rPr>
        <w:t>RNA and/or proteins using an appropriate treatment, such as enzymatic treatment by RNase and proteinase, respectively;</w:t>
      </w:r>
    </w:p>
    <w:p w14:paraId="7212E5D9" w14:textId="77777777" w:rsidR="00910640" w:rsidRPr="00B70830" w:rsidRDefault="00910640" w:rsidP="00E8238B">
      <w:pPr>
        <w:ind w:left="426" w:hanging="426"/>
        <w:jc w:val="both"/>
        <w:rPr>
          <w:szCs w:val="22"/>
          <w:lang w:val="en-GB"/>
        </w:rPr>
      </w:pPr>
    </w:p>
    <w:p w14:paraId="4407C4DF" w14:textId="77777777" w:rsidR="00910640" w:rsidRPr="00B70830" w:rsidRDefault="00910640" w:rsidP="00E8238B">
      <w:pPr>
        <w:numPr>
          <w:ilvl w:val="0"/>
          <w:numId w:val="16"/>
        </w:numPr>
        <w:ind w:left="426" w:hanging="426"/>
        <w:jc w:val="both"/>
        <w:rPr>
          <w:szCs w:val="22"/>
          <w:lang w:val="en-GB"/>
        </w:rPr>
      </w:pPr>
      <w:r w:rsidRPr="00B70830">
        <w:rPr>
          <w:szCs w:val="22"/>
          <w:lang w:val="en-GB"/>
        </w:rPr>
        <w:t xml:space="preserve">the lipid fractions using for example enzyme treatments, or solvents (e.g. </w:t>
      </w:r>
      <w:r w:rsidRPr="00B70830">
        <w:rPr>
          <w:i/>
          <w:iCs/>
          <w:szCs w:val="22"/>
          <w:lang w:val="en-GB"/>
        </w:rPr>
        <w:t>n</w:t>
      </w:r>
      <w:r w:rsidRPr="00B70830">
        <w:rPr>
          <w:szCs w:val="22"/>
          <w:lang w:val="en-GB"/>
        </w:rPr>
        <w:t>-hexane);</w:t>
      </w:r>
    </w:p>
    <w:p w14:paraId="1B140AD4" w14:textId="77777777" w:rsidR="00910640" w:rsidRPr="00B70830" w:rsidRDefault="00910640" w:rsidP="00E8238B">
      <w:pPr>
        <w:ind w:left="426" w:hanging="426"/>
        <w:jc w:val="both"/>
        <w:rPr>
          <w:szCs w:val="22"/>
          <w:lang w:val="en-GB"/>
        </w:rPr>
      </w:pPr>
    </w:p>
    <w:p w14:paraId="7918661E" w14:textId="77777777" w:rsidR="00910640" w:rsidRPr="00B70830" w:rsidRDefault="00910640" w:rsidP="00E8238B">
      <w:pPr>
        <w:numPr>
          <w:ilvl w:val="0"/>
          <w:numId w:val="16"/>
        </w:numPr>
        <w:ind w:left="426" w:hanging="426"/>
        <w:jc w:val="both"/>
        <w:rPr>
          <w:szCs w:val="22"/>
          <w:lang w:val="en-GB"/>
        </w:rPr>
      </w:pPr>
      <w:r w:rsidRPr="00B70830">
        <w:rPr>
          <w:szCs w:val="22"/>
          <w:lang w:val="en-GB"/>
        </w:rPr>
        <w:t>salts (e.g. from the extraction/lysis buffer, from the precipitation step) able to interfere with the subsequent analysis.</w:t>
      </w:r>
    </w:p>
    <w:p w14:paraId="1C14D8D5" w14:textId="77777777" w:rsidR="00910640" w:rsidRPr="00B70830" w:rsidRDefault="00910640" w:rsidP="00E8238B">
      <w:pPr>
        <w:ind w:left="400"/>
        <w:jc w:val="both"/>
        <w:rPr>
          <w:szCs w:val="22"/>
          <w:lang w:val="en-GB"/>
        </w:rPr>
      </w:pPr>
    </w:p>
    <w:p w14:paraId="38127533" w14:textId="77777777" w:rsidR="00910640" w:rsidRPr="00B70830" w:rsidRDefault="00910640" w:rsidP="00E8238B">
      <w:pPr>
        <w:jc w:val="both"/>
        <w:rPr>
          <w:szCs w:val="22"/>
          <w:lang w:val="en-GB"/>
        </w:rPr>
      </w:pPr>
      <w:r w:rsidRPr="00B70830">
        <w:rPr>
          <w:szCs w:val="22"/>
          <w:lang w:val="en-GB"/>
        </w:rPr>
        <w:t>In particular for solid or dried samples, the volume of lysis/extraction buffer should be adapted to guarantee the DNA is dissolved.</w:t>
      </w:r>
    </w:p>
    <w:p w14:paraId="4C472A9D" w14:textId="77777777" w:rsidR="00910640" w:rsidRPr="00B70830" w:rsidRDefault="00910640" w:rsidP="00E8238B">
      <w:pPr>
        <w:jc w:val="both"/>
        <w:rPr>
          <w:szCs w:val="22"/>
          <w:lang w:val="en-GB"/>
        </w:rPr>
      </w:pPr>
    </w:p>
    <w:p w14:paraId="3726F95F" w14:textId="16BF4305" w:rsidR="00910640" w:rsidRPr="00B70830" w:rsidRDefault="00910640" w:rsidP="00E8238B">
      <w:pPr>
        <w:jc w:val="both"/>
        <w:rPr>
          <w:sz w:val="20"/>
          <w:szCs w:val="20"/>
          <w:lang w:val="en-GB"/>
        </w:rPr>
      </w:pPr>
      <w:r w:rsidRPr="00B70830">
        <w:rPr>
          <w:b/>
          <w:bCs/>
          <w:sz w:val="20"/>
          <w:szCs w:val="20"/>
          <w:lang w:val="en-GB"/>
        </w:rPr>
        <w:t>NOTE 1</w:t>
      </w:r>
      <w:r w:rsidRPr="00B70830">
        <w:rPr>
          <w:sz w:val="20"/>
          <w:szCs w:val="20"/>
          <w:lang w:val="en-GB"/>
        </w:rPr>
        <w:t>    DNA purification can be performed by different means such as fractionated precipitation, using solvents like phenol, chloroform, ethanol, isopropanol, and/or by adsorption on solid matrices (anion exchange resin, silica or glass gel, diatomaceous earth, membranes, etc.). Several DNA purification principles may be combined. If appropriate, extraction and purification can be performed within the same step.</w:t>
      </w:r>
    </w:p>
    <w:p w14:paraId="00FD8981" w14:textId="726B9A74" w:rsidR="00D200E8" w:rsidRPr="00B70830" w:rsidRDefault="00D200E8" w:rsidP="00E8238B">
      <w:pPr>
        <w:jc w:val="both"/>
        <w:rPr>
          <w:szCs w:val="22"/>
          <w:lang w:val="en-GB"/>
        </w:rPr>
      </w:pPr>
      <w:r w:rsidRPr="00B70830">
        <w:rPr>
          <w:szCs w:val="22"/>
          <w:lang w:val="en-GB"/>
        </w:rPr>
        <w:br w:type="page"/>
      </w:r>
    </w:p>
    <w:p w14:paraId="1768A501" w14:textId="40D9FB1E" w:rsidR="00D200E8" w:rsidRPr="00B70830" w:rsidRDefault="00D200E8" w:rsidP="00E8238B">
      <w:pPr>
        <w:jc w:val="both"/>
        <w:rPr>
          <w:szCs w:val="22"/>
          <w:lang w:val="en-GB"/>
        </w:rPr>
      </w:pPr>
      <w:r w:rsidRPr="00B70830">
        <w:rPr>
          <w:szCs w:val="22"/>
          <w:lang w:val="id-ID"/>
        </w:rPr>
        <w:lastRenderedPageBreak/>
        <w:t xml:space="preserve">Apabila </w:t>
      </w:r>
      <w:r w:rsidR="007B3DC4" w:rsidRPr="00B70830">
        <w:rPr>
          <w:szCs w:val="22"/>
        </w:rPr>
        <w:t>k</w:t>
      </w:r>
      <w:r w:rsidRPr="00B70830">
        <w:rPr>
          <w:szCs w:val="22"/>
          <w:lang w:val="en-GB"/>
        </w:rPr>
        <w:t>o-</w:t>
      </w:r>
      <w:proofErr w:type="spellStart"/>
      <w:r w:rsidRPr="00B70830">
        <w:rPr>
          <w:szCs w:val="22"/>
          <w:lang w:val="en-GB"/>
        </w:rPr>
        <w:t>presipitan</w:t>
      </w:r>
      <w:proofErr w:type="spellEnd"/>
      <w:r w:rsidRPr="00B70830">
        <w:rPr>
          <w:szCs w:val="22"/>
          <w:lang w:val="en-GB"/>
        </w:rPr>
        <w:t xml:space="preserve"> DNA </w:t>
      </w:r>
      <w:proofErr w:type="spellStart"/>
      <w:r w:rsidRPr="00B70830">
        <w:rPr>
          <w:szCs w:val="22"/>
          <w:lang w:val="en-GB"/>
        </w:rPr>
        <w:t>seperti</w:t>
      </w:r>
      <w:proofErr w:type="spellEnd"/>
      <w:r w:rsidRPr="00B70830">
        <w:rPr>
          <w:szCs w:val="22"/>
          <w:lang w:val="en-GB"/>
        </w:rPr>
        <w:t xml:space="preserve"> </w:t>
      </w:r>
      <w:proofErr w:type="spellStart"/>
      <w:r w:rsidRPr="00B70830">
        <w:rPr>
          <w:szCs w:val="22"/>
          <w:lang w:val="en-GB"/>
        </w:rPr>
        <w:t>glikogen</w:t>
      </w:r>
      <w:proofErr w:type="spellEnd"/>
      <w:r w:rsidRPr="00B70830">
        <w:rPr>
          <w:szCs w:val="22"/>
          <w:lang w:val="en-GB"/>
        </w:rPr>
        <w:t xml:space="preserve">, PEG </w:t>
      </w:r>
      <w:proofErr w:type="spellStart"/>
      <w:r w:rsidRPr="00B70830">
        <w:rPr>
          <w:szCs w:val="22"/>
          <w:lang w:val="en-GB"/>
        </w:rPr>
        <w:t>atau</w:t>
      </w:r>
      <w:proofErr w:type="spellEnd"/>
      <w:r w:rsidRPr="00B70830">
        <w:rPr>
          <w:szCs w:val="22"/>
          <w:lang w:val="en-GB"/>
        </w:rPr>
        <w:t xml:space="preserve"> t-RNA </w:t>
      </w:r>
      <w:proofErr w:type="spellStart"/>
      <w:r w:rsidRPr="00B70830">
        <w:rPr>
          <w:szCs w:val="22"/>
          <w:lang w:val="en-GB"/>
        </w:rPr>
        <w:t>digunakan</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meningkatkan</w:t>
      </w:r>
      <w:proofErr w:type="spellEnd"/>
      <w:r w:rsidRPr="00B70830">
        <w:rPr>
          <w:szCs w:val="22"/>
          <w:lang w:val="en-GB"/>
        </w:rPr>
        <w:t xml:space="preserve"> </w:t>
      </w:r>
      <w:r w:rsidRPr="00B70830">
        <w:rPr>
          <w:szCs w:val="22"/>
          <w:lang w:val="id-ID"/>
        </w:rPr>
        <w:t>perolehan kembali</w:t>
      </w:r>
      <w:r w:rsidRPr="00B70830">
        <w:rPr>
          <w:szCs w:val="22"/>
          <w:lang w:val="en-GB"/>
        </w:rPr>
        <w:t xml:space="preserve"> DNA </w:t>
      </w:r>
      <w:proofErr w:type="spellStart"/>
      <w:r w:rsidRPr="00B70830">
        <w:rPr>
          <w:szCs w:val="22"/>
          <w:lang w:val="en-GB"/>
        </w:rPr>
        <w:t>selama</w:t>
      </w:r>
      <w:proofErr w:type="spellEnd"/>
      <w:r w:rsidRPr="00B70830">
        <w:rPr>
          <w:szCs w:val="22"/>
          <w:lang w:val="en-GB"/>
        </w:rPr>
        <w:t xml:space="preserve"> </w:t>
      </w:r>
      <w:proofErr w:type="spellStart"/>
      <w:r w:rsidRPr="00B70830">
        <w:rPr>
          <w:szCs w:val="22"/>
          <w:lang w:val="en-GB"/>
        </w:rPr>
        <w:t>tahap</w:t>
      </w:r>
      <w:proofErr w:type="spellEnd"/>
      <w:r w:rsidRPr="00B70830">
        <w:rPr>
          <w:szCs w:val="22"/>
          <w:lang w:val="en-GB"/>
        </w:rPr>
        <w:t xml:space="preserve"> </w:t>
      </w:r>
      <w:r w:rsidRPr="00B70830">
        <w:rPr>
          <w:szCs w:val="22"/>
          <w:lang w:val="id-ID"/>
        </w:rPr>
        <w:t>presipitasi</w:t>
      </w:r>
      <w:r w:rsidRPr="00B70830">
        <w:rPr>
          <w:szCs w:val="22"/>
          <w:lang w:val="en-GB"/>
        </w:rPr>
        <w:t xml:space="preserve">, </w:t>
      </w:r>
      <w:r w:rsidRPr="00B70830">
        <w:rPr>
          <w:szCs w:val="22"/>
          <w:lang w:val="id-ID"/>
        </w:rPr>
        <w:t xml:space="preserve">maka </w:t>
      </w:r>
      <w:r w:rsidR="007B3DC4" w:rsidRPr="00B70830">
        <w:rPr>
          <w:szCs w:val="22"/>
          <w:lang w:val="en-GB"/>
        </w:rPr>
        <w:t>k</w:t>
      </w:r>
      <w:r w:rsidRPr="00B70830">
        <w:rPr>
          <w:szCs w:val="22"/>
          <w:lang w:val="en-GB"/>
        </w:rPr>
        <w:t>o-</w:t>
      </w:r>
      <w:proofErr w:type="spellStart"/>
      <w:r w:rsidRPr="00B70830">
        <w:rPr>
          <w:szCs w:val="22"/>
          <w:lang w:val="en-GB"/>
        </w:rPr>
        <w:t>presipitan</w:t>
      </w:r>
      <w:proofErr w:type="spellEnd"/>
      <w:r w:rsidRPr="00B70830">
        <w:rPr>
          <w:szCs w:val="22"/>
          <w:lang w:val="en-GB"/>
        </w:rPr>
        <w:t xml:space="preserve"> DNA </w:t>
      </w:r>
      <w:r w:rsidRPr="00B70830">
        <w:rPr>
          <w:szCs w:val="22"/>
          <w:lang w:val="id-ID"/>
        </w:rPr>
        <w:t xml:space="preserve">tersebut </w:t>
      </w:r>
      <w:proofErr w:type="spellStart"/>
      <w:r w:rsidR="007B3DC4" w:rsidRPr="00B70830">
        <w:rPr>
          <w:szCs w:val="22"/>
          <w:lang w:val="en-GB"/>
        </w:rPr>
        <w:t>sebaiknya</w:t>
      </w:r>
      <w:proofErr w:type="spellEnd"/>
      <w:r w:rsidR="007B3DC4" w:rsidRPr="00B70830">
        <w:rPr>
          <w:szCs w:val="22"/>
          <w:lang w:val="en-GB"/>
        </w:rPr>
        <w:t xml:space="preserve"> </w:t>
      </w:r>
      <w:proofErr w:type="spellStart"/>
      <w:r w:rsidRPr="00B70830">
        <w:rPr>
          <w:szCs w:val="22"/>
          <w:lang w:val="en-GB"/>
        </w:rPr>
        <w:t>tidak</w:t>
      </w:r>
      <w:proofErr w:type="spellEnd"/>
      <w:r w:rsidRPr="00B70830">
        <w:rPr>
          <w:szCs w:val="22"/>
          <w:lang w:val="en-GB"/>
        </w:rPr>
        <w:t xml:space="preserve"> </w:t>
      </w:r>
      <w:proofErr w:type="spellStart"/>
      <w:r w:rsidRPr="00B70830">
        <w:rPr>
          <w:szCs w:val="22"/>
          <w:lang w:val="en-GB"/>
        </w:rPr>
        <w:t>mengandung</w:t>
      </w:r>
      <w:proofErr w:type="spellEnd"/>
      <w:r w:rsidRPr="00B70830">
        <w:rPr>
          <w:szCs w:val="22"/>
          <w:lang w:val="en-GB"/>
        </w:rPr>
        <w:t xml:space="preserve"> </w:t>
      </w:r>
      <w:proofErr w:type="spellStart"/>
      <w:r w:rsidRPr="00B70830">
        <w:rPr>
          <w:szCs w:val="22"/>
          <w:lang w:val="en-GB"/>
        </w:rPr>
        <w:t>tingkat</w:t>
      </w:r>
      <w:proofErr w:type="spellEnd"/>
      <w:r w:rsidRPr="00B70830">
        <w:rPr>
          <w:szCs w:val="22"/>
          <w:lang w:val="en-GB"/>
        </w:rPr>
        <w:t xml:space="preserve"> </w:t>
      </w:r>
      <w:proofErr w:type="spellStart"/>
      <w:r w:rsidRPr="00B70830">
        <w:rPr>
          <w:szCs w:val="22"/>
          <w:lang w:val="en-GB"/>
        </w:rPr>
        <w:t>aktivitas</w:t>
      </w:r>
      <w:proofErr w:type="spellEnd"/>
      <w:r w:rsidRPr="00B70830">
        <w:rPr>
          <w:szCs w:val="22"/>
          <w:lang w:val="en-GB"/>
        </w:rPr>
        <w:t xml:space="preserve"> </w:t>
      </w:r>
      <w:proofErr w:type="spellStart"/>
      <w:r w:rsidRPr="00B70830">
        <w:rPr>
          <w:szCs w:val="22"/>
          <w:lang w:val="en-GB"/>
        </w:rPr>
        <w:t>nuklease</w:t>
      </w:r>
      <w:proofErr w:type="spellEnd"/>
      <w:r w:rsidRPr="00B70830">
        <w:rPr>
          <w:szCs w:val="22"/>
          <w:lang w:val="en-GB"/>
        </w:rPr>
        <w:t xml:space="preserve"> </w:t>
      </w:r>
      <w:proofErr w:type="spellStart"/>
      <w:r w:rsidRPr="00B70830">
        <w:rPr>
          <w:szCs w:val="22"/>
          <w:lang w:val="en-GB"/>
        </w:rPr>
        <w:t>atau</w:t>
      </w:r>
      <w:proofErr w:type="spellEnd"/>
      <w:r w:rsidRPr="00B70830">
        <w:rPr>
          <w:szCs w:val="22"/>
          <w:lang w:val="en-GB"/>
        </w:rPr>
        <w:t xml:space="preserve"> inhibitor/</w:t>
      </w:r>
      <w:proofErr w:type="spellStart"/>
      <w:r w:rsidRPr="00B70830">
        <w:rPr>
          <w:szCs w:val="22"/>
          <w:lang w:val="en-GB"/>
        </w:rPr>
        <w:t>kompetitor</w:t>
      </w:r>
      <w:proofErr w:type="spellEnd"/>
      <w:r w:rsidRPr="00B70830">
        <w:rPr>
          <w:szCs w:val="22"/>
          <w:lang w:val="en-GB"/>
        </w:rPr>
        <w:t xml:space="preserve"> PCR yang </w:t>
      </w:r>
      <w:proofErr w:type="spellStart"/>
      <w:r w:rsidRPr="00B70830">
        <w:rPr>
          <w:szCs w:val="22"/>
          <w:lang w:val="en-GB"/>
        </w:rPr>
        <w:t>dapat</w:t>
      </w:r>
      <w:proofErr w:type="spellEnd"/>
      <w:r w:rsidRPr="00B70830">
        <w:rPr>
          <w:szCs w:val="22"/>
          <w:lang w:val="en-GB"/>
        </w:rPr>
        <w:t xml:space="preserve"> </w:t>
      </w:r>
      <w:proofErr w:type="spellStart"/>
      <w:r w:rsidRPr="00B70830">
        <w:rPr>
          <w:szCs w:val="22"/>
          <w:lang w:val="en-GB"/>
        </w:rPr>
        <w:t>dideteksi</w:t>
      </w:r>
      <w:proofErr w:type="spellEnd"/>
      <w:r w:rsidRPr="00B70830">
        <w:rPr>
          <w:szCs w:val="22"/>
          <w:lang w:val="en-GB"/>
        </w:rPr>
        <w:t xml:space="preserve">, </w:t>
      </w:r>
      <w:proofErr w:type="spellStart"/>
      <w:r w:rsidRPr="00B70830">
        <w:rPr>
          <w:szCs w:val="22"/>
          <w:lang w:val="en-GB"/>
        </w:rPr>
        <w:t>atau</w:t>
      </w:r>
      <w:proofErr w:type="spellEnd"/>
      <w:r w:rsidRPr="00B70830">
        <w:rPr>
          <w:szCs w:val="22"/>
          <w:lang w:val="en-GB"/>
        </w:rPr>
        <w:t xml:space="preserve"> </w:t>
      </w:r>
      <w:r w:rsidRPr="00B70830">
        <w:rPr>
          <w:szCs w:val="22"/>
          <w:lang w:val="id-ID"/>
        </w:rPr>
        <w:t>tidak membawa</w:t>
      </w:r>
      <w:r w:rsidRPr="00B70830">
        <w:rPr>
          <w:szCs w:val="22"/>
          <w:lang w:val="en-GB"/>
        </w:rPr>
        <w:t xml:space="preserve"> </w:t>
      </w:r>
      <w:proofErr w:type="spellStart"/>
      <w:r w:rsidRPr="00B70830">
        <w:rPr>
          <w:szCs w:val="22"/>
          <w:lang w:val="en-GB"/>
        </w:rPr>
        <w:t>kesamaan</w:t>
      </w:r>
      <w:proofErr w:type="spellEnd"/>
      <w:r w:rsidRPr="00B70830">
        <w:rPr>
          <w:szCs w:val="22"/>
          <w:lang w:val="en-GB"/>
        </w:rPr>
        <w:t xml:space="preserve"> </w:t>
      </w:r>
      <w:proofErr w:type="spellStart"/>
      <w:r w:rsidR="00B042B3" w:rsidRPr="00B70830">
        <w:rPr>
          <w:szCs w:val="22"/>
          <w:lang w:val="en-GB"/>
        </w:rPr>
        <w:t>sekuens</w:t>
      </w:r>
      <w:proofErr w:type="spellEnd"/>
      <w:r w:rsidRPr="00B70830">
        <w:rPr>
          <w:szCs w:val="22"/>
          <w:lang w:val="en-GB"/>
        </w:rPr>
        <w:t xml:space="preserve"> </w:t>
      </w:r>
      <w:proofErr w:type="spellStart"/>
      <w:r w:rsidRPr="00B70830">
        <w:rPr>
          <w:szCs w:val="22"/>
          <w:lang w:val="en-GB"/>
        </w:rPr>
        <w:t>dengan</w:t>
      </w:r>
      <w:proofErr w:type="spellEnd"/>
      <w:r w:rsidRPr="00B70830">
        <w:rPr>
          <w:szCs w:val="22"/>
          <w:lang w:val="en-GB"/>
        </w:rPr>
        <w:t xml:space="preserve"> target PCR </w:t>
      </w:r>
      <w:proofErr w:type="spellStart"/>
      <w:r w:rsidRPr="00B70830">
        <w:rPr>
          <w:szCs w:val="22"/>
          <w:lang w:val="en-GB"/>
        </w:rPr>
        <w:t>potensial</w:t>
      </w:r>
      <w:proofErr w:type="spellEnd"/>
      <w:r w:rsidRPr="00B70830">
        <w:rPr>
          <w:szCs w:val="22"/>
          <w:lang w:val="en-GB"/>
        </w:rPr>
        <w:t xml:space="preserve"> yang </w:t>
      </w:r>
      <w:r w:rsidRPr="00B70830">
        <w:rPr>
          <w:szCs w:val="22"/>
          <w:lang w:val="id-ID"/>
        </w:rPr>
        <w:t>di</w:t>
      </w:r>
      <w:proofErr w:type="spellStart"/>
      <w:r w:rsidR="00B042B3" w:rsidRPr="00B70830">
        <w:rPr>
          <w:szCs w:val="22"/>
        </w:rPr>
        <w:t>periksa</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tanaman</w:t>
      </w:r>
      <w:proofErr w:type="spellEnd"/>
      <w:r w:rsidRPr="00B70830">
        <w:rPr>
          <w:szCs w:val="22"/>
          <w:lang w:val="id-ID"/>
        </w:rPr>
        <w:t xml:space="preserve"> produk rekayasa genetik</w:t>
      </w:r>
      <w:r w:rsidRPr="00B70830">
        <w:rPr>
          <w:szCs w:val="22"/>
          <w:lang w:val="en-GB"/>
        </w:rPr>
        <w:t xml:space="preserve">, </w:t>
      </w:r>
      <w:r w:rsidR="002F4C39" w:rsidRPr="00B70830">
        <w:rPr>
          <w:i/>
          <w:iCs/>
          <w:szCs w:val="22"/>
          <w:lang w:val="en-GB"/>
        </w:rPr>
        <w:t xml:space="preserve">carrier </w:t>
      </w:r>
      <w:r w:rsidRPr="00B70830">
        <w:rPr>
          <w:szCs w:val="22"/>
          <w:lang w:val="en-GB"/>
        </w:rPr>
        <w:t xml:space="preserve">DNA </w:t>
      </w:r>
      <w:proofErr w:type="spellStart"/>
      <w:r w:rsidRPr="00B70830">
        <w:rPr>
          <w:szCs w:val="22"/>
          <w:lang w:val="en-GB"/>
        </w:rPr>
        <w:t>dapat</w:t>
      </w:r>
      <w:proofErr w:type="spellEnd"/>
      <w:r w:rsidRPr="00B70830">
        <w:rPr>
          <w:szCs w:val="22"/>
          <w:lang w:val="en-GB"/>
        </w:rPr>
        <w:t xml:space="preserve"> </w:t>
      </w:r>
      <w:proofErr w:type="spellStart"/>
      <w:r w:rsidRPr="00B70830">
        <w:rPr>
          <w:szCs w:val="22"/>
          <w:lang w:val="en-GB"/>
        </w:rPr>
        <w:t>digunakan</w:t>
      </w:r>
      <w:proofErr w:type="spellEnd"/>
      <w:r w:rsidRPr="00B70830">
        <w:rPr>
          <w:szCs w:val="22"/>
          <w:lang w:val="en-GB"/>
        </w:rPr>
        <w:t xml:space="preserve"> (</w:t>
      </w:r>
      <w:proofErr w:type="spellStart"/>
      <w:r w:rsidRPr="00B70830">
        <w:rPr>
          <w:szCs w:val="22"/>
          <w:lang w:val="en-GB"/>
        </w:rPr>
        <w:t>misalnya</w:t>
      </w:r>
      <w:proofErr w:type="spellEnd"/>
      <w:r w:rsidRPr="00B70830">
        <w:rPr>
          <w:szCs w:val="22"/>
          <w:lang w:val="en-GB"/>
        </w:rPr>
        <w:t xml:space="preserve"> </w:t>
      </w:r>
      <w:r w:rsidRPr="00B70830">
        <w:rPr>
          <w:szCs w:val="22"/>
          <w:lang w:val="id-ID"/>
        </w:rPr>
        <w:t xml:space="preserve">DNA sperma </w:t>
      </w:r>
      <w:r w:rsidRPr="00B70830">
        <w:rPr>
          <w:szCs w:val="22"/>
          <w:lang w:val="en-GB"/>
        </w:rPr>
        <w:t xml:space="preserve">salmon </w:t>
      </w:r>
      <w:proofErr w:type="spellStart"/>
      <w:r w:rsidRPr="00B70830">
        <w:rPr>
          <w:szCs w:val="22"/>
          <w:lang w:val="en-GB"/>
        </w:rPr>
        <w:t>atau</w:t>
      </w:r>
      <w:proofErr w:type="spellEnd"/>
      <w:r w:rsidRPr="00B70830">
        <w:rPr>
          <w:szCs w:val="22"/>
          <w:lang w:val="en-GB"/>
        </w:rPr>
        <w:t xml:space="preserve"> </w:t>
      </w:r>
      <w:r w:rsidRPr="00B70830">
        <w:rPr>
          <w:i/>
          <w:iCs/>
          <w:szCs w:val="22"/>
          <w:lang w:val="en-GB"/>
        </w:rPr>
        <w:t>herring</w:t>
      </w:r>
      <w:r w:rsidRPr="00B70830">
        <w:rPr>
          <w:szCs w:val="22"/>
          <w:lang w:val="en-GB"/>
        </w:rPr>
        <w:t>).</w:t>
      </w:r>
    </w:p>
    <w:p w14:paraId="248EE1C5" w14:textId="77777777" w:rsidR="00D200E8" w:rsidRPr="00B70830" w:rsidRDefault="00D200E8" w:rsidP="00E8238B">
      <w:pPr>
        <w:jc w:val="both"/>
        <w:rPr>
          <w:szCs w:val="22"/>
          <w:lang w:val="en-GB"/>
        </w:rPr>
      </w:pPr>
    </w:p>
    <w:p w14:paraId="18780435" w14:textId="6FE44FEA" w:rsidR="00D200E8" w:rsidRPr="00B70830" w:rsidRDefault="00D200E8" w:rsidP="00E8238B">
      <w:pPr>
        <w:jc w:val="both"/>
        <w:rPr>
          <w:szCs w:val="22"/>
          <w:lang w:val="en-GB"/>
        </w:rPr>
      </w:pPr>
      <w:r w:rsidRPr="00B70830">
        <w:rPr>
          <w:szCs w:val="22"/>
          <w:lang w:val="en-GB"/>
        </w:rPr>
        <w:t xml:space="preserve">Saat </w:t>
      </w:r>
      <w:proofErr w:type="spellStart"/>
      <w:r w:rsidRPr="00B70830">
        <w:rPr>
          <w:szCs w:val="22"/>
          <w:lang w:val="en-GB"/>
        </w:rPr>
        <w:t>menggunakan</w:t>
      </w:r>
      <w:proofErr w:type="spellEnd"/>
      <w:r w:rsidRPr="00B70830">
        <w:rPr>
          <w:szCs w:val="22"/>
          <w:lang w:val="en-GB"/>
        </w:rPr>
        <w:t xml:space="preserve"> </w:t>
      </w:r>
      <w:proofErr w:type="spellStart"/>
      <w:r w:rsidRPr="00B70830">
        <w:rPr>
          <w:szCs w:val="22"/>
          <w:lang w:val="en-GB"/>
        </w:rPr>
        <w:t>pengering</w:t>
      </w:r>
      <w:proofErr w:type="spellEnd"/>
      <w:r w:rsidRPr="00B70830">
        <w:rPr>
          <w:szCs w:val="22"/>
          <w:lang w:val="en-GB"/>
        </w:rPr>
        <w:t xml:space="preserve"> </w:t>
      </w:r>
      <w:proofErr w:type="spellStart"/>
      <w:r w:rsidRPr="00B70830">
        <w:rPr>
          <w:szCs w:val="22"/>
          <w:lang w:val="en-GB"/>
        </w:rPr>
        <w:t>vakum</w:t>
      </w:r>
      <w:proofErr w:type="spellEnd"/>
      <w:r w:rsidRPr="00B70830">
        <w:rPr>
          <w:szCs w:val="22"/>
          <w:lang w:val="en-GB"/>
        </w:rPr>
        <w:t xml:space="preserve"> </w:t>
      </w:r>
      <w:proofErr w:type="spellStart"/>
      <w:r w:rsidRPr="00B70830">
        <w:rPr>
          <w:szCs w:val="22"/>
          <w:lang w:val="en-GB"/>
        </w:rPr>
        <w:t>beku</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mengeringkan</w:t>
      </w:r>
      <w:proofErr w:type="spellEnd"/>
      <w:r w:rsidRPr="00B70830">
        <w:rPr>
          <w:szCs w:val="22"/>
          <w:lang w:val="en-GB"/>
        </w:rPr>
        <w:t xml:space="preserve"> </w:t>
      </w:r>
      <w:proofErr w:type="spellStart"/>
      <w:r w:rsidRPr="00B70830">
        <w:rPr>
          <w:szCs w:val="22"/>
          <w:lang w:val="en-GB"/>
        </w:rPr>
        <w:t>pelet</w:t>
      </w:r>
      <w:proofErr w:type="spellEnd"/>
      <w:r w:rsidRPr="00B70830">
        <w:rPr>
          <w:szCs w:val="22"/>
          <w:lang w:val="en-GB"/>
        </w:rPr>
        <w:t xml:space="preserve"> DNA yang </w:t>
      </w:r>
      <w:proofErr w:type="spellStart"/>
      <w:r w:rsidRPr="00B70830">
        <w:rPr>
          <w:szCs w:val="22"/>
          <w:lang w:val="en-GB"/>
        </w:rPr>
        <w:t>diperoleh</w:t>
      </w:r>
      <w:proofErr w:type="spellEnd"/>
      <w:r w:rsidRPr="00B70830">
        <w:rPr>
          <w:szCs w:val="22"/>
          <w:lang w:val="en-GB"/>
        </w:rPr>
        <w:t xml:space="preserve"> </w:t>
      </w:r>
      <w:proofErr w:type="spellStart"/>
      <w:r w:rsidRPr="00B70830">
        <w:rPr>
          <w:szCs w:val="22"/>
          <w:lang w:val="en-GB"/>
        </w:rPr>
        <w:t>setelah</w:t>
      </w:r>
      <w:proofErr w:type="spellEnd"/>
      <w:r w:rsidRPr="00B70830">
        <w:rPr>
          <w:szCs w:val="22"/>
          <w:lang w:val="en-GB"/>
        </w:rPr>
        <w:t xml:space="preserve"> </w:t>
      </w:r>
      <w:proofErr w:type="spellStart"/>
      <w:r w:rsidRPr="00B70830">
        <w:rPr>
          <w:szCs w:val="22"/>
          <w:lang w:val="en-GB"/>
        </w:rPr>
        <w:t>tahap</w:t>
      </w:r>
      <w:proofErr w:type="spellEnd"/>
      <w:r w:rsidRPr="00B70830">
        <w:rPr>
          <w:szCs w:val="22"/>
          <w:lang w:val="en-GB"/>
        </w:rPr>
        <w:t xml:space="preserve"> </w:t>
      </w:r>
      <w:r w:rsidRPr="00B70830">
        <w:rPr>
          <w:szCs w:val="22"/>
          <w:lang w:val="id-ID"/>
        </w:rPr>
        <w:t>presipitasi</w:t>
      </w:r>
      <w:r w:rsidRPr="00B70830">
        <w:rPr>
          <w:szCs w:val="22"/>
          <w:lang w:val="en-GB"/>
        </w:rPr>
        <w:t xml:space="preserve">, </w:t>
      </w:r>
      <w:proofErr w:type="spellStart"/>
      <w:r w:rsidRPr="00B70830">
        <w:rPr>
          <w:szCs w:val="22"/>
          <w:lang w:val="en-GB"/>
        </w:rPr>
        <w:t>risiko</w:t>
      </w:r>
      <w:proofErr w:type="spellEnd"/>
      <w:r w:rsidRPr="00B70830">
        <w:rPr>
          <w:szCs w:val="22"/>
          <w:lang w:val="en-GB"/>
        </w:rPr>
        <w:t xml:space="preserve"> </w:t>
      </w:r>
      <w:proofErr w:type="spellStart"/>
      <w:r w:rsidRPr="00B70830">
        <w:rPr>
          <w:szCs w:val="22"/>
          <w:lang w:val="en-GB"/>
        </w:rPr>
        <w:t>kontaminasi</w:t>
      </w:r>
      <w:proofErr w:type="spellEnd"/>
      <w:r w:rsidRPr="00B70830">
        <w:rPr>
          <w:szCs w:val="22"/>
          <w:lang w:val="en-GB"/>
        </w:rPr>
        <w:t xml:space="preserve"> </w:t>
      </w:r>
      <w:proofErr w:type="spellStart"/>
      <w:r w:rsidRPr="00B70830">
        <w:rPr>
          <w:szCs w:val="22"/>
          <w:lang w:val="en-GB"/>
        </w:rPr>
        <w:t>silang</w:t>
      </w:r>
      <w:proofErr w:type="spellEnd"/>
      <w:r w:rsidRPr="00B70830">
        <w:rPr>
          <w:szCs w:val="22"/>
          <w:lang w:val="en-GB"/>
        </w:rPr>
        <w:t xml:space="preserve"> </w:t>
      </w:r>
      <w:proofErr w:type="spellStart"/>
      <w:r w:rsidRPr="00B70830">
        <w:rPr>
          <w:szCs w:val="22"/>
          <w:lang w:val="en-GB"/>
        </w:rPr>
        <w:t>harus</w:t>
      </w:r>
      <w:proofErr w:type="spellEnd"/>
      <w:r w:rsidRPr="00B70830">
        <w:rPr>
          <w:szCs w:val="22"/>
          <w:lang w:val="en-GB"/>
        </w:rPr>
        <w:t xml:space="preserve"> </w:t>
      </w:r>
      <w:proofErr w:type="spellStart"/>
      <w:r w:rsidR="00476A4E" w:rsidRPr="00B70830">
        <w:rPr>
          <w:szCs w:val="22"/>
          <w:lang w:val="en-GB"/>
        </w:rPr>
        <w:t>dipertimbangkan</w:t>
      </w:r>
      <w:proofErr w:type="spellEnd"/>
      <w:r w:rsidRPr="00B70830">
        <w:rPr>
          <w:szCs w:val="22"/>
          <w:lang w:val="en-GB"/>
        </w:rPr>
        <w:t>.</w:t>
      </w:r>
    </w:p>
    <w:p w14:paraId="4F461D3A" w14:textId="77777777" w:rsidR="00D200E8" w:rsidRPr="00B70830" w:rsidRDefault="00D200E8" w:rsidP="00E8238B">
      <w:pPr>
        <w:jc w:val="both"/>
        <w:rPr>
          <w:szCs w:val="22"/>
          <w:lang w:val="en-GB"/>
        </w:rPr>
      </w:pPr>
    </w:p>
    <w:p w14:paraId="4FDC07D8" w14:textId="0BE71345" w:rsidR="00D200E8" w:rsidRPr="00B70830" w:rsidRDefault="009F56D1" w:rsidP="00E8238B">
      <w:pPr>
        <w:jc w:val="both"/>
        <w:rPr>
          <w:szCs w:val="22"/>
          <w:lang w:val="en-GB"/>
        </w:rPr>
      </w:pPr>
      <w:proofErr w:type="spellStart"/>
      <w:r w:rsidRPr="00B70830">
        <w:rPr>
          <w:szCs w:val="22"/>
          <w:lang w:val="en-GB"/>
        </w:rPr>
        <w:t>Lakukan</w:t>
      </w:r>
      <w:proofErr w:type="spellEnd"/>
      <w:r w:rsidRPr="00B70830">
        <w:rPr>
          <w:szCs w:val="22"/>
          <w:lang w:val="en-GB"/>
        </w:rPr>
        <w:t xml:space="preserve"> </w:t>
      </w:r>
      <w:proofErr w:type="spellStart"/>
      <w:r w:rsidRPr="00B70830">
        <w:rPr>
          <w:szCs w:val="22"/>
          <w:lang w:val="en-GB"/>
        </w:rPr>
        <w:t>r</w:t>
      </w:r>
      <w:r w:rsidR="00D200E8" w:rsidRPr="00B70830">
        <w:rPr>
          <w:szCs w:val="22"/>
          <w:lang w:val="en-GB"/>
        </w:rPr>
        <w:t>esuspensi</w:t>
      </w:r>
      <w:proofErr w:type="spellEnd"/>
      <w:r w:rsidR="00D200E8" w:rsidRPr="00B70830">
        <w:rPr>
          <w:szCs w:val="22"/>
          <w:lang w:val="en-GB"/>
        </w:rPr>
        <w:t xml:space="preserve"> DNA </w:t>
      </w:r>
      <w:proofErr w:type="spellStart"/>
      <w:r w:rsidR="00D200E8" w:rsidRPr="00B70830">
        <w:rPr>
          <w:szCs w:val="22"/>
          <w:lang w:val="en-GB"/>
        </w:rPr>
        <w:t>dalam</w:t>
      </w:r>
      <w:proofErr w:type="spellEnd"/>
      <w:r w:rsidR="00D200E8" w:rsidRPr="00B70830">
        <w:rPr>
          <w:szCs w:val="22"/>
          <w:lang w:val="en-GB"/>
        </w:rPr>
        <w:t xml:space="preserve"> air </w:t>
      </w:r>
      <w:proofErr w:type="spellStart"/>
      <w:r w:rsidR="00D200E8" w:rsidRPr="00B70830">
        <w:rPr>
          <w:szCs w:val="22"/>
          <w:lang w:val="en-GB"/>
        </w:rPr>
        <w:t>atau</w:t>
      </w:r>
      <w:proofErr w:type="spellEnd"/>
      <w:r w:rsidR="00D200E8" w:rsidRPr="00B70830">
        <w:rPr>
          <w:szCs w:val="22"/>
          <w:lang w:val="en-GB"/>
        </w:rPr>
        <w:t xml:space="preserve"> </w:t>
      </w:r>
      <w:proofErr w:type="spellStart"/>
      <w:r w:rsidR="00D200E8" w:rsidRPr="00B70830">
        <w:rPr>
          <w:szCs w:val="22"/>
          <w:lang w:val="en-GB"/>
        </w:rPr>
        <w:t>dalam</w:t>
      </w:r>
      <w:proofErr w:type="spellEnd"/>
      <w:r w:rsidR="00D200E8" w:rsidRPr="00B70830">
        <w:rPr>
          <w:szCs w:val="22"/>
          <w:lang w:val="en-GB"/>
        </w:rPr>
        <w:t xml:space="preserve"> </w:t>
      </w:r>
      <w:proofErr w:type="spellStart"/>
      <w:r w:rsidR="00E5070A" w:rsidRPr="00B70830">
        <w:rPr>
          <w:szCs w:val="22"/>
          <w:lang w:val="en-GB"/>
        </w:rPr>
        <w:t>larutan</w:t>
      </w:r>
      <w:proofErr w:type="spellEnd"/>
      <w:r w:rsidR="00E5070A" w:rsidRPr="00B70830">
        <w:rPr>
          <w:szCs w:val="22"/>
          <w:lang w:val="en-GB"/>
        </w:rPr>
        <w:t xml:space="preserve"> </w:t>
      </w:r>
      <w:proofErr w:type="spellStart"/>
      <w:r w:rsidR="00D200E8" w:rsidRPr="00B70830">
        <w:rPr>
          <w:szCs w:val="22"/>
          <w:lang w:val="en-GB"/>
        </w:rPr>
        <w:t>bufer</w:t>
      </w:r>
      <w:proofErr w:type="spellEnd"/>
      <w:r w:rsidR="00D200E8" w:rsidRPr="00B70830">
        <w:rPr>
          <w:szCs w:val="22"/>
          <w:lang w:val="en-GB"/>
        </w:rPr>
        <w:t xml:space="preserve"> </w:t>
      </w:r>
      <w:r w:rsidR="00D200E8" w:rsidRPr="00B70830">
        <w:rPr>
          <w:szCs w:val="22"/>
          <w:lang w:val="id-ID"/>
        </w:rPr>
        <w:t>yang dapat</w:t>
      </w:r>
      <w:r w:rsidR="00D200E8" w:rsidRPr="00B70830">
        <w:rPr>
          <w:szCs w:val="22"/>
          <w:lang w:val="en-GB"/>
        </w:rPr>
        <w:t xml:space="preserve"> </w:t>
      </w:r>
      <w:proofErr w:type="spellStart"/>
      <w:r w:rsidR="00D200E8" w:rsidRPr="00B70830">
        <w:rPr>
          <w:szCs w:val="22"/>
          <w:lang w:val="en-GB"/>
        </w:rPr>
        <w:t>mencegah</w:t>
      </w:r>
      <w:proofErr w:type="spellEnd"/>
      <w:r w:rsidR="00D200E8" w:rsidRPr="00B70830">
        <w:rPr>
          <w:szCs w:val="22"/>
          <w:lang w:val="en-GB"/>
        </w:rPr>
        <w:t xml:space="preserve"> DNA </w:t>
      </w:r>
      <w:proofErr w:type="spellStart"/>
      <w:r w:rsidR="00D200E8" w:rsidRPr="00B70830">
        <w:rPr>
          <w:szCs w:val="22"/>
          <w:lang w:val="en-GB"/>
        </w:rPr>
        <w:t>dari</w:t>
      </w:r>
      <w:proofErr w:type="spellEnd"/>
      <w:r w:rsidR="00D200E8" w:rsidRPr="00B70830">
        <w:rPr>
          <w:szCs w:val="22"/>
          <w:lang w:val="en-GB"/>
        </w:rPr>
        <w:t xml:space="preserve"> </w:t>
      </w:r>
      <w:proofErr w:type="spellStart"/>
      <w:r w:rsidR="00D200E8" w:rsidRPr="00B70830">
        <w:rPr>
          <w:szCs w:val="22"/>
          <w:lang w:val="en-GB"/>
        </w:rPr>
        <w:t>degradasi</w:t>
      </w:r>
      <w:proofErr w:type="spellEnd"/>
      <w:r w:rsidR="00D200E8" w:rsidRPr="00B70830">
        <w:rPr>
          <w:szCs w:val="22"/>
          <w:lang w:val="id-ID"/>
        </w:rPr>
        <w:t>.</w:t>
      </w:r>
    </w:p>
    <w:p w14:paraId="4725D823" w14:textId="77777777" w:rsidR="00D200E8" w:rsidRPr="00B70830" w:rsidRDefault="00D200E8" w:rsidP="00E8238B">
      <w:pPr>
        <w:jc w:val="both"/>
        <w:rPr>
          <w:szCs w:val="22"/>
          <w:lang w:val="en-GB"/>
        </w:rPr>
      </w:pPr>
    </w:p>
    <w:p w14:paraId="11E19B6C" w14:textId="7A77AEBD" w:rsidR="00D200E8" w:rsidRPr="00B70830" w:rsidRDefault="00D200E8" w:rsidP="00E8238B">
      <w:pPr>
        <w:jc w:val="both"/>
        <w:rPr>
          <w:sz w:val="20"/>
          <w:szCs w:val="20"/>
          <w:lang w:val="en-GB"/>
        </w:rPr>
      </w:pPr>
      <w:r w:rsidRPr="00B70830">
        <w:rPr>
          <w:b/>
          <w:bCs/>
          <w:sz w:val="20"/>
          <w:szCs w:val="20"/>
          <w:lang w:val="en-GB"/>
        </w:rPr>
        <w:t>CONTOH</w:t>
      </w:r>
      <w:r w:rsidR="00E66DA7" w:rsidRPr="00B70830">
        <w:rPr>
          <w:sz w:val="20"/>
          <w:szCs w:val="20"/>
          <w:lang w:val="en-GB"/>
        </w:rPr>
        <w:t>    </w:t>
      </w:r>
      <w:proofErr w:type="spellStart"/>
      <w:r w:rsidRPr="00B70830">
        <w:rPr>
          <w:sz w:val="20"/>
          <w:szCs w:val="20"/>
          <w:lang w:val="en-GB"/>
        </w:rPr>
        <w:t>bufer</w:t>
      </w:r>
      <w:proofErr w:type="spellEnd"/>
      <w:r w:rsidRPr="00B70830">
        <w:rPr>
          <w:sz w:val="20"/>
          <w:szCs w:val="20"/>
          <w:lang w:val="en-GB"/>
        </w:rPr>
        <w:t xml:space="preserve"> tris/EDTA (1</w:t>
      </w:r>
      <w:r w:rsidR="005A2E30" w:rsidRPr="00B70830">
        <w:rPr>
          <w:rFonts w:eastAsia="MS Gothic" w:cs="Arial"/>
          <w:sz w:val="20"/>
          <w:szCs w:val="20"/>
          <w:lang w:val="en-GB"/>
        </w:rPr>
        <w:t>×</w:t>
      </w:r>
      <w:r w:rsidR="00CE6D7A" w:rsidRPr="00B70830">
        <w:rPr>
          <w:sz w:val="20"/>
          <w:szCs w:val="20"/>
          <w:lang w:val="en-GB"/>
        </w:rPr>
        <w:t xml:space="preserve"> </w:t>
      </w:r>
      <w:proofErr w:type="spellStart"/>
      <w:r w:rsidRPr="00B70830">
        <w:rPr>
          <w:sz w:val="20"/>
          <w:szCs w:val="20"/>
          <w:lang w:val="en-GB"/>
        </w:rPr>
        <w:t>atau</w:t>
      </w:r>
      <w:proofErr w:type="spellEnd"/>
      <w:r w:rsidRPr="00B70830">
        <w:rPr>
          <w:sz w:val="20"/>
          <w:szCs w:val="20"/>
          <w:lang w:val="en-GB"/>
        </w:rPr>
        <w:t xml:space="preserve"> 0,1</w:t>
      </w:r>
      <w:r w:rsidR="005A2E30" w:rsidRPr="00B70830">
        <w:rPr>
          <w:rFonts w:eastAsia="MS Gothic" w:cs="Arial"/>
          <w:sz w:val="20"/>
          <w:szCs w:val="20"/>
          <w:lang w:val="en-GB"/>
        </w:rPr>
        <w:t>×</w:t>
      </w:r>
      <w:r w:rsidR="00894647" w:rsidRPr="00B70830">
        <w:rPr>
          <w:sz w:val="20"/>
          <w:szCs w:val="20"/>
          <w:lang w:val="en-GB"/>
        </w:rPr>
        <w:t xml:space="preserve"> </w:t>
      </w:r>
      <w:r w:rsidRPr="00B70830">
        <w:rPr>
          <w:sz w:val="20"/>
          <w:szCs w:val="20"/>
          <w:lang w:val="en-GB"/>
        </w:rPr>
        <w:t xml:space="preserve">TE) pH 8,0 </w:t>
      </w:r>
      <w:proofErr w:type="spellStart"/>
      <w:r w:rsidRPr="00B70830">
        <w:rPr>
          <w:sz w:val="20"/>
          <w:szCs w:val="20"/>
          <w:lang w:val="en-GB"/>
        </w:rPr>
        <w:t>cocok</w:t>
      </w:r>
      <w:proofErr w:type="spellEnd"/>
      <w:r w:rsidRPr="00B70830">
        <w:rPr>
          <w:sz w:val="20"/>
          <w:szCs w:val="20"/>
          <w:lang w:val="en-GB"/>
        </w:rPr>
        <w:t xml:space="preserve"> </w:t>
      </w:r>
      <w:proofErr w:type="spellStart"/>
      <w:r w:rsidRPr="00B70830">
        <w:rPr>
          <w:sz w:val="20"/>
          <w:szCs w:val="20"/>
          <w:lang w:val="en-GB"/>
        </w:rPr>
        <w:t>digunakan</w:t>
      </w:r>
      <w:proofErr w:type="spellEnd"/>
      <w:r w:rsidRPr="00B70830">
        <w:rPr>
          <w:sz w:val="20"/>
          <w:szCs w:val="20"/>
          <w:lang w:val="en-GB"/>
        </w:rPr>
        <w:t xml:space="preserve"> </w:t>
      </w:r>
      <w:proofErr w:type="spellStart"/>
      <w:r w:rsidRPr="00B70830">
        <w:rPr>
          <w:sz w:val="20"/>
          <w:szCs w:val="20"/>
          <w:lang w:val="en-GB"/>
        </w:rPr>
        <w:t>untuk</w:t>
      </w:r>
      <w:proofErr w:type="spellEnd"/>
      <w:r w:rsidRPr="00B70830">
        <w:rPr>
          <w:sz w:val="20"/>
          <w:szCs w:val="20"/>
          <w:lang w:val="en-GB"/>
        </w:rPr>
        <w:t xml:space="preserve"> </w:t>
      </w:r>
      <w:proofErr w:type="spellStart"/>
      <w:r w:rsidRPr="00B70830">
        <w:rPr>
          <w:sz w:val="20"/>
          <w:szCs w:val="20"/>
          <w:lang w:val="en-GB"/>
        </w:rPr>
        <w:t>resuspensi</w:t>
      </w:r>
      <w:proofErr w:type="spellEnd"/>
      <w:r w:rsidRPr="00B70830">
        <w:rPr>
          <w:sz w:val="20"/>
          <w:szCs w:val="20"/>
          <w:lang w:val="en-GB"/>
        </w:rPr>
        <w:t xml:space="preserve"> </w:t>
      </w:r>
      <w:proofErr w:type="spellStart"/>
      <w:r w:rsidRPr="00B70830">
        <w:rPr>
          <w:sz w:val="20"/>
          <w:szCs w:val="20"/>
          <w:lang w:val="en-GB"/>
        </w:rPr>
        <w:t>atau</w:t>
      </w:r>
      <w:proofErr w:type="spellEnd"/>
      <w:r w:rsidRPr="00B70830">
        <w:rPr>
          <w:sz w:val="20"/>
          <w:szCs w:val="20"/>
          <w:lang w:val="en-GB"/>
        </w:rPr>
        <w:t xml:space="preserve"> </w:t>
      </w:r>
      <w:proofErr w:type="spellStart"/>
      <w:r w:rsidRPr="00B70830">
        <w:rPr>
          <w:sz w:val="20"/>
          <w:szCs w:val="20"/>
          <w:lang w:val="en-GB"/>
        </w:rPr>
        <w:t>untuk</w:t>
      </w:r>
      <w:proofErr w:type="spellEnd"/>
      <w:r w:rsidRPr="00B70830">
        <w:rPr>
          <w:sz w:val="20"/>
          <w:szCs w:val="20"/>
          <w:lang w:val="en-GB"/>
        </w:rPr>
        <w:t xml:space="preserve"> </w:t>
      </w:r>
      <w:proofErr w:type="spellStart"/>
      <w:r w:rsidRPr="00B70830">
        <w:rPr>
          <w:sz w:val="20"/>
          <w:szCs w:val="20"/>
          <w:lang w:val="en-GB"/>
        </w:rPr>
        <w:t>pengenceran</w:t>
      </w:r>
      <w:proofErr w:type="spellEnd"/>
      <w:r w:rsidRPr="00B70830">
        <w:rPr>
          <w:sz w:val="20"/>
          <w:szCs w:val="20"/>
          <w:lang w:val="en-GB"/>
        </w:rPr>
        <w:t xml:space="preserve"> DNA.</w:t>
      </w:r>
    </w:p>
    <w:p w14:paraId="17143682" w14:textId="77777777" w:rsidR="00D200E8" w:rsidRPr="00B70830" w:rsidRDefault="00D200E8" w:rsidP="00E8238B">
      <w:pPr>
        <w:jc w:val="both"/>
        <w:rPr>
          <w:szCs w:val="22"/>
          <w:lang w:val="en-GB"/>
        </w:rPr>
      </w:pPr>
    </w:p>
    <w:p w14:paraId="7D7BDC82" w14:textId="0884BED6" w:rsidR="00D200E8" w:rsidRPr="00B70830" w:rsidRDefault="007B5E31" w:rsidP="00E8238B">
      <w:pPr>
        <w:jc w:val="both"/>
        <w:rPr>
          <w:szCs w:val="22"/>
          <w:lang w:val="nb-NO"/>
        </w:rPr>
      </w:pPr>
      <w:r w:rsidRPr="00B70830">
        <w:rPr>
          <w:szCs w:val="22"/>
          <w:lang w:val="en-GB"/>
        </w:rPr>
        <w:t>Ketika</w:t>
      </w:r>
      <w:r w:rsidR="00D200E8" w:rsidRPr="00B70830">
        <w:rPr>
          <w:szCs w:val="22"/>
          <w:lang w:val="en-GB"/>
        </w:rPr>
        <w:t xml:space="preserve"> </w:t>
      </w:r>
      <w:proofErr w:type="spellStart"/>
      <w:r w:rsidR="00D200E8" w:rsidRPr="00B70830">
        <w:rPr>
          <w:szCs w:val="22"/>
          <w:lang w:val="en-GB"/>
        </w:rPr>
        <w:t>menyiapkan</w:t>
      </w:r>
      <w:proofErr w:type="spellEnd"/>
      <w:r w:rsidR="00D200E8" w:rsidRPr="00B70830">
        <w:rPr>
          <w:szCs w:val="22"/>
          <w:lang w:val="en-GB"/>
        </w:rPr>
        <w:t xml:space="preserve"> </w:t>
      </w:r>
      <w:proofErr w:type="spellStart"/>
      <w:r w:rsidR="00D200E8" w:rsidRPr="00B70830">
        <w:rPr>
          <w:szCs w:val="22"/>
          <w:lang w:val="en-GB"/>
        </w:rPr>
        <w:t>jenis</w:t>
      </w:r>
      <w:proofErr w:type="spellEnd"/>
      <w:r w:rsidR="00D200E8" w:rsidRPr="00B70830">
        <w:rPr>
          <w:szCs w:val="22"/>
          <w:lang w:val="en-GB"/>
        </w:rPr>
        <w:t xml:space="preserve"> </w:t>
      </w:r>
      <w:proofErr w:type="spellStart"/>
      <w:r w:rsidR="00D200E8" w:rsidRPr="00B70830">
        <w:rPr>
          <w:szCs w:val="22"/>
          <w:lang w:val="en-GB"/>
        </w:rPr>
        <w:t>ekstraksi</w:t>
      </w:r>
      <w:proofErr w:type="spellEnd"/>
      <w:r w:rsidR="00D200E8" w:rsidRPr="00B70830">
        <w:rPr>
          <w:szCs w:val="22"/>
          <w:lang w:val="en-GB"/>
        </w:rPr>
        <w:t xml:space="preserve"> DNA </w:t>
      </w:r>
      <w:proofErr w:type="spellStart"/>
      <w:r w:rsidR="00D200E8" w:rsidRPr="00B70830">
        <w:rPr>
          <w:szCs w:val="22"/>
          <w:lang w:val="en-GB"/>
        </w:rPr>
        <w:t>baru</w:t>
      </w:r>
      <w:proofErr w:type="spellEnd"/>
      <w:r w:rsidR="00D200E8" w:rsidRPr="00B70830">
        <w:rPr>
          <w:szCs w:val="22"/>
          <w:lang w:val="en-GB"/>
        </w:rPr>
        <w:t xml:space="preserve">, </w:t>
      </w:r>
      <w:proofErr w:type="spellStart"/>
      <w:r w:rsidR="00D200E8" w:rsidRPr="00B70830">
        <w:rPr>
          <w:szCs w:val="22"/>
          <w:lang w:val="en-GB"/>
        </w:rPr>
        <w:t>atau</w:t>
      </w:r>
      <w:proofErr w:type="spellEnd"/>
      <w:r w:rsidR="00D200E8" w:rsidRPr="00B70830">
        <w:rPr>
          <w:szCs w:val="22"/>
          <w:lang w:val="en-GB"/>
        </w:rPr>
        <w:t xml:space="preserve"> </w:t>
      </w:r>
      <w:proofErr w:type="spellStart"/>
      <w:r w:rsidRPr="00B70830">
        <w:rPr>
          <w:szCs w:val="22"/>
          <w:lang w:val="en-GB"/>
        </w:rPr>
        <w:t>ketika</w:t>
      </w:r>
      <w:proofErr w:type="spellEnd"/>
      <w:r w:rsidRPr="00B70830">
        <w:rPr>
          <w:szCs w:val="22"/>
          <w:lang w:val="en-GB"/>
        </w:rPr>
        <w:t xml:space="preserve"> </w:t>
      </w:r>
      <w:proofErr w:type="spellStart"/>
      <w:r w:rsidR="00D200E8" w:rsidRPr="00B70830">
        <w:rPr>
          <w:szCs w:val="22"/>
          <w:lang w:val="en-GB"/>
        </w:rPr>
        <w:t>menerapkan</w:t>
      </w:r>
      <w:proofErr w:type="spellEnd"/>
      <w:r w:rsidR="00D200E8" w:rsidRPr="00B70830">
        <w:rPr>
          <w:szCs w:val="22"/>
          <w:lang w:val="en-GB"/>
        </w:rPr>
        <w:t xml:space="preserve"> salah </w:t>
      </w:r>
      <w:proofErr w:type="spellStart"/>
      <w:r w:rsidR="00D200E8" w:rsidRPr="00B70830">
        <w:rPr>
          <w:szCs w:val="22"/>
          <w:lang w:val="en-GB"/>
        </w:rPr>
        <w:t>satu</w:t>
      </w:r>
      <w:proofErr w:type="spellEnd"/>
      <w:r w:rsidR="00D200E8" w:rsidRPr="00B70830">
        <w:rPr>
          <w:szCs w:val="22"/>
          <w:lang w:val="en-GB"/>
        </w:rPr>
        <w:t xml:space="preserve"> </w:t>
      </w:r>
      <w:proofErr w:type="spellStart"/>
      <w:r w:rsidR="00D200E8" w:rsidRPr="00B70830">
        <w:rPr>
          <w:szCs w:val="22"/>
          <w:lang w:val="en-GB"/>
        </w:rPr>
        <w:t>metode</w:t>
      </w:r>
      <w:proofErr w:type="spellEnd"/>
      <w:r w:rsidR="00D200E8" w:rsidRPr="00B70830">
        <w:rPr>
          <w:szCs w:val="22"/>
          <w:lang w:val="en-GB"/>
        </w:rPr>
        <w:t xml:space="preserve"> yang </w:t>
      </w:r>
      <w:proofErr w:type="spellStart"/>
      <w:r w:rsidR="00D200E8" w:rsidRPr="00B70830">
        <w:rPr>
          <w:szCs w:val="22"/>
          <w:lang w:val="en-GB"/>
        </w:rPr>
        <w:t>dijelaskan</w:t>
      </w:r>
      <w:proofErr w:type="spellEnd"/>
      <w:r w:rsidR="00D200E8" w:rsidRPr="00B70830">
        <w:rPr>
          <w:szCs w:val="22"/>
          <w:lang w:val="en-GB"/>
        </w:rPr>
        <w:t xml:space="preserve"> </w:t>
      </w:r>
      <w:r w:rsidRPr="00B70830">
        <w:rPr>
          <w:szCs w:val="22"/>
          <w:lang w:val="en-GB"/>
        </w:rPr>
        <w:t>pada</w:t>
      </w:r>
      <w:r w:rsidR="00D200E8" w:rsidRPr="00B70830">
        <w:rPr>
          <w:szCs w:val="22"/>
          <w:lang w:val="en-GB"/>
        </w:rPr>
        <w:t xml:space="preserve"> Lampiran A </w:t>
      </w:r>
      <w:proofErr w:type="spellStart"/>
      <w:r w:rsidR="00D200E8" w:rsidRPr="00B70830">
        <w:rPr>
          <w:szCs w:val="22"/>
          <w:lang w:val="en-GB"/>
        </w:rPr>
        <w:t>untuk</w:t>
      </w:r>
      <w:proofErr w:type="spellEnd"/>
      <w:r w:rsidR="00D200E8" w:rsidRPr="00B70830">
        <w:rPr>
          <w:szCs w:val="22"/>
          <w:lang w:val="en-GB"/>
        </w:rPr>
        <w:t xml:space="preserve"> </w:t>
      </w:r>
      <w:proofErr w:type="spellStart"/>
      <w:r w:rsidR="00D200E8" w:rsidRPr="00B70830">
        <w:rPr>
          <w:szCs w:val="22"/>
          <w:lang w:val="en-GB"/>
        </w:rPr>
        <w:t>matriks</w:t>
      </w:r>
      <w:proofErr w:type="spellEnd"/>
      <w:r w:rsidR="00D200E8" w:rsidRPr="00B70830">
        <w:rPr>
          <w:szCs w:val="22"/>
          <w:lang w:val="en-GB"/>
        </w:rPr>
        <w:t xml:space="preserve"> </w:t>
      </w:r>
      <w:proofErr w:type="spellStart"/>
      <w:r w:rsidR="00D200E8" w:rsidRPr="00B70830">
        <w:rPr>
          <w:szCs w:val="22"/>
          <w:lang w:val="en-GB"/>
        </w:rPr>
        <w:t>baru</w:t>
      </w:r>
      <w:proofErr w:type="spellEnd"/>
      <w:r w:rsidR="00D200E8" w:rsidRPr="00B70830">
        <w:rPr>
          <w:szCs w:val="22"/>
          <w:lang w:val="en-GB"/>
        </w:rPr>
        <w:t xml:space="preserve">, </w:t>
      </w:r>
      <w:proofErr w:type="spellStart"/>
      <w:r w:rsidR="00CE1C15" w:rsidRPr="00B70830">
        <w:rPr>
          <w:szCs w:val="22"/>
          <w:lang w:val="en-GB"/>
        </w:rPr>
        <w:t>kualitas</w:t>
      </w:r>
      <w:proofErr w:type="spellEnd"/>
      <w:r w:rsidR="00CE1C15" w:rsidRPr="00B70830">
        <w:rPr>
          <w:szCs w:val="22"/>
          <w:lang w:val="en-GB"/>
        </w:rPr>
        <w:t xml:space="preserve"> dan </w:t>
      </w:r>
      <w:proofErr w:type="spellStart"/>
      <w:r w:rsidR="00CE1C15" w:rsidRPr="00B70830">
        <w:rPr>
          <w:szCs w:val="22"/>
          <w:lang w:val="en-GB"/>
        </w:rPr>
        <w:t>integritas</w:t>
      </w:r>
      <w:proofErr w:type="spellEnd"/>
      <w:r w:rsidR="0061372A" w:rsidRPr="00B70830">
        <w:rPr>
          <w:szCs w:val="22"/>
          <w:lang w:val="en-GB"/>
        </w:rPr>
        <w:t xml:space="preserve"> </w:t>
      </w:r>
      <w:proofErr w:type="spellStart"/>
      <w:r w:rsidR="0061372A" w:rsidRPr="00B70830">
        <w:rPr>
          <w:szCs w:val="22"/>
          <w:lang w:val="en-GB"/>
        </w:rPr>
        <w:t>potensial</w:t>
      </w:r>
      <w:proofErr w:type="spellEnd"/>
      <w:r w:rsidR="0061372A" w:rsidRPr="00B70830">
        <w:rPr>
          <w:szCs w:val="22"/>
          <w:lang w:val="en-GB"/>
        </w:rPr>
        <w:t xml:space="preserve"> </w:t>
      </w:r>
      <w:proofErr w:type="spellStart"/>
      <w:r w:rsidR="0061372A" w:rsidRPr="00B70830">
        <w:rPr>
          <w:szCs w:val="22"/>
          <w:lang w:val="en-GB"/>
        </w:rPr>
        <w:t>dari</w:t>
      </w:r>
      <w:proofErr w:type="spellEnd"/>
      <w:r w:rsidR="00D200E8" w:rsidRPr="00B70830">
        <w:rPr>
          <w:szCs w:val="22"/>
          <w:lang w:val="en-GB"/>
        </w:rPr>
        <w:t xml:space="preserve"> DNA yang </w:t>
      </w:r>
      <w:proofErr w:type="spellStart"/>
      <w:r w:rsidR="00D200E8" w:rsidRPr="00B70830">
        <w:rPr>
          <w:szCs w:val="22"/>
          <w:lang w:val="en-GB"/>
        </w:rPr>
        <w:t>diekstraksi</w:t>
      </w:r>
      <w:proofErr w:type="spellEnd"/>
      <w:r w:rsidR="00D200E8" w:rsidRPr="00B70830">
        <w:rPr>
          <w:szCs w:val="22"/>
          <w:lang w:val="en-GB"/>
        </w:rPr>
        <w:t xml:space="preserve"> </w:t>
      </w:r>
      <w:proofErr w:type="spellStart"/>
      <w:r w:rsidR="00D200E8" w:rsidRPr="00B70830">
        <w:rPr>
          <w:szCs w:val="22"/>
          <w:lang w:val="en-GB"/>
        </w:rPr>
        <w:t>menggunakan</w:t>
      </w:r>
      <w:proofErr w:type="spellEnd"/>
      <w:r w:rsidR="00D200E8" w:rsidRPr="00B70830">
        <w:rPr>
          <w:szCs w:val="22"/>
          <w:lang w:val="en-GB"/>
        </w:rPr>
        <w:t xml:space="preserve"> </w:t>
      </w:r>
      <w:proofErr w:type="spellStart"/>
      <w:r w:rsidR="00D200E8" w:rsidRPr="00B70830">
        <w:rPr>
          <w:szCs w:val="22"/>
          <w:lang w:val="en-GB"/>
        </w:rPr>
        <w:t>protokol</w:t>
      </w:r>
      <w:proofErr w:type="spellEnd"/>
      <w:r w:rsidR="00D200E8" w:rsidRPr="00B70830">
        <w:rPr>
          <w:szCs w:val="22"/>
          <w:lang w:val="en-GB"/>
        </w:rPr>
        <w:t xml:space="preserve"> yang </w:t>
      </w:r>
      <w:proofErr w:type="spellStart"/>
      <w:r w:rsidR="00D200E8" w:rsidRPr="00B70830">
        <w:rPr>
          <w:szCs w:val="22"/>
          <w:lang w:val="en-GB"/>
        </w:rPr>
        <w:t>dipilih</w:t>
      </w:r>
      <w:proofErr w:type="spellEnd"/>
      <w:r w:rsidR="00D200E8" w:rsidRPr="00B70830">
        <w:rPr>
          <w:szCs w:val="22"/>
          <w:lang w:val="en-GB"/>
        </w:rPr>
        <w:t xml:space="preserve"> </w:t>
      </w:r>
      <w:proofErr w:type="spellStart"/>
      <w:r w:rsidR="00D200E8" w:rsidRPr="00B70830">
        <w:rPr>
          <w:szCs w:val="22"/>
          <w:lang w:val="en-GB"/>
        </w:rPr>
        <w:t>harus</w:t>
      </w:r>
      <w:proofErr w:type="spellEnd"/>
      <w:r w:rsidR="00D200E8" w:rsidRPr="00B70830">
        <w:rPr>
          <w:szCs w:val="22"/>
          <w:lang w:val="en-GB"/>
        </w:rPr>
        <w:t xml:space="preserve"> di</w:t>
      </w:r>
      <w:r w:rsidR="00D200E8" w:rsidRPr="00B70830">
        <w:rPr>
          <w:szCs w:val="22"/>
          <w:lang w:val="id-ID"/>
        </w:rPr>
        <w:t>estimasi</w:t>
      </w:r>
      <w:r w:rsidR="00D200E8" w:rsidRPr="00B70830">
        <w:rPr>
          <w:szCs w:val="22"/>
          <w:lang w:val="en-GB"/>
        </w:rPr>
        <w:t xml:space="preserve"> </w:t>
      </w:r>
      <w:proofErr w:type="spellStart"/>
      <w:r w:rsidR="00D200E8" w:rsidRPr="00B70830">
        <w:rPr>
          <w:szCs w:val="22"/>
          <w:lang w:val="en-GB"/>
        </w:rPr>
        <w:t>dengan</w:t>
      </w:r>
      <w:proofErr w:type="spellEnd"/>
      <w:r w:rsidR="00D200E8" w:rsidRPr="00B70830">
        <w:rPr>
          <w:szCs w:val="22"/>
          <w:lang w:val="en-GB"/>
        </w:rPr>
        <w:t xml:space="preserve"> </w:t>
      </w:r>
      <w:proofErr w:type="spellStart"/>
      <w:r w:rsidR="00D200E8" w:rsidRPr="00B70830">
        <w:rPr>
          <w:szCs w:val="22"/>
          <w:lang w:val="en-GB"/>
        </w:rPr>
        <w:t>pendekatan</w:t>
      </w:r>
      <w:proofErr w:type="spellEnd"/>
      <w:r w:rsidR="00D200E8" w:rsidRPr="00B70830">
        <w:rPr>
          <w:szCs w:val="22"/>
          <w:lang w:val="en-GB"/>
        </w:rPr>
        <w:t xml:space="preserve"> </w:t>
      </w:r>
      <w:proofErr w:type="spellStart"/>
      <w:r w:rsidR="00D200E8" w:rsidRPr="00B70830">
        <w:rPr>
          <w:szCs w:val="22"/>
          <w:lang w:val="en-GB"/>
        </w:rPr>
        <w:t>berikut</w:t>
      </w:r>
      <w:proofErr w:type="spellEnd"/>
      <w:r w:rsidR="00D200E8" w:rsidRPr="00B70830">
        <w:rPr>
          <w:szCs w:val="22"/>
          <w:lang w:val="en-GB"/>
        </w:rPr>
        <w:t xml:space="preserve">. </w:t>
      </w:r>
      <w:r w:rsidR="00D200E8" w:rsidRPr="00B70830">
        <w:rPr>
          <w:szCs w:val="22"/>
          <w:lang w:val="nb-NO"/>
        </w:rPr>
        <w:t xml:space="preserve">DNA pelacak </w:t>
      </w:r>
      <w:r w:rsidR="00794754" w:rsidRPr="00B70830">
        <w:rPr>
          <w:szCs w:val="22"/>
          <w:lang w:val="nb-NO"/>
        </w:rPr>
        <w:t xml:space="preserve">dengan jumlah tertentu </w:t>
      </w:r>
      <w:r w:rsidR="00D200E8" w:rsidRPr="00B70830">
        <w:rPr>
          <w:szCs w:val="22"/>
          <w:lang w:val="nb-NO"/>
        </w:rPr>
        <w:t xml:space="preserve">ditambahkan ke buffer lisis ditambah sampel yang digunakan untuk ekstraksi DNA. Ketika pelacak yang dipilih adalah sejumlah DNA yang ditentukan sebelumnya atau mewakili sejumlah </w:t>
      </w:r>
      <w:r w:rsidR="005A4E66" w:rsidRPr="00B70830">
        <w:rPr>
          <w:i/>
          <w:iCs/>
          <w:szCs w:val="22"/>
          <w:lang w:val="nb-NO"/>
        </w:rPr>
        <w:t>copy</w:t>
      </w:r>
      <w:r w:rsidR="005A4E66" w:rsidRPr="00B70830">
        <w:rPr>
          <w:szCs w:val="22"/>
          <w:lang w:val="nb-NO"/>
        </w:rPr>
        <w:t xml:space="preserve"> </w:t>
      </w:r>
      <w:r w:rsidR="00577127" w:rsidRPr="00B70830">
        <w:rPr>
          <w:szCs w:val="22"/>
          <w:lang w:val="nb-NO"/>
        </w:rPr>
        <w:t>sekuens</w:t>
      </w:r>
      <w:r w:rsidR="00D200E8" w:rsidRPr="00B70830">
        <w:rPr>
          <w:szCs w:val="22"/>
          <w:lang w:val="nb-NO"/>
        </w:rPr>
        <w:t xml:space="preserve"> DNA tertentu yang dicampur ke matriks pada awal ekstraksi DNA, </w:t>
      </w:r>
      <w:r w:rsidR="00BB7FC2" w:rsidRPr="00B70830">
        <w:rPr>
          <w:szCs w:val="22"/>
          <w:lang w:val="nb-NO"/>
        </w:rPr>
        <w:t>perhatian harus diberikan</w:t>
      </w:r>
      <w:r w:rsidR="00D200E8" w:rsidRPr="00B70830">
        <w:rPr>
          <w:szCs w:val="22"/>
          <w:lang w:val="id-ID"/>
        </w:rPr>
        <w:t xml:space="preserve"> </w:t>
      </w:r>
      <w:r w:rsidR="008F2822" w:rsidRPr="00B70830">
        <w:rPr>
          <w:szCs w:val="22"/>
          <w:lang w:val="nb-NO"/>
        </w:rPr>
        <w:t>untuk memastikan</w:t>
      </w:r>
      <w:r w:rsidR="00D200E8" w:rsidRPr="00B70830">
        <w:rPr>
          <w:szCs w:val="22"/>
          <w:lang w:val="nb-NO"/>
        </w:rPr>
        <w:t xml:space="preserve"> </w:t>
      </w:r>
      <w:r w:rsidR="009E41CE" w:rsidRPr="00B70830">
        <w:rPr>
          <w:szCs w:val="22"/>
          <w:lang w:val="nb-NO"/>
        </w:rPr>
        <w:t xml:space="preserve">sedikitnya </w:t>
      </w:r>
      <w:r w:rsidR="00D200E8" w:rsidRPr="00B70830">
        <w:rPr>
          <w:szCs w:val="22"/>
          <w:lang w:val="id-ID"/>
        </w:rPr>
        <w:t>kemiripan</w:t>
      </w:r>
      <w:r w:rsidR="00D200E8" w:rsidRPr="00B70830">
        <w:rPr>
          <w:szCs w:val="22"/>
          <w:lang w:val="nb-NO"/>
        </w:rPr>
        <w:t xml:space="preserve"> sekuens DNA</w:t>
      </w:r>
      <w:r w:rsidR="009E41CE" w:rsidRPr="00B70830">
        <w:rPr>
          <w:szCs w:val="22"/>
          <w:lang w:val="nb-NO"/>
        </w:rPr>
        <w:t xml:space="preserve"> </w:t>
      </w:r>
      <w:r w:rsidR="00D200E8" w:rsidRPr="00B70830">
        <w:rPr>
          <w:szCs w:val="22"/>
          <w:lang w:val="nb-NO"/>
        </w:rPr>
        <w:t>antara DNA pelacak dan sekuens DNA target yang diuji.</w:t>
      </w:r>
    </w:p>
    <w:p w14:paraId="13C76BC7" w14:textId="77777777" w:rsidR="00D200E8" w:rsidRPr="00B70830" w:rsidRDefault="00D200E8" w:rsidP="00E8238B">
      <w:pPr>
        <w:jc w:val="both"/>
        <w:rPr>
          <w:szCs w:val="22"/>
          <w:lang w:val="nb-NO"/>
        </w:rPr>
      </w:pPr>
    </w:p>
    <w:p w14:paraId="647E7134" w14:textId="7022EF89" w:rsidR="00D200E8" w:rsidRPr="00B70830" w:rsidRDefault="00D200E8" w:rsidP="00E8238B">
      <w:pPr>
        <w:jc w:val="both"/>
        <w:rPr>
          <w:b/>
          <w:sz w:val="20"/>
          <w:szCs w:val="20"/>
          <w:lang w:val="id-ID"/>
        </w:rPr>
      </w:pPr>
      <w:r w:rsidRPr="00B70830">
        <w:rPr>
          <w:b/>
          <w:bCs/>
          <w:sz w:val="20"/>
          <w:szCs w:val="20"/>
          <w:lang w:val="nb-NO"/>
        </w:rPr>
        <w:t>CATATAN</w:t>
      </w:r>
      <w:r w:rsidR="009C3427" w:rsidRPr="00B70830">
        <w:rPr>
          <w:b/>
          <w:bCs/>
          <w:sz w:val="20"/>
          <w:szCs w:val="20"/>
          <w:lang w:val="nb-NO"/>
        </w:rPr>
        <w:t> </w:t>
      </w:r>
      <w:r w:rsidRPr="00B70830">
        <w:rPr>
          <w:b/>
          <w:bCs/>
          <w:sz w:val="20"/>
          <w:szCs w:val="20"/>
          <w:lang w:val="nb-NO"/>
        </w:rPr>
        <w:t>2</w:t>
      </w:r>
      <w:r w:rsidR="009C3427" w:rsidRPr="00B70830">
        <w:rPr>
          <w:sz w:val="20"/>
          <w:szCs w:val="20"/>
          <w:lang w:val="nb-NO"/>
        </w:rPr>
        <w:t>    </w:t>
      </w:r>
      <w:r w:rsidRPr="00B70830">
        <w:rPr>
          <w:sz w:val="20"/>
          <w:szCs w:val="20"/>
          <w:lang w:val="nb-NO"/>
        </w:rPr>
        <w:t xml:space="preserve">Penggunaan DNA </w:t>
      </w:r>
      <w:r w:rsidRPr="00B70830">
        <w:rPr>
          <w:sz w:val="20"/>
          <w:szCs w:val="20"/>
          <w:lang w:val="id-ID"/>
        </w:rPr>
        <w:t>pelacak</w:t>
      </w:r>
      <w:r w:rsidR="00C53C5D" w:rsidRPr="00B70830">
        <w:rPr>
          <w:sz w:val="20"/>
          <w:szCs w:val="20"/>
          <w:lang w:val="nb-NO"/>
        </w:rPr>
        <w:t xml:space="preserve"> </w:t>
      </w:r>
      <w:r w:rsidR="00995494" w:rsidRPr="00B70830">
        <w:rPr>
          <w:sz w:val="20"/>
          <w:szCs w:val="20"/>
          <w:lang w:val="nb-NO"/>
        </w:rPr>
        <w:t>merupakan</w:t>
      </w:r>
      <w:r w:rsidRPr="00B70830">
        <w:rPr>
          <w:sz w:val="20"/>
          <w:szCs w:val="20"/>
          <w:lang w:val="id-ID"/>
        </w:rPr>
        <w:t xml:space="preserve"> alat estimasi yang sesuai untuk mengetahui</w:t>
      </w:r>
      <w:r w:rsidR="006B1CDC" w:rsidRPr="00B70830">
        <w:rPr>
          <w:sz w:val="20"/>
          <w:szCs w:val="20"/>
          <w:lang w:val="nb-NO"/>
        </w:rPr>
        <w:t xml:space="preserve"> kondisi sebenarnya </w:t>
      </w:r>
      <w:r w:rsidR="007D5F7E" w:rsidRPr="00B70830">
        <w:rPr>
          <w:sz w:val="20"/>
          <w:szCs w:val="20"/>
          <w:lang w:val="nb-NO"/>
        </w:rPr>
        <w:t>ketika</w:t>
      </w:r>
      <w:r w:rsidRPr="00B70830">
        <w:rPr>
          <w:sz w:val="20"/>
          <w:szCs w:val="20"/>
          <w:lang w:val="id-ID"/>
        </w:rPr>
        <w:t xml:space="preserve"> </w:t>
      </w:r>
      <w:r w:rsidR="004900CB" w:rsidRPr="00B70830">
        <w:rPr>
          <w:sz w:val="20"/>
          <w:szCs w:val="20"/>
          <w:lang w:val="nb-NO"/>
        </w:rPr>
        <w:t>terdapat kemungkinan komple</w:t>
      </w:r>
      <w:r w:rsidR="00865D1E" w:rsidRPr="00B70830">
        <w:rPr>
          <w:sz w:val="20"/>
          <w:szCs w:val="20"/>
          <w:lang w:val="nb-NO"/>
        </w:rPr>
        <w:t>ksitas</w:t>
      </w:r>
      <w:r w:rsidR="00203985" w:rsidRPr="00B70830">
        <w:rPr>
          <w:sz w:val="20"/>
          <w:szCs w:val="20"/>
          <w:lang w:val="nb-NO"/>
        </w:rPr>
        <w:t xml:space="preserve"> antara</w:t>
      </w:r>
      <w:r w:rsidR="00865D1E" w:rsidRPr="00B70830">
        <w:rPr>
          <w:sz w:val="20"/>
          <w:szCs w:val="20"/>
          <w:lang w:val="nb-NO"/>
        </w:rPr>
        <w:t xml:space="preserve"> </w:t>
      </w:r>
      <w:r w:rsidRPr="00B70830">
        <w:rPr>
          <w:sz w:val="20"/>
          <w:szCs w:val="20"/>
          <w:lang w:val="id-ID"/>
        </w:rPr>
        <w:t xml:space="preserve">DNA </w:t>
      </w:r>
      <w:r w:rsidR="007D5F7E" w:rsidRPr="00B70830">
        <w:rPr>
          <w:sz w:val="20"/>
          <w:szCs w:val="20"/>
          <w:lang w:val="nb-NO"/>
        </w:rPr>
        <w:t>dari matriks tertentu</w:t>
      </w:r>
      <w:r w:rsidRPr="00B70830">
        <w:rPr>
          <w:sz w:val="20"/>
          <w:szCs w:val="20"/>
          <w:lang w:val="id-ID"/>
        </w:rPr>
        <w:t xml:space="preserve"> dengan komponen lainnya (misalnya protein). Metode tersebut juga dapat digunakan untuk mengestimasi keberadaan inhibitor PCR terlarut dan </w:t>
      </w:r>
      <w:r w:rsidRPr="00B70830">
        <w:rPr>
          <w:i/>
          <w:iCs/>
          <w:sz w:val="20"/>
          <w:szCs w:val="20"/>
          <w:lang w:val="id-ID"/>
        </w:rPr>
        <w:t>trans-acting</w:t>
      </w:r>
      <w:r w:rsidRPr="00B70830">
        <w:rPr>
          <w:sz w:val="20"/>
          <w:szCs w:val="20"/>
          <w:lang w:val="id-ID"/>
        </w:rPr>
        <w:t xml:space="preserve"> dalam DNA yang diekstraksi (lihat ISO 24276, ISO 21569 dan ISO 21570).</w:t>
      </w:r>
    </w:p>
    <w:p w14:paraId="61C9D5C5" w14:textId="77777777" w:rsidR="00D200E8" w:rsidRPr="00B70830" w:rsidRDefault="00D200E8" w:rsidP="00E8238B">
      <w:pPr>
        <w:jc w:val="both"/>
        <w:rPr>
          <w:b/>
          <w:szCs w:val="22"/>
          <w:lang w:val="id-ID"/>
        </w:rPr>
      </w:pPr>
    </w:p>
    <w:p w14:paraId="171AC667" w14:textId="6AB20689" w:rsidR="00D200E8" w:rsidRPr="00B70830" w:rsidRDefault="00D200E8" w:rsidP="00E8238B">
      <w:pPr>
        <w:jc w:val="both"/>
        <w:rPr>
          <w:szCs w:val="22"/>
          <w:lang w:val="id-ID"/>
        </w:rPr>
      </w:pPr>
      <w:r w:rsidRPr="00B70830">
        <w:rPr>
          <w:szCs w:val="22"/>
          <w:lang w:val="id-ID"/>
        </w:rPr>
        <w:t>Akan tetapi, DNA pelacak dapat memberikan kesalahan informasi terkait perolehan DNA kembali karena DNA pelacak mungkin lebih mudah terpisah dari matriks dibandingkan dengan DNA target.</w:t>
      </w:r>
    </w:p>
    <w:p w14:paraId="793A1D1B" w14:textId="77777777" w:rsidR="00D200E8" w:rsidRPr="00B70830" w:rsidRDefault="00D200E8" w:rsidP="00E8238B">
      <w:pPr>
        <w:jc w:val="both"/>
        <w:rPr>
          <w:b/>
          <w:szCs w:val="22"/>
          <w:lang w:val="id-ID"/>
        </w:rPr>
      </w:pPr>
    </w:p>
    <w:p w14:paraId="457B7DC8" w14:textId="06405A2B" w:rsidR="00D200E8" w:rsidRPr="00B70830" w:rsidRDefault="00C56FE9" w:rsidP="00E8238B">
      <w:pPr>
        <w:jc w:val="both"/>
        <w:rPr>
          <w:b/>
          <w:szCs w:val="22"/>
          <w:lang w:val="nb-NO"/>
        </w:rPr>
      </w:pPr>
      <w:r w:rsidRPr="00B70830">
        <w:rPr>
          <w:b/>
          <w:szCs w:val="22"/>
          <w:lang w:val="nb-NO"/>
        </w:rPr>
        <w:t>5.2.2    </w:t>
      </w:r>
      <w:r w:rsidR="00D200E8" w:rsidRPr="00B70830">
        <w:rPr>
          <w:b/>
          <w:szCs w:val="22"/>
          <w:lang w:val="nb-NO"/>
        </w:rPr>
        <w:t>Kontrol</w:t>
      </w:r>
    </w:p>
    <w:p w14:paraId="2D954DEE" w14:textId="77777777" w:rsidR="00D200E8" w:rsidRPr="00B70830" w:rsidRDefault="00D200E8" w:rsidP="00E8238B">
      <w:pPr>
        <w:jc w:val="both"/>
        <w:rPr>
          <w:b/>
          <w:szCs w:val="22"/>
          <w:lang w:val="nb-NO"/>
        </w:rPr>
      </w:pPr>
    </w:p>
    <w:p w14:paraId="53DB68FE" w14:textId="44011F4C" w:rsidR="00D200E8" w:rsidRPr="00B70830" w:rsidRDefault="00D200E8" w:rsidP="00E8238B">
      <w:pPr>
        <w:jc w:val="both"/>
        <w:rPr>
          <w:szCs w:val="22"/>
          <w:lang w:val="nb-NO"/>
        </w:rPr>
      </w:pPr>
      <w:r w:rsidRPr="00B70830">
        <w:rPr>
          <w:szCs w:val="22"/>
          <w:lang w:val="nb-NO"/>
        </w:rPr>
        <w:t xml:space="preserve">Kontrol yang </w:t>
      </w:r>
      <w:r w:rsidRPr="00B70830">
        <w:rPr>
          <w:szCs w:val="22"/>
          <w:lang w:val="id-ID"/>
        </w:rPr>
        <w:t>digunakan</w:t>
      </w:r>
      <w:r w:rsidRPr="00B70830">
        <w:rPr>
          <w:szCs w:val="22"/>
          <w:lang w:val="nb-NO"/>
        </w:rPr>
        <w:t xml:space="preserve"> dijelaskan dalam Tabel</w:t>
      </w:r>
      <w:r w:rsidR="00FF699C" w:rsidRPr="00B70830">
        <w:rPr>
          <w:szCs w:val="22"/>
          <w:lang w:val="nb-NO"/>
        </w:rPr>
        <w:t> </w:t>
      </w:r>
      <w:r w:rsidRPr="00B70830">
        <w:rPr>
          <w:szCs w:val="22"/>
          <w:lang w:val="nb-NO"/>
        </w:rPr>
        <w:t>1 ISO</w:t>
      </w:r>
      <w:r w:rsidR="00FF699C" w:rsidRPr="00B70830">
        <w:rPr>
          <w:szCs w:val="22"/>
          <w:lang w:val="nb-NO"/>
        </w:rPr>
        <w:t> </w:t>
      </w:r>
      <w:r w:rsidRPr="00B70830">
        <w:rPr>
          <w:szCs w:val="22"/>
          <w:lang w:val="nb-NO"/>
        </w:rPr>
        <w:t>24276:</w:t>
      </w:r>
      <w:r w:rsidRPr="00B70830">
        <w:rPr>
          <w:szCs w:val="22"/>
          <w:lang w:val="id-ID"/>
        </w:rPr>
        <w:t>2006</w:t>
      </w:r>
      <w:r w:rsidRPr="00B70830">
        <w:rPr>
          <w:szCs w:val="22"/>
          <w:lang w:val="nb-NO"/>
        </w:rPr>
        <w:t xml:space="preserve">. </w:t>
      </w:r>
      <w:r w:rsidRPr="00B70830">
        <w:rPr>
          <w:szCs w:val="22"/>
          <w:lang w:val="id-ID"/>
        </w:rPr>
        <w:t>Kontrol</w:t>
      </w:r>
      <w:r w:rsidRPr="00B70830">
        <w:rPr>
          <w:szCs w:val="22"/>
          <w:lang w:val="nb-NO"/>
        </w:rPr>
        <w:t xml:space="preserve"> ini </w:t>
      </w:r>
      <w:r w:rsidR="00711B39" w:rsidRPr="00B70830">
        <w:rPr>
          <w:szCs w:val="22"/>
          <w:lang w:val="nb-NO"/>
        </w:rPr>
        <w:t>direkomendasikan minimal</w:t>
      </w:r>
      <w:r w:rsidRPr="00B70830">
        <w:rPr>
          <w:szCs w:val="22"/>
          <w:lang w:val="nb-NO"/>
        </w:rPr>
        <w:t xml:space="preserve"> mencakup </w:t>
      </w:r>
      <w:r w:rsidRPr="00B70830">
        <w:rPr>
          <w:szCs w:val="22"/>
          <w:lang w:val="id-ID"/>
        </w:rPr>
        <w:t xml:space="preserve">kontrol </w:t>
      </w:r>
      <w:r w:rsidRPr="00B70830">
        <w:rPr>
          <w:szCs w:val="22"/>
          <w:lang w:val="nb-NO"/>
        </w:rPr>
        <w:t xml:space="preserve">blanko dan </w:t>
      </w:r>
      <w:r w:rsidRPr="00B70830">
        <w:rPr>
          <w:szCs w:val="22"/>
          <w:lang w:val="id-ID"/>
        </w:rPr>
        <w:t xml:space="preserve">kontrol </w:t>
      </w:r>
      <w:r w:rsidRPr="00B70830">
        <w:rPr>
          <w:szCs w:val="22"/>
          <w:lang w:val="nb-NO"/>
        </w:rPr>
        <w:t>positif</w:t>
      </w:r>
      <w:r w:rsidR="00667FD9" w:rsidRPr="00B70830">
        <w:rPr>
          <w:szCs w:val="22"/>
          <w:lang w:val="nb-NO"/>
        </w:rPr>
        <w:t xml:space="preserve"> ekstraksi</w:t>
      </w:r>
      <w:r w:rsidRPr="00B70830">
        <w:rPr>
          <w:szCs w:val="22"/>
          <w:lang w:val="nb-NO"/>
        </w:rPr>
        <w:t xml:space="preserve">, tetapi dapat juga mencakup </w:t>
      </w:r>
      <w:r w:rsidRPr="00B70830">
        <w:rPr>
          <w:szCs w:val="22"/>
          <w:lang w:val="id-ID"/>
        </w:rPr>
        <w:t>kontrol</w:t>
      </w:r>
      <w:r w:rsidRPr="00B70830">
        <w:rPr>
          <w:szCs w:val="22"/>
          <w:lang w:val="nb-NO"/>
        </w:rPr>
        <w:t xml:space="preserve"> lingkungan.</w:t>
      </w:r>
    </w:p>
    <w:p w14:paraId="2357C7B2" w14:textId="77777777" w:rsidR="00D200E8" w:rsidRPr="00B70830" w:rsidRDefault="00D200E8" w:rsidP="00E8238B">
      <w:pPr>
        <w:jc w:val="both"/>
        <w:rPr>
          <w:b/>
          <w:szCs w:val="22"/>
          <w:lang w:val="nb-NO"/>
        </w:rPr>
      </w:pPr>
    </w:p>
    <w:p w14:paraId="7994AEF5" w14:textId="7CE82316" w:rsidR="00D200E8" w:rsidRPr="00B70830" w:rsidRDefault="00AD5623" w:rsidP="00E8238B">
      <w:pPr>
        <w:jc w:val="both"/>
        <w:rPr>
          <w:b/>
          <w:szCs w:val="22"/>
          <w:lang w:val="nb-NO"/>
        </w:rPr>
      </w:pPr>
      <w:r w:rsidRPr="00B70830">
        <w:rPr>
          <w:b/>
          <w:szCs w:val="22"/>
          <w:lang w:val="nb-NO"/>
        </w:rPr>
        <w:t>5.2.3    </w:t>
      </w:r>
      <w:r w:rsidR="00D200E8" w:rsidRPr="00B70830">
        <w:rPr>
          <w:b/>
          <w:szCs w:val="22"/>
          <w:lang w:val="nb-NO"/>
        </w:rPr>
        <w:t>Kontrol kemurnian DNA: Kontrol PCR internal</w:t>
      </w:r>
    </w:p>
    <w:p w14:paraId="5808EF27" w14:textId="77777777" w:rsidR="00D200E8" w:rsidRPr="00B70830" w:rsidRDefault="00D200E8" w:rsidP="00E8238B">
      <w:pPr>
        <w:jc w:val="both"/>
        <w:rPr>
          <w:b/>
          <w:szCs w:val="22"/>
          <w:lang w:val="nb-NO"/>
        </w:rPr>
      </w:pPr>
    </w:p>
    <w:p w14:paraId="25115BC4" w14:textId="0A66C3B3" w:rsidR="00504350" w:rsidRPr="00B70830" w:rsidRDefault="00D200E8" w:rsidP="00E8238B">
      <w:pPr>
        <w:jc w:val="both"/>
        <w:rPr>
          <w:szCs w:val="22"/>
          <w:lang w:val="nb-NO"/>
        </w:rPr>
      </w:pPr>
      <w:r w:rsidRPr="00B70830">
        <w:rPr>
          <w:szCs w:val="22"/>
          <w:lang w:val="nb-NO"/>
        </w:rPr>
        <w:t xml:space="preserve">Saat menyiapkan jenis ekstraksi baru, keberadaan </w:t>
      </w:r>
      <w:r w:rsidRPr="00B70830">
        <w:rPr>
          <w:szCs w:val="22"/>
          <w:lang w:val="id-ID"/>
        </w:rPr>
        <w:t>inhibitor</w:t>
      </w:r>
      <w:r w:rsidRPr="00B70830">
        <w:rPr>
          <w:szCs w:val="22"/>
          <w:lang w:val="nb-NO"/>
        </w:rPr>
        <w:t xml:space="preserve"> PCR dalam DNA yang diekstraksi dapat diperkirakan dengan menggunakan DNA </w:t>
      </w:r>
      <w:r w:rsidRPr="00B70830">
        <w:rPr>
          <w:i/>
          <w:szCs w:val="22"/>
          <w:lang w:val="id-ID"/>
        </w:rPr>
        <w:t>s</w:t>
      </w:r>
      <w:r w:rsidRPr="00B70830">
        <w:rPr>
          <w:i/>
          <w:szCs w:val="22"/>
          <w:lang w:val="nb-NO"/>
        </w:rPr>
        <w:t>pikes</w:t>
      </w:r>
      <w:r w:rsidRPr="00B70830">
        <w:rPr>
          <w:szCs w:val="22"/>
          <w:lang w:val="nb-NO"/>
        </w:rPr>
        <w:t xml:space="preserve"> (lihat ISO</w:t>
      </w:r>
      <w:r w:rsidR="008F6228" w:rsidRPr="00B70830">
        <w:rPr>
          <w:szCs w:val="22"/>
          <w:lang w:val="nb-NO"/>
        </w:rPr>
        <w:t> </w:t>
      </w:r>
      <w:r w:rsidRPr="00B70830">
        <w:rPr>
          <w:szCs w:val="22"/>
          <w:lang w:val="nb-NO"/>
        </w:rPr>
        <w:t>24276, ISO</w:t>
      </w:r>
      <w:r w:rsidR="008F6228" w:rsidRPr="00B70830">
        <w:rPr>
          <w:szCs w:val="22"/>
          <w:lang w:val="nb-NO"/>
        </w:rPr>
        <w:t> </w:t>
      </w:r>
      <w:r w:rsidRPr="00B70830">
        <w:rPr>
          <w:szCs w:val="22"/>
          <w:lang w:val="nb-NO"/>
        </w:rPr>
        <w:t>21569, dan ISO</w:t>
      </w:r>
      <w:r w:rsidR="008F6228" w:rsidRPr="00B70830">
        <w:rPr>
          <w:szCs w:val="22"/>
          <w:lang w:val="nb-NO"/>
        </w:rPr>
        <w:t> </w:t>
      </w:r>
      <w:r w:rsidRPr="00B70830">
        <w:rPr>
          <w:szCs w:val="22"/>
          <w:lang w:val="nb-NO"/>
        </w:rPr>
        <w:t xml:space="preserve">21570). Jumlah DNA yang ditambahkan </w:t>
      </w:r>
      <w:r w:rsidRPr="00B70830">
        <w:rPr>
          <w:szCs w:val="22"/>
          <w:lang w:val="id-ID"/>
        </w:rPr>
        <w:t xml:space="preserve">harus </w:t>
      </w:r>
      <w:r w:rsidRPr="00B70830">
        <w:rPr>
          <w:szCs w:val="22"/>
          <w:lang w:val="nb-NO"/>
        </w:rPr>
        <w:t xml:space="preserve">tidak melebihi </w:t>
      </w:r>
      <w:r w:rsidRPr="00B70830">
        <w:rPr>
          <w:szCs w:val="22"/>
          <w:lang w:val="id-ID"/>
        </w:rPr>
        <w:t>batas</w:t>
      </w:r>
      <w:r w:rsidRPr="00B70830">
        <w:rPr>
          <w:szCs w:val="22"/>
          <w:lang w:val="nb-NO"/>
        </w:rPr>
        <w:t xml:space="preserve"> maksimum yang </w:t>
      </w:r>
      <w:r w:rsidRPr="00B70830">
        <w:rPr>
          <w:szCs w:val="22"/>
          <w:lang w:val="id-ID"/>
        </w:rPr>
        <w:t>dibutuhkan</w:t>
      </w:r>
      <w:r w:rsidRPr="00B70830">
        <w:rPr>
          <w:szCs w:val="22"/>
          <w:lang w:val="nb-NO"/>
        </w:rPr>
        <w:t xml:space="preserve"> </w:t>
      </w:r>
      <w:r w:rsidRPr="00B70830">
        <w:rPr>
          <w:szCs w:val="22"/>
          <w:lang w:val="id-ID"/>
        </w:rPr>
        <w:t>dalam</w:t>
      </w:r>
      <w:r w:rsidRPr="00B70830">
        <w:rPr>
          <w:szCs w:val="22"/>
          <w:lang w:val="nb-NO"/>
        </w:rPr>
        <w:t xml:space="preserve"> PCR dan </w:t>
      </w:r>
      <w:r w:rsidRPr="00B70830">
        <w:rPr>
          <w:szCs w:val="22"/>
          <w:lang w:val="id-ID"/>
        </w:rPr>
        <w:t>harus</w:t>
      </w:r>
      <w:r w:rsidRPr="00B70830">
        <w:rPr>
          <w:szCs w:val="22"/>
          <w:lang w:val="nb-NO"/>
        </w:rPr>
        <w:t xml:space="preserve"> mengandung jumlah </w:t>
      </w:r>
      <w:r w:rsidR="005A4E66" w:rsidRPr="00B70830">
        <w:rPr>
          <w:i/>
          <w:iCs/>
          <w:szCs w:val="22"/>
          <w:lang w:val="nb-NO"/>
        </w:rPr>
        <w:t>copy</w:t>
      </w:r>
      <w:r w:rsidR="005A4E66" w:rsidRPr="00B70830">
        <w:rPr>
          <w:szCs w:val="22"/>
          <w:lang w:val="nb-NO"/>
        </w:rPr>
        <w:t xml:space="preserve"> </w:t>
      </w:r>
      <w:r w:rsidRPr="00B70830">
        <w:rPr>
          <w:szCs w:val="22"/>
          <w:lang w:val="id-ID"/>
        </w:rPr>
        <w:t>sekuens</w:t>
      </w:r>
      <w:r w:rsidRPr="00B70830">
        <w:rPr>
          <w:szCs w:val="22"/>
          <w:lang w:val="nb-NO"/>
        </w:rPr>
        <w:t xml:space="preserve"> target yang pasti. Jumlah ini harus ditentukan secara individual untuk setiap sekuens target dan ditunjukkan sebagai kelipatan dari batas bawah deteksi yang ada. Idealnya, konsentrasi kontrol positif target PCR </w:t>
      </w:r>
      <w:r w:rsidR="00711B39" w:rsidRPr="00B70830">
        <w:rPr>
          <w:szCs w:val="22"/>
          <w:lang w:val="nb-NO"/>
        </w:rPr>
        <w:t xml:space="preserve">sebaiknya </w:t>
      </w:r>
      <w:r w:rsidRPr="00B70830">
        <w:rPr>
          <w:szCs w:val="22"/>
          <w:lang w:val="nb-NO"/>
        </w:rPr>
        <w:t xml:space="preserve">sesuai dengan sensitivitas yang diperlukan dalam analisis. Perhatian </w:t>
      </w:r>
      <w:r w:rsidRPr="00B70830">
        <w:rPr>
          <w:szCs w:val="22"/>
          <w:lang w:val="id-ID"/>
        </w:rPr>
        <w:t>harus</w:t>
      </w:r>
      <w:r w:rsidRPr="00B70830">
        <w:rPr>
          <w:szCs w:val="22"/>
          <w:lang w:val="nb-NO"/>
        </w:rPr>
        <w:t xml:space="preserve"> diberikan saat menggunakan DNA target </w:t>
      </w:r>
      <w:r w:rsidRPr="00B70830">
        <w:rPr>
          <w:szCs w:val="22"/>
          <w:lang w:val="id-ID"/>
        </w:rPr>
        <w:t>yang di</w:t>
      </w:r>
      <w:r w:rsidRPr="00B70830">
        <w:rPr>
          <w:szCs w:val="22"/>
          <w:lang w:val="nb-NO"/>
        </w:rPr>
        <w:t xml:space="preserve">klon </w:t>
      </w:r>
      <w:r w:rsidR="000A0AF0" w:rsidRPr="00B70830">
        <w:rPr>
          <w:szCs w:val="22"/>
          <w:lang w:val="nb-NO"/>
        </w:rPr>
        <w:t>dengan</w:t>
      </w:r>
      <w:r w:rsidRPr="00B70830">
        <w:rPr>
          <w:szCs w:val="22"/>
          <w:lang w:val="nb-NO"/>
        </w:rPr>
        <w:t xml:space="preserve"> </w:t>
      </w:r>
      <w:r w:rsidRPr="00B70830">
        <w:rPr>
          <w:szCs w:val="22"/>
          <w:lang w:val="id-ID"/>
        </w:rPr>
        <w:t>ke</w:t>
      </w:r>
      <w:r w:rsidRPr="00B70830">
        <w:rPr>
          <w:szCs w:val="22"/>
          <w:lang w:val="nb-NO"/>
        </w:rPr>
        <w:t>pekat</w:t>
      </w:r>
      <w:r w:rsidRPr="00B70830">
        <w:rPr>
          <w:szCs w:val="22"/>
          <w:lang w:val="id-ID"/>
        </w:rPr>
        <w:t>an tinggi</w:t>
      </w:r>
      <w:r w:rsidRPr="00B70830">
        <w:rPr>
          <w:szCs w:val="22"/>
          <w:lang w:val="nb-NO"/>
        </w:rPr>
        <w:t xml:space="preserve">. </w:t>
      </w:r>
      <w:r w:rsidRPr="00B70830">
        <w:rPr>
          <w:szCs w:val="22"/>
          <w:lang w:val="id-ID"/>
        </w:rPr>
        <w:t xml:space="preserve">Sedapat </w:t>
      </w:r>
      <w:r w:rsidRPr="00B70830">
        <w:rPr>
          <w:szCs w:val="22"/>
          <w:lang w:val="nb-NO"/>
        </w:rPr>
        <w:t xml:space="preserve">mungkin, kontrol positif </w:t>
      </w:r>
      <w:r w:rsidRPr="00B70830">
        <w:rPr>
          <w:szCs w:val="22"/>
          <w:lang w:val="id-ID"/>
        </w:rPr>
        <w:t>harus</w:t>
      </w:r>
      <w:r w:rsidRPr="00B70830">
        <w:rPr>
          <w:szCs w:val="22"/>
          <w:lang w:val="nb-NO"/>
        </w:rPr>
        <w:t xml:space="preserve"> </w:t>
      </w:r>
      <w:r w:rsidRPr="00B70830">
        <w:rPr>
          <w:szCs w:val="22"/>
          <w:lang w:val="id-ID"/>
        </w:rPr>
        <w:t xml:space="preserve">sesuai dengan </w:t>
      </w:r>
      <w:r w:rsidRPr="00B70830">
        <w:rPr>
          <w:szCs w:val="22"/>
          <w:lang w:val="nb-NO"/>
        </w:rPr>
        <w:t xml:space="preserve">kondisi bahan uji </w:t>
      </w:r>
      <w:r w:rsidRPr="00B70830">
        <w:rPr>
          <w:szCs w:val="22"/>
          <w:lang w:val="id-ID"/>
        </w:rPr>
        <w:t xml:space="preserve">yang berkaitan dengan kandungan </w:t>
      </w:r>
      <w:r w:rsidRPr="00B70830">
        <w:rPr>
          <w:szCs w:val="22"/>
          <w:lang w:val="nb-NO"/>
        </w:rPr>
        <w:t>asam nukleat.</w:t>
      </w:r>
    </w:p>
    <w:p w14:paraId="28478993" w14:textId="178D5EE3" w:rsidR="00FC201C" w:rsidRPr="00B70830" w:rsidRDefault="00FC201C" w:rsidP="00E8238B">
      <w:pPr>
        <w:jc w:val="both"/>
        <w:rPr>
          <w:szCs w:val="22"/>
          <w:lang w:val="nb-NO"/>
        </w:rPr>
      </w:pPr>
      <w:r w:rsidRPr="00B70830">
        <w:rPr>
          <w:szCs w:val="22"/>
          <w:lang w:val="nb-NO"/>
        </w:rPr>
        <w:br w:type="page"/>
      </w:r>
    </w:p>
    <w:p w14:paraId="571C0F98" w14:textId="77777777" w:rsidR="00B966BC" w:rsidRPr="00B70830" w:rsidRDefault="00B966BC" w:rsidP="00E8238B">
      <w:pPr>
        <w:jc w:val="both"/>
        <w:rPr>
          <w:szCs w:val="22"/>
          <w:lang w:val="en-GB"/>
        </w:rPr>
      </w:pPr>
      <w:r w:rsidRPr="00B70830">
        <w:rPr>
          <w:szCs w:val="22"/>
          <w:lang w:val="en-GB"/>
        </w:rPr>
        <w:lastRenderedPageBreak/>
        <w:t>Should a DNA co-precipitant such as glycogen, PEG or t-RNA be used to improve the DNA recovery during the precipitation steps, it should neither contain any detectable level of nuclease activity or PCR inhibitors/competitors, nor bear any sequence similarity with the potential PCR target under study. For genetically modified plants, a carrier DNA may be used (e.g. salmon or herring sperm DNA).</w:t>
      </w:r>
    </w:p>
    <w:p w14:paraId="66A29681" w14:textId="77777777" w:rsidR="00B966BC" w:rsidRPr="00B70830" w:rsidRDefault="00B966BC" w:rsidP="00E8238B">
      <w:pPr>
        <w:jc w:val="both"/>
        <w:rPr>
          <w:szCs w:val="22"/>
          <w:lang w:val="en-GB"/>
        </w:rPr>
      </w:pPr>
    </w:p>
    <w:p w14:paraId="6A8F213E" w14:textId="77777777" w:rsidR="00B966BC" w:rsidRPr="00B70830" w:rsidRDefault="00B966BC" w:rsidP="00E8238B">
      <w:pPr>
        <w:jc w:val="both"/>
        <w:rPr>
          <w:szCs w:val="22"/>
          <w:lang w:val="en-GB"/>
        </w:rPr>
      </w:pPr>
      <w:r w:rsidRPr="00B70830">
        <w:rPr>
          <w:szCs w:val="22"/>
          <w:lang w:val="en-GB"/>
        </w:rPr>
        <w:t>When using vacuum freeze dryers to dry the DNA pellets obtained after a precipitation step, the risk of cross contamination should be taken into account.</w:t>
      </w:r>
    </w:p>
    <w:p w14:paraId="45BBDF6F" w14:textId="77777777" w:rsidR="00B966BC" w:rsidRPr="00B70830" w:rsidRDefault="00B966BC" w:rsidP="00E8238B">
      <w:pPr>
        <w:jc w:val="both"/>
        <w:rPr>
          <w:szCs w:val="22"/>
          <w:lang w:val="en-GB"/>
        </w:rPr>
      </w:pPr>
    </w:p>
    <w:p w14:paraId="0FFB3E5D" w14:textId="77777777" w:rsidR="00B966BC" w:rsidRPr="00B70830" w:rsidRDefault="00B966BC" w:rsidP="00E8238B">
      <w:pPr>
        <w:jc w:val="both"/>
        <w:rPr>
          <w:szCs w:val="22"/>
          <w:lang w:val="en-GB"/>
        </w:rPr>
      </w:pPr>
      <w:r w:rsidRPr="00B70830">
        <w:rPr>
          <w:szCs w:val="22"/>
          <w:lang w:val="en-GB"/>
        </w:rPr>
        <w:t>Re-suspend the DNA in water or in a buffer solution that prevents DNA from degradation.</w:t>
      </w:r>
    </w:p>
    <w:p w14:paraId="2853B715" w14:textId="77777777" w:rsidR="00B966BC" w:rsidRPr="00B70830" w:rsidRDefault="00B966BC" w:rsidP="00E8238B">
      <w:pPr>
        <w:jc w:val="both"/>
        <w:rPr>
          <w:szCs w:val="22"/>
          <w:lang w:val="en-GB"/>
        </w:rPr>
      </w:pPr>
    </w:p>
    <w:p w14:paraId="34942C69" w14:textId="3AA7CBCC" w:rsidR="00B966BC" w:rsidRPr="00B70830" w:rsidRDefault="00B966BC" w:rsidP="00E8238B">
      <w:pPr>
        <w:jc w:val="both"/>
        <w:rPr>
          <w:sz w:val="20"/>
          <w:szCs w:val="20"/>
          <w:lang w:val="en-GB"/>
        </w:rPr>
      </w:pPr>
      <w:bookmarkStart w:id="29" w:name="_Hlk62897942"/>
      <w:r w:rsidRPr="00B70830">
        <w:rPr>
          <w:b/>
          <w:bCs/>
          <w:sz w:val="20"/>
          <w:szCs w:val="20"/>
          <w:lang w:val="en-GB"/>
        </w:rPr>
        <w:t>EXAMPLE</w:t>
      </w:r>
      <w:r w:rsidRPr="00B70830">
        <w:rPr>
          <w:sz w:val="20"/>
          <w:szCs w:val="20"/>
          <w:lang w:val="en-GB"/>
        </w:rPr>
        <w:t>    A tris/EDTA (TE, 1</w:t>
      </w:r>
      <w:r w:rsidR="005A2E30" w:rsidRPr="00B70830">
        <w:rPr>
          <w:rFonts w:eastAsia="MS Gothic" w:cs="Arial"/>
          <w:sz w:val="20"/>
          <w:szCs w:val="20"/>
          <w:lang w:val="en-GB"/>
        </w:rPr>
        <w:t>×</w:t>
      </w:r>
      <w:r w:rsidR="00CE6D7A" w:rsidRPr="00B70830">
        <w:rPr>
          <w:sz w:val="20"/>
          <w:szCs w:val="20"/>
          <w:lang w:val="en-GB"/>
        </w:rPr>
        <w:t xml:space="preserve"> </w:t>
      </w:r>
      <w:r w:rsidRPr="00B70830">
        <w:rPr>
          <w:sz w:val="20"/>
          <w:szCs w:val="20"/>
          <w:lang w:val="en-GB"/>
        </w:rPr>
        <w:t>or 0,1</w:t>
      </w:r>
      <w:r w:rsidR="005A2E30" w:rsidRPr="00B70830">
        <w:rPr>
          <w:rFonts w:eastAsia="MS Gothic" w:cs="Arial"/>
          <w:sz w:val="20"/>
          <w:szCs w:val="20"/>
          <w:lang w:val="en-GB"/>
        </w:rPr>
        <w:t>×</w:t>
      </w:r>
      <w:r w:rsidR="00CE6D7A" w:rsidRPr="00B70830">
        <w:rPr>
          <w:sz w:val="20"/>
          <w:szCs w:val="20"/>
          <w:lang w:val="en-GB"/>
        </w:rPr>
        <w:t xml:space="preserve">) </w:t>
      </w:r>
      <w:r w:rsidRPr="00B70830">
        <w:rPr>
          <w:sz w:val="20"/>
          <w:szCs w:val="20"/>
          <w:lang w:val="en-GB"/>
        </w:rPr>
        <w:t>buffer adjusted to pH 8,0 is appropriate for re-suspending or diluting DNA.</w:t>
      </w:r>
      <w:bookmarkEnd w:id="29"/>
    </w:p>
    <w:p w14:paraId="4C1D7320" w14:textId="77777777" w:rsidR="00B966BC" w:rsidRPr="00B70830" w:rsidRDefault="00B966BC" w:rsidP="00E8238B">
      <w:pPr>
        <w:jc w:val="both"/>
        <w:rPr>
          <w:szCs w:val="22"/>
          <w:lang w:val="en-GB"/>
        </w:rPr>
      </w:pPr>
    </w:p>
    <w:p w14:paraId="33787B95" w14:textId="77777777" w:rsidR="00B966BC" w:rsidRPr="00B70830" w:rsidRDefault="00B966BC" w:rsidP="00E8238B">
      <w:pPr>
        <w:jc w:val="both"/>
        <w:rPr>
          <w:szCs w:val="22"/>
          <w:lang w:val="en-GB"/>
        </w:rPr>
      </w:pPr>
      <w:r w:rsidRPr="00B70830">
        <w:rPr>
          <w:szCs w:val="22"/>
          <w:lang w:val="en-GB"/>
        </w:rPr>
        <w:t>When setting up a new type of DNA extraction, or when applying one of the methods described in Annex A to a new matrix, the potential quality and integrity of the extracted DNA using the chosen protocol should be estimated by the following approach. A known quantity of a tracer DNA is added to the lysis buffer plus sample used for DNA extraction. When the chosen tracer is a predetermined amount of DNA or represents a predetermined number of copies of a particular DNA-sequence mixed to a matrix at start of DNA extraction, attention shall be paid to ascertain the lack of DNA sequence similarity between the tracer DNA and the target DNA sequence under study.</w:t>
      </w:r>
    </w:p>
    <w:p w14:paraId="5DBD1E29" w14:textId="77777777" w:rsidR="00B966BC" w:rsidRPr="00B70830" w:rsidRDefault="00B966BC" w:rsidP="00E8238B">
      <w:pPr>
        <w:jc w:val="both"/>
        <w:rPr>
          <w:szCs w:val="22"/>
          <w:lang w:val="en-GB"/>
        </w:rPr>
      </w:pPr>
    </w:p>
    <w:p w14:paraId="3029C8E3" w14:textId="3CE28423" w:rsidR="00B966BC" w:rsidRPr="00B70830" w:rsidRDefault="00B966BC" w:rsidP="00E8238B">
      <w:pPr>
        <w:jc w:val="both"/>
        <w:rPr>
          <w:sz w:val="20"/>
          <w:szCs w:val="20"/>
          <w:lang w:val="en-GB"/>
        </w:rPr>
      </w:pPr>
      <w:r w:rsidRPr="00B70830">
        <w:rPr>
          <w:b/>
          <w:bCs/>
          <w:sz w:val="20"/>
          <w:szCs w:val="20"/>
          <w:lang w:val="en-GB"/>
        </w:rPr>
        <w:t>NOTE 2</w:t>
      </w:r>
      <w:r w:rsidR="008C0C5E" w:rsidRPr="00B70830">
        <w:rPr>
          <w:sz w:val="20"/>
          <w:szCs w:val="20"/>
          <w:lang w:val="en-GB"/>
        </w:rPr>
        <w:t>    </w:t>
      </w:r>
      <w:r w:rsidRPr="00B70830">
        <w:rPr>
          <w:sz w:val="20"/>
          <w:szCs w:val="20"/>
          <w:lang w:val="en-GB"/>
        </w:rPr>
        <w:t xml:space="preserve">The use of a tracer DNA is a good approximation to a real situation where DNA of a given matrix, complexed to other components (e.g. proteins) is expected. Such a method may also be used to estimate the presence of soluble and </w:t>
      </w:r>
      <w:r w:rsidRPr="00B70830">
        <w:rPr>
          <w:i/>
          <w:sz w:val="20"/>
          <w:szCs w:val="20"/>
          <w:lang w:val="en-GB"/>
        </w:rPr>
        <w:t>trans</w:t>
      </w:r>
      <w:r w:rsidRPr="00B70830">
        <w:rPr>
          <w:sz w:val="20"/>
          <w:szCs w:val="20"/>
          <w:lang w:val="en-GB"/>
        </w:rPr>
        <w:t>-acting PCR inhibitors in the extracted DNA (see ISO 24276, ISO 21569 and ISO 21570).</w:t>
      </w:r>
    </w:p>
    <w:p w14:paraId="27897EA1" w14:textId="77777777" w:rsidR="008C0C5E" w:rsidRPr="00B70830" w:rsidRDefault="008C0C5E" w:rsidP="00E8238B">
      <w:pPr>
        <w:jc w:val="both"/>
        <w:rPr>
          <w:szCs w:val="22"/>
          <w:lang w:val="en-GB"/>
        </w:rPr>
      </w:pPr>
    </w:p>
    <w:p w14:paraId="4E0C8A6D" w14:textId="77777777" w:rsidR="00B966BC" w:rsidRPr="00B70830" w:rsidRDefault="00B966BC" w:rsidP="00E8238B">
      <w:pPr>
        <w:jc w:val="both"/>
        <w:rPr>
          <w:szCs w:val="22"/>
          <w:lang w:val="en-GB"/>
        </w:rPr>
      </w:pPr>
      <w:r w:rsidRPr="00B70830">
        <w:rPr>
          <w:szCs w:val="22"/>
          <w:lang w:val="en-GB"/>
        </w:rPr>
        <w:t>However, tracer DNA may give a misleading impression of recovery, since tracer DNA may be much easier to separate from matrix than the target DNA.</w:t>
      </w:r>
    </w:p>
    <w:p w14:paraId="7EF53DDB" w14:textId="77777777" w:rsidR="008C0C5E" w:rsidRPr="00B70830" w:rsidRDefault="008C0C5E" w:rsidP="00E8238B">
      <w:pPr>
        <w:jc w:val="both"/>
        <w:rPr>
          <w:szCs w:val="22"/>
          <w:lang w:val="en-GB"/>
        </w:rPr>
      </w:pPr>
    </w:p>
    <w:p w14:paraId="522748E5" w14:textId="4627D0F5" w:rsidR="00B966BC" w:rsidRPr="00B70830" w:rsidRDefault="008C0C5E" w:rsidP="00E8238B">
      <w:pPr>
        <w:jc w:val="both"/>
        <w:rPr>
          <w:b/>
          <w:szCs w:val="22"/>
          <w:lang w:val="en-GB"/>
        </w:rPr>
      </w:pPr>
      <w:r w:rsidRPr="00B70830">
        <w:rPr>
          <w:b/>
          <w:szCs w:val="22"/>
          <w:lang w:val="en-GB"/>
        </w:rPr>
        <w:t>5.2.2    </w:t>
      </w:r>
      <w:r w:rsidR="00B966BC" w:rsidRPr="00B70830">
        <w:rPr>
          <w:b/>
          <w:szCs w:val="22"/>
          <w:lang w:val="en-GB"/>
        </w:rPr>
        <w:t>Controls</w:t>
      </w:r>
    </w:p>
    <w:p w14:paraId="7FF6A06F" w14:textId="77777777" w:rsidR="008C0C5E" w:rsidRPr="00B70830" w:rsidRDefault="008C0C5E" w:rsidP="00E8238B">
      <w:pPr>
        <w:jc w:val="both"/>
        <w:rPr>
          <w:b/>
          <w:szCs w:val="22"/>
          <w:lang w:val="en-GB"/>
        </w:rPr>
      </w:pPr>
    </w:p>
    <w:p w14:paraId="4824561A" w14:textId="7CE8D101" w:rsidR="00B966BC" w:rsidRPr="00B70830" w:rsidRDefault="00B966BC" w:rsidP="00E8238B">
      <w:pPr>
        <w:jc w:val="both"/>
        <w:rPr>
          <w:szCs w:val="22"/>
          <w:lang w:val="en-GB"/>
        </w:rPr>
      </w:pPr>
      <w:r w:rsidRPr="00B70830">
        <w:rPr>
          <w:szCs w:val="22"/>
          <w:lang w:val="en-GB"/>
        </w:rPr>
        <w:t>The controls to be included are described in Table 1 of ISO 24276</w:t>
      </w:r>
      <w:r w:rsidR="008C0C5E" w:rsidRPr="00B70830">
        <w:rPr>
          <w:szCs w:val="22"/>
          <w:lang w:val="en-GB"/>
        </w:rPr>
        <w:t>:2006</w:t>
      </w:r>
      <w:r w:rsidRPr="00B70830">
        <w:rPr>
          <w:szCs w:val="22"/>
          <w:lang w:val="en-GB"/>
        </w:rPr>
        <w:t>. These should as a minimum include an extraction blank control and a positive extraction control, but may also include an environment control.</w:t>
      </w:r>
    </w:p>
    <w:p w14:paraId="6192F1F8" w14:textId="77777777" w:rsidR="008B3FAC" w:rsidRPr="00B70830" w:rsidRDefault="008B3FAC" w:rsidP="00E8238B">
      <w:pPr>
        <w:jc w:val="both"/>
        <w:rPr>
          <w:szCs w:val="22"/>
          <w:lang w:val="en-GB"/>
        </w:rPr>
      </w:pPr>
    </w:p>
    <w:p w14:paraId="35080647" w14:textId="0DAA847E" w:rsidR="00B966BC" w:rsidRPr="00B70830" w:rsidRDefault="008B3FAC" w:rsidP="00E8238B">
      <w:pPr>
        <w:jc w:val="both"/>
        <w:rPr>
          <w:b/>
          <w:szCs w:val="22"/>
          <w:lang w:val="en-GB"/>
        </w:rPr>
      </w:pPr>
      <w:r w:rsidRPr="00B70830">
        <w:rPr>
          <w:b/>
          <w:szCs w:val="22"/>
          <w:lang w:val="en-GB"/>
        </w:rPr>
        <w:t>5.2.3    </w:t>
      </w:r>
      <w:r w:rsidR="00B966BC" w:rsidRPr="00B70830">
        <w:rPr>
          <w:b/>
          <w:szCs w:val="22"/>
          <w:lang w:val="en-GB"/>
        </w:rPr>
        <w:t>Control of DNA purity: Internal PCR control</w:t>
      </w:r>
    </w:p>
    <w:p w14:paraId="3F06394E" w14:textId="77777777" w:rsidR="008B3FAC" w:rsidRPr="00B70830" w:rsidRDefault="008B3FAC" w:rsidP="00E8238B">
      <w:pPr>
        <w:jc w:val="both"/>
        <w:rPr>
          <w:b/>
          <w:szCs w:val="22"/>
          <w:lang w:val="en-GB"/>
        </w:rPr>
      </w:pPr>
    </w:p>
    <w:p w14:paraId="0FE59BAD" w14:textId="77777777" w:rsidR="00B966BC" w:rsidRPr="00B70830" w:rsidRDefault="00B966BC" w:rsidP="00E8238B">
      <w:pPr>
        <w:jc w:val="both"/>
        <w:rPr>
          <w:szCs w:val="22"/>
          <w:lang w:val="en-GB"/>
        </w:rPr>
      </w:pPr>
      <w:r w:rsidRPr="00B70830">
        <w:rPr>
          <w:szCs w:val="22"/>
          <w:lang w:val="en-GB"/>
        </w:rPr>
        <w:t>When setting up a new type of extraction, the presence of PCR inhibitors in the extracted DNA may be estimated using DNA spikes (see ISO 24276, ISO 21569 and ISO 21570). The amount of added DNA shall not exceed the maximum level supported by PCR and shall contain a definite number of target sequence copies. This number should be determined individually for each target sequence and indicated as a multiple of the existing lower limit of detection. Ideally, the target concentration of the positive control PCR should correspond to the sensitivity needed in the analysis. Care shall be taken when using highly concentrated cloned target DNA. As far as possible, the positive controls shall conform to the conditions of the test material with regard to the nucleic acids they contain.</w:t>
      </w:r>
    </w:p>
    <w:p w14:paraId="257DF685" w14:textId="49E411E3" w:rsidR="00C10688" w:rsidRPr="00B70830" w:rsidRDefault="00C10688" w:rsidP="00E8238B">
      <w:pPr>
        <w:jc w:val="both"/>
        <w:rPr>
          <w:szCs w:val="22"/>
          <w:lang w:val="en-GB"/>
        </w:rPr>
      </w:pPr>
      <w:r w:rsidRPr="00B70830">
        <w:rPr>
          <w:szCs w:val="22"/>
          <w:lang w:val="en-GB"/>
        </w:rPr>
        <w:br w:type="page"/>
      </w:r>
    </w:p>
    <w:p w14:paraId="641B953A" w14:textId="6A5A2247" w:rsidR="00E80C56" w:rsidRPr="00B70830" w:rsidRDefault="0008510E" w:rsidP="00E66C3F">
      <w:pPr>
        <w:pStyle w:val="Pasal"/>
        <w:jc w:val="left"/>
      </w:pPr>
      <w:bookmarkStart w:id="30" w:name="_Toc162434308"/>
      <w:r w:rsidRPr="00B70830">
        <w:lastRenderedPageBreak/>
        <w:t>5.3    </w:t>
      </w:r>
      <w:proofErr w:type="spellStart"/>
      <w:r w:rsidR="00E80C56" w:rsidRPr="00B70830">
        <w:t>Kuanti</w:t>
      </w:r>
      <w:proofErr w:type="spellEnd"/>
      <w:r w:rsidR="00E80C56" w:rsidRPr="00B70830">
        <w:rPr>
          <w:lang w:val="id-ID"/>
        </w:rPr>
        <w:t>fika</w:t>
      </w:r>
      <w:proofErr w:type="spellStart"/>
      <w:r w:rsidR="00E80C56" w:rsidRPr="00B70830">
        <w:t>si</w:t>
      </w:r>
      <w:proofErr w:type="spellEnd"/>
      <w:r w:rsidR="00E80C56" w:rsidRPr="00B70830">
        <w:t xml:space="preserve"> DNA </w:t>
      </w:r>
      <w:proofErr w:type="spellStart"/>
      <w:r w:rsidR="00C76143" w:rsidRPr="00B70830">
        <w:t>hasil</w:t>
      </w:r>
      <w:proofErr w:type="spellEnd"/>
      <w:r w:rsidR="00C76143" w:rsidRPr="00B70830">
        <w:t xml:space="preserve"> </w:t>
      </w:r>
      <w:proofErr w:type="spellStart"/>
      <w:r w:rsidR="00C76143" w:rsidRPr="00B70830">
        <w:t>ekstraksi</w:t>
      </w:r>
      <w:bookmarkEnd w:id="30"/>
      <w:proofErr w:type="spellEnd"/>
    </w:p>
    <w:p w14:paraId="1138C816" w14:textId="77777777" w:rsidR="00E80C56" w:rsidRPr="00B70830" w:rsidRDefault="00E80C56" w:rsidP="00E8238B">
      <w:pPr>
        <w:jc w:val="both"/>
        <w:rPr>
          <w:b/>
          <w:szCs w:val="22"/>
        </w:rPr>
      </w:pPr>
    </w:p>
    <w:p w14:paraId="4A60AAB1" w14:textId="0C0901B1" w:rsidR="00E80C56" w:rsidRPr="00B70830" w:rsidRDefault="00845861" w:rsidP="00E8238B">
      <w:pPr>
        <w:jc w:val="both"/>
        <w:rPr>
          <w:b/>
          <w:szCs w:val="22"/>
        </w:rPr>
      </w:pPr>
      <w:r w:rsidRPr="00B70830">
        <w:rPr>
          <w:b/>
          <w:szCs w:val="22"/>
        </w:rPr>
        <w:t>5.3.1    </w:t>
      </w:r>
      <w:r w:rsidR="00E80C56" w:rsidRPr="00B70830">
        <w:rPr>
          <w:b/>
          <w:szCs w:val="22"/>
        </w:rPr>
        <w:t>Umum</w:t>
      </w:r>
    </w:p>
    <w:p w14:paraId="798112B4" w14:textId="77777777" w:rsidR="00E80C56" w:rsidRPr="00B70830" w:rsidRDefault="00E80C56" w:rsidP="00E8238B">
      <w:pPr>
        <w:jc w:val="both"/>
        <w:rPr>
          <w:b/>
          <w:szCs w:val="22"/>
        </w:rPr>
      </w:pPr>
    </w:p>
    <w:p w14:paraId="67B76B64" w14:textId="7A45301D" w:rsidR="00E80C56" w:rsidRPr="00B70830" w:rsidRDefault="00E80C56" w:rsidP="00E8238B">
      <w:pPr>
        <w:jc w:val="both"/>
        <w:rPr>
          <w:szCs w:val="22"/>
          <w:lang w:val="id-ID"/>
        </w:rPr>
      </w:pPr>
      <w:proofErr w:type="spellStart"/>
      <w:r w:rsidRPr="00B70830">
        <w:rPr>
          <w:szCs w:val="22"/>
          <w:lang w:val="en-GB"/>
        </w:rPr>
        <w:t>Kualitas</w:t>
      </w:r>
      <w:proofErr w:type="spellEnd"/>
      <w:r w:rsidRPr="00B70830">
        <w:rPr>
          <w:szCs w:val="22"/>
          <w:lang w:val="en-GB"/>
        </w:rPr>
        <w:t xml:space="preserve">, </w:t>
      </w:r>
      <w:proofErr w:type="spellStart"/>
      <w:r w:rsidRPr="00B70830">
        <w:rPr>
          <w:szCs w:val="22"/>
          <w:lang w:val="en-GB"/>
        </w:rPr>
        <w:t>integritas</w:t>
      </w:r>
      <w:proofErr w:type="spellEnd"/>
      <w:r w:rsidRPr="00B70830">
        <w:rPr>
          <w:szCs w:val="22"/>
          <w:lang w:val="en-GB"/>
        </w:rPr>
        <w:t xml:space="preserve">, dan </w:t>
      </w:r>
      <w:proofErr w:type="spellStart"/>
      <w:r w:rsidRPr="00B70830">
        <w:rPr>
          <w:szCs w:val="22"/>
          <w:lang w:val="en-GB"/>
        </w:rPr>
        <w:t>jumlah</w:t>
      </w:r>
      <w:proofErr w:type="spellEnd"/>
      <w:r w:rsidRPr="00B70830">
        <w:rPr>
          <w:szCs w:val="22"/>
          <w:lang w:val="en-GB"/>
        </w:rPr>
        <w:t xml:space="preserve"> </w:t>
      </w:r>
      <w:r w:rsidRPr="00B70830">
        <w:rPr>
          <w:szCs w:val="22"/>
          <w:lang w:val="id-ID"/>
        </w:rPr>
        <w:t xml:space="preserve">cetakan </w:t>
      </w:r>
      <w:proofErr w:type="spellStart"/>
      <w:r w:rsidRPr="00B70830">
        <w:rPr>
          <w:szCs w:val="22"/>
          <w:lang w:val="en-GB"/>
        </w:rPr>
        <w:t>asam</w:t>
      </w:r>
      <w:proofErr w:type="spellEnd"/>
      <w:r w:rsidRPr="00B70830">
        <w:rPr>
          <w:szCs w:val="22"/>
          <w:lang w:val="en-GB"/>
        </w:rPr>
        <w:t xml:space="preserve"> </w:t>
      </w:r>
      <w:proofErr w:type="spellStart"/>
      <w:r w:rsidRPr="00B70830">
        <w:rPr>
          <w:szCs w:val="22"/>
          <w:lang w:val="en-GB"/>
        </w:rPr>
        <w:t>nukleat</w:t>
      </w:r>
      <w:proofErr w:type="spellEnd"/>
      <w:r w:rsidRPr="00B70830">
        <w:rPr>
          <w:szCs w:val="22"/>
          <w:lang w:val="en-GB"/>
        </w:rPr>
        <w:t xml:space="preserve"> </w:t>
      </w:r>
      <w:proofErr w:type="spellStart"/>
      <w:r w:rsidRPr="00B70830">
        <w:rPr>
          <w:szCs w:val="22"/>
          <w:lang w:val="en-GB"/>
        </w:rPr>
        <w:t>memengaruhi</w:t>
      </w:r>
      <w:proofErr w:type="spellEnd"/>
      <w:r w:rsidRPr="00B70830">
        <w:rPr>
          <w:szCs w:val="22"/>
          <w:lang w:val="en-GB"/>
        </w:rPr>
        <w:t xml:space="preserve"> </w:t>
      </w:r>
      <w:proofErr w:type="spellStart"/>
      <w:r w:rsidR="004E45CF" w:rsidRPr="00B70830">
        <w:rPr>
          <w:szCs w:val="22"/>
          <w:lang w:val="en-GB"/>
        </w:rPr>
        <w:t>kinerja</w:t>
      </w:r>
      <w:proofErr w:type="spellEnd"/>
      <w:r w:rsidRPr="00B70830">
        <w:rPr>
          <w:szCs w:val="22"/>
          <w:lang w:val="en-GB"/>
        </w:rPr>
        <w:t xml:space="preserve"> </w:t>
      </w:r>
      <w:proofErr w:type="spellStart"/>
      <w:r w:rsidRPr="00B70830">
        <w:rPr>
          <w:szCs w:val="22"/>
          <w:lang w:val="en-GB"/>
        </w:rPr>
        <w:t>metode</w:t>
      </w:r>
      <w:proofErr w:type="spellEnd"/>
      <w:r w:rsidRPr="00B70830">
        <w:rPr>
          <w:szCs w:val="22"/>
          <w:lang w:val="en-GB"/>
        </w:rPr>
        <w:t xml:space="preserve"> dan </w:t>
      </w:r>
      <w:proofErr w:type="spellStart"/>
      <w:r w:rsidRPr="00B70830">
        <w:rPr>
          <w:szCs w:val="22"/>
          <w:lang w:val="en-GB"/>
        </w:rPr>
        <w:t>hasil</w:t>
      </w:r>
      <w:proofErr w:type="spellEnd"/>
      <w:r w:rsidRPr="00B70830">
        <w:rPr>
          <w:szCs w:val="22"/>
          <w:lang w:val="en-GB"/>
        </w:rPr>
        <w:t xml:space="preserve"> </w:t>
      </w:r>
      <w:proofErr w:type="spellStart"/>
      <w:r w:rsidRPr="00B70830">
        <w:rPr>
          <w:szCs w:val="22"/>
          <w:lang w:val="en-GB"/>
        </w:rPr>
        <w:t>analitik</w:t>
      </w:r>
      <w:proofErr w:type="spellEnd"/>
      <w:r w:rsidRPr="00B70830">
        <w:rPr>
          <w:szCs w:val="22"/>
          <w:lang w:val="en-GB"/>
        </w:rPr>
        <w:t xml:space="preserve"> yang </w:t>
      </w:r>
      <w:proofErr w:type="spellStart"/>
      <w:r w:rsidRPr="00B70830">
        <w:rPr>
          <w:szCs w:val="22"/>
          <w:lang w:val="en-GB"/>
        </w:rPr>
        <w:t>diperoleh</w:t>
      </w:r>
      <w:proofErr w:type="spellEnd"/>
      <w:r w:rsidRPr="00B70830">
        <w:rPr>
          <w:szCs w:val="22"/>
          <w:lang w:val="en-GB"/>
        </w:rPr>
        <w:t xml:space="preserve">. </w:t>
      </w:r>
      <w:r w:rsidRPr="00B70830">
        <w:rPr>
          <w:szCs w:val="22"/>
          <w:lang w:val="nb-NO"/>
        </w:rPr>
        <w:t>Oleh karena itu, batas deteksi metode tertentu dapat bergantung pada jumlah asam nukleat yang digunakan.</w:t>
      </w:r>
      <w:r w:rsidRPr="00B70830">
        <w:rPr>
          <w:szCs w:val="22"/>
          <w:lang w:val="id-ID"/>
        </w:rPr>
        <w:t xml:space="preserve"> Jumlah total DNA yang digunakan dalam PCR harus ditentukan dan jumlah total dari DNA takson target harus diperhitungkan, mengingat DNA takson yang tidak ditargetkan dapat memengaruhi efisiensi PCR</w:t>
      </w:r>
      <w:r w:rsidR="003026A6" w:rsidRPr="00B70830">
        <w:rPr>
          <w:szCs w:val="22"/>
          <w:lang w:val="id-ID"/>
        </w:rPr>
        <w:t>.</w:t>
      </w:r>
    </w:p>
    <w:p w14:paraId="029FB9AB" w14:textId="77777777" w:rsidR="00E80C56" w:rsidRPr="00B70830" w:rsidRDefault="00E80C56" w:rsidP="00E8238B">
      <w:pPr>
        <w:jc w:val="both"/>
        <w:rPr>
          <w:szCs w:val="22"/>
          <w:lang w:val="id-ID"/>
        </w:rPr>
      </w:pPr>
    </w:p>
    <w:p w14:paraId="44A27C89" w14:textId="77777777" w:rsidR="00E80C56" w:rsidRPr="00B70830" w:rsidRDefault="00E80C56" w:rsidP="00E8238B">
      <w:pPr>
        <w:jc w:val="both"/>
        <w:rPr>
          <w:szCs w:val="22"/>
          <w:lang w:val="id-ID"/>
        </w:rPr>
      </w:pPr>
      <w:proofErr w:type="spellStart"/>
      <w:r w:rsidRPr="00B70830">
        <w:rPr>
          <w:szCs w:val="22"/>
        </w:rPr>
        <w:t>Kuantifikasi</w:t>
      </w:r>
      <w:proofErr w:type="spellEnd"/>
      <w:r w:rsidRPr="00B70830">
        <w:rPr>
          <w:szCs w:val="22"/>
        </w:rPr>
        <w:t xml:space="preserve"> DNA </w:t>
      </w:r>
      <w:r w:rsidRPr="00B70830">
        <w:rPr>
          <w:szCs w:val="22"/>
          <w:lang w:val="id-ID"/>
        </w:rPr>
        <w:t>bermanfaat untuk</w:t>
      </w:r>
    </w:p>
    <w:p w14:paraId="28905C14" w14:textId="77777777" w:rsidR="00E80C56" w:rsidRPr="00B70830" w:rsidRDefault="00E80C56" w:rsidP="00E8238B">
      <w:pPr>
        <w:jc w:val="both"/>
        <w:rPr>
          <w:szCs w:val="22"/>
        </w:rPr>
      </w:pPr>
    </w:p>
    <w:p w14:paraId="4529409C" w14:textId="404B8436" w:rsidR="00E80C56" w:rsidRPr="00B70830" w:rsidRDefault="00E80C56" w:rsidP="00E8238B">
      <w:pPr>
        <w:numPr>
          <w:ilvl w:val="0"/>
          <w:numId w:val="21"/>
        </w:numPr>
        <w:ind w:left="426" w:hanging="426"/>
        <w:jc w:val="both"/>
        <w:rPr>
          <w:szCs w:val="22"/>
          <w:lang w:val="nb-NO"/>
        </w:rPr>
      </w:pPr>
      <w:r w:rsidRPr="00B70830">
        <w:rPr>
          <w:szCs w:val="22"/>
          <w:lang w:val="nb-NO"/>
        </w:rPr>
        <w:t xml:space="preserve">membandingkan efisiensi protokol ekstraksi DNA yang berbeda untuk matriks </w:t>
      </w:r>
      <w:r w:rsidRPr="00B70830">
        <w:rPr>
          <w:szCs w:val="22"/>
          <w:lang w:val="id-ID"/>
        </w:rPr>
        <w:t xml:space="preserve">tertentu </w:t>
      </w:r>
      <w:r w:rsidRPr="00B70830">
        <w:rPr>
          <w:szCs w:val="22"/>
          <w:lang w:val="nb-NO"/>
        </w:rPr>
        <w:t>(</w:t>
      </w:r>
      <w:r w:rsidR="006A1A47" w:rsidRPr="00B70830">
        <w:rPr>
          <w:i/>
          <w:iCs/>
          <w:szCs w:val="22"/>
          <w:lang w:val="nb-NO"/>
        </w:rPr>
        <w:t>repeatability</w:t>
      </w:r>
      <w:r w:rsidRPr="00B70830">
        <w:rPr>
          <w:szCs w:val="22"/>
          <w:lang w:val="nb-NO"/>
        </w:rPr>
        <w:t>), dan</w:t>
      </w:r>
    </w:p>
    <w:p w14:paraId="5AA0763D" w14:textId="77777777" w:rsidR="00E80C56" w:rsidRPr="00B70830" w:rsidRDefault="00E80C56" w:rsidP="00E8238B">
      <w:pPr>
        <w:ind w:left="426" w:hanging="426"/>
        <w:jc w:val="both"/>
        <w:rPr>
          <w:szCs w:val="22"/>
          <w:lang w:val="nb-NO"/>
        </w:rPr>
      </w:pPr>
    </w:p>
    <w:p w14:paraId="58E4ECA2" w14:textId="77777777" w:rsidR="00E80C56" w:rsidRPr="00B70830" w:rsidRDefault="00E80C56" w:rsidP="00E8238B">
      <w:pPr>
        <w:numPr>
          <w:ilvl w:val="0"/>
          <w:numId w:val="21"/>
        </w:numPr>
        <w:ind w:left="426" w:hanging="426"/>
        <w:jc w:val="both"/>
        <w:rPr>
          <w:b/>
          <w:szCs w:val="22"/>
          <w:lang w:val="nb-NO"/>
        </w:rPr>
      </w:pPr>
      <w:r w:rsidRPr="00B70830">
        <w:rPr>
          <w:szCs w:val="22"/>
          <w:lang w:val="nb-NO"/>
        </w:rPr>
        <w:t xml:space="preserve">mengukur konsentrasi asam nukleat sebelum </w:t>
      </w:r>
      <w:r w:rsidRPr="00B70830">
        <w:rPr>
          <w:szCs w:val="22"/>
          <w:lang w:val="id-ID"/>
        </w:rPr>
        <w:t xml:space="preserve">tahap </w:t>
      </w:r>
      <w:r w:rsidRPr="00B70830">
        <w:rPr>
          <w:szCs w:val="22"/>
          <w:lang w:val="nb-NO"/>
        </w:rPr>
        <w:t>analisis.</w:t>
      </w:r>
    </w:p>
    <w:p w14:paraId="6156E0F6" w14:textId="77777777" w:rsidR="00E80C56" w:rsidRPr="00B70830" w:rsidRDefault="00E80C56" w:rsidP="00E8238B">
      <w:pPr>
        <w:jc w:val="both"/>
        <w:rPr>
          <w:b/>
          <w:szCs w:val="22"/>
          <w:lang w:val="nb-NO"/>
        </w:rPr>
      </w:pPr>
    </w:p>
    <w:p w14:paraId="5D011C99" w14:textId="5B881238" w:rsidR="00E80C56" w:rsidRPr="00B70830" w:rsidRDefault="003C4F19" w:rsidP="00E8238B">
      <w:pPr>
        <w:jc w:val="both"/>
        <w:rPr>
          <w:b/>
          <w:szCs w:val="22"/>
          <w:lang w:val="nb-NO"/>
        </w:rPr>
      </w:pPr>
      <w:r w:rsidRPr="00B70830">
        <w:rPr>
          <w:b/>
          <w:szCs w:val="22"/>
          <w:lang w:val="nb-NO"/>
        </w:rPr>
        <w:t>5.3.2    </w:t>
      </w:r>
      <w:r w:rsidR="00E80C56" w:rsidRPr="00B70830">
        <w:rPr>
          <w:b/>
          <w:szCs w:val="22"/>
          <w:lang w:val="id-ID"/>
        </w:rPr>
        <w:t>Kisaran</w:t>
      </w:r>
      <w:r w:rsidR="00E80C56" w:rsidRPr="00B70830">
        <w:rPr>
          <w:b/>
          <w:szCs w:val="22"/>
          <w:lang w:val="nb-NO"/>
        </w:rPr>
        <w:t xml:space="preserve"> aplikasi</w:t>
      </w:r>
    </w:p>
    <w:p w14:paraId="0EB3149E" w14:textId="77777777" w:rsidR="00E80C56" w:rsidRPr="00B70830" w:rsidRDefault="00E80C56" w:rsidP="00E8238B">
      <w:pPr>
        <w:jc w:val="both"/>
        <w:rPr>
          <w:b/>
          <w:szCs w:val="22"/>
          <w:lang w:val="nb-NO"/>
        </w:rPr>
      </w:pPr>
    </w:p>
    <w:p w14:paraId="072AAE9E" w14:textId="77777777" w:rsidR="00E80C56" w:rsidRPr="00B70830" w:rsidRDefault="00E80C56" w:rsidP="00E8238B">
      <w:pPr>
        <w:jc w:val="both"/>
        <w:rPr>
          <w:b/>
          <w:szCs w:val="22"/>
          <w:lang w:val="nb-NO"/>
        </w:rPr>
      </w:pPr>
      <w:r w:rsidRPr="00B70830">
        <w:rPr>
          <w:szCs w:val="22"/>
          <w:lang w:val="nb-NO"/>
        </w:rPr>
        <w:t xml:space="preserve">Setiap metode kuantifikasi harus diterapkan dalam </w:t>
      </w:r>
      <w:r w:rsidRPr="00B70830">
        <w:rPr>
          <w:szCs w:val="22"/>
          <w:lang w:val="id-ID"/>
        </w:rPr>
        <w:t>kisaran</w:t>
      </w:r>
      <w:r w:rsidRPr="00B70830">
        <w:rPr>
          <w:szCs w:val="22"/>
          <w:lang w:val="nb-NO"/>
        </w:rPr>
        <w:t xml:space="preserve"> dinamisnya, juga mempertimbangkan tingkat </w:t>
      </w:r>
      <w:r w:rsidRPr="00B70830">
        <w:rPr>
          <w:szCs w:val="22"/>
          <w:lang w:val="id-ID"/>
        </w:rPr>
        <w:t>presisi</w:t>
      </w:r>
      <w:r w:rsidRPr="00B70830">
        <w:rPr>
          <w:szCs w:val="22"/>
          <w:lang w:val="nb-NO"/>
        </w:rPr>
        <w:t>nya.</w:t>
      </w:r>
    </w:p>
    <w:p w14:paraId="0B79A63D" w14:textId="77777777" w:rsidR="00E80C56" w:rsidRPr="00B70830" w:rsidRDefault="00E80C56" w:rsidP="00E8238B">
      <w:pPr>
        <w:jc w:val="both"/>
        <w:rPr>
          <w:b/>
          <w:szCs w:val="22"/>
          <w:lang w:val="nb-NO"/>
        </w:rPr>
      </w:pPr>
    </w:p>
    <w:p w14:paraId="54EB2689" w14:textId="634B7A12" w:rsidR="00E80C56" w:rsidRPr="00B70830" w:rsidRDefault="003C4F19" w:rsidP="00E8238B">
      <w:pPr>
        <w:jc w:val="both"/>
        <w:rPr>
          <w:b/>
          <w:szCs w:val="22"/>
          <w:lang w:val="nb-NO"/>
        </w:rPr>
      </w:pPr>
      <w:r w:rsidRPr="00B70830">
        <w:rPr>
          <w:b/>
          <w:szCs w:val="22"/>
          <w:lang w:val="nb-NO"/>
        </w:rPr>
        <w:t>5.3.3    </w:t>
      </w:r>
      <w:r w:rsidR="00E80C56" w:rsidRPr="00B70830">
        <w:rPr>
          <w:b/>
          <w:szCs w:val="22"/>
          <w:lang w:val="nb-NO"/>
        </w:rPr>
        <w:t>Standar kuantitas</w:t>
      </w:r>
    </w:p>
    <w:p w14:paraId="5C322E55" w14:textId="77777777" w:rsidR="00E80C56" w:rsidRPr="00B70830" w:rsidRDefault="00E80C56" w:rsidP="00E8238B">
      <w:pPr>
        <w:jc w:val="both"/>
        <w:rPr>
          <w:b/>
          <w:szCs w:val="22"/>
          <w:lang w:val="nb-NO"/>
        </w:rPr>
      </w:pPr>
    </w:p>
    <w:p w14:paraId="0C28678C" w14:textId="77777777" w:rsidR="00E80C56" w:rsidRPr="00B70830" w:rsidRDefault="00E80C56" w:rsidP="00E8238B">
      <w:pPr>
        <w:jc w:val="both"/>
        <w:rPr>
          <w:szCs w:val="22"/>
          <w:lang w:val="nb-NO"/>
        </w:rPr>
      </w:pPr>
      <w:r w:rsidRPr="00B70830">
        <w:rPr>
          <w:szCs w:val="22"/>
          <w:lang w:val="nb-NO"/>
        </w:rPr>
        <w:t xml:space="preserve">Keakuratan metode kuantifikasi </w:t>
      </w:r>
      <w:r w:rsidRPr="00B70830">
        <w:rPr>
          <w:szCs w:val="22"/>
          <w:lang w:val="id-ID"/>
        </w:rPr>
        <w:t>te</w:t>
      </w:r>
      <w:r w:rsidRPr="00B70830">
        <w:rPr>
          <w:szCs w:val="22"/>
          <w:lang w:val="nb-NO"/>
        </w:rPr>
        <w:t xml:space="preserve">rgantung pada standar asam nukleat yang digunakan </w:t>
      </w:r>
      <w:r w:rsidRPr="00B70830">
        <w:rPr>
          <w:szCs w:val="22"/>
          <w:lang w:val="id-ID"/>
        </w:rPr>
        <w:t xml:space="preserve">dalam melakukan </w:t>
      </w:r>
      <w:r w:rsidRPr="00B70830">
        <w:rPr>
          <w:szCs w:val="22"/>
          <w:lang w:val="nb-NO"/>
        </w:rPr>
        <w:t>kalibrasi metode.</w:t>
      </w:r>
    </w:p>
    <w:p w14:paraId="05191239" w14:textId="77777777" w:rsidR="00E80C56" w:rsidRPr="00B70830" w:rsidRDefault="00E80C56" w:rsidP="00E8238B">
      <w:pPr>
        <w:jc w:val="both"/>
        <w:rPr>
          <w:szCs w:val="22"/>
          <w:lang w:val="nb-NO"/>
        </w:rPr>
      </w:pPr>
    </w:p>
    <w:p w14:paraId="2DDCB634" w14:textId="61FDA551" w:rsidR="00E80C56" w:rsidRPr="00B70830" w:rsidRDefault="00E80C56" w:rsidP="00E8238B">
      <w:pPr>
        <w:jc w:val="both"/>
        <w:rPr>
          <w:szCs w:val="22"/>
          <w:lang w:val="nb-NO"/>
        </w:rPr>
      </w:pPr>
      <w:r w:rsidRPr="00B70830">
        <w:rPr>
          <w:szCs w:val="22"/>
          <w:lang w:val="nb-NO"/>
        </w:rPr>
        <w:t xml:space="preserve">Jika menggunakan metode yang sensitif terhadap ukuran dan/atau kualitas fragmen asam nukleat, maka </w:t>
      </w:r>
      <w:r w:rsidRPr="00B70830">
        <w:rPr>
          <w:szCs w:val="22"/>
          <w:lang w:val="id-ID"/>
        </w:rPr>
        <w:t xml:space="preserve">harus </w:t>
      </w:r>
      <w:r w:rsidR="000D54BA" w:rsidRPr="00B70830">
        <w:rPr>
          <w:szCs w:val="22"/>
          <w:lang w:val="nb-NO"/>
        </w:rPr>
        <w:t>digunakan</w:t>
      </w:r>
      <w:r w:rsidRPr="00B70830">
        <w:rPr>
          <w:szCs w:val="22"/>
          <w:lang w:val="id-ID"/>
        </w:rPr>
        <w:t xml:space="preserve"> </w:t>
      </w:r>
      <w:r w:rsidRPr="00B70830">
        <w:rPr>
          <w:szCs w:val="22"/>
          <w:lang w:val="nb-NO"/>
        </w:rPr>
        <w:t xml:space="preserve">standar asam nukleat yang sesuai dengan ukuran dan/atau kualitas </w:t>
      </w:r>
      <w:r w:rsidR="002F6E40" w:rsidRPr="00B70830">
        <w:rPr>
          <w:szCs w:val="22"/>
          <w:lang w:val="nb-NO"/>
        </w:rPr>
        <w:t xml:space="preserve">asam nukleat </w:t>
      </w:r>
      <w:r w:rsidRPr="00B70830">
        <w:rPr>
          <w:szCs w:val="22"/>
          <w:lang w:val="nb-NO"/>
        </w:rPr>
        <w:t xml:space="preserve">yang diharapkan </w:t>
      </w:r>
      <w:r w:rsidR="002F6E40" w:rsidRPr="00B70830">
        <w:rPr>
          <w:szCs w:val="22"/>
          <w:lang w:val="nb-NO"/>
        </w:rPr>
        <w:t>seperti</w:t>
      </w:r>
      <w:r w:rsidR="000019FB" w:rsidRPr="00B70830">
        <w:rPr>
          <w:szCs w:val="22"/>
          <w:lang w:val="nb-NO"/>
        </w:rPr>
        <w:t xml:space="preserve"> asam nukleat yang diekstraksi</w:t>
      </w:r>
      <w:r w:rsidRPr="00B70830">
        <w:rPr>
          <w:szCs w:val="22"/>
          <w:lang w:val="nb-NO"/>
        </w:rPr>
        <w:t>.</w:t>
      </w:r>
    </w:p>
    <w:p w14:paraId="0746A3CA" w14:textId="77777777" w:rsidR="00E80C56" w:rsidRPr="00B70830" w:rsidRDefault="00E80C56" w:rsidP="00E8238B">
      <w:pPr>
        <w:jc w:val="both"/>
        <w:rPr>
          <w:szCs w:val="22"/>
          <w:lang w:val="nb-NO"/>
        </w:rPr>
      </w:pPr>
    </w:p>
    <w:p w14:paraId="3C062705" w14:textId="6B4AED36" w:rsidR="00E80C56" w:rsidRPr="00B70830" w:rsidRDefault="00E80C56" w:rsidP="00E8238B">
      <w:pPr>
        <w:jc w:val="both"/>
        <w:rPr>
          <w:szCs w:val="22"/>
          <w:lang w:val="nb-NO"/>
        </w:rPr>
      </w:pPr>
      <w:r w:rsidRPr="00B70830">
        <w:rPr>
          <w:szCs w:val="22"/>
          <w:lang w:val="nb-NO"/>
        </w:rPr>
        <w:t xml:space="preserve">Bahan </w:t>
      </w:r>
      <w:r w:rsidRPr="00B70830">
        <w:rPr>
          <w:szCs w:val="22"/>
          <w:lang w:val="id-ID"/>
        </w:rPr>
        <w:t>acuan</w:t>
      </w:r>
      <w:r w:rsidRPr="00B70830">
        <w:rPr>
          <w:szCs w:val="22"/>
          <w:lang w:val="nb-NO"/>
        </w:rPr>
        <w:t xml:space="preserve"> yang digunakan </w:t>
      </w:r>
      <w:r w:rsidRPr="00B70830">
        <w:rPr>
          <w:szCs w:val="22"/>
          <w:lang w:val="id-ID"/>
        </w:rPr>
        <w:t>sebaiknya</w:t>
      </w:r>
      <w:r w:rsidRPr="00B70830">
        <w:rPr>
          <w:szCs w:val="22"/>
          <w:lang w:val="nb-NO"/>
        </w:rPr>
        <w:t xml:space="preserve"> </w:t>
      </w:r>
      <w:r w:rsidRPr="00B70830">
        <w:rPr>
          <w:szCs w:val="22"/>
          <w:lang w:val="id-ID"/>
        </w:rPr>
        <w:t>dipastikan</w:t>
      </w:r>
      <w:r w:rsidRPr="00B70830">
        <w:rPr>
          <w:szCs w:val="22"/>
          <w:lang w:val="nb-NO"/>
        </w:rPr>
        <w:t xml:space="preserve"> ketertelusuran</w:t>
      </w:r>
      <w:r w:rsidRPr="00B70830">
        <w:rPr>
          <w:szCs w:val="22"/>
          <w:lang w:val="id-ID"/>
        </w:rPr>
        <w:t>nya</w:t>
      </w:r>
      <w:r w:rsidRPr="00B70830">
        <w:rPr>
          <w:szCs w:val="22"/>
          <w:lang w:val="nb-NO"/>
        </w:rPr>
        <w:t xml:space="preserve"> </w:t>
      </w:r>
      <w:r w:rsidRPr="00B70830">
        <w:rPr>
          <w:szCs w:val="22"/>
          <w:lang w:val="id-ID"/>
        </w:rPr>
        <w:t>terhadap</w:t>
      </w:r>
      <w:r w:rsidRPr="00B70830">
        <w:rPr>
          <w:szCs w:val="22"/>
          <w:lang w:val="nb-NO"/>
        </w:rPr>
        <w:t xml:space="preserve"> </w:t>
      </w:r>
      <w:r w:rsidRPr="00B70830">
        <w:rPr>
          <w:szCs w:val="22"/>
          <w:lang w:val="id-ID"/>
        </w:rPr>
        <w:t>acuan</w:t>
      </w:r>
      <w:r w:rsidRPr="00B70830">
        <w:rPr>
          <w:szCs w:val="22"/>
          <w:lang w:val="nb-NO"/>
        </w:rPr>
        <w:t xml:space="preserve"> yang dinyatakan, biasanya </w:t>
      </w:r>
      <w:r w:rsidRPr="00B70830">
        <w:rPr>
          <w:szCs w:val="22"/>
          <w:lang w:val="id-ID"/>
        </w:rPr>
        <w:t>s</w:t>
      </w:r>
      <w:r w:rsidRPr="00B70830">
        <w:rPr>
          <w:szCs w:val="22"/>
          <w:lang w:val="nb-NO"/>
        </w:rPr>
        <w:t xml:space="preserve">tandar nasional atau internasional, melalui rantai perbandingan yang tidak terputus [lihat </w:t>
      </w:r>
      <w:r w:rsidR="002637C5" w:rsidRPr="00B70830">
        <w:rPr>
          <w:szCs w:val="22"/>
          <w:lang w:val="nb-NO"/>
        </w:rPr>
        <w:t>ISO Guide</w:t>
      </w:r>
      <w:r w:rsidRPr="00B70830">
        <w:rPr>
          <w:szCs w:val="22"/>
          <w:lang w:val="nb-NO"/>
        </w:rPr>
        <w:t xml:space="preserve"> 30].</w:t>
      </w:r>
    </w:p>
    <w:p w14:paraId="5313ABDA" w14:textId="77777777" w:rsidR="00E80C56" w:rsidRPr="00B70830" w:rsidRDefault="00E80C56" w:rsidP="00E8238B">
      <w:pPr>
        <w:jc w:val="both"/>
        <w:rPr>
          <w:szCs w:val="22"/>
          <w:lang w:val="nb-NO"/>
        </w:rPr>
      </w:pPr>
    </w:p>
    <w:p w14:paraId="34B4BD83" w14:textId="542ED3CF" w:rsidR="00E80C56" w:rsidRPr="00B70830" w:rsidRDefault="00E80C56" w:rsidP="00E8238B">
      <w:pPr>
        <w:jc w:val="both"/>
        <w:rPr>
          <w:b/>
          <w:szCs w:val="22"/>
          <w:lang w:val="nb-NO"/>
        </w:rPr>
      </w:pPr>
      <w:r w:rsidRPr="00B70830">
        <w:rPr>
          <w:szCs w:val="22"/>
          <w:lang w:val="id-ID"/>
        </w:rPr>
        <w:t>Apabila</w:t>
      </w:r>
      <w:r w:rsidRPr="00B70830">
        <w:rPr>
          <w:szCs w:val="22"/>
          <w:lang w:val="nb-NO"/>
        </w:rPr>
        <w:t xml:space="preserve"> metode yang menggunakan agen interkalasi di</w:t>
      </w:r>
      <w:r w:rsidRPr="00B70830">
        <w:rPr>
          <w:szCs w:val="22"/>
          <w:lang w:val="id-ID"/>
        </w:rPr>
        <w:t>terapkan</w:t>
      </w:r>
      <w:r w:rsidRPr="00B70830">
        <w:rPr>
          <w:szCs w:val="22"/>
          <w:lang w:val="nb-NO"/>
        </w:rPr>
        <w:t>, standar DNA massa molekul tinggi harus digunakan</w:t>
      </w:r>
      <w:r w:rsidR="00133A3B" w:rsidRPr="00B70830">
        <w:rPr>
          <w:szCs w:val="22"/>
          <w:lang w:val="nb-NO"/>
        </w:rPr>
        <w:t xml:space="preserve"> untuk mengkuantifikasi</w:t>
      </w:r>
      <w:r w:rsidRPr="00B70830">
        <w:rPr>
          <w:szCs w:val="22"/>
          <w:lang w:val="nb-NO"/>
        </w:rPr>
        <w:t xml:space="preserve"> DNA massa molekul tinggi. DNA</w:t>
      </w:r>
      <w:r w:rsidR="00D63AC6" w:rsidRPr="00B70830">
        <w:rPr>
          <w:szCs w:val="22"/>
          <w:lang w:val="nb-NO"/>
        </w:rPr>
        <w:t xml:space="preserve"> </w:t>
      </w:r>
      <w:r w:rsidRPr="00B70830">
        <w:rPr>
          <w:szCs w:val="22"/>
          <w:lang w:val="nb-NO"/>
        </w:rPr>
        <w:t>massa molekul rendah harus digunakan</w:t>
      </w:r>
      <w:r w:rsidR="00133A3B" w:rsidRPr="00B70830">
        <w:rPr>
          <w:szCs w:val="22"/>
          <w:lang w:val="nb-NO"/>
        </w:rPr>
        <w:t xml:space="preserve"> untuk mengkuantifikasi</w:t>
      </w:r>
      <w:r w:rsidRPr="00B70830">
        <w:rPr>
          <w:szCs w:val="22"/>
          <w:lang w:val="nb-NO"/>
        </w:rPr>
        <w:t xml:space="preserve"> DNA massa molekul rendah. Asam nukleat massa molekul tinggi biasanya juga mengandung sejumlah fragmen dengan massa molekul rendah. </w:t>
      </w:r>
      <w:r w:rsidRPr="00B70830">
        <w:rPr>
          <w:szCs w:val="22"/>
          <w:lang w:val="id-ID"/>
        </w:rPr>
        <w:t>Hal i</w:t>
      </w:r>
      <w:r w:rsidRPr="00B70830">
        <w:rPr>
          <w:szCs w:val="22"/>
          <w:lang w:val="nb-NO"/>
        </w:rPr>
        <w:t>ni berarti bahwa banyak metode untuk kuantifikasi DNA memiliki tingkat ketidakakuratan, yang harus</w:t>
      </w:r>
      <w:r w:rsidRPr="00B70830">
        <w:rPr>
          <w:szCs w:val="22"/>
          <w:lang w:val="id-ID"/>
        </w:rPr>
        <w:t xml:space="preserve"> </w:t>
      </w:r>
      <w:r w:rsidR="00A0731C" w:rsidRPr="00B70830">
        <w:rPr>
          <w:szCs w:val="22"/>
          <w:lang w:val="nb-NO"/>
        </w:rPr>
        <w:t>dipertimbangkan</w:t>
      </w:r>
      <w:r w:rsidRPr="00B70830">
        <w:rPr>
          <w:szCs w:val="22"/>
          <w:lang w:val="nb-NO"/>
        </w:rPr>
        <w:t>.</w:t>
      </w:r>
    </w:p>
    <w:p w14:paraId="14D712F9" w14:textId="77777777" w:rsidR="00E80C56" w:rsidRPr="00B70830" w:rsidRDefault="00E80C56" w:rsidP="00E8238B">
      <w:pPr>
        <w:jc w:val="both"/>
        <w:rPr>
          <w:b/>
          <w:szCs w:val="22"/>
          <w:lang w:val="nb-NO"/>
        </w:rPr>
      </w:pPr>
    </w:p>
    <w:p w14:paraId="19FF9FC5" w14:textId="23809E2B" w:rsidR="00E80C56" w:rsidRPr="00B70830" w:rsidRDefault="00E80C56" w:rsidP="00E8238B">
      <w:pPr>
        <w:jc w:val="both"/>
        <w:rPr>
          <w:sz w:val="20"/>
          <w:szCs w:val="20"/>
          <w:lang w:val="nb-NO"/>
        </w:rPr>
      </w:pPr>
      <w:r w:rsidRPr="00B70830">
        <w:rPr>
          <w:b/>
          <w:bCs/>
          <w:sz w:val="20"/>
          <w:szCs w:val="20"/>
          <w:lang w:val="nb-NO"/>
        </w:rPr>
        <w:t>CATATAN</w:t>
      </w:r>
      <w:r w:rsidR="00EB0F67" w:rsidRPr="00B70830">
        <w:rPr>
          <w:sz w:val="20"/>
          <w:szCs w:val="20"/>
          <w:lang w:val="nb-NO"/>
        </w:rPr>
        <w:t>    </w:t>
      </w:r>
      <w:r w:rsidRPr="00B70830">
        <w:rPr>
          <w:sz w:val="20"/>
          <w:szCs w:val="20"/>
          <w:lang w:val="nb-NO"/>
        </w:rPr>
        <w:t xml:space="preserve">Selain itu, tergantung pada matriks dan jenis metode ekstraksi, </w:t>
      </w:r>
      <w:r w:rsidR="00EB0F67" w:rsidRPr="00B70830">
        <w:rPr>
          <w:sz w:val="20"/>
          <w:szCs w:val="20"/>
          <w:lang w:val="nb-NO"/>
        </w:rPr>
        <w:t>porsi</w:t>
      </w:r>
      <w:r w:rsidRPr="00B70830">
        <w:rPr>
          <w:sz w:val="20"/>
          <w:szCs w:val="20"/>
          <w:lang w:val="nb-NO"/>
        </w:rPr>
        <w:t xml:space="preserve"> </w:t>
      </w:r>
      <w:r w:rsidRPr="00B70830">
        <w:rPr>
          <w:sz w:val="20"/>
          <w:szCs w:val="20"/>
          <w:lang w:val="id-ID"/>
        </w:rPr>
        <w:t xml:space="preserve">tertentu dari </w:t>
      </w:r>
      <w:r w:rsidRPr="00B70830">
        <w:rPr>
          <w:sz w:val="20"/>
          <w:szCs w:val="20"/>
          <w:lang w:val="nb-NO"/>
        </w:rPr>
        <w:t xml:space="preserve">DNA yang diekstraksi </w:t>
      </w:r>
      <w:r w:rsidRPr="00B70830">
        <w:rPr>
          <w:sz w:val="20"/>
          <w:szCs w:val="20"/>
          <w:lang w:val="id-ID"/>
        </w:rPr>
        <w:t xml:space="preserve">mungkin </w:t>
      </w:r>
      <w:r w:rsidRPr="00B70830">
        <w:rPr>
          <w:sz w:val="20"/>
          <w:szCs w:val="20"/>
          <w:lang w:val="nb-NO"/>
        </w:rPr>
        <w:t xml:space="preserve">diperoleh kembali sebagai DNA </w:t>
      </w:r>
      <w:r w:rsidRPr="00B70830">
        <w:rPr>
          <w:sz w:val="20"/>
          <w:szCs w:val="20"/>
          <w:lang w:val="id-ID"/>
        </w:rPr>
        <w:t>utas</w:t>
      </w:r>
      <w:r w:rsidRPr="00B70830">
        <w:rPr>
          <w:sz w:val="20"/>
          <w:szCs w:val="20"/>
          <w:lang w:val="nb-NO"/>
        </w:rPr>
        <w:t xml:space="preserve"> tunggal (</w:t>
      </w:r>
      <w:r w:rsidRPr="00B70830">
        <w:rPr>
          <w:sz w:val="20"/>
          <w:szCs w:val="20"/>
          <w:lang w:val="id-ID"/>
        </w:rPr>
        <w:t xml:space="preserve">dengan kapasitas </w:t>
      </w:r>
      <w:r w:rsidR="00B56F1F" w:rsidRPr="00B70830">
        <w:rPr>
          <w:sz w:val="20"/>
          <w:szCs w:val="20"/>
          <w:lang w:val="nb-NO"/>
        </w:rPr>
        <w:t xml:space="preserve">interkalasi </w:t>
      </w:r>
      <w:r w:rsidRPr="00B70830">
        <w:rPr>
          <w:sz w:val="20"/>
          <w:szCs w:val="20"/>
          <w:lang w:val="id-ID"/>
        </w:rPr>
        <w:t>yang</w:t>
      </w:r>
      <w:r w:rsidRPr="00B70830">
        <w:rPr>
          <w:sz w:val="20"/>
          <w:szCs w:val="20"/>
          <w:lang w:val="nb-NO"/>
        </w:rPr>
        <w:t xml:space="preserve"> lebih buruk), </w:t>
      </w:r>
      <w:r w:rsidRPr="00B70830">
        <w:rPr>
          <w:sz w:val="20"/>
          <w:szCs w:val="20"/>
          <w:lang w:val="id-ID"/>
        </w:rPr>
        <w:t>menyebabkan kandungan DNA tidak terestimasi secara keseluruhan</w:t>
      </w:r>
      <w:r w:rsidRPr="00B70830">
        <w:rPr>
          <w:sz w:val="20"/>
          <w:szCs w:val="20"/>
          <w:lang w:val="nb-NO"/>
        </w:rPr>
        <w:t xml:space="preserve">. Sebaliknya, DNA </w:t>
      </w:r>
      <w:r w:rsidRPr="00B70830">
        <w:rPr>
          <w:sz w:val="20"/>
          <w:szCs w:val="20"/>
          <w:lang w:val="id-ID"/>
        </w:rPr>
        <w:t>utas</w:t>
      </w:r>
      <w:r w:rsidRPr="00B70830">
        <w:rPr>
          <w:sz w:val="20"/>
          <w:szCs w:val="20"/>
          <w:lang w:val="nb-NO"/>
        </w:rPr>
        <w:t xml:space="preserve"> tunggal terdeteksi dengan baik </w:t>
      </w:r>
      <w:r w:rsidR="0035780C" w:rsidRPr="00B70830">
        <w:rPr>
          <w:sz w:val="20"/>
          <w:szCs w:val="20"/>
          <w:lang w:val="nb-NO"/>
        </w:rPr>
        <w:t>dan</w:t>
      </w:r>
      <w:r w:rsidR="0035780C" w:rsidRPr="00B70830">
        <w:rPr>
          <w:sz w:val="20"/>
          <w:szCs w:val="20"/>
          <w:lang w:val="id-ID"/>
        </w:rPr>
        <w:t xml:space="preserve"> </w:t>
      </w:r>
      <w:r w:rsidRPr="00B70830">
        <w:rPr>
          <w:sz w:val="20"/>
          <w:szCs w:val="20"/>
          <w:lang w:val="id-ID"/>
        </w:rPr>
        <w:t xml:space="preserve">merata melalui </w:t>
      </w:r>
      <w:r w:rsidRPr="00B70830">
        <w:rPr>
          <w:sz w:val="20"/>
          <w:szCs w:val="20"/>
          <w:lang w:val="nb-NO"/>
        </w:rPr>
        <w:t>pengukuran</w:t>
      </w:r>
      <w:r w:rsidR="00860442" w:rsidRPr="00B70830">
        <w:rPr>
          <w:sz w:val="20"/>
          <w:szCs w:val="20"/>
          <w:lang w:val="nb-NO"/>
        </w:rPr>
        <w:t xml:space="preserve"> secara</w:t>
      </w:r>
      <w:r w:rsidRPr="00B70830">
        <w:rPr>
          <w:sz w:val="20"/>
          <w:szCs w:val="20"/>
          <w:lang w:val="nb-NO"/>
        </w:rPr>
        <w:t xml:space="preserve"> fisik</w:t>
      </w:r>
      <w:r w:rsidR="00C03C6F" w:rsidRPr="00B70830">
        <w:rPr>
          <w:sz w:val="20"/>
          <w:szCs w:val="20"/>
          <w:lang w:val="nb-NO"/>
        </w:rPr>
        <w:t>a</w:t>
      </w:r>
      <w:r w:rsidRPr="00B70830">
        <w:rPr>
          <w:sz w:val="20"/>
          <w:szCs w:val="20"/>
          <w:lang w:val="nb-NO"/>
        </w:rPr>
        <w:t>.</w:t>
      </w:r>
    </w:p>
    <w:p w14:paraId="7EA0FCB7" w14:textId="77777777" w:rsidR="00E80C56" w:rsidRPr="00B70830" w:rsidRDefault="00E80C56" w:rsidP="00E8238B">
      <w:pPr>
        <w:jc w:val="both"/>
        <w:rPr>
          <w:szCs w:val="22"/>
          <w:lang w:val="nb-NO"/>
        </w:rPr>
      </w:pPr>
    </w:p>
    <w:p w14:paraId="4D8F0875" w14:textId="010BE282" w:rsidR="00D16FA6" w:rsidRPr="00B70830" w:rsidRDefault="00E80C56" w:rsidP="00E8238B">
      <w:pPr>
        <w:jc w:val="both"/>
        <w:rPr>
          <w:szCs w:val="22"/>
          <w:lang w:val="nb-NO"/>
        </w:rPr>
      </w:pPr>
      <w:r w:rsidRPr="00B70830">
        <w:rPr>
          <w:szCs w:val="22"/>
          <w:lang w:val="nb-NO"/>
        </w:rPr>
        <w:t xml:space="preserve">Setidaknya tiga </w:t>
      </w:r>
      <w:r w:rsidRPr="00B70830">
        <w:rPr>
          <w:szCs w:val="22"/>
          <w:lang w:val="id-ID"/>
        </w:rPr>
        <w:t>poin</w:t>
      </w:r>
      <w:r w:rsidRPr="00B70830">
        <w:rPr>
          <w:szCs w:val="22"/>
          <w:lang w:val="nb-NO"/>
        </w:rPr>
        <w:t xml:space="preserve"> (sebaiknya direplikasi) diperlukan untuk konstruksi kurva kalibrasi yang baik. Jumlah DNA standar yang digunakan untuk setiap </w:t>
      </w:r>
      <w:r w:rsidRPr="00B70830">
        <w:rPr>
          <w:szCs w:val="22"/>
          <w:lang w:val="id-ID"/>
        </w:rPr>
        <w:t>poin</w:t>
      </w:r>
      <w:r w:rsidRPr="00B70830">
        <w:rPr>
          <w:szCs w:val="22"/>
          <w:lang w:val="nb-NO"/>
        </w:rPr>
        <w:t xml:space="preserve"> kalibrasi tergantung pada sensitivitas metode dan </w:t>
      </w:r>
      <w:r w:rsidRPr="00B70830">
        <w:rPr>
          <w:szCs w:val="22"/>
          <w:lang w:val="id-ID"/>
        </w:rPr>
        <w:t>kisaran</w:t>
      </w:r>
      <w:r w:rsidRPr="00B70830">
        <w:rPr>
          <w:szCs w:val="22"/>
          <w:lang w:val="nb-NO"/>
        </w:rPr>
        <w:t xml:space="preserve"> dinamis yang dipertimbangkan.</w:t>
      </w:r>
    </w:p>
    <w:p w14:paraId="463DEFD5" w14:textId="438A0B39" w:rsidR="0075199D" w:rsidRPr="00B70830" w:rsidRDefault="0075199D" w:rsidP="00E8238B">
      <w:pPr>
        <w:jc w:val="both"/>
        <w:rPr>
          <w:rFonts w:eastAsia="Times New Roman" w:cs="Arial"/>
          <w:b/>
          <w:lang w:val="nb-NO"/>
        </w:rPr>
      </w:pPr>
      <w:r w:rsidRPr="00B70830">
        <w:rPr>
          <w:rFonts w:eastAsia="Times New Roman" w:cs="Arial"/>
          <w:b/>
          <w:lang w:val="nb-NO"/>
        </w:rPr>
        <w:br w:type="page"/>
      </w:r>
    </w:p>
    <w:p w14:paraId="18E0B453" w14:textId="262F3EA6" w:rsidR="002E7F23" w:rsidRPr="00B70830" w:rsidRDefault="002E7F23" w:rsidP="00E8238B">
      <w:pPr>
        <w:jc w:val="both"/>
        <w:rPr>
          <w:b/>
          <w:szCs w:val="22"/>
          <w:lang w:val="en-GB"/>
        </w:rPr>
      </w:pPr>
      <w:bookmarkStart w:id="31" w:name="_Toc87252121"/>
      <w:r w:rsidRPr="00B70830">
        <w:rPr>
          <w:b/>
          <w:szCs w:val="22"/>
          <w:lang w:val="en-GB"/>
        </w:rPr>
        <w:lastRenderedPageBreak/>
        <w:t>5.3    Quantitation of the extracted DNA</w:t>
      </w:r>
      <w:bookmarkEnd w:id="31"/>
    </w:p>
    <w:p w14:paraId="2C919C06" w14:textId="77777777" w:rsidR="002E7F23" w:rsidRPr="00B70830" w:rsidRDefault="002E7F23" w:rsidP="00E8238B">
      <w:pPr>
        <w:jc w:val="both"/>
        <w:rPr>
          <w:b/>
          <w:szCs w:val="22"/>
          <w:lang w:val="en-GB"/>
        </w:rPr>
      </w:pPr>
    </w:p>
    <w:p w14:paraId="7F729A6E" w14:textId="524D5A1F" w:rsidR="002E7F23" w:rsidRPr="00B70830" w:rsidRDefault="002E7F23" w:rsidP="00E8238B">
      <w:pPr>
        <w:jc w:val="both"/>
        <w:rPr>
          <w:b/>
          <w:szCs w:val="22"/>
          <w:lang w:val="en-GB"/>
        </w:rPr>
      </w:pPr>
      <w:r w:rsidRPr="00B70830">
        <w:rPr>
          <w:b/>
          <w:szCs w:val="22"/>
          <w:lang w:val="en-GB"/>
        </w:rPr>
        <w:t>5.3.1    General</w:t>
      </w:r>
    </w:p>
    <w:p w14:paraId="6D253991" w14:textId="77777777" w:rsidR="002E7F23" w:rsidRPr="00B70830" w:rsidRDefault="002E7F23" w:rsidP="00E8238B">
      <w:pPr>
        <w:jc w:val="both"/>
        <w:rPr>
          <w:b/>
          <w:szCs w:val="22"/>
          <w:lang w:val="en-GB"/>
        </w:rPr>
      </w:pPr>
    </w:p>
    <w:p w14:paraId="6A9B7CB2" w14:textId="77777777" w:rsidR="002E7F23" w:rsidRPr="00B70830" w:rsidRDefault="002E7F23" w:rsidP="00E8238B">
      <w:pPr>
        <w:jc w:val="both"/>
        <w:rPr>
          <w:szCs w:val="22"/>
          <w:lang w:val="en-GB"/>
        </w:rPr>
      </w:pPr>
      <w:r w:rsidRPr="00B70830">
        <w:rPr>
          <w:szCs w:val="22"/>
          <w:lang w:val="en-GB"/>
        </w:rPr>
        <w:t xml:space="preserve">The quality, integrity and amount of the nucleic acid template influences the performance of the analytical method, and hence the analytical results obtained. The limit of detection of a specific method may therefore depend on the </w:t>
      </w:r>
      <w:proofErr w:type="gramStart"/>
      <w:r w:rsidRPr="00B70830">
        <w:rPr>
          <w:szCs w:val="22"/>
          <w:lang w:val="en-GB"/>
        </w:rPr>
        <w:t>amount</w:t>
      </w:r>
      <w:proofErr w:type="gramEnd"/>
      <w:r w:rsidRPr="00B70830">
        <w:rPr>
          <w:szCs w:val="22"/>
          <w:lang w:val="en-GB"/>
        </w:rPr>
        <w:t xml:space="preserve"> of nucleic acids used. The total amount of DNA used in the PCR should be determined as well as the total amount of target taxon DNA shall be considered, as non-target taxon DNA can affect the efficiency of the PCR.</w:t>
      </w:r>
    </w:p>
    <w:p w14:paraId="50B173C3" w14:textId="77777777" w:rsidR="002E7F23" w:rsidRPr="00B70830" w:rsidRDefault="002E7F23" w:rsidP="00E8238B">
      <w:pPr>
        <w:jc w:val="both"/>
        <w:rPr>
          <w:szCs w:val="22"/>
          <w:lang w:val="en-GB"/>
        </w:rPr>
      </w:pPr>
    </w:p>
    <w:p w14:paraId="6A0BB9EA" w14:textId="77777777" w:rsidR="002E7F23" w:rsidRPr="00B70830" w:rsidRDefault="002E7F23" w:rsidP="00E8238B">
      <w:pPr>
        <w:jc w:val="both"/>
        <w:rPr>
          <w:szCs w:val="22"/>
          <w:lang w:val="en-GB"/>
        </w:rPr>
      </w:pPr>
      <w:r w:rsidRPr="00B70830">
        <w:rPr>
          <w:szCs w:val="22"/>
          <w:lang w:val="en-GB"/>
        </w:rPr>
        <w:t>Quantitation of DNA is helpful</w:t>
      </w:r>
    </w:p>
    <w:p w14:paraId="653E3863" w14:textId="77777777" w:rsidR="002E7F23" w:rsidRPr="00B70830" w:rsidRDefault="002E7F23" w:rsidP="00E8238B">
      <w:pPr>
        <w:jc w:val="both"/>
        <w:rPr>
          <w:szCs w:val="22"/>
          <w:lang w:val="en-GB"/>
        </w:rPr>
      </w:pPr>
    </w:p>
    <w:p w14:paraId="5EE82C82" w14:textId="77777777" w:rsidR="002E7F23" w:rsidRPr="00B70830" w:rsidRDefault="002E7F23" w:rsidP="00E8238B">
      <w:pPr>
        <w:numPr>
          <w:ilvl w:val="0"/>
          <w:numId w:val="16"/>
        </w:numPr>
        <w:ind w:left="426" w:hanging="426"/>
        <w:jc w:val="both"/>
        <w:rPr>
          <w:szCs w:val="22"/>
          <w:lang w:val="en-GB"/>
        </w:rPr>
      </w:pPr>
      <w:r w:rsidRPr="00B70830">
        <w:rPr>
          <w:szCs w:val="22"/>
          <w:lang w:val="en-GB"/>
        </w:rPr>
        <w:t>to compare the efficiency of different DNA extraction protocols for a given matrix (repeatability), and</w:t>
      </w:r>
    </w:p>
    <w:p w14:paraId="465A9084" w14:textId="77777777" w:rsidR="002E7F23" w:rsidRPr="00B70830" w:rsidRDefault="002E7F23" w:rsidP="00E8238B">
      <w:pPr>
        <w:ind w:left="426" w:hanging="426"/>
        <w:jc w:val="both"/>
        <w:rPr>
          <w:szCs w:val="22"/>
          <w:lang w:val="en-GB"/>
        </w:rPr>
      </w:pPr>
    </w:p>
    <w:p w14:paraId="0B4E4DEF" w14:textId="77777777" w:rsidR="002E7F23" w:rsidRPr="00B70830" w:rsidRDefault="002E7F23" w:rsidP="00E8238B">
      <w:pPr>
        <w:numPr>
          <w:ilvl w:val="0"/>
          <w:numId w:val="16"/>
        </w:numPr>
        <w:ind w:left="426" w:hanging="426"/>
        <w:jc w:val="both"/>
        <w:rPr>
          <w:b/>
          <w:szCs w:val="22"/>
          <w:lang w:val="en-GB"/>
        </w:rPr>
      </w:pPr>
      <w:r w:rsidRPr="00B70830">
        <w:rPr>
          <w:szCs w:val="22"/>
          <w:lang w:val="en-GB"/>
        </w:rPr>
        <w:t>to measure the concentration of nucleic acids prior to analysis.</w:t>
      </w:r>
    </w:p>
    <w:p w14:paraId="56109341" w14:textId="77777777" w:rsidR="002E7F23" w:rsidRPr="00B70830" w:rsidRDefault="002E7F23" w:rsidP="00E8238B">
      <w:pPr>
        <w:pStyle w:val="ListParagraph"/>
        <w:contextualSpacing w:val="0"/>
        <w:jc w:val="both"/>
        <w:rPr>
          <w:b/>
          <w:szCs w:val="22"/>
          <w:lang w:val="en-GB"/>
        </w:rPr>
      </w:pPr>
    </w:p>
    <w:p w14:paraId="05FBAAC7" w14:textId="1B9355C9" w:rsidR="002E7F23" w:rsidRPr="00B70830" w:rsidRDefault="002E7F23" w:rsidP="00E8238B">
      <w:pPr>
        <w:jc w:val="both"/>
        <w:rPr>
          <w:b/>
          <w:szCs w:val="22"/>
          <w:lang w:val="en-GB"/>
        </w:rPr>
      </w:pPr>
      <w:r w:rsidRPr="00B70830">
        <w:rPr>
          <w:b/>
          <w:szCs w:val="22"/>
          <w:lang w:val="en-GB"/>
        </w:rPr>
        <w:t>5.3.2    Range of application</w:t>
      </w:r>
    </w:p>
    <w:p w14:paraId="2BECE4F3" w14:textId="77777777" w:rsidR="002E7F23" w:rsidRPr="00B70830" w:rsidRDefault="002E7F23" w:rsidP="00E8238B">
      <w:pPr>
        <w:jc w:val="both"/>
        <w:rPr>
          <w:b/>
          <w:szCs w:val="22"/>
          <w:lang w:val="en-GB"/>
        </w:rPr>
      </w:pPr>
    </w:p>
    <w:p w14:paraId="22D3551C" w14:textId="77777777" w:rsidR="002E7F23" w:rsidRPr="00B70830" w:rsidRDefault="002E7F23" w:rsidP="00E8238B">
      <w:pPr>
        <w:jc w:val="both"/>
        <w:rPr>
          <w:szCs w:val="22"/>
          <w:lang w:val="en-GB"/>
        </w:rPr>
      </w:pPr>
      <w:r w:rsidRPr="00B70830">
        <w:rPr>
          <w:szCs w:val="22"/>
          <w:lang w:val="en-GB"/>
        </w:rPr>
        <w:t>Each method of quantitation shall be applied within its dynamic range, also considering its level of precision.</w:t>
      </w:r>
    </w:p>
    <w:p w14:paraId="461AAE55" w14:textId="77777777" w:rsidR="002E7F23" w:rsidRPr="00B70830" w:rsidRDefault="002E7F23" w:rsidP="00E8238B">
      <w:pPr>
        <w:jc w:val="both"/>
        <w:rPr>
          <w:szCs w:val="22"/>
          <w:lang w:val="en-GB"/>
        </w:rPr>
      </w:pPr>
    </w:p>
    <w:p w14:paraId="2074CB38" w14:textId="15D9316D" w:rsidR="002E7F23" w:rsidRPr="00B70830" w:rsidRDefault="002E7F23" w:rsidP="00E8238B">
      <w:pPr>
        <w:tabs>
          <w:tab w:val="left" w:pos="3179"/>
        </w:tabs>
        <w:jc w:val="both"/>
        <w:rPr>
          <w:b/>
          <w:szCs w:val="22"/>
          <w:lang w:val="en-GB"/>
        </w:rPr>
      </w:pPr>
      <w:r w:rsidRPr="00B70830">
        <w:rPr>
          <w:b/>
          <w:szCs w:val="22"/>
          <w:lang w:val="en-GB"/>
        </w:rPr>
        <w:t>5.3.3    Quantity standards</w:t>
      </w:r>
    </w:p>
    <w:p w14:paraId="5566D466" w14:textId="77777777" w:rsidR="002E7F23" w:rsidRPr="00B70830" w:rsidRDefault="002E7F23" w:rsidP="00E8238B">
      <w:pPr>
        <w:tabs>
          <w:tab w:val="left" w:pos="3179"/>
        </w:tabs>
        <w:jc w:val="both"/>
        <w:rPr>
          <w:b/>
          <w:szCs w:val="22"/>
          <w:lang w:val="en-GB"/>
        </w:rPr>
      </w:pPr>
    </w:p>
    <w:p w14:paraId="3BA4F817" w14:textId="77777777" w:rsidR="002E7F23" w:rsidRPr="00B70830" w:rsidRDefault="002E7F23" w:rsidP="00E8238B">
      <w:pPr>
        <w:jc w:val="both"/>
        <w:rPr>
          <w:szCs w:val="22"/>
          <w:lang w:val="en-GB"/>
        </w:rPr>
      </w:pPr>
      <w:r w:rsidRPr="00B70830">
        <w:rPr>
          <w:szCs w:val="22"/>
          <w:lang w:val="en-GB"/>
        </w:rPr>
        <w:t>The accuracy of the quantitation methods depends on the nucleic acid standards used to calibrate the method.</w:t>
      </w:r>
    </w:p>
    <w:p w14:paraId="4707219A" w14:textId="77777777" w:rsidR="002E7F23" w:rsidRPr="00B70830" w:rsidRDefault="002E7F23" w:rsidP="00E8238B">
      <w:pPr>
        <w:jc w:val="both"/>
        <w:rPr>
          <w:szCs w:val="22"/>
          <w:lang w:val="en-GB"/>
        </w:rPr>
      </w:pPr>
    </w:p>
    <w:p w14:paraId="42CE4E8A" w14:textId="77777777" w:rsidR="002E7F23" w:rsidRPr="00B70830" w:rsidRDefault="002E7F23" w:rsidP="00E8238B">
      <w:pPr>
        <w:jc w:val="both"/>
        <w:rPr>
          <w:szCs w:val="22"/>
          <w:lang w:val="en-GB"/>
        </w:rPr>
      </w:pPr>
      <w:r w:rsidRPr="00B70830">
        <w:rPr>
          <w:szCs w:val="22"/>
          <w:lang w:val="en-GB"/>
        </w:rPr>
        <w:t>If using a method that is sensitive to the size and/or quality of the nucleic acid fragments, then the nucleic acid standards that match the size and/or quality of the expected nucleic acid as extracted from the sample shall be used.</w:t>
      </w:r>
    </w:p>
    <w:p w14:paraId="7527DDFF" w14:textId="77777777" w:rsidR="002E7F23" w:rsidRPr="00B70830" w:rsidRDefault="002E7F23" w:rsidP="00E8238B">
      <w:pPr>
        <w:jc w:val="both"/>
        <w:rPr>
          <w:szCs w:val="22"/>
          <w:lang w:val="en-GB"/>
        </w:rPr>
      </w:pPr>
    </w:p>
    <w:p w14:paraId="7FA7E935" w14:textId="77777777" w:rsidR="002E7F23" w:rsidRPr="00B70830" w:rsidRDefault="002E7F23" w:rsidP="00E8238B">
      <w:pPr>
        <w:jc w:val="both"/>
        <w:rPr>
          <w:szCs w:val="22"/>
          <w:lang w:val="en-GB"/>
        </w:rPr>
      </w:pPr>
      <w:r w:rsidRPr="00B70830">
        <w:rPr>
          <w:szCs w:val="22"/>
          <w:lang w:val="en-GB"/>
        </w:rPr>
        <w:t>The reference material used should ensure traceability to stated references, usually national or international Standards, through an unbroken chain of comparison [see ISO Guide 30].</w:t>
      </w:r>
    </w:p>
    <w:p w14:paraId="6321B9C8" w14:textId="77777777" w:rsidR="002E7F23" w:rsidRPr="00B70830" w:rsidRDefault="002E7F23" w:rsidP="00E8238B">
      <w:pPr>
        <w:jc w:val="both"/>
        <w:rPr>
          <w:szCs w:val="22"/>
          <w:lang w:val="en-GB"/>
        </w:rPr>
      </w:pPr>
    </w:p>
    <w:p w14:paraId="7E1D67DA" w14:textId="77777777" w:rsidR="002E7F23" w:rsidRPr="00B70830" w:rsidRDefault="002E7F23" w:rsidP="00E8238B">
      <w:pPr>
        <w:jc w:val="both"/>
        <w:rPr>
          <w:szCs w:val="22"/>
          <w:lang w:val="en-GB"/>
        </w:rPr>
      </w:pPr>
      <w:r w:rsidRPr="00B70830">
        <w:rPr>
          <w:szCs w:val="22"/>
          <w:lang w:val="en-GB"/>
        </w:rPr>
        <w:t>When a method using intercalating agents is employed, high molecular mass DNA standard should be used when high molecular mass DNA is to be quantified. Low molecular mass DNA should be used when low molecular mass DNA is to be quantified. High molecular mass nucleic acid usually also contains a certain amount of lower molecular mass fragments. This means that many methods for DNA quantitation suffer from a certain degree of inaccuracy, which should be taken into account.</w:t>
      </w:r>
    </w:p>
    <w:p w14:paraId="4B51290A" w14:textId="77777777" w:rsidR="00694BAE" w:rsidRPr="00B70830" w:rsidRDefault="00694BAE" w:rsidP="00E8238B">
      <w:pPr>
        <w:jc w:val="both"/>
        <w:rPr>
          <w:szCs w:val="22"/>
          <w:lang w:val="en-GB"/>
        </w:rPr>
      </w:pPr>
    </w:p>
    <w:p w14:paraId="168BB5FB" w14:textId="00DB1ABE" w:rsidR="002E7F23" w:rsidRPr="00B70830" w:rsidRDefault="002E7F23" w:rsidP="00E8238B">
      <w:pPr>
        <w:jc w:val="both"/>
        <w:rPr>
          <w:sz w:val="20"/>
          <w:szCs w:val="20"/>
          <w:lang w:val="en-GB"/>
        </w:rPr>
      </w:pPr>
      <w:r w:rsidRPr="00B70830">
        <w:rPr>
          <w:b/>
          <w:bCs/>
          <w:sz w:val="20"/>
          <w:szCs w:val="20"/>
          <w:lang w:val="en-GB"/>
        </w:rPr>
        <w:t>NOTE</w:t>
      </w:r>
      <w:r w:rsidR="00694BAE" w:rsidRPr="00B70830">
        <w:rPr>
          <w:sz w:val="20"/>
          <w:szCs w:val="20"/>
          <w:lang w:val="en-GB"/>
        </w:rPr>
        <w:t>    </w:t>
      </w:r>
      <w:r w:rsidRPr="00B70830">
        <w:rPr>
          <w:sz w:val="20"/>
          <w:szCs w:val="20"/>
          <w:lang w:val="en-GB"/>
        </w:rPr>
        <w:t>Additionally, depending on the matrix and type of extraction method, a certain portion of the extracted DNA may be recovered as single-stranded DNA (with much poorer intercalation capacity), leading to an underestimation of the overall DNA content. In contrast, single-stranded DNA is equally well detected by physical measurements.</w:t>
      </w:r>
    </w:p>
    <w:p w14:paraId="33D76D28" w14:textId="77777777" w:rsidR="00694BAE" w:rsidRPr="00B70830" w:rsidRDefault="00694BAE" w:rsidP="00E8238B">
      <w:pPr>
        <w:jc w:val="both"/>
        <w:rPr>
          <w:szCs w:val="22"/>
          <w:lang w:val="en-GB"/>
        </w:rPr>
      </w:pPr>
    </w:p>
    <w:p w14:paraId="08D117E2" w14:textId="77777777" w:rsidR="002E7F23" w:rsidRPr="00B70830" w:rsidRDefault="002E7F23" w:rsidP="00E8238B">
      <w:pPr>
        <w:jc w:val="both"/>
        <w:rPr>
          <w:szCs w:val="22"/>
          <w:lang w:val="en-GB"/>
        </w:rPr>
      </w:pPr>
      <w:r w:rsidRPr="00B70830">
        <w:rPr>
          <w:szCs w:val="22"/>
          <w:lang w:val="en-GB"/>
        </w:rPr>
        <w:t>At least three points (preferably replicated) are required for the construction of a good calibration curve. The amount of standard DNA used for each calibration point depends on the sensitivity of the method and on the dynamic range under consideration.</w:t>
      </w:r>
    </w:p>
    <w:p w14:paraId="21DD7070" w14:textId="34D23FA6" w:rsidR="0045457E" w:rsidRPr="00B70830" w:rsidRDefault="0045457E" w:rsidP="00E8238B">
      <w:pPr>
        <w:jc w:val="both"/>
        <w:rPr>
          <w:szCs w:val="22"/>
          <w:lang w:val="en-GB"/>
        </w:rPr>
      </w:pPr>
      <w:r w:rsidRPr="00B70830">
        <w:rPr>
          <w:szCs w:val="22"/>
          <w:lang w:val="en-GB"/>
        </w:rPr>
        <w:br w:type="page"/>
      </w:r>
    </w:p>
    <w:p w14:paraId="5CE38A14" w14:textId="153F4FB6" w:rsidR="00896E35" w:rsidRPr="00B70830" w:rsidRDefault="00896E35" w:rsidP="00E66C3F">
      <w:pPr>
        <w:pStyle w:val="Pasal"/>
        <w:jc w:val="left"/>
        <w:rPr>
          <w:lang w:val="nb-NO"/>
        </w:rPr>
      </w:pPr>
      <w:bookmarkStart w:id="32" w:name="_Toc162434309"/>
      <w:r w:rsidRPr="00B70830">
        <w:rPr>
          <w:lang w:val="nb-NO"/>
        </w:rPr>
        <w:lastRenderedPageBreak/>
        <w:t>5.4    Stabilitas DNA hasil ekstraksi</w:t>
      </w:r>
      <w:bookmarkEnd w:id="32"/>
    </w:p>
    <w:p w14:paraId="2035005A" w14:textId="77777777" w:rsidR="00896E35" w:rsidRPr="00B70830" w:rsidRDefault="00896E35" w:rsidP="00E8238B">
      <w:pPr>
        <w:shd w:val="clear" w:color="auto" w:fill="FFFFFF"/>
        <w:jc w:val="both"/>
        <w:rPr>
          <w:rFonts w:eastAsia="Times New Roman" w:cs="Arial"/>
          <w:b/>
          <w:lang w:val="nb-NO"/>
        </w:rPr>
      </w:pPr>
    </w:p>
    <w:p w14:paraId="2C5B436E" w14:textId="184095AA" w:rsidR="00896E35" w:rsidRPr="00B70830" w:rsidRDefault="00896E35" w:rsidP="00E8238B">
      <w:pPr>
        <w:autoSpaceDE w:val="0"/>
        <w:autoSpaceDN w:val="0"/>
        <w:adjustRightInd w:val="0"/>
        <w:jc w:val="both"/>
        <w:rPr>
          <w:rFonts w:eastAsiaTheme="minorHAnsi" w:cs="Arial"/>
          <w:szCs w:val="22"/>
          <w:lang w:val="nb-NO" w:eastAsia="en-US"/>
        </w:rPr>
      </w:pPr>
      <w:r w:rsidRPr="00B70830">
        <w:rPr>
          <w:rFonts w:eastAsiaTheme="minorHAnsi" w:cs="Arial"/>
          <w:szCs w:val="22"/>
          <w:lang w:val="nb-NO" w:eastAsia="en-US"/>
        </w:rPr>
        <w:t>DNA yang telah diekstraksi harus disimpan dalam kondisi di</w:t>
      </w:r>
      <w:r w:rsidRPr="00B70830">
        <w:rPr>
          <w:rFonts w:eastAsiaTheme="minorHAnsi" w:cs="Arial"/>
          <w:szCs w:val="22"/>
          <w:lang w:val="id-ID" w:eastAsia="en-US"/>
        </w:rPr>
        <w:t xml:space="preserve"> </w:t>
      </w:r>
      <w:r w:rsidRPr="00B70830">
        <w:rPr>
          <w:rFonts w:eastAsiaTheme="minorHAnsi" w:cs="Arial"/>
          <w:szCs w:val="22"/>
          <w:lang w:val="nb-NO" w:eastAsia="en-US"/>
        </w:rPr>
        <w:t>mana stabil</w:t>
      </w:r>
      <w:r w:rsidRPr="00B70830">
        <w:rPr>
          <w:rFonts w:eastAsiaTheme="minorHAnsi" w:cs="Arial"/>
          <w:szCs w:val="22"/>
          <w:lang w:val="id-ID" w:eastAsia="en-US"/>
        </w:rPr>
        <w:t>itas</w:t>
      </w:r>
      <w:r w:rsidRPr="00B70830">
        <w:rPr>
          <w:rFonts w:eastAsiaTheme="minorHAnsi" w:cs="Arial"/>
          <w:szCs w:val="22"/>
          <w:lang w:val="nb-NO" w:eastAsia="en-US"/>
        </w:rPr>
        <w:t xml:space="preserve"> DNA terjamin untuk analisis selanjutnya.</w:t>
      </w:r>
    </w:p>
    <w:p w14:paraId="4436986B" w14:textId="77777777" w:rsidR="00896E35" w:rsidRPr="00B70830" w:rsidRDefault="00896E35" w:rsidP="00E8238B">
      <w:pPr>
        <w:autoSpaceDE w:val="0"/>
        <w:autoSpaceDN w:val="0"/>
        <w:adjustRightInd w:val="0"/>
        <w:jc w:val="both"/>
        <w:rPr>
          <w:rFonts w:eastAsiaTheme="minorHAnsi" w:cs="Arial"/>
          <w:szCs w:val="22"/>
          <w:lang w:val="nb-NO" w:eastAsia="en-US"/>
        </w:rPr>
      </w:pPr>
    </w:p>
    <w:p w14:paraId="7D822951" w14:textId="46E595D1" w:rsidR="00896E35" w:rsidRPr="00B70830" w:rsidRDefault="00896E35" w:rsidP="00E8238B">
      <w:pPr>
        <w:shd w:val="clear" w:color="auto" w:fill="FFFFFF"/>
        <w:jc w:val="both"/>
        <w:rPr>
          <w:rFonts w:eastAsiaTheme="minorHAnsi" w:cs="Arial"/>
          <w:szCs w:val="22"/>
          <w:lang w:val="nb-NO" w:eastAsia="en-US"/>
        </w:rPr>
      </w:pPr>
      <w:r w:rsidRPr="00B70830">
        <w:rPr>
          <w:rFonts w:eastAsiaTheme="minorHAnsi" w:cs="Arial"/>
          <w:szCs w:val="22"/>
          <w:lang w:val="nb-NO" w:eastAsia="en-US"/>
        </w:rPr>
        <w:t>Tindakan pembekuan dan pencairan larutan DNA secara berulang harus dihindari.</w:t>
      </w:r>
    </w:p>
    <w:p w14:paraId="05781093" w14:textId="77777777" w:rsidR="00896E35" w:rsidRPr="00B70830" w:rsidRDefault="00896E35" w:rsidP="00E8238B">
      <w:pPr>
        <w:shd w:val="clear" w:color="auto" w:fill="FFFFFF"/>
        <w:jc w:val="both"/>
        <w:rPr>
          <w:rFonts w:eastAsia="Times New Roman" w:cs="Arial"/>
          <w:b/>
          <w:szCs w:val="22"/>
          <w:lang w:val="nb-NO"/>
        </w:rPr>
      </w:pPr>
    </w:p>
    <w:p w14:paraId="6A208C86" w14:textId="77777777" w:rsidR="00896E35" w:rsidRPr="00B70830" w:rsidRDefault="00896E35" w:rsidP="00E8238B">
      <w:pPr>
        <w:shd w:val="clear" w:color="auto" w:fill="FFFFFF"/>
        <w:jc w:val="both"/>
        <w:rPr>
          <w:rFonts w:eastAsia="Times New Roman" w:cs="Arial"/>
          <w:b/>
          <w:szCs w:val="22"/>
          <w:lang w:val="nb-NO"/>
        </w:rPr>
      </w:pPr>
    </w:p>
    <w:p w14:paraId="7DBBE890" w14:textId="31721822" w:rsidR="00896E35" w:rsidRPr="00B70830" w:rsidRDefault="00C36F08" w:rsidP="0099281A">
      <w:pPr>
        <w:pStyle w:val="Pasal"/>
        <w:jc w:val="left"/>
        <w:rPr>
          <w:lang w:val="nb-NO"/>
        </w:rPr>
      </w:pPr>
      <w:bookmarkStart w:id="33" w:name="_Toc162434310"/>
      <w:r w:rsidRPr="00B70830">
        <w:rPr>
          <w:lang w:val="nb-NO"/>
        </w:rPr>
        <w:t>6    </w:t>
      </w:r>
      <w:r w:rsidR="00896E35" w:rsidRPr="00B70830">
        <w:rPr>
          <w:lang w:val="nb-NO"/>
        </w:rPr>
        <w:t>Interpretasi</w:t>
      </w:r>
      <w:bookmarkEnd w:id="33"/>
    </w:p>
    <w:p w14:paraId="2CD5CE21" w14:textId="77777777" w:rsidR="00896E35" w:rsidRPr="00B70830" w:rsidRDefault="00896E35" w:rsidP="00E8238B">
      <w:pPr>
        <w:pStyle w:val="Pasal0"/>
        <w:tabs>
          <w:tab w:val="clear" w:pos="426"/>
        </w:tabs>
        <w:jc w:val="both"/>
        <w:rPr>
          <w:rFonts w:eastAsia="Times New Roman"/>
          <w:bCs/>
          <w:kern w:val="36"/>
          <w:lang w:val="nb-NO"/>
        </w:rPr>
      </w:pPr>
    </w:p>
    <w:p w14:paraId="21519E88" w14:textId="01148EEC" w:rsidR="00896E35" w:rsidRPr="00B70830" w:rsidRDefault="00896E35" w:rsidP="00E8238B">
      <w:pPr>
        <w:autoSpaceDE w:val="0"/>
        <w:autoSpaceDN w:val="0"/>
        <w:adjustRightInd w:val="0"/>
        <w:jc w:val="both"/>
        <w:rPr>
          <w:rFonts w:eastAsiaTheme="minorHAnsi" w:cs="Arial"/>
          <w:szCs w:val="22"/>
          <w:lang w:val="nb-NO" w:eastAsia="en-US"/>
        </w:rPr>
      </w:pPr>
      <w:r w:rsidRPr="00B70830">
        <w:rPr>
          <w:rFonts w:eastAsiaTheme="minorHAnsi" w:cs="Arial"/>
          <w:szCs w:val="22"/>
          <w:lang w:val="nb-NO" w:eastAsia="en-US"/>
        </w:rPr>
        <w:t xml:space="preserve">Metode ekstraksi DNA yang digunakan harus sesuai untuk memperoleh kualitas dan kuantitas asam nukleat yang dipersyaratkan </w:t>
      </w:r>
      <w:r w:rsidRPr="00B70830">
        <w:rPr>
          <w:rFonts w:eastAsiaTheme="minorHAnsi" w:cs="Arial"/>
          <w:szCs w:val="22"/>
          <w:lang w:val="id-ID" w:eastAsia="en-US"/>
        </w:rPr>
        <w:t>pada</w:t>
      </w:r>
      <w:r w:rsidRPr="00B70830">
        <w:rPr>
          <w:rFonts w:eastAsiaTheme="minorHAnsi" w:cs="Arial"/>
          <w:szCs w:val="22"/>
          <w:lang w:val="nb-NO" w:eastAsia="en-US"/>
        </w:rPr>
        <w:t xml:space="preserve"> analisis selanjutnya.</w:t>
      </w:r>
    </w:p>
    <w:p w14:paraId="533B9961" w14:textId="77777777" w:rsidR="00896E35" w:rsidRPr="00B70830" w:rsidRDefault="00896E35" w:rsidP="00E8238B">
      <w:pPr>
        <w:autoSpaceDE w:val="0"/>
        <w:autoSpaceDN w:val="0"/>
        <w:adjustRightInd w:val="0"/>
        <w:jc w:val="both"/>
        <w:rPr>
          <w:rFonts w:eastAsiaTheme="minorHAnsi" w:cs="Arial"/>
          <w:szCs w:val="22"/>
          <w:lang w:val="nb-NO" w:eastAsia="en-US"/>
        </w:rPr>
      </w:pPr>
    </w:p>
    <w:p w14:paraId="3077ED24" w14:textId="149E178B" w:rsidR="00896E35" w:rsidRPr="00B70830" w:rsidRDefault="00896E35" w:rsidP="00E8238B">
      <w:pPr>
        <w:autoSpaceDE w:val="0"/>
        <w:autoSpaceDN w:val="0"/>
        <w:adjustRightInd w:val="0"/>
        <w:jc w:val="both"/>
        <w:rPr>
          <w:rFonts w:eastAsiaTheme="minorHAnsi" w:cs="Arial"/>
          <w:szCs w:val="22"/>
          <w:lang w:val="id-ID" w:eastAsia="en-US"/>
        </w:rPr>
      </w:pPr>
      <w:r w:rsidRPr="00B70830">
        <w:rPr>
          <w:rFonts w:eastAsiaTheme="minorHAnsi" w:cs="Arial"/>
          <w:szCs w:val="22"/>
          <w:lang w:val="nb-NO" w:eastAsia="en-US"/>
        </w:rPr>
        <w:t xml:space="preserve">Kualitas asam nukleat yang diekstraksi harus diuji menggunakan metode analitik yang dipengaruhi oleh parameter kualitas yang sama </w:t>
      </w:r>
      <w:r w:rsidRPr="00B70830">
        <w:rPr>
          <w:rFonts w:eastAsiaTheme="minorHAnsi" w:cs="Arial"/>
          <w:szCs w:val="22"/>
          <w:lang w:val="id-ID" w:eastAsia="en-US"/>
        </w:rPr>
        <w:t>seperti</w:t>
      </w:r>
      <w:r w:rsidRPr="00B70830">
        <w:rPr>
          <w:rFonts w:eastAsiaTheme="minorHAnsi" w:cs="Arial"/>
          <w:szCs w:val="22"/>
          <w:lang w:val="nb-NO" w:eastAsia="en-US"/>
        </w:rPr>
        <w:t xml:space="preserve"> analisis </w:t>
      </w:r>
      <w:r w:rsidR="004A0E48" w:rsidRPr="00B70830">
        <w:rPr>
          <w:rFonts w:eastAsiaTheme="minorHAnsi" w:cs="Arial"/>
          <w:szCs w:val="22"/>
          <w:lang w:val="nb-NO" w:eastAsia="en-US"/>
        </w:rPr>
        <w:t xml:space="preserve">yang akan dilakukan </w:t>
      </w:r>
      <w:r w:rsidRPr="00B70830">
        <w:rPr>
          <w:rFonts w:eastAsiaTheme="minorHAnsi" w:cs="Arial"/>
          <w:szCs w:val="22"/>
          <w:lang w:val="nb-NO" w:eastAsia="en-US"/>
        </w:rPr>
        <w:t xml:space="preserve">pada asam nukleat </w:t>
      </w:r>
      <w:r w:rsidRPr="00B70830">
        <w:rPr>
          <w:rFonts w:eastAsiaTheme="minorHAnsi" w:cs="Arial"/>
          <w:szCs w:val="22"/>
          <w:lang w:val="id-ID" w:eastAsia="en-US"/>
        </w:rPr>
        <w:t xml:space="preserve">hasil </w:t>
      </w:r>
      <w:r w:rsidRPr="00B70830">
        <w:rPr>
          <w:rFonts w:eastAsiaTheme="minorHAnsi" w:cs="Arial"/>
          <w:szCs w:val="22"/>
          <w:lang w:val="nb-NO" w:eastAsia="en-US"/>
        </w:rPr>
        <w:t>ekstraksi</w:t>
      </w:r>
      <w:r w:rsidRPr="00B70830">
        <w:rPr>
          <w:rFonts w:eastAsiaTheme="minorHAnsi" w:cs="Arial"/>
          <w:szCs w:val="22"/>
          <w:lang w:val="id-ID" w:eastAsia="en-US"/>
        </w:rPr>
        <w:t xml:space="preserve"> </w:t>
      </w:r>
      <w:r w:rsidRPr="00B70830">
        <w:rPr>
          <w:rFonts w:cs="Arial"/>
          <w:lang w:val="nb-NO"/>
        </w:rPr>
        <w:t>(</w:t>
      </w:r>
      <w:r w:rsidR="004A0E48" w:rsidRPr="00B70830">
        <w:rPr>
          <w:rFonts w:cs="Arial"/>
          <w:lang w:val="nb-NO"/>
        </w:rPr>
        <w:t>misalnya</w:t>
      </w:r>
      <w:r w:rsidRPr="00B70830">
        <w:rPr>
          <w:rFonts w:cs="Arial"/>
          <w:lang w:val="nb-NO"/>
        </w:rPr>
        <w:t xml:space="preserve"> jika analisis yang</w:t>
      </w:r>
      <w:r w:rsidR="004A0E48" w:rsidRPr="00B70830">
        <w:rPr>
          <w:rFonts w:cs="Arial"/>
          <w:lang w:val="nb-NO"/>
        </w:rPr>
        <w:t xml:space="preserve"> akan</w:t>
      </w:r>
      <w:r w:rsidRPr="00B70830">
        <w:rPr>
          <w:rFonts w:cs="Arial"/>
          <w:lang w:val="nb-NO"/>
        </w:rPr>
        <w:t xml:space="preserve"> dilakukan adalah PCR, kualitas DNA hasil ekstraksi harus diuji menggunakan kontrol PCR yang memadai)</w:t>
      </w:r>
      <w:r w:rsidRPr="00B70830">
        <w:rPr>
          <w:rFonts w:cs="Arial"/>
          <w:lang w:val="id-ID"/>
        </w:rPr>
        <w:t>.</w:t>
      </w:r>
    </w:p>
    <w:p w14:paraId="03D13BD3" w14:textId="77777777" w:rsidR="00896E35" w:rsidRPr="00B70830" w:rsidRDefault="00896E35" w:rsidP="00E8238B">
      <w:pPr>
        <w:autoSpaceDE w:val="0"/>
        <w:autoSpaceDN w:val="0"/>
        <w:adjustRightInd w:val="0"/>
        <w:jc w:val="both"/>
        <w:rPr>
          <w:rFonts w:eastAsiaTheme="minorHAnsi" w:cs="Arial"/>
          <w:szCs w:val="22"/>
          <w:lang w:val="nb-NO" w:eastAsia="en-US"/>
        </w:rPr>
      </w:pPr>
    </w:p>
    <w:p w14:paraId="0CF0B48B" w14:textId="381B1DA8" w:rsidR="00896E35" w:rsidRPr="00B70830" w:rsidRDefault="00896E35" w:rsidP="00E8238B">
      <w:pPr>
        <w:pStyle w:val="Pasal0"/>
        <w:tabs>
          <w:tab w:val="clear" w:pos="426"/>
        </w:tabs>
        <w:jc w:val="both"/>
        <w:rPr>
          <w:rFonts w:cs="Arial"/>
          <w:b w:val="0"/>
          <w:lang w:val="nb-NO"/>
        </w:rPr>
      </w:pPr>
      <w:r w:rsidRPr="00B70830">
        <w:rPr>
          <w:rFonts w:cs="Arial"/>
          <w:b w:val="0"/>
          <w:lang w:val="nb-NO"/>
        </w:rPr>
        <w:t xml:space="preserve">Parameter lebih lanjut terkait kesesuaian metode dapat dilihat </w:t>
      </w:r>
      <w:r w:rsidR="00C82EBE" w:rsidRPr="00B70830">
        <w:rPr>
          <w:rFonts w:cs="Arial"/>
          <w:b w:val="0"/>
          <w:lang w:val="nb-NO"/>
        </w:rPr>
        <w:t>pada</w:t>
      </w:r>
      <w:r w:rsidRPr="00B70830">
        <w:rPr>
          <w:rFonts w:cs="Arial"/>
          <w:b w:val="0"/>
          <w:lang w:val="nb-NO"/>
        </w:rPr>
        <w:t xml:space="preserve"> ISO 21569, ISO 21570 dan ISO 24276.</w:t>
      </w:r>
    </w:p>
    <w:p w14:paraId="094AF664" w14:textId="77777777" w:rsidR="00896E35" w:rsidRPr="00B70830" w:rsidRDefault="00896E35" w:rsidP="00E8238B">
      <w:pPr>
        <w:pStyle w:val="Pasal0"/>
        <w:tabs>
          <w:tab w:val="clear" w:pos="426"/>
        </w:tabs>
        <w:jc w:val="both"/>
        <w:rPr>
          <w:rFonts w:eastAsia="Times New Roman"/>
          <w:bCs/>
          <w:kern w:val="36"/>
          <w:lang w:val="nb-NO"/>
        </w:rPr>
      </w:pPr>
    </w:p>
    <w:p w14:paraId="1BDB0F28" w14:textId="77777777" w:rsidR="00896E35" w:rsidRPr="00B70830" w:rsidRDefault="00896E35" w:rsidP="00E8238B">
      <w:pPr>
        <w:pStyle w:val="Pasal0"/>
        <w:tabs>
          <w:tab w:val="clear" w:pos="426"/>
        </w:tabs>
        <w:jc w:val="both"/>
        <w:rPr>
          <w:rFonts w:eastAsia="Times New Roman"/>
          <w:bCs/>
          <w:kern w:val="36"/>
          <w:lang w:val="nb-NO"/>
        </w:rPr>
      </w:pPr>
    </w:p>
    <w:p w14:paraId="3DE1272E" w14:textId="3AC8672C" w:rsidR="00896E35" w:rsidRPr="00B70830" w:rsidRDefault="00C82EBE" w:rsidP="0099281A">
      <w:pPr>
        <w:pStyle w:val="Pasal"/>
        <w:jc w:val="left"/>
        <w:rPr>
          <w:lang w:val="nb-NO"/>
        </w:rPr>
      </w:pPr>
      <w:bookmarkStart w:id="34" w:name="_Toc135731738"/>
      <w:bookmarkStart w:id="35" w:name="_Toc135731914"/>
      <w:bookmarkStart w:id="36" w:name="_Toc162434311"/>
      <w:r w:rsidRPr="00B70830">
        <w:rPr>
          <w:lang w:val="nb-NO"/>
        </w:rPr>
        <w:t>7    </w:t>
      </w:r>
      <w:r w:rsidR="00896E35" w:rsidRPr="00B70830">
        <w:rPr>
          <w:lang w:val="nb-NO"/>
        </w:rPr>
        <w:t xml:space="preserve">Laporan </w:t>
      </w:r>
      <w:bookmarkEnd w:id="34"/>
      <w:bookmarkEnd w:id="35"/>
      <w:r w:rsidRPr="00B70830">
        <w:rPr>
          <w:rFonts w:eastAsia="Times New Roman"/>
          <w:kern w:val="36"/>
          <w:lang w:val="nb-NO"/>
        </w:rPr>
        <w:t>hasil uji</w:t>
      </w:r>
      <w:bookmarkEnd w:id="36"/>
    </w:p>
    <w:p w14:paraId="01A8EBA7" w14:textId="77777777" w:rsidR="00896E35" w:rsidRPr="00B70830" w:rsidRDefault="00896E35" w:rsidP="00E8238B">
      <w:pPr>
        <w:jc w:val="both"/>
        <w:rPr>
          <w:rFonts w:cs="Arial"/>
          <w:b/>
          <w:bCs/>
          <w:lang w:val="nb-NO"/>
        </w:rPr>
      </w:pPr>
    </w:p>
    <w:p w14:paraId="48651446" w14:textId="31CD4DA4" w:rsidR="00896E35" w:rsidRPr="00B70830" w:rsidRDefault="00896E35" w:rsidP="00E8238B">
      <w:pPr>
        <w:autoSpaceDE w:val="0"/>
        <w:autoSpaceDN w:val="0"/>
        <w:adjustRightInd w:val="0"/>
        <w:jc w:val="both"/>
        <w:rPr>
          <w:rFonts w:eastAsiaTheme="minorHAnsi" w:cs="Arial"/>
          <w:szCs w:val="22"/>
          <w:lang w:val="nb-NO" w:eastAsia="en-US"/>
        </w:rPr>
      </w:pPr>
      <w:r w:rsidRPr="00B70830">
        <w:rPr>
          <w:rFonts w:eastAsiaTheme="minorHAnsi" w:cs="Arial"/>
          <w:szCs w:val="22"/>
          <w:lang w:val="nb-NO" w:eastAsia="en-US"/>
        </w:rPr>
        <w:t xml:space="preserve">Saat menerbitkan laporan </w:t>
      </w:r>
      <w:r w:rsidR="005060AE" w:rsidRPr="00B70830">
        <w:rPr>
          <w:rFonts w:eastAsiaTheme="minorHAnsi" w:cs="Arial"/>
          <w:szCs w:val="22"/>
          <w:lang w:val="nb-NO" w:eastAsia="en-US"/>
        </w:rPr>
        <w:t>hasil uji</w:t>
      </w:r>
      <w:r w:rsidRPr="00B70830">
        <w:rPr>
          <w:rFonts w:eastAsiaTheme="minorHAnsi" w:cs="Arial"/>
          <w:szCs w:val="22"/>
          <w:lang w:val="nb-NO" w:eastAsia="en-US"/>
        </w:rPr>
        <w:t xml:space="preserve"> akhir yang sesuai dengan ISO 24276, </w:t>
      </w:r>
      <w:r w:rsidRPr="00B70830">
        <w:rPr>
          <w:rFonts w:eastAsiaTheme="minorHAnsi" w:cs="Arial"/>
          <w:szCs w:val="22"/>
          <w:lang w:val="id-ID" w:eastAsia="en-US"/>
        </w:rPr>
        <w:t xml:space="preserve">tambahan </w:t>
      </w:r>
      <w:r w:rsidRPr="00B70830">
        <w:rPr>
          <w:rFonts w:eastAsiaTheme="minorHAnsi" w:cs="Arial"/>
          <w:szCs w:val="22"/>
          <w:lang w:val="nb-NO" w:eastAsia="en-US"/>
        </w:rPr>
        <w:t xml:space="preserve">informasi </w:t>
      </w:r>
      <w:r w:rsidRPr="00B70830">
        <w:rPr>
          <w:rFonts w:eastAsiaTheme="minorHAnsi" w:cs="Arial"/>
          <w:szCs w:val="22"/>
          <w:lang w:val="id-ID" w:eastAsia="en-US"/>
        </w:rPr>
        <w:t>pada dokumen terkait</w:t>
      </w:r>
      <w:r w:rsidRPr="00B70830">
        <w:rPr>
          <w:rFonts w:eastAsiaTheme="minorHAnsi" w:cs="Arial"/>
          <w:szCs w:val="22"/>
          <w:lang w:val="nb-NO" w:eastAsia="en-US"/>
        </w:rPr>
        <w:t xml:space="preserve"> aktivitas laboratorium harus memuat:</w:t>
      </w:r>
    </w:p>
    <w:p w14:paraId="68C79A85" w14:textId="77777777" w:rsidR="00896E35" w:rsidRPr="00B70830" w:rsidRDefault="00896E35" w:rsidP="00E8238B">
      <w:pPr>
        <w:autoSpaceDE w:val="0"/>
        <w:autoSpaceDN w:val="0"/>
        <w:adjustRightInd w:val="0"/>
        <w:jc w:val="both"/>
        <w:rPr>
          <w:rFonts w:eastAsiaTheme="minorHAnsi" w:cs="Arial"/>
          <w:szCs w:val="22"/>
          <w:lang w:val="nb-NO" w:eastAsia="en-US"/>
        </w:rPr>
      </w:pPr>
    </w:p>
    <w:p w14:paraId="4C7FC47F" w14:textId="0A8DDA63"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lang w:val="nb-NO"/>
        </w:rPr>
      </w:pPr>
      <w:r w:rsidRPr="00B70830">
        <w:rPr>
          <w:rFonts w:cs="Arial"/>
          <w:lang w:val="nb-NO"/>
        </w:rPr>
        <w:t xml:space="preserve">pernyataan yang menjelaskan </w:t>
      </w:r>
      <w:r w:rsidR="00BE24AB" w:rsidRPr="00B70830">
        <w:rPr>
          <w:rFonts w:cs="Arial"/>
          <w:lang w:val="nb-NO"/>
        </w:rPr>
        <w:t>asal-usul</w:t>
      </w:r>
      <w:r w:rsidRPr="00B70830">
        <w:rPr>
          <w:rFonts w:cs="Arial"/>
          <w:lang w:val="nb-NO"/>
        </w:rPr>
        <w:t xml:space="preserve"> dari </w:t>
      </w:r>
      <w:r w:rsidR="00BE24AB" w:rsidRPr="00B70830">
        <w:rPr>
          <w:rFonts w:cs="Arial"/>
          <w:lang w:val="nb-NO"/>
        </w:rPr>
        <w:t>porsi</w:t>
      </w:r>
      <w:r w:rsidRPr="00B70830">
        <w:rPr>
          <w:rFonts w:cs="Arial"/>
          <w:lang w:val="nb-NO"/>
        </w:rPr>
        <w:t xml:space="preserve"> uji, dan </w:t>
      </w:r>
      <w:r w:rsidR="00027700" w:rsidRPr="00B70830">
        <w:rPr>
          <w:rFonts w:cs="Arial"/>
          <w:lang w:val="nb-NO"/>
        </w:rPr>
        <w:t xml:space="preserve">setiap </w:t>
      </w:r>
      <w:r w:rsidRPr="00B70830">
        <w:rPr>
          <w:rFonts w:cs="Arial"/>
          <w:lang w:val="nb-NO"/>
        </w:rPr>
        <w:t>pemrosesan awal dari sampel sebelum melakukan ekstraksi asam nukleat;</w:t>
      </w:r>
    </w:p>
    <w:p w14:paraId="5CA2105B" w14:textId="77777777" w:rsidR="00896E35" w:rsidRPr="00B70830" w:rsidRDefault="00896E35" w:rsidP="00E8238B">
      <w:pPr>
        <w:autoSpaceDE w:val="0"/>
        <w:autoSpaceDN w:val="0"/>
        <w:adjustRightInd w:val="0"/>
        <w:ind w:left="426" w:hanging="426"/>
        <w:jc w:val="both"/>
        <w:rPr>
          <w:rFonts w:eastAsiaTheme="minorHAnsi" w:cs="Arial"/>
          <w:szCs w:val="22"/>
          <w:lang w:val="nb-NO" w:eastAsia="en-US"/>
        </w:rPr>
      </w:pPr>
    </w:p>
    <w:p w14:paraId="505A5331" w14:textId="2E15303A"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lang w:val="nb-NO"/>
        </w:rPr>
      </w:pPr>
      <w:r w:rsidRPr="00B70830">
        <w:rPr>
          <w:rFonts w:cs="Arial"/>
          <w:lang w:val="nb-NO"/>
        </w:rPr>
        <w:t xml:space="preserve">ukuran </w:t>
      </w:r>
      <w:r w:rsidR="00007DD4" w:rsidRPr="00B70830">
        <w:rPr>
          <w:rFonts w:cs="Arial"/>
          <w:lang w:val="nb-NO"/>
        </w:rPr>
        <w:t>porsi</w:t>
      </w:r>
      <w:r w:rsidRPr="00B70830">
        <w:rPr>
          <w:rFonts w:cs="Arial"/>
          <w:lang w:val="nb-NO"/>
        </w:rPr>
        <w:t xml:space="preserve"> uji yang digunakan untuk ekstraksi asam nukleat;</w:t>
      </w:r>
    </w:p>
    <w:p w14:paraId="34365A5D" w14:textId="77777777" w:rsidR="00896E35" w:rsidRPr="00B70830" w:rsidRDefault="00896E35" w:rsidP="00E8238B">
      <w:pPr>
        <w:pStyle w:val="ListParagraph"/>
        <w:autoSpaceDE w:val="0"/>
        <w:autoSpaceDN w:val="0"/>
        <w:adjustRightInd w:val="0"/>
        <w:ind w:left="426" w:hanging="426"/>
        <w:contextualSpacing w:val="0"/>
        <w:jc w:val="both"/>
        <w:rPr>
          <w:rFonts w:cs="Arial"/>
          <w:lang w:val="nb-NO"/>
        </w:rPr>
      </w:pPr>
    </w:p>
    <w:p w14:paraId="24357A47" w14:textId="77777777"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lang w:val="nb-NO"/>
        </w:rPr>
      </w:pPr>
      <w:r w:rsidRPr="00B70830">
        <w:rPr>
          <w:rFonts w:cs="Arial"/>
          <w:lang w:val="nb-NO"/>
        </w:rPr>
        <w:t>metode ekstraksi asam nukleat yang digunakan;</w:t>
      </w:r>
    </w:p>
    <w:p w14:paraId="32A0BD20" w14:textId="77777777" w:rsidR="00896E35" w:rsidRPr="00B70830" w:rsidRDefault="00896E35" w:rsidP="00E8238B">
      <w:pPr>
        <w:pStyle w:val="ListParagraph"/>
        <w:autoSpaceDE w:val="0"/>
        <w:autoSpaceDN w:val="0"/>
        <w:adjustRightInd w:val="0"/>
        <w:ind w:left="426" w:hanging="426"/>
        <w:contextualSpacing w:val="0"/>
        <w:jc w:val="both"/>
        <w:rPr>
          <w:rFonts w:cs="Arial"/>
          <w:lang w:val="nb-NO"/>
        </w:rPr>
      </w:pPr>
    </w:p>
    <w:p w14:paraId="5B844B77" w14:textId="4DEC355B"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lang w:val="nb-NO"/>
        </w:rPr>
      </w:pPr>
      <w:r w:rsidRPr="00B70830">
        <w:rPr>
          <w:rFonts w:cs="Arial"/>
          <w:lang w:val="nb-NO"/>
        </w:rPr>
        <w:t xml:space="preserve">pengamatan </w:t>
      </w:r>
      <w:r w:rsidR="00F6333C" w:rsidRPr="00B70830">
        <w:rPr>
          <w:rFonts w:cs="Arial"/>
          <w:lang w:val="nb-NO"/>
        </w:rPr>
        <w:t>khusus</w:t>
      </w:r>
      <w:r w:rsidRPr="00B70830">
        <w:rPr>
          <w:rFonts w:cs="Arial"/>
          <w:lang w:val="nb-NO"/>
        </w:rPr>
        <w:t xml:space="preserve"> yang dilakukan selama pengujian;</w:t>
      </w:r>
    </w:p>
    <w:p w14:paraId="7D500212" w14:textId="77777777" w:rsidR="00896E35" w:rsidRPr="00B70830" w:rsidRDefault="00896E35" w:rsidP="00E8238B">
      <w:pPr>
        <w:pStyle w:val="ListParagraph"/>
        <w:autoSpaceDE w:val="0"/>
        <w:autoSpaceDN w:val="0"/>
        <w:adjustRightInd w:val="0"/>
        <w:ind w:left="426" w:hanging="426"/>
        <w:contextualSpacing w:val="0"/>
        <w:jc w:val="both"/>
        <w:rPr>
          <w:rFonts w:cs="Arial"/>
          <w:lang w:val="nb-NO"/>
        </w:rPr>
      </w:pPr>
    </w:p>
    <w:p w14:paraId="016C77AF" w14:textId="71015098"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lang w:val="nb-NO"/>
        </w:rPr>
      </w:pPr>
      <w:r w:rsidRPr="00B70830">
        <w:rPr>
          <w:rFonts w:cs="Arial"/>
          <w:lang w:val="id-ID"/>
        </w:rPr>
        <w:t xml:space="preserve">langkah </w:t>
      </w:r>
      <w:r w:rsidRPr="00B70830">
        <w:rPr>
          <w:rFonts w:cs="Arial"/>
          <w:lang w:val="nb-NO"/>
        </w:rPr>
        <w:t xml:space="preserve">operasional yang tidak </w:t>
      </w:r>
      <w:r w:rsidR="00E33875" w:rsidRPr="00B70830">
        <w:rPr>
          <w:rFonts w:cs="Arial"/>
          <w:lang w:val="nb-NO"/>
        </w:rPr>
        <w:t>ditentukan</w:t>
      </w:r>
      <w:r w:rsidRPr="00B70830">
        <w:rPr>
          <w:rFonts w:cs="Arial"/>
          <w:lang w:val="nb-NO"/>
        </w:rPr>
        <w:t xml:space="preserve"> dalam metode atau dianggap opsi</w:t>
      </w:r>
      <w:r w:rsidRPr="00B70830">
        <w:rPr>
          <w:rFonts w:cs="Arial"/>
          <w:lang w:val="id-ID"/>
        </w:rPr>
        <w:t>onal</w:t>
      </w:r>
      <w:r w:rsidRPr="00B70830">
        <w:rPr>
          <w:rFonts w:cs="Arial"/>
          <w:lang w:val="nb-NO"/>
        </w:rPr>
        <w:t xml:space="preserve"> tetapi berpengaruh terhadap hasil;</w:t>
      </w:r>
    </w:p>
    <w:p w14:paraId="393833E4" w14:textId="77777777" w:rsidR="00896E35" w:rsidRPr="00B70830" w:rsidRDefault="00896E35" w:rsidP="00E8238B">
      <w:pPr>
        <w:pStyle w:val="ListParagraph"/>
        <w:autoSpaceDE w:val="0"/>
        <w:autoSpaceDN w:val="0"/>
        <w:adjustRightInd w:val="0"/>
        <w:ind w:left="426" w:hanging="426"/>
        <w:contextualSpacing w:val="0"/>
        <w:jc w:val="both"/>
        <w:rPr>
          <w:rFonts w:cs="Arial"/>
          <w:lang w:val="nb-NO"/>
        </w:rPr>
      </w:pPr>
    </w:p>
    <w:p w14:paraId="3C2B77F6" w14:textId="77777777"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rPr>
      </w:pPr>
      <w:proofErr w:type="spellStart"/>
      <w:r w:rsidRPr="00B70830">
        <w:rPr>
          <w:rFonts w:cs="Arial"/>
        </w:rPr>
        <w:t>interpretasi</w:t>
      </w:r>
      <w:proofErr w:type="spellEnd"/>
      <w:r w:rsidRPr="00B70830">
        <w:rPr>
          <w:rFonts w:cs="Arial"/>
        </w:rPr>
        <w:t xml:space="preserve"> </w:t>
      </w:r>
      <w:proofErr w:type="spellStart"/>
      <w:r w:rsidRPr="00B70830">
        <w:rPr>
          <w:rFonts w:cs="Arial"/>
        </w:rPr>
        <w:t>hasil</w:t>
      </w:r>
      <w:proofErr w:type="spellEnd"/>
      <w:r w:rsidRPr="00B70830">
        <w:rPr>
          <w:rFonts w:cs="Arial"/>
        </w:rPr>
        <w:t>;</w:t>
      </w:r>
    </w:p>
    <w:p w14:paraId="6AA5FE44" w14:textId="77777777" w:rsidR="00896E35" w:rsidRPr="00B70830" w:rsidRDefault="00896E35" w:rsidP="00E8238B">
      <w:pPr>
        <w:pStyle w:val="ListParagraph"/>
        <w:autoSpaceDE w:val="0"/>
        <w:autoSpaceDN w:val="0"/>
        <w:adjustRightInd w:val="0"/>
        <w:ind w:left="426" w:hanging="426"/>
        <w:contextualSpacing w:val="0"/>
        <w:jc w:val="both"/>
        <w:rPr>
          <w:rFonts w:cs="Arial"/>
        </w:rPr>
      </w:pPr>
    </w:p>
    <w:p w14:paraId="7D18781A" w14:textId="77777777" w:rsidR="00896E35" w:rsidRPr="00B70830" w:rsidRDefault="00896E35" w:rsidP="00E8238B">
      <w:pPr>
        <w:pStyle w:val="ListParagraph"/>
        <w:numPr>
          <w:ilvl w:val="0"/>
          <w:numId w:val="23"/>
        </w:numPr>
        <w:autoSpaceDE w:val="0"/>
        <w:autoSpaceDN w:val="0"/>
        <w:adjustRightInd w:val="0"/>
        <w:ind w:left="426" w:hanging="426"/>
        <w:contextualSpacing w:val="0"/>
        <w:jc w:val="both"/>
        <w:rPr>
          <w:rFonts w:cs="Arial"/>
        </w:rPr>
      </w:pPr>
      <w:proofErr w:type="spellStart"/>
      <w:r w:rsidRPr="00B70830">
        <w:rPr>
          <w:rFonts w:cs="Arial"/>
        </w:rPr>
        <w:t>nama</w:t>
      </w:r>
      <w:proofErr w:type="spellEnd"/>
      <w:r w:rsidRPr="00B70830">
        <w:rPr>
          <w:rFonts w:cs="Arial"/>
        </w:rPr>
        <w:t xml:space="preserve"> </w:t>
      </w:r>
      <w:proofErr w:type="spellStart"/>
      <w:r w:rsidRPr="00B70830">
        <w:rPr>
          <w:rFonts w:cs="Arial"/>
        </w:rPr>
        <w:t>analis</w:t>
      </w:r>
      <w:proofErr w:type="spellEnd"/>
      <w:r w:rsidRPr="00B70830">
        <w:rPr>
          <w:rFonts w:cs="Arial"/>
        </w:rPr>
        <w:t>.</w:t>
      </w:r>
    </w:p>
    <w:p w14:paraId="2EC471E3" w14:textId="77777777" w:rsidR="00896E35" w:rsidRPr="00B70830" w:rsidRDefault="00896E35" w:rsidP="00E8238B">
      <w:pPr>
        <w:autoSpaceDE w:val="0"/>
        <w:autoSpaceDN w:val="0"/>
        <w:adjustRightInd w:val="0"/>
        <w:jc w:val="both"/>
        <w:rPr>
          <w:rFonts w:eastAsiaTheme="minorHAnsi" w:cs="Arial"/>
          <w:szCs w:val="22"/>
          <w:lang w:eastAsia="en-US"/>
        </w:rPr>
      </w:pPr>
    </w:p>
    <w:p w14:paraId="00E09295" w14:textId="67983DA1" w:rsidR="00DC0BDA" w:rsidRPr="00B70830" w:rsidRDefault="00896E35" w:rsidP="00E8238B">
      <w:pPr>
        <w:jc w:val="both"/>
        <w:rPr>
          <w:rFonts w:eastAsiaTheme="minorHAnsi" w:cs="Arial"/>
          <w:szCs w:val="22"/>
          <w:lang w:val="en-ID" w:eastAsia="en-US"/>
        </w:rPr>
      </w:pPr>
      <w:r w:rsidRPr="00B70830">
        <w:rPr>
          <w:rFonts w:eastAsiaTheme="minorHAnsi" w:cs="Arial"/>
          <w:szCs w:val="22"/>
          <w:lang w:val="nb-NO" w:eastAsia="en-US"/>
        </w:rPr>
        <w:t xml:space="preserve">Penanganan dan penyimpanan data mentah dijelaskan </w:t>
      </w:r>
      <w:r w:rsidR="00654510" w:rsidRPr="00B70830">
        <w:rPr>
          <w:rFonts w:eastAsiaTheme="minorHAnsi" w:cs="Arial"/>
          <w:szCs w:val="22"/>
          <w:lang w:val="nb-NO" w:eastAsia="en-US"/>
        </w:rPr>
        <w:t>pada</w:t>
      </w:r>
      <w:r w:rsidRPr="00B70830">
        <w:rPr>
          <w:rFonts w:eastAsiaTheme="minorHAnsi" w:cs="Arial"/>
          <w:szCs w:val="22"/>
          <w:lang w:val="nb-NO" w:eastAsia="en-US"/>
        </w:rPr>
        <w:t xml:space="preserve"> ISO/IEC 17025 dan </w:t>
      </w:r>
      <w:r w:rsidR="00654510" w:rsidRPr="00B70830">
        <w:rPr>
          <w:rFonts w:eastAsiaTheme="minorHAnsi" w:cs="Arial"/>
          <w:szCs w:val="22"/>
          <w:lang w:val="nb-NO" w:eastAsia="en-US"/>
        </w:rPr>
        <w:t>pada</w:t>
      </w:r>
      <w:r w:rsidRPr="00B70830">
        <w:rPr>
          <w:rFonts w:eastAsiaTheme="minorHAnsi" w:cs="Arial"/>
          <w:szCs w:val="22"/>
          <w:lang w:val="nb-NO" w:eastAsia="en-US"/>
        </w:rPr>
        <w:t xml:space="preserve"> skema </w:t>
      </w:r>
      <w:r w:rsidR="00C40F3F" w:rsidRPr="00B70830">
        <w:rPr>
          <w:rFonts w:eastAsiaTheme="minorHAnsi" w:cs="Arial"/>
          <w:szCs w:val="22"/>
          <w:lang w:val="nb-NO" w:eastAsia="en-US"/>
        </w:rPr>
        <w:t>pemastian</w:t>
      </w:r>
      <w:r w:rsidRPr="00B70830">
        <w:rPr>
          <w:rFonts w:eastAsiaTheme="minorHAnsi" w:cs="Arial"/>
          <w:szCs w:val="22"/>
          <w:lang w:val="nb-NO" w:eastAsia="en-US"/>
        </w:rPr>
        <w:t xml:space="preserve"> kualitas terkait. </w:t>
      </w:r>
      <w:proofErr w:type="spellStart"/>
      <w:r w:rsidRPr="00B70830">
        <w:rPr>
          <w:rFonts w:eastAsiaTheme="minorHAnsi" w:cs="Arial"/>
          <w:szCs w:val="22"/>
          <w:lang w:val="en-ID" w:eastAsia="en-US"/>
        </w:rPr>
        <w:t>Konsistensi</w:t>
      </w:r>
      <w:proofErr w:type="spellEnd"/>
      <w:r w:rsidRPr="00B70830">
        <w:rPr>
          <w:rFonts w:eastAsiaTheme="minorHAnsi" w:cs="Arial"/>
          <w:szCs w:val="22"/>
          <w:lang w:val="en-ID" w:eastAsia="en-US"/>
        </w:rPr>
        <w:t xml:space="preserve"> </w:t>
      </w:r>
      <w:proofErr w:type="spellStart"/>
      <w:r w:rsidRPr="00B70830">
        <w:rPr>
          <w:rFonts w:eastAsiaTheme="minorHAnsi" w:cs="Arial"/>
          <w:szCs w:val="22"/>
          <w:lang w:val="en-ID" w:eastAsia="en-US"/>
        </w:rPr>
        <w:t>harus</w:t>
      </w:r>
      <w:proofErr w:type="spellEnd"/>
      <w:r w:rsidRPr="00B70830">
        <w:rPr>
          <w:rFonts w:eastAsiaTheme="minorHAnsi" w:cs="Arial"/>
          <w:szCs w:val="22"/>
          <w:lang w:val="en-ID" w:eastAsia="en-US"/>
        </w:rPr>
        <w:t xml:space="preserve"> </w:t>
      </w:r>
      <w:proofErr w:type="spellStart"/>
      <w:r w:rsidR="00AF447D" w:rsidRPr="00B70830">
        <w:rPr>
          <w:rFonts w:eastAsiaTheme="minorHAnsi" w:cs="Arial"/>
          <w:szCs w:val="22"/>
          <w:lang w:val="en-ID" w:eastAsia="en-US"/>
        </w:rPr>
        <w:t>tercapai</w:t>
      </w:r>
      <w:proofErr w:type="spellEnd"/>
      <w:r w:rsidRPr="00B70830">
        <w:rPr>
          <w:rFonts w:eastAsiaTheme="minorHAnsi" w:cs="Arial"/>
          <w:szCs w:val="22"/>
          <w:lang w:val="en-ID" w:eastAsia="en-US"/>
        </w:rPr>
        <w:t>.</w:t>
      </w:r>
    </w:p>
    <w:p w14:paraId="56814AAA" w14:textId="77777777" w:rsidR="00DC0BDA" w:rsidRPr="00B70830" w:rsidRDefault="00DC0BDA" w:rsidP="00E8238B">
      <w:pPr>
        <w:jc w:val="both"/>
        <w:rPr>
          <w:rFonts w:eastAsiaTheme="minorHAnsi" w:cs="Arial"/>
          <w:szCs w:val="22"/>
          <w:lang w:val="en-ID" w:eastAsia="en-US"/>
        </w:rPr>
      </w:pPr>
      <w:r w:rsidRPr="00B70830">
        <w:rPr>
          <w:rFonts w:eastAsiaTheme="minorHAnsi" w:cs="Arial"/>
          <w:szCs w:val="22"/>
          <w:lang w:val="en-ID" w:eastAsia="en-US"/>
        </w:rPr>
        <w:br w:type="page"/>
      </w:r>
    </w:p>
    <w:p w14:paraId="061B4302" w14:textId="18ACB9D1" w:rsidR="00F40C09" w:rsidRPr="00B70830" w:rsidRDefault="00F40C09" w:rsidP="00E8238B">
      <w:pPr>
        <w:jc w:val="both"/>
        <w:rPr>
          <w:b/>
          <w:szCs w:val="22"/>
          <w:lang w:val="en-GB"/>
        </w:rPr>
      </w:pPr>
      <w:bookmarkStart w:id="37" w:name="_Toc87252122"/>
      <w:r w:rsidRPr="00B70830">
        <w:rPr>
          <w:b/>
          <w:szCs w:val="22"/>
          <w:lang w:val="en-GB"/>
        </w:rPr>
        <w:lastRenderedPageBreak/>
        <w:t>5.4    Stability of extracted DNA</w:t>
      </w:r>
      <w:bookmarkEnd w:id="37"/>
    </w:p>
    <w:p w14:paraId="71A229B4" w14:textId="77777777" w:rsidR="00F40C09" w:rsidRPr="00B70830" w:rsidRDefault="00F40C09" w:rsidP="00E8238B">
      <w:pPr>
        <w:jc w:val="both"/>
        <w:rPr>
          <w:b/>
          <w:szCs w:val="22"/>
          <w:lang w:val="en-GB"/>
        </w:rPr>
      </w:pPr>
    </w:p>
    <w:p w14:paraId="5EE65FBE" w14:textId="77777777" w:rsidR="00F40C09" w:rsidRPr="00B70830" w:rsidRDefault="00F40C09" w:rsidP="00E8238B">
      <w:pPr>
        <w:jc w:val="both"/>
        <w:rPr>
          <w:szCs w:val="22"/>
          <w:lang w:val="en-GB"/>
        </w:rPr>
      </w:pPr>
      <w:r w:rsidRPr="00B70830">
        <w:rPr>
          <w:szCs w:val="22"/>
          <w:lang w:val="en-GB"/>
        </w:rPr>
        <w:t>The DNA extracted shall be stored under such conditions that the stability is ensured to perform the subsequent analyses.</w:t>
      </w:r>
    </w:p>
    <w:p w14:paraId="54CD7387" w14:textId="77777777" w:rsidR="00F40C09" w:rsidRPr="00B70830" w:rsidRDefault="00F40C09" w:rsidP="00E8238B">
      <w:pPr>
        <w:jc w:val="both"/>
        <w:rPr>
          <w:szCs w:val="22"/>
          <w:lang w:val="en-GB"/>
        </w:rPr>
      </w:pPr>
    </w:p>
    <w:p w14:paraId="46F3E8D2" w14:textId="77777777" w:rsidR="00F40C09" w:rsidRPr="00B70830" w:rsidRDefault="00F40C09" w:rsidP="00E8238B">
      <w:pPr>
        <w:jc w:val="both"/>
        <w:rPr>
          <w:szCs w:val="22"/>
          <w:lang w:val="en-GB"/>
        </w:rPr>
      </w:pPr>
      <w:r w:rsidRPr="00B70830">
        <w:rPr>
          <w:szCs w:val="22"/>
          <w:lang w:val="en-GB"/>
        </w:rPr>
        <w:t>Repeated freezing and thawing of DNA solutions should be avoided.</w:t>
      </w:r>
    </w:p>
    <w:p w14:paraId="734C71A3" w14:textId="77777777" w:rsidR="00F40C09" w:rsidRPr="00B70830" w:rsidRDefault="00F40C09" w:rsidP="00E8238B">
      <w:pPr>
        <w:jc w:val="both"/>
        <w:rPr>
          <w:szCs w:val="22"/>
          <w:lang w:val="en-GB"/>
        </w:rPr>
      </w:pPr>
    </w:p>
    <w:p w14:paraId="48726DEE" w14:textId="77777777" w:rsidR="00F40C09" w:rsidRPr="00B70830" w:rsidRDefault="00F40C09" w:rsidP="00E8238B">
      <w:pPr>
        <w:jc w:val="both"/>
        <w:rPr>
          <w:szCs w:val="22"/>
          <w:lang w:val="en-GB"/>
        </w:rPr>
      </w:pPr>
    </w:p>
    <w:p w14:paraId="1637903E" w14:textId="7A0E23E5" w:rsidR="00F40C09" w:rsidRPr="00B70830" w:rsidRDefault="00F40C09" w:rsidP="00E8238B">
      <w:pPr>
        <w:tabs>
          <w:tab w:val="left" w:pos="2937"/>
        </w:tabs>
        <w:jc w:val="both"/>
        <w:rPr>
          <w:b/>
          <w:szCs w:val="22"/>
          <w:lang w:val="en-GB"/>
        </w:rPr>
      </w:pPr>
      <w:bookmarkStart w:id="38" w:name="_Toc85535148"/>
      <w:bookmarkStart w:id="39" w:name="_Toc87252123"/>
      <w:r w:rsidRPr="00B70830">
        <w:rPr>
          <w:b/>
          <w:szCs w:val="22"/>
          <w:lang w:val="en-GB"/>
        </w:rPr>
        <w:t>6    Interpretation</w:t>
      </w:r>
      <w:bookmarkEnd w:id="38"/>
      <w:bookmarkEnd w:id="39"/>
    </w:p>
    <w:p w14:paraId="6359DB67" w14:textId="77777777" w:rsidR="00F40C09" w:rsidRPr="00B70830" w:rsidRDefault="00F40C09" w:rsidP="00E8238B">
      <w:pPr>
        <w:tabs>
          <w:tab w:val="left" w:pos="2937"/>
        </w:tabs>
        <w:jc w:val="both"/>
        <w:rPr>
          <w:b/>
          <w:szCs w:val="22"/>
          <w:lang w:val="en-GB"/>
        </w:rPr>
      </w:pPr>
    </w:p>
    <w:p w14:paraId="6CA546BB" w14:textId="77777777" w:rsidR="00F40C09" w:rsidRPr="00B70830" w:rsidRDefault="00F40C09" w:rsidP="00E8238B">
      <w:pPr>
        <w:jc w:val="both"/>
        <w:rPr>
          <w:szCs w:val="22"/>
          <w:lang w:val="en-GB"/>
        </w:rPr>
      </w:pPr>
      <w:r w:rsidRPr="00B70830">
        <w:rPr>
          <w:szCs w:val="22"/>
          <w:lang w:val="en-GB"/>
        </w:rPr>
        <w:t>The DNA extraction method employed shall be appropriate to obtain the quality and quantity of nucleic acid required for the subsequent analysis.</w:t>
      </w:r>
    </w:p>
    <w:p w14:paraId="66383915" w14:textId="77777777" w:rsidR="00F40C09" w:rsidRPr="00B70830" w:rsidRDefault="00F40C09" w:rsidP="00E8238B">
      <w:pPr>
        <w:jc w:val="both"/>
        <w:rPr>
          <w:szCs w:val="22"/>
          <w:lang w:val="en-GB"/>
        </w:rPr>
      </w:pPr>
    </w:p>
    <w:p w14:paraId="1B975438" w14:textId="77777777" w:rsidR="00F40C09" w:rsidRPr="00B70830" w:rsidRDefault="00F40C09" w:rsidP="00E8238B">
      <w:pPr>
        <w:jc w:val="both"/>
        <w:rPr>
          <w:szCs w:val="22"/>
          <w:lang w:val="en-GB"/>
        </w:rPr>
      </w:pPr>
      <w:r w:rsidRPr="00B70830">
        <w:rPr>
          <w:szCs w:val="22"/>
          <w:lang w:val="en-GB"/>
        </w:rPr>
        <w:t xml:space="preserve">The quality of the extracted nucleic acid should be assessed using an analytical method that is influenced by the same quality parameters as the analysis to be performed on the extracted nucleic acid (e.g. </w:t>
      </w:r>
      <w:bookmarkStart w:id="40" w:name="_Hlk62898150"/>
      <w:r w:rsidRPr="00B70830">
        <w:rPr>
          <w:szCs w:val="22"/>
          <w:lang w:val="en-GB"/>
        </w:rPr>
        <w:t>if the analysis to be performed is PCR, the quality of the extracted DNA should be assessed using adequate PCR controls</w:t>
      </w:r>
      <w:bookmarkEnd w:id="40"/>
      <w:r w:rsidRPr="00B70830">
        <w:rPr>
          <w:szCs w:val="22"/>
          <w:lang w:val="en-GB"/>
        </w:rPr>
        <w:t>).</w:t>
      </w:r>
    </w:p>
    <w:p w14:paraId="203AD522" w14:textId="77777777" w:rsidR="00F40C09" w:rsidRPr="00B70830" w:rsidRDefault="00F40C09" w:rsidP="00E8238B">
      <w:pPr>
        <w:jc w:val="both"/>
        <w:rPr>
          <w:szCs w:val="22"/>
          <w:lang w:val="en-GB"/>
        </w:rPr>
      </w:pPr>
    </w:p>
    <w:p w14:paraId="1786AB8F" w14:textId="77777777" w:rsidR="00F40C09" w:rsidRPr="00B70830" w:rsidRDefault="00F40C09" w:rsidP="00E8238B">
      <w:pPr>
        <w:jc w:val="both"/>
        <w:rPr>
          <w:szCs w:val="22"/>
          <w:lang w:val="en-GB"/>
        </w:rPr>
      </w:pPr>
      <w:r w:rsidRPr="00B70830">
        <w:rPr>
          <w:szCs w:val="22"/>
          <w:lang w:val="en-GB"/>
        </w:rPr>
        <w:t>Further parameters for method compatibility can be found in ISO 21569, ISO 21570 and ISO 24276.</w:t>
      </w:r>
    </w:p>
    <w:p w14:paraId="3D6E303B" w14:textId="77777777" w:rsidR="00F40C09" w:rsidRPr="00B70830" w:rsidRDefault="00F40C09" w:rsidP="00E8238B">
      <w:pPr>
        <w:jc w:val="both"/>
        <w:rPr>
          <w:szCs w:val="22"/>
          <w:lang w:val="en-GB"/>
        </w:rPr>
      </w:pPr>
    </w:p>
    <w:p w14:paraId="0EE4AF99" w14:textId="77777777" w:rsidR="00F40C09" w:rsidRPr="00B70830" w:rsidRDefault="00F40C09" w:rsidP="00E8238B">
      <w:pPr>
        <w:jc w:val="both"/>
        <w:rPr>
          <w:szCs w:val="22"/>
          <w:lang w:val="en-GB"/>
        </w:rPr>
      </w:pPr>
    </w:p>
    <w:p w14:paraId="24703DCE" w14:textId="29B93FD2" w:rsidR="00F40C09" w:rsidRPr="00B70830" w:rsidRDefault="00F40C09" w:rsidP="00E8238B">
      <w:pPr>
        <w:jc w:val="both"/>
        <w:rPr>
          <w:b/>
          <w:szCs w:val="22"/>
          <w:lang w:val="en-GB"/>
        </w:rPr>
      </w:pPr>
      <w:bookmarkStart w:id="41" w:name="_Toc85535149"/>
      <w:bookmarkStart w:id="42" w:name="_Toc87252124"/>
      <w:r w:rsidRPr="00B70830">
        <w:rPr>
          <w:b/>
          <w:szCs w:val="22"/>
          <w:lang w:val="en-GB"/>
        </w:rPr>
        <w:t>7    Test report</w:t>
      </w:r>
      <w:bookmarkEnd w:id="41"/>
      <w:bookmarkEnd w:id="42"/>
    </w:p>
    <w:p w14:paraId="116A7169" w14:textId="77777777" w:rsidR="00F40C09" w:rsidRPr="00B70830" w:rsidRDefault="00F40C09" w:rsidP="00E8238B">
      <w:pPr>
        <w:jc w:val="both"/>
        <w:rPr>
          <w:b/>
          <w:szCs w:val="22"/>
          <w:lang w:val="en-GB"/>
        </w:rPr>
      </w:pPr>
    </w:p>
    <w:p w14:paraId="00FFCBCD" w14:textId="77777777" w:rsidR="00F40C09" w:rsidRPr="00B70830" w:rsidRDefault="00F40C09" w:rsidP="00E8238B">
      <w:pPr>
        <w:jc w:val="both"/>
        <w:rPr>
          <w:szCs w:val="22"/>
          <w:lang w:val="en-GB"/>
        </w:rPr>
      </w:pPr>
      <w:r w:rsidRPr="00B70830">
        <w:rPr>
          <w:szCs w:val="22"/>
          <w:lang w:val="en-GB"/>
        </w:rPr>
        <w:t>When issuing the final test report in accordance with ISO 24276, the following additional information to document the activity of the laboratory shall be included:</w:t>
      </w:r>
    </w:p>
    <w:p w14:paraId="099E5308" w14:textId="77777777" w:rsidR="00F40C09" w:rsidRPr="00B70830" w:rsidRDefault="00F40C09" w:rsidP="00E8238B">
      <w:pPr>
        <w:jc w:val="both"/>
        <w:rPr>
          <w:szCs w:val="22"/>
          <w:lang w:val="en-GB"/>
        </w:rPr>
      </w:pPr>
    </w:p>
    <w:p w14:paraId="703A2148" w14:textId="77777777" w:rsidR="00F40C09" w:rsidRPr="00B70830" w:rsidRDefault="00F40C09" w:rsidP="00E8238B">
      <w:pPr>
        <w:numPr>
          <w:ilvl w:val="0"/>
          <w:numId w:val="16"/>
        </w:numPr>
        <w:jc w:val="both"/>
        <w:rPr>
          <w:szCs w:val="22"/>
          <w:lang w:val="en-GB"/>
        </w:rPr>
      </w:pPr>
      <w:r w:rsidRPr="00B70830">
        <w:rPr>
          <w:szCs w:val="22"/>
          <w:lang w:val="en-GB"/>
        </w:rPr>
        <w:t>a statement describing the derivation of the test portions, and any preliminary processing of the sample before nucleic acid extraction;</w:t>
      </w:r>
    </w:p>
    <w:p w14:paraId="5AFC7021" w14:textId="77777777" w:rsidR="00F40C09" w:rsidRPr="00B70830" w:rsidRDefault="00F40C09" w:rsidP="00E8238B">
      <w:pPr>
        <w:jc w:val="both"/>
        <w:rPr>
          <w:szCs w:val="22"/>
          <w:lang w:val="en-GB"/>
        </w:rPr>
      </w:pPr>
    </w:p>
    <w:p w14:paraId="011BAEA3" w14:textId="77777777" w:rsidR="00F40C09" w:rsidRPr="00B70830" w:rsidRDefault="00F40C09" w:rsidP="00E8238B">
      <w:pPr>
        <w:numPr>
          <w:ilvl w:val="0"/>
          <w:numId w:val="16"/>
        </w:numPr>
        <w:jc w:val="both"/>
        <w:rPr>
          <w:szCs w:val="22"/>
          <w:lang w:val="en-GB"/>
        </w:rPr>
      </w:pPr>
      <w:r w:rsidRPr="00B70830">
        <w:rPr>
          <w:szCs w:val="22"/>
          <w:lang w:val="en-GB"/>
        </w:rPr>
        <w:t>the size of the test portions used for the nucleic acid extraction;</w:t>
      </w:r>
    </w:p>
    <w:p w14:paraId="747B1C3E" w14:textId="77777777" w:rsidR="00F40C09" w:rsidRPr="00B70830" w:rsidRDefault="00F40C09" w:rsidP="00E8238B">
      <w:pPr>
        <w:jc w:val="both"/>
        <w:rPr>
          <w:szCs w:val="22"/>
          <w:lang w:val="en-GB"/>
        </w:rPr>
      </w:pPr>
    </w:p>
    <w:p w14:paraId="1E075C63" w14:textId="77777777" w:rsidR="00F40C09" w:rsidRPr="00B70830" w:rsidRDefault="00F40C09" w:rsidP="00E8238B">
      <w:pPr>
        <w:numPr>
          <w:ilvl w:val="0"/>
          <w:numId w:val="16"/>
        </w:numPr>
        <w:jc w:val="both"/>
        <w:rPr>
          <w:szCs w:val="22"/>
          <w:lang w:val="en-GB"/>
        </w:rPr>
      </w:pPr>
      <w:r w:rsidRPr="00B70830">
        <w:rPr>
          <w:szCs w:val="22"/>
          <w:lang w:val="en-GB"/>
        </w:rPr>
        <w:t>the nucleic acid extraction method used;</w:t>
      </w:r>
    </w:p>
    <w:p w14:paraId="7E6A25B0" w14:textId="77777777" w:rsidR="00F40C09" w:rsidRPr="00B70830" w:rsidRDefault="00F40C09" w:rsidP="00E8238B">
      <w:pPr>
        <w:jc w:val="both"/>
        <w:rPr>
          <w:szCs w:val="22"/>
          <w:lang w:val="en-GB"/>
        </w:rPr>
      </w:pPr>
    </w:p>
    <w:p w14:paraId="1B700C26" w14:textId="77777777" w:rsidR="00F40C09" w:rsidRPr="00B70830" w:rsidRDefault="00F40C09" w:rsidP="00E8238B">
      <w:pPr>
        <w:numPr>
          <w:ilvl w:val="0"/>
          <w:numId w:val="16"/>
        </w:numPr>
        <w:jc w:val="both"/>
        <w:rPr>
          <w:szCs w:val="22"/>
          <w:lang w:val="en-GB"/>
        </w:rPr>
      </w:pPr>
      <w:r w:rsidRPr="00B70830">
        <w:rPr>
          <w:szCs w:val="22"/>
          <w:lang w:val="en-GB"/>
        </w:rPr>
        <w:t>any special observations made during testing;</w:t>
      </w:r>
    </w:p>
    <w:p w14:paraId="0BFA3060" w14:textId="77777777" w:rsidR="00F40C09" w:rsidRPr="00B70830" w:rsidRDefault="00F40C09" w:rsidP="00E8238B">
      <w:pPr>
        <w:jc w:val="both"/>
        <w:rPr>
          <w:szCs w:val="22"/>
          <w:lang w:val="en-GB"/>
        </w:rPr>
      </w:pPr>
    </w:p>
    <w:p w14:paraId="348EC60A" w14:textId="77777777" w:rsidR="00F40C09" w:rsidRPr="00B70830" w:rsidRDefault="00F40C09" w:rsidP="00E8238B">
      <w:pPr>
        <w:numPr>
          <w:ilvl w:val="0"/>
          <w:numId w:val="16"/>
        </w:numPr>
        <w:jc w:val="both"/>
        <w:rPr>
          <w:szCs w:val="22"/>
          <w:lang w:val="en-GB"/>
        </w:rPr>
      </w:pPr>
      <w:r w:rsidRPr="00B70830">
        <w:rPr>
          <w:szCs w:val="22"/>
          <w:lang w:val="en-GB"/>
        </w:rPr>
        <w:t>any operation not specified in the method or considered to be optional but that can have an effect on the results;</w:t>
      </w:r>
    </w:p>
    <w:p w14:paraId="66D593B3" w14:textId="77777777" w:rsidR="00F40C09" w:rsidRPr="00B70830" w:rsidRDefault="00F40C09" w:rsidP="00E8238B">
      <w:pPr>
        <w:jc w:val="both"/>
        <w:rPr>
          <w:szCs w:val="22"/>
          <w:lang w:val="en-GB"/>
        </w:rPr>
      </w:pPr>
    </w:p>
    <w:p w14:paraId="6450409D" w14:textId="77777777" w:rsidR="00F40C09" w:rsidRPr="00B70830" w:rsidRDefault="00F40C09" w:rsidP="00E8238B">
      <w:pPr>
        <w:numPr>
          <w:ilvl w:val="0"/>
          <w:numId w:val="16"/>
        </w:numPr>
        <w:jc w:val="both"/>
        <w:rPr>
          <w:szCs w:val="22"/>
          <w:lang w:val="en-GB"/>
        </w:rPr>
      </w:pPr>
      <w:r w:rsidRPr="00B70830">
        <w:rPr>
          <w:szCs w:val="22"/>
          <w:lang w:val="en-GB"/>
        </w:rPr>
        <w:t>the interpretation of the results;</w:t>
      </w:r>
    </w:p>
    <w:p w14:paraId="78E328F1" w14:textId="77777777" w:rsidR="00F40C09" w:rsidRPr="00B70830" w:rsidRDefault="00F40C09" w:rsidP="00E8238B">
      <w:pPr>
        <w:jc w:val="both"/>
        <w:rPr>
          <w:szCs w:val="22"/>
          <w:lang w:val="en-GB"/>
        </w:rPr>
      </w:pPr>
    </w:p>
    <w:p w14:paraId="75CBBA76" w14:textId="77777777" w:rsidR="00F40C09" w:rsidRPr="00B70830" w:rsidRDefault="00F40C09" w:rsidP="00E8238B">
      <w:pPr>
        <w:numPr>
          <w:ilvl w:val="0"/>
          <w:numId w:val="16"/>
        </w:numPr>
        <w:jc w:val="both"/>
        <w:rPr>
          <w:szCs w:val="22"/>
          <w:lang w:val="en-GB"/>
        </w:rPr>
      </w:pPr>
      <w:r w:rsidRPr="00B70830">
        <w:rPr>
          <w:szCs w:val="22"/>
          <w:lang w:val="en-GB"/>
        </w:rPr>
        <w:t xml:space="preserve">the </w:t>
      </w:r>
      <w:proofErr w:type="spellStart"/>
      <w:r w:rsidRPr="00B70830">
        <w:rPr>
          <w:szCs w:val="22"/>
          <w:lang w:val="en-GB"/>
        </w:rPr>
        <w:t>experimentor's</w:t>
      </w:r>
      <w:proofErr w:type="spellEnd"/>
      <w:r w:rsidRPr="00B70830">
        <w:rPr>
          <w:szCs w:val="22"/>
          <w:lang w:val="en-GB"/>
        </w:rPr>
        <w:t xml:space="preserve"> name.</w:t>
      </w:r>
    </w:p>
    <w:p w14:paraId="3A37F135" w14:textId="77777777" w:rsidR="00F40C09" w:rsidRPr="00B70830" w:rsidRDefault="00F40C09" w:rsidP="00E8238B">
      <w:pPr>
        <w:jc w:val="both"/>
        <w:rPr>
          <w:szCs w:val="22"/>
          <w:lang w:val="en-GB"/>
        </w:rPr>
      </w:pPr>
    </w:p>
    <w:p w14:paraId="23BD26EC" w14:textId="77777777" w:rsidR="00F40C09" w:rsidRPr="00B70830" w:rsidRDefault="00F40C09" w:rsidP="00E8238B">
      <w:pPr>
        <w:jc w:val="both"/>
        <w:rPr>
          <w:szCs w:val="22"/>
          <w:lang w:val="en-GB"/>
        </w:rPr>
      </w:pPr>
      <w:r w:rsidRPr="00B70830">
        <w:rPr>
          <w:szCs w:val="22"/>
          <w:lang w:val="en-GB"/>
        </w:rPr>
        <w:t>Handling and storage of raw data are described in ISO/IEC 17025 and related quality assurance schemes. Consistency should be achieved.</w:t>
      </w:r>
    </w:p>
    <w:p w14:paraId="5EF4922A" w14:textId="77777777" w:rsidR="006559B2" w:rsidRPr="00B70830" w:rsidRDefault="006559B2" w:rsidP="00E8238B">
      <w:pPr>
        <w:jc w:val="both"/>
        <w:rPr>
          <w:szCs w:val="22"/>
          <w:lang w:val="en-ID"/>
        </w:rPr>
      </w:pPr>
    </w:p>
    <w:p w14:paraId="4FA1F9EA" w14:textId="2F5F8E54" w:rsidR="00D074AC" w:rsidRPr="00B70830" w:rsidRDefault="00D074AC" w:rsidP="00E8238B">
      <w:pPr>
        <w:jc w:val="both"/>
        <w:rPr>
          <w:szCs w:val="22"/>
          <w:lang w:val="en-ID"/>
        </w:rPr>
      </w:pPr>
      <w:r w:rsidRPr="00B70830">
        <w:rPr>
          <w:szCs w:val="22"/>
          <w:lang w:val="en-ID"/>
        </w:rPr>
        <w:br w:type="page"/>
      </w:r>
    </w:p>
    <w:p w14:paraId="7FE3EE60" w14:textId="2351A4B9" w:rsidR="006559B2" w:rsidRPr="00B70830" w:rsidRDefault="00D074AC" w:rsidP="0099281A">
      <w:pPr>
        <w:pStyle w:val="Heading1"/>
        <w:jc w:val="center"/>
        <w:rPr>
          <w:lang w:val="en-ID"/>
        </w:rPr>
      </w:pPr>
      <w:bookmarkStart w:id="43" w:name="_Toc162434312"/>
      <w:r w:rsidRPr="00B70830">
        <w:rPr>
          <w:lang w:val="en-ID"/>
        </w:rPr>
        <w:lastRenderedPageBreak/>
        <w:t>Lampiran A</w:t>
      </w:r>
      <w:bookmarkEnd w:id="43"/>
    </w:p>
    <w:p w14:paraId="5B336FE2" w14:textId="5CAB127F" w:rsidR="00D074AC" w:rsidRPr="00B70830" w:rsidRDefault="00D074AC" w:rsidP="00202DBF">
      <w:pPr>
        <w:jc w:val="center"/>
        <w:rPr>
          <w:sz w:val="24"/>
          <w:lang w:val="en-ID"/>
        </w:rPr>
      </w:pPr>
      <w:r w:rsidRPr="00B70830">
        <w:rPr>
          <w:sz w:val="24"/>
          <w:lang w:val="en-ID"/>
        </w:rPr>
        <w:t>(</w:t>
      </w:r>
      <w:proofErr w:type="spellStart"/>
      <w:r w:rsidRPr="00B70830">
        <w:rPr>
          <w:sz w:val="24"/>
          <w:lang w:val="en-ID"/>
        </w:rPr>
        <w:t>informatif</w:t>
      </w:r>
      <w:proofErr w:type="spellEnd"/>
      <w:r w:rsidRPr="00B70830">
        <w:rPr>
          <w:sz w:val="24"/>
          <w:lang w:val="en-ID"/>
        </w:rPr>
        <w:t>)</w:t>
      </w:r>
    </w:p>
    <w:p w14:paraId="4E367BCC" w14:textId="4DD8A8E9" w:rsidR="00D074AC" w:rsidRPr="00B70830" w:rsidRDefault="00D074AC" w:rsidP="00202DBF">
      <w:pPr>
        <w:jc w:val="center"/>
        <w:rPr>
          <w:b/>
          <w:bCs/>
          <w:sz w:val="24"/>
          <w:lang w:val="en-ID"/>
        </w:rPr>
      </w:pPr>
      <w:r w:rsidRPr="00B70830">
        <w:rPr>
          <w:b/>
          <w:bCs/>
          <w:sz w:val="24"/>
          <w:lang w:val="en-ID"/>
        </w:rPr>
        <w:t xml:space="preserve">Metode </w:t>
      </w:r>
      <w:proofErr w:type="spellStart"/>
      <w:r w:rsidRPr="00B70830">
        <w:rPr>
          <w:b/>
          <w:bCs/>
          <w:sz w:val="24"/>
          <w:lang w:val="en-ID"/>
        </w:rPr>
        <w:t>untuk</w:t>
      </w:r>
      <w:proofErr w:type="spellEnd"/>
      <w:r w:rsidRPr="00B70830">
        <w:rPr>
          <w:b/>
          <w:bCs/>
          <w:sz w:val="24"/>
          <w:lang w:val="en-ID"/>
        </w:rPr>
        <w:t xml:space="preserve"> </w:t>
      </w:r>
      <w:proofErr w:type="spellStart"/>
      <w:r w:rsidRPr="00B70830">
        <w:rPr>
          <w:b/>
          <w:bCs/>
          <w:sz w:val="24"/>
          <w:lang w:val="en-ID"/>
        </w:rPr>
        <w:t>ekstraksi</w:t>
      </w:r>
      <w:proofErr w:type="spellEnd"/>
      <w:r w:rsidRPr="00B70830">
        <w:rPr>
          <w:b/>
          <w:bCs/>
          <w:sz w:val="24"/>
          <w:lang w:val="en-ID"/>
        </w:rPr>
        <w:t xml:space="preserve"> DNA</w:t>
      </w:r>
    </w:p>
    <w:p w14:paraId="013EF9FC" w14:textId="77777777" w:rsidR="00D074AC" w:rsidRPr="00B70830" w:rsidRDefault="00D074AC" w:rsidP="00E8238B">
      <w:pPr>
        <w:jc w:val="both"/>
        <w:rPr>
          <w:szCs w:val="22"/>
          <w:lang w:val="en-ID"/>
        </w:rPr>
      </w:pPr>
    </w:p>
    <w:p w14:paraId="3A30C9E5" w14:textId="77777777" w:rsidR="00D074AC" w:rsidRPr="00B70830" w:rsidRDefault="00D074AC" w:rsidP="00E8238B">
      <w:pPr>
        <w:jc w:val="both"/>
        <w:rPr>
          <w:szCs w:val="22"/>
          <w:lang w:val="en-ID"/>
        </w:rPr>
      </w:pPr>
    </w:p>
    <w:p w14:paraId="275C738C" w14:textId="77777777" w:rsidR="00D074AC" w:rsidRPr="00B70830" w:rsidRDefault="00D074AC" w:rsidP="00E8238B">
      <w:pPr>
        <w:jc w:val="both"/>
        <w:rPr>
          <w:szCs w:val="22"/>
          <w:lang w:val="en-ID"/>
        </w:rPr>
      </w:pPr>
    </w:p>
    <w:p w14:paraId="2BA9A840" w14:textId="2479B4D7" w:rsidR="0009123B" w:rsidRPr="00B70830" w:rsidRDefault="0009123B" w:rsidP="00E8238B">
      <w:pPr>
        <w:jc w:val="both"/>
        <w:rPr>
          <w:b/>
          <w:bCs/>
          <w:szCs w:val="22"/>
          <w:lang w:val="nb-NO"/>
        </w:rPr>
      </w:pPr>
      <w:r w:rsidRPr="00B70830">
        <w:rPr>
          <w:b/>
          <w:bCs/>
          <w:szCs w:val="22"/>
          <w:lang w:val="nb-NO"/>
        </w:rPr>
        <w:t>A.1    </w:t>
      </w:r>
      <w:r w:rsidR="005308CC" w:rsidRPr="00B70830">
        <w:rPr>
          <w:b/>
          <w:bCs/>
          <w:szCs w:val="22"/>
          <w:lang w:val="nb-NO"/>
        </w:rPr>
        <w:t>Preparasi</w:t>
      </w:r>
      <w:r w:rsidRPr="00B70830">
        <w:rPr>
          <w:b/>
          <w:bCs/>
          <w:szCs w:val="22"/>
          <w:lang w:val="nb-NO"/>
        </w:rPr>
        <w:t xml:space="preserve"> DNA berkualitas PCR menggunakan metode ekstraksi DNA berbasis fenol/kloroform</w:t>
      </w:r>
    </w:p>
    <w:p w14:paraId="26A865AF" w14:textId="77777777" w:rsidR="0009123B" w:rsidRPr="00B70830" w:rsidRDefault="0009123B" w:rsidP="00E8238B">
      <w:pPr>
        <w:jc w:val="both"/>
        <w:rPr>
          <w:b/>
          <w:bCs/>
          <w:szCs w:val="22"/>
          <w:lang w:val="nb-NO"/>
        </w:rPr>
      </w:pPr>
    </w:p>
    <w:p w14:paraId="2551BA86" w14:textId="62F840FF" w:rsidR="0009123B" w:rsidRPr="00B70830" w:rsidRDefault="0009123B" w:rsidP="00E8238B">
      <w:pPr>
        <w:jc w:val="both"/>
        <w:rPr>
          <w:b/>
          <w:bCs/>
          <w:szCs w:val="22"/>
          <w:lang w:val="nb-NO"/>
        </w:rPr>
      </w:pPr>
      <w:r w:rsidRPr="00B70830">
        <w:rPr>
          <w:b/>
          <w:bCs/>
          <w:szCs w:val="22"/>
          <w:lang w:val="nb-NO"/>
        </w:rPr>
        <w:t>A.1.1    Metode fenol/kloroform dasar</w:t>
      </w:r>
    </w:p>
    <w:p w14:paraId="4B6D7940" w14:textId="77777777" w:rsidR="0009123B" w:rsidRPr="00B70830" w:rsidRDefault="0009123B" w:rsidP="00E8238B">
      <w:pPr>
        <w:jc w:val="both"/>
        <w:rPr>
          <w:b/>
          <w:bCs/>
          <w:szCs w:val="22"/>
          <w:lang w:val="nb-NO"/>
        </w:rPr>
      </w:pPr>
    </w:p>
    <w:p w14:paraId="41D16C88" w14:textId="222AE68E" w:rsidR="0009123B" w:rsidRPr="00B70830" w:rsidRDefault="0009123B" w:rsidP="00E8238B">
      <w:pPr>
        <w:jc w:val="both"/>
        <w:rPr>
          <w:b/>
          <w:bCs/>
          <w:szCs w:val="22"/>
          <w:lang w:val="nb-NO"/>
        </w:rPr>
      </w:pPr>
      <w:r w:rsidRPr="00B70830">
        <w:rPr>
          <w:b/>
          <w:bCs/>
          <w:szCs w:val="22"/>
          <w:lang w:val="nb-NO"/>
        </w:rPr>
        <w:t>A.1.1.1    Umum</w:t>
      </w:r>
    </w:p>
    <w:p w14:paraId="1A3D86E8" w14:textId="77777777" w:rsidR="0009123B" w:rsidRPr="00B70830" w:rsidRDefault="0009123B" w:rsidP="00E8238B">
      <w:pPr>
        <w:jc w:val="both"/>
        <w:rPr>
          <w:b/>
          <w:bCs/>
          <w:szCs w:val="22"/>
          <w:lang w:val="nb-NO"/>
        </w:rPr>
      </w:pPr>
    </w:p>
    <w:p w14:paraId="456D4288" w14:textId="77777777" w:rsidR="0009123B" w:rsidRPr="00B70830" w:rsidRDefault="0009123B" w:rsidP="00E8238B">
      <w:pPr>
        <w:jc w:val="both"/>
        <w:rPr>
          <w:szCs w:val="22"/>
          <w:lang w:val="nb-NO"/>
        </w:rPr>
      </w:pPr>
      <w:r w:rsidRPr="00B70830">
        <w:rPr>
          <w:szCs w:val="22"/>
          <w:lang w:val="nb-NO"/>
        </w:rPr>
        <w:t>Metode rutin ini (lihat Referensi [5]) sesuai untuk ekstraksi DNA yang berasal dari berbagai macam matriks (lihat A.1.1.8).</w:t>
      </w:r>
    </w:p>
    <w:p w14:paraId="0B9E237E" w14:textId="77777777" w:rsidR="0009123B" w:rsidRPr="00B70830" w:rsidRDefault="0009123B" w:rsidP="00E8238B">
      <w:pPr>
        <w:jc w:val="both"/>
        <w:rPr>
          <w:szCs w:val="22"/>
          <w:lang w:val="nb-NO"/>
        </w:rPr>
      </w:pPr>
    </w:p>
    <w:p w14:paraId="4CC44235" w14:textId="0C10D87D" w:rsidR="0009123B" w:rsidRPr="00B70830" w:rsidRDefault="0009123B" w:rsidP="00E8238B">
      <w:pPr>
        <w:jc w:val="both"/>
        <w:rPr>
          <w:szCs w:val="22"/>
          <w:lang w:val="nb-NO"/>
        </w:rPr>
      </w:pPr>
      <w:r w:rsidRPr="00B70830">
        <w:rPr>
          <w:szCs w:val="22"/>
          <w:lang w:val="nb-NO"/>
        </w:rPr>
        <w:t xml:space="preserve">Fenol biasanya sangat </w:t>
      </w:r>
      <w:r w:rsidR="00EB732A" w:rsidRPr="00B70830">
        <w:rPr>
          <w:szCs w:val="22"/>
          <w:lang w:val="nb-NO"/>
        </w:rPr>
        <w:t>sesuai</w:t>
      </w:r>
      <w:r w:rsidRPr="00B70830">
        <w:rPr>
          <w:szCs w:val="22"/>
          <w:lang w:val="nb-NO"/>
        </w:rPr>
        <w:t xml:space="preserve"> untuk destruksi </w:t>
      </w:r>
      <w:r w:rsidR="00F44759" w:rsidRPr="00B70830">
        <w:rPr>
          <w:szCs w:val="22"/>
          <w:lang w:val="nb-NO"/>
        </w:rPr>
        <w:t xml:space="preserve">enzim </w:t>
      </w:r>
      <w:r w:rsidRPr="00B70830">
        <w:rPr>
          <w:szCs w:val="22"/>
          <w:lang w:val="nb-NO"/>
        </w:rPr>
        <w:t>nuklease dan denaturasi protein.</w:t>
      </w:r>
    </w:p>
    <w:p w14:paraId="202CD641" w14:textId="77777777" w:rsidR="0009123B" w:rsidRPr="00B70830" w:rsidRDefault="0009123B" w:rsidP="00E8238B">
      <w:pPr>
        <w:jc w:val="both"/>
        <w:rPr>
          <w:szCs w:val="22"/>
          <w:lang w:val="nb-NO"/>
        </w:rPr>
      </w:pPr>
    </w:p>
    <w:p w14:paraId="73243DC6" w14:textId="00BA5D86" w:rsidR="0009123B" w:rsidRPr="00B70830" w:rsidRDefault="0009123B" w:rsidP="00E8238B">
      <w:pPr>
        <w:jc w:val="both"/>
        <w:rPr>
          <w:szCs w:val="22"/>
          <w:lang w:val="nb-NO"/>
        </w:rPr>
      </w:pPr>
      <w:r w:rsidRPr="00B70830">
        <w:rPr>
          <w:szCs w:val="22"/>
          <w:lang w:val="nb-NO"/>
        </w:rPr>
        <w:t xml:space="preserve">Apabila yang </w:t>
      </w:r>
      <w:r w:rsidR="00816A76" w:rsidRPr="00B70830">
        <w:rPr>
          <w:szCs w:val="22"/>
          <w:lang w:val="nb-NO"/>
        </w:rPr>
        <w:t>diuji</w:t>
      </w:r>
      <w:r w:rsidRPr="00B70830">
        <w:rPr>
          <w:szCs w:val="22"/>
          <w:lang w:val="nb-NO"/>
        </w:rPr>
        <w:t xml:space="preserve"> adalah daun atau bahan hijau (misalnya daun </w:t>
      </w:r>
      <w:r w:rsidR="00465900" w:rsidRPr="00B70830">
        <w:rPr>
          <w:i/>
          <w:iCs/>
          <w:szCs w:val="22"/>
          <w:lang w:val="nb-NO"/>
        </w:rPr>
        <w:t>chicory</w:t>
      </w:r>
      <w:r w:rsidRPr="00B70830">
        <w:rPr>
          <w:szCs w:val="22"/>
          <w:lang w:val="nb-NO"/>
        </w:rPr>
        <w:t>, alfalfa kering), maka</w:t>
      </w:r>
      <w:r w:rsidR="00EB3061" w:rsidRPr="00B70830">
        <w:rPr>
          <w:szCs w:val="22"/>
          <w:lang w:val="nb-NO"/>
        </w:rPr>
        <w:t xml:space="preserve"> </w:t>
      </w:r>
      <w:r w:rsidR="001775AF" w:rsidRPr="00B70830">
        <w:rPr>
          <w:szCs w:val="22"/>
          <w:lang w:val="nb-NO"/>
        </w:rPr>
        <w:t>inhibitor</w:t>
      </w:r>
      <w:r w:rsidRPr="00B70830">
        <w:rPr>
          <w:szCs w:val="22"/>
          <w:lang w:val="nb-NO"/>
        </w:rPr>
        <w:t xml:space="preserve"> PCR </w:t>
      </w:r>
      <w:r w:rsidR="00EB3061" w:rsidRPr="00B70830">
        <w:rPr>
          <w:szCs w:val="22"/>
          <w:lang w:val="nb-NO"/>
        </w:rPr>
        <w:t xml:space="preserve">juga </w:t>
      </w:r>
      <w:r w:rsidRPr="00B70830">
        <w:rPr>
          <w:szCs w:val="22"/>
          <w:lang w:val="nb-NO"/>
        </w:rPr>
        <w:t>dapat</w:t>
      </w:r>
      <w:r w:rsidR="00EB3061" w:rsidRPr="00B70830">
        <w:rPr>
          <w:szCs w:val="22"/>
          <w:lang w:val="nb-NO"/>
        </w:rPr>
        <w:t xml:space="preserve"> </w:t>
      </w:r>
      <w:r w:rsidRPr="00B70830">
        <w:rPr>
          <w:szCs w:val="22"/>
          <w:lang w:val="nb-NO"/>
        </w:rPr>
        <w:t xml:space="preserve">berko-presipitasi secara bersamaan dengan DNA. Dengan demikian, </w:t>
      </w:r>
      <w:r w:rsidR="0013547C" w:rsidRPr="00B70830">
        <w:rPr>
          <w:szCs w:val="22"/>
          <w:lang w:val="nb-NO"/>
        </w:rPr>
        <w:t xml:space="preserve">mungkin terjadi </w:t>
      </w:r>
      <w:r w:rsidRPr="00B70830">
        <w:rPr>
          <w:szCs w:val="22"/>
          <w:lang w:val="nb-NO"/>
        </w:rPr>
        <w:t xml:space="preserve">kesulitan untuk memperoleh DNA yang dapat diamplifikasi PCR secara </w:t>
      </w:r>
      <w:r w:rsidR="006B68FE" w:rsidRPr="00B70830">
        <w:rPr>
          <w:i/>
          <w:iCs/>
          <w:szCs w:val="22"/>
          <w:lang w:val="nb-NO"/>
        </w:rPr>
        <w:t>reproducible</w:t>
      </w:r>
      <w:r w:rsidRPr="00B70830">
        <w:rPr>
          <w:szCs w:val="22"/>
          <w:lang w:val="nb-NO"/>
        </w:rPr>
        <w:t>.</w:t>
      </w:r>
    </w:p>
    <w:p w14:paraId="5062BDAE" w14:textId="77777777" w:rsidR="0009123B" w:rsidRPr="00B70830" w:rsidRDefault="0009123B" w:rsidP="00E8238B">
      <w:pPr>
        <w:jc w:val="both"/>
        <w:rPr>
          <w:szCs w:val="22"/>
          <w:lang w:val="nb-NO"/>
        </w:rPr>
      </w:pPr>
    </w:p>
    <w:p w14:paraId="771393A6" w14:textId="77777777" w:rsidR="0009123B" w:rsidRPr="00B70830" w:rsidRDefault="0009123B" w:rsidP="00E8238B">
      <w:pPr>
        <w:jc w:val="both"/>
        <w:rPr>
          <w:szCs w:val="22"/>
          <w:lang w:val="nb-NO"/>
        </w:rPr>
      </w:pPr>
      <w:r w:rsidRPr="00B70830">
        <w:rPr>
          <w:szCs w:val="22"/>
          <w:lang w:val="nb-NO"/>
        </w:rPr>
        <w:t>Sifat bahaya korosif dari fenol harus menjadi perhatian, oleh sebab itu penggunaan metode ekstraksi DNA berdasarkan CTAB dan/atau PVP dan/atau adsorpsi silika lebih disukai sebagai metode alternatif utama.</w:t>
      </w:r>
    </w:p>
    <w:p w14:paraId="45144688" w14:textId="77777777" w:rsidR="0009123B" w:rsidRPr="00B70830" w:rsidRDefault="0009123B" w:rsidP="00E8238B">
      <w:pPr>
        <w:jc w:val="both"/>
        <w:rPr>
          <w:szCs w:val="22"/>
          <w:lang w:val="nb-NO"/>
        </w:rPr>
      </w:pPr>
    </w:p>
    <w:p w14:paraId="35E2B9BB" w14:textId="5C187F76" w:rsidR="0009123B" w:rsidRPr="00B70830" w:rsidRDefault="0009123B" w:rsidP="00E8238B">
      <w:pPr>
        <w:jc w:val="both"/>
        <w:rPr>
          <w:b/>
          <w:bCs/>
          <w:szCs w:val="22"/>
          <w:lang w:val="nb-NO"/>
        </w:rPr>
      </w:pPr>
      <w:r w:rsidRPr="00B70830">
        <w:rPr>
          <w:b/>
          <w:bCs/>
          <w:szCs w:val="22"/>
          <w:lang w:val="nb-NO"/>
        </w:rPr>
        <w:t>A.</w:t>
      </w:r>
      <w:r w:rsidR="00EE2753" w:rsidRPr="00B70830">
        <w:rPr>
          <w:b/>
          <w:bCs/>
          <w:szCs w:val="22"/>
          <w:lang w:val="nb-NO"/>
        </w:rPr>
        <w:t>1.1.2    </w:t>
      </w:r>
      <w:r w:rsidRPr="00B70830">
        <w:rPr>
          <w:b/>
          <w:bCs/>
          <w:szCs w:val="22"/>
          <w:lang w:val="nb-NO"/>
        </w:rPr>
        <w:t>Status validasi</w:t>
      </w:r>
    </w:p>
    <w:p w14:paraId="55FC0B1B" w14:textId="77777777" w:rsidR="0009123B" w:rsidRPr="00B70830" w:rsidRDefault="0009123B" w:rsidP="00E8238B">
      <w:pPr>
        <w:jc w:val="both"/>
        <w:rPr>
          <w:b/>
          <w:bCs/>
          <w:szCs w:val="22"/>
          <w:lang w:val="nb-NO"/>
        </w:rPr>
      </w:pPr>
    </w:p>
    <w:p w14:paraId="4142F249" w14:textId="08A28B17" w:rsidR="0009123B" w:rsidRPr="00B70830" w:rsidRDefault="0009123B" w:rsidP="00E8238B">
      <w:pPr>
        <w:jc w:val="both"/>
        <w:rPr>
          <w:szCs w:val="22"/>
          <w:lang w:val="nb-NO"/>
        </w:rPr>
      </w:pPr>
      <w:r w:rsidRPr="00B70830">
        <w:rPr>
          <w:szCs w:val="22"/>
          <w:lang w:val="nb-NO"/>
        </w:rPr>
        <w:t xml:space="preserve">Metode ini telah diterapkan secara luas di semua bidang biologi, agronomi, dan kedokteran, selama 40 tahun terakhir, tetapi belum pernah dievaluasi melalui studi </w:t>
      </w:r>
      <w:r w:rsidR="004A3F41" w:rsidRPr="00B70830">
        <w:rPr>
          <w:szCs w:val="22"/>
          <w:lang w:val="nb-NO"/>
        </w:rPr>
        <w:t>inter</w:t>
      </w:r>
      <w:r w:rsidRPr="00B70830">
        <w:rPr>
          <w:szCs w:val="22"/>
          <w:lang w:val="nb-NO"/>
        </w:rPr>
        <w:t xml:space="preserve">laboratorium untuk deteksi </w:t>
      </w:r>
      <w:r w:rsidR="00480DD0" w:rsidRPr="00B70830">
        <w:rPr>
          <w:szCs w:val="22"/>
          <w:lang w:val="nb-NO"/>
        </w:rPr>
        <w:t>produk rekayasa genetik</w:t>
      </w:r>
      <w:r w:rsidR="006703E4" w:rsidRPr="00B70830">
        <w:rPr>
          <w:szCs w:val="22"/>
          <w:lang w:val="nb-NO"/>
        </w:rPr>
        <w:t>/</w:t>
      </w:r>
      <w:r w:rsidRPr="00B70830">
        <w:rPr>
          <w:szCs w:val="22"/>
          <w:lang w:val="nb-NO"/>
        </w:rPr>
        <w:t>PRG</w:t>
      </w:r>
      <w:r w:rsidR="006703E4" w:rsidRPr="00B70830">
        <w:rPr>
          <w:szCs w:val="22"/>
          <w:lang w:val="nb-NO"/>
        </w:rPr>
        <w:t xml:space="preserve"> (</w:t>
      </w:r>
      <w:r w:rsidR="00E8435A" w:rsidRPr="00B70830">
        <w:rPr>
          <w:i/>
          <w:iCs/>
          <w:szCs w:val="22"/>
          <w:lang w:val="nb-NO"/>
        </w:rPr>
        <w:t>genetically modified organism/</w:t>
      </w:r>
      <w:r w:rsidR="00480DD0" w:rsidRPr="00B70830">
        <w:rPr>
          <w:szCs w:val="22"/>
          <w:lang w:val="nb-NO"/>
        </w:rPr>
        <w:t>GMO)</w:t>
      </w:r>
      <w:r w:rsidRPr="00B70830">
        <w:rPr>
          <w:szCs w:val="22"/>
          <w:lang w:val="nb-NO"/>
        </w:rPr>
        <w:t xml:space="preserve"> pada bahan </w:t>
      </w:r>
      <w:r w:rsidR="00E05A9C" w:rsidRPr="00B70830">
        <w:rPr>
          <w:szCs w:val="22"/>
          <w:lang w:val="nb-NO"/>
        </w:rPr>
        <w:t>pangan</w:t>
      </w:r>
      <w:r w:rsidRPr="00B70830">
        <w:rPr>
          <w:szCs w:val="22"/>
          <w:lang w:val="nb-NO"/>
        </w:rPr>
        <w:t>.</w:t>
      </w:r>
    </w:p>
    <w:p w14:paraId="4055AE71" w14:textId="77777777" w:rsidR="0009123B" w:rsidRPr="00B70830" w:rsidRDefault="0009123B" w:rsidP="00E8238B">
      <w:pPr>
        <w:jc w:val="both"/>
        <w:rPr>
          <w:szCs w:val="22"/>
          <w:lang w:val="nb-NO"/>
        </w:rPr>
      </w:pPr>
    </w:p>
    <w:p w14:paraId="3211E950" w14:textId="7FAB3EC1" w:rsidR="0009123B" w:rsidRPr="00B70830" w:rsidRDefault="0009123B" w:rsidP="00E8238B">
      <w:pPr>
        <w:jc w:val="both"/>
        <w:rPr>
          <w:b/>
          <w:bCs/>
          <w:szCs w:val="22"/>
          <w:lang w:val="nb-NO"/>
        </w:rPr>
      </w:pPr>
      <w:r w:rsidRPr="00B70830">
        <w:rPr>
          <w:b/>
          <w:bCs/>
          <w:szCs w:val="22"/>
          <w:lang w:val="nb-NO"/>
        </w:rPr>
        <w:t>A.1</w:t>
      </w:r>
      <w:r w:rsidR="00BE670D" w:rsidRPr="00B70830">
        <w:rPr>
          <w:b/>
          <w:bCs/>
          <w:szCs w:val="22"/>
          <w:lang w:val="nb-NO"/>
        </w:rPr>
        <w:t>.1.3    </w:t>
      </w:r>
      <w:r w:rsidRPr="00B70830">
        <w:rPr>
          <w:b/>
          <w:bCs/>
          <w:szCs w:val="22"/>
          <w:lang w:val="nb-NO"/>
        </w:rPr>
        <w:t>Prinsip</w:t>
      </w:r>
    </w:p>
    <w:p w14:paraId="743067BE" w14:textId="77777777" w:rsidR="0009123B" w:rsidRPr="00B70830" w:rsidRDefault="0009123B" w:rsidP="00E8238B">
      <w:pPr>
        <w:jc w:val="both"/>
        <w:rPr>
          <w:b/>
          <w:bCs/>
          <w:szCs w:val="22"/>
          <w:lang w:val="nb-NO"/>
        </w:rPr>
      </w:pPr>
    </w:p>
    <w:p w14:paraId="0008E162" w14:textId="0733F176" w:rsidR="0009123B" w:rsidRPr="00B70830" w:rsidRDefault="0009123B" w:rsidP="00E8238B">
      <w:pPr>
        <w:jc w:val="both"/>
        <w:rPr>
          <w:szCs w:val="22"/>
          <w:lang w:val="nb-NO"/>
        </w:rPr>
      </w:pPr>
      <w:r w:rsidRPr="00B70830">
        <w:rPr>
          <w:szCs w:val="22"/>
          <w:lang w:val="nb-NO"/>
        </w:rPr>
        <w:t xml:space="preserve">Metode ini terdiri dari tahap lisis (lisis termal </w:t>
      </w:r>
      <w:r w:rsidR="00276A52" w:rsidRPr="00B70830">
        <w:rPr>
          <w:szCs w:val="22"/>
          <w:lang w:val="nb-NO"/>
        </w:rPr>
        <w:t>dengan</w:t>
      </w:r>
      <w:r w:rsidRPr="00B70830">
        <w:rPr>
          <w:szCs w:val="22"/>
          <w:lang w:val="nb-NO"/>
        </w:rPr>
        <w:t xml:space="preserve"> ketersediaan natrium dodesil sulfat dan kandungan EDTA yang tinggi) diikuti dengan penghilangan kontaminan (seperti molekul lipofilik, polisakarida, dan protein) dan </w:t>
      </w:r>
      <w:r w:rsidR="00614ECD" w:rsidRPr="00B70830">
        <w:rPr>
          <w:szCs w:val="22"/>
          <w:lang w:val="nb-NO"/>
        </w:rPr>
        <w:t xml:space="preserve">enzim </w:t>
      </w:r>
      <w:r w:rsidRPr="00B70830">
        <w:rPr>
          <w:szCs w:val="22"/>
          <w:lang w:val="nb-NO"/>
        </w:rPr>
        <w:t xml:space="preserve">nuklease dari fase </w:t>
      </w:r>
      <w:r w:rsidR="006F476A" w:rsidRPr="00B70830">
        <w:rPr>
          <w:szCs w:val="22"/>
          <w:lang w:val="nb-NO"/>
        </w:rPr>
        <w:t>cair</w:t>
      </w:r>
      <w:r w:rsidRPr="00B70830">
        <w:rPr>
          <w:szCs w:val="22"/>
          <w:lang w:val="nb-NO"/>
        </w:rPr>
        <w:t xml:space="preserve"> yang mengandung DNA dengan menggunakan fenol dan kloroform.</w:t>
      </w:r>
      <w:r w:rsidR="006D043F" w:rsidRPr="00B70830">
        <w:rPr>
          <w:szCs w:val="22"/>
          <w:lang w:val="nb-NO"/>
        </w:rPr>
        <w:t xml:space="preserve"> </w:t>
      </w:r>
      <w:r w:rsidRPr="00B70830">
        <w:rPr>
          <w:szCs w:val="22"/>
          <w:lang w:val="nb-NO"/>
        </w:rPr>
        <w:t xml:space="preserve">Presipitasi DNA akhir menggunakan etanol akan memekatkan DNA dan menghilangkan garam dan residu kloroform. Tahapan kritis dari metode ini adalah tahap lisis </w:t>
      </w:r>
      <w:r w:rsidRPr="00B70830">
        <w:rPr>
          <w:szCs w:val="22"/>
          <w:vertAlign w:val="superscript"/>
          <w:lang w:val="nb-NO"/>
        </w:rPr>
        <w:t>[5]</w:t>
      </w:r>
      <w:r w:rsidRPr="00B70830">
        <w:rPr>
          <w:szCs w:val="22"/>
          <w:lang w:val="nb-NO"/>
        </w:rPr>
        <w:t>.</w:t>
      </w:r>
    </w:p>
    <w:p w14:paraId="6FBB1BBB" w14:textId="77777777" w:rsidR="0009123B" w:rsidRPr="00B70830" w:rsidRDefault="0009123B" w:rsidP="00E8238B">
      <w:pPr>
        <w:jc w:val="both"/>
        <w:rPr>
          <w:szCs w:val="22"/>
          <w:lang w:val="nb-NO"/>
        </w:rPr>
      </w:pPr>
    </w:p>
    <w:p w14:paraId="7823B870" w14:textId="2D95866F" w:rsidR="0009123B" w:rsidRPr="00B70830" w:rsidRDefault="0009123B" w:rsidP="00E8238B">
      <w:pPr>
        <w:jc w:val="both"/>
        <w:rPr>
          <w:b/>
          <w:bCs/>
          <w:szCs w:val="22"/>
          <w:lang w:val="nb-NO"/>
        </w:rPr>
      </w:pPr>
      <w:r w:rsidRPr="00B70830">
        <w:rPr>
          <w:b/>
          <w:bCs/>
          <w:szCs w:val="22"/>
          <w:lang w:val="nb-NO"/>
        </w:rPr>
        <w:t>A.1.1.4</w:t>
      </w:r>
      <w:r w:rsidR="00CD1700" w:rsidRPr="00B70830">
        <w:rPr>
          <w:b/>
          <w:bCs/>
          <w:szCs w:val="22"/>
          <w:lang w:val="nb-NO"/>
        </w:rPr>
        <w:t>    </w:t>
      </w:r>
      <w:r w:rsidRPr="00B70830">
        <w:rPr>
          <w:b/>
          <w:bCs/>
          <w:szCs w:val="22"/>
          <w:lang w:val="nb-NO"/>
        </w:rPr>
        <w:t xml:space="preserve">Tindakan pencegahan </w:t>
      </w:r>
      <w:r w:rsidRPr="00B70830">
        <w:rPr>
          <w:b/>
          <w:bCs/>
          <w:szCs w:val="22"/>
          <w:lang w:val="id-ID"/>
        </w:rPr>
        <w:t xml:space="preserve">untuk </w:t>
      </w:r>
      <w:r w:rsidRPr="00B70830">
        <w:rPr>
          <w:b/>
          <w:bCs/>
          <w:szCs w:val="22"/>
          <w:lang w:val="nb-NO"/>
        </w:rPr>
        <w:t>keselamatan</w:t>
      </w:r>
    </w:p>
    <w:p w14:paraId="0D6790B5" w14:textId="77777777" w:rsidR="0009123B" w:rsidRPr="00B70830" w:rsidRDefault="0009123B" w:rsidP="00E8238B">
      <w:pPr>
        <w:jc w:val="both"/>
        <w:rPr>
          <w:b/>
          <w:bCs/>
          <w:szCs w:val="22"/>
          <w:lang w:val="nb-NO"/>
        </w:rPr>
      </w:pPr>
    </w:p>
    <w:p w14:paraId="59273882" w14:textId="77777777" w:rsidR="0009123B" w:rsidRPr="00B70830" w:rsidRDefault="0009123B" w:rsidP="00E8238B">
      <w:pPr>
        <w:jc w:val="both"/>
        <w:rPr>
          <w:szCs w:val="22"/>
          <w:lang w:val="nb-NO"/>
        </w:rPr>
      </w:pPr>
      <w:r w:rsidRPr="00B70830">
        <w:rPr>
          <w:szCs w:val="22"/>
          <w:lang w:val="nb-NO"/>
        </w:rPr>
        <w:t>Lemari asam diperlukan untuk menangani bahan kimia organik.</w:t>
      </w:r>
    </w:p>
    <w:p w14:paraId="50AFBB60" w14:textId="77777777" w:rsidR="0009123B" w:rsidRPr="00B70830" w:rsidRDefault="0009123B" w:rsidP="00E8238B">
      <w:pPr>
        <w:jc w:val="both"/>
        <w:rPr>
          <w:szCs w:val="22"/>
          <w:lang w:val="nb-NO"/>
        </w:rPr>
      </w:pPr>
    </w:p>
    <w:p w14:paraId="00B43E27" w14:textId="0BF4085F" w:rsidR="0009123B" w:rsidRPr="00B70830" w:rsidRDefault="0009123B" w:rsidP="00E8238B">
      <w:pPr>
        <w:jc w:val="both"/>
        <w:rPr>
          <w:b/>
          <w:bCs/>
          <w:szCs w:val="22"/>
          <w:lang w:val="nb-NO"/>
        </w:rPr>
      </w:pPr>
      <w:r w:rsidRPr="00B70830">
        <w:rPr>
          <w:b/>
          <w:bCs/>
          <w:szCs w:val="22"/>
          <w:lang w:val="nb-NO"/>
        </w:rPr>
        <w:t>A.1.1.5</w:t>
      </w:r>
      <w:r w:rsidR="00BB5FEA" w:rsidRPr="00B70830">
        <w:rPr>
          <w:b/>
          <w:bCs/>
          <w:szCs w:val="22"/>
          <w:lang w:val="nb-NO"/>
        </w:rPr>
        <w:t>    </w:t>
      </w:r>
      <w:r w:rsidRPr="00B70830">
        <w:rPr>
          <w:b/>
          <w:bCs/>
          <w:szCs w:val="22"/>
          <w:lang w:val="nb-NO"/>
        </w:rPr>
        <w:t>Reagen</w:t>
      </w:r>
    </w:p>
    <w:p w14:paraId="1DC0FD57" w14:textId="77777777" w:rsidR="0009123B" w:rsidRPr="00B70830" w:rsidRDefault="0009123B" w:rsidP="00E8238B">
      <w:pPr>
        <w:jc w:val="both"/>
        <w:rPr>
          <w:b/>
          <w:bCs/>
          <w:szCs w:val="22"/>
          <w:lang w:val="nb-NO"/>
        </w:rPr>
      </w:pPr>
    </w:p>
    <w:p w14:paraId="0FC3BBAA" w14:textId="42136F0F" w:rsidR="0009123B" w:rsidRPr="00B70830" w:rsidRDefault="0009123B" w:rsidP="00E8238B">
      <w:pPr>
        <w:jc w:val="both"/>
        <w:rPr>
          <w:szCs w:val="22"/>
          <w:lang w:val="nb-NO"/>
        </w:rPr>
      </w:pPr>
      <w:r w:rsidRPr="00B70830">
        <w:rPr>
          <w:b/>
          <w:bCs/>
          <w:szCs w:val="22"/>
          <w:lang w:val="nb-NO"/>
        </w:rPr>
        <w:t>A.1.1.5.1</w:t>
      </w:r>
      <w:r w:rsidR="00BB5FEA" w:rsidRPr="00B70830">
        <w:rPr>
          <w:b/>
          <w:bCs/>
          <w:szCs w:val="22"/>
          <w:lang w:val="nb-NO"/>
        </w:rPr>
        <w:t>    </w:t>
      </w:r>
      <w:r w:rsidRPr="00B70830">
        <w:rPr>
          <w:b/>
          <w:bCs/>
          <w:szCs w:val="22"/>
          <w:lang w:val="nb-NO"/>
        </w:rPr>
        <w:t>Etanol</w:t>
      </w:r>
      <w:r w:rsidRPr="00B70830">
        <w:rPr>
          <w:szCs w:val="22"/>
          <w:lang w:val="nb-NO"/>
        </w:rPr>
        <w:t xml:space="preserve">, fraksi volume </w:t>
      </w:r>
      <w:r w:rsidR="009D4305" w:rsidRPr="00B70830">
        <w:rPr>
          <w:rFonts w:cs="Arial"/>
          <w:i/>
          <w:szCs w:val="22"/>
        </w:rPr>
        <w:t>ϕ</w:t>
      </w:r>
      <w:r w:rsidR="009D4305" w:rsidRPr="00B70830">
        <w:rPr>
          <w:rFonts w:cs="Arial"/>
          <w:i/>
          <w:szCs w:val="22"/>
          <w:lang w:val="nb-NO"/>
        </w:rPr>
        <w:t> </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5</w:t>
      </w:r>
      <w:r w:rsidRPr="00B70830">
        <w:rPr>
          <w:szCs w:val="22"/>
          <w:lang w:val="nb-NO"/>
        </w:rPr>
        <w:t>OH)</w:t>
      </w:r>
      <w:r w:rsidR="009D4305" w:rsidRPr="00B70830">
        <w:rPr>
          <w:szCs w:val="22"/>
          <w:lang w:val="nb-NO"/>
        </w:rPr>
        <w:t> </w:t>
      </w:r>
      <w:r w:rsidRPr="00B70830">
        <w:rPr>
          <w:szCs w:val="22"/>
          <w:lang w:val="nb-NO"/>
        </w:rPr>
        <w:t>=</w:t>
      </w:r>
      <w:r w:rsidR="009D4305" w:rsidRPr="00B70830">
        <w:rPr>
          <w:szCs w:val="22"/>
          <w:lang w:val="nb-NO"/>
        </w:rPr>
        <w:t> </w:t>
      </w:r>
      <w:r w:rsidRPr="00B70830">
        <w:rPr>
          <w:szCs w:val="22"/>
          <w:lang w:val="nb-NO"/>
        </w:rPr>
        <w:t>96%</w:t>
      </w:r>
    </w:p>
    <w:p w14:paraId="63032B8E" w14:textId="77777777" w:rsidR="0009123B" w:rsidRPr="00B70830" w:rsidRDefault="0009123B" w:rsidP="00E8238B">
      <w:pPr>
        <w:jc w:val="both"/>
        <w:rPr>
          <w:szCs w:val="22"/>
          <w:lang w:val="nb-NO"/>
        </w:rPr>
      </w:pPr>
    </w:p>
    <w:p w14:paraId="0BAAD106" w14:textId="2DD20215" w:rsidR="0009123B" w:rsidRPr="00B70830" w:rsidRDefault="0009123B" w:rsidP="00E8238B">
      <w:pPr>
        <w:jc w:val="both"/>
        <w:rPr>
          <w:b/>
          <w:bCs/>
          <w:szCs w:val="22"/>
        </w:rPr>
      </w:pPr>
      <w:proofErr w:type="spellStart"/>
      <w:r w:rsidRPr="00B70830">
        <w:rPr>
          <w:szCs w:val="22"/>
        </w:rPr>
        <w:t>Simpan</w:t>
      </w:r>
      <w:proofErr w:type="spellEnd"/>
      <w:r w:rsidRPr="00B70830">
        <w:rPr>
          <w:szCs w:val="22"/>
        </w:rPr>
        <w:t xml:space="preserve"> dan </w:t>
      </w:r>
      <w:proofErr w:type="spellStart"/>
      <w:r w:rsidRPr="00B70830">
        <w:rPr>
          <w:szCs w:val="22"/>
        </w:rPr>
        <w:t>gunakan</w:t>
      </w:r>
      <w:proofErr w:type="spellEnd"/>
      <w:r w:rsidRPr="00B70830">
        <w:rPr>
          <w:szCs w:val="22"/>
        </w:rPr>
        <w:t xml:space="preserve"> pada </w:t>
      </w:r>
      <w:proofErr w:type="spellStart"/>
      <w:r w:rsidRPr="00B70830">
        <w:rPr>
          <w:szCs w:val="22"/>
        </w:rPr>
        <w:t>suhu</w:t>
      </w:r>
      <w:proofErr w:type="spellEnd"/>
      <w:r w:rsidRPr="00B70830">
        <w:rPr>
          <w:szCs w:val="22"/>
        </w:rPr>
        <w:t xml:space="preserve"> </w:t>
      </w:r>
      <w:r w:rsidR="0016261C" w:rsidRPr="00B70830">
        <w:rPr>
          <w:rFonts w:cs="Arial"/>
          <w:szCs w:val="22"/>
          <w:lang w:val="en-GB"/>
        </w:rPr>
        <w:t>−</w:t>
      </w:r>
      <w:r w:rsidRPr="00B70830">
        <w:rPr>
          <w:szCs w:val="22"/>
        </w:rPr>
        <w:t>20</w:t>
      </w:r>
      <w:r w:rsidR="0016261C" w:rsidRPr="00B70830">
        <w:rPr>
          <w:szCs w:val="22"/>
        </w:rPr>
        <w:t> </w:t>
      </w:r>
      <w:r w:rsidRPr="00B70830">
        <w:rPr>
          <w:szCs w:val="22"/>
        </w:rPr>
        <w:t>°C.</w:t>
      </w:r>
    </w:p>
    <w:p w14:paraId="6C6AAD1E" w14:textId="05C24C9F" w:rsidR="005F4168" w:rsidRPr="00B70830" w:rsidRDefault="005F4168" w:rsidP="00E8238B">
      <w:pPr>
        <w:jc w:val="both"/>
        <w:rPr>
          <w:b/>
          <w:bCs/>
          <w:szCs w:val="22"/>
        </w:rPr>
      </w:pPr>
      <w:r w:rsidRPr="00B70830">
        <w:rPr>
          <w:b/>
          <w:bCs/>
          <w:szCs w:val="22"/>
        </w:rPr>
        <w:br w:type="page"/>
      </w:r>
    </w:p>
    <w:p w14:paraId="7B89F72E" w14:textId="099C1E00" w:rsidR="003A249B" w:rsidRPr="00B70830" w:rsidRDefault="003A249B" w:rsidP="0085508F">
      <w:pPr>
        <w:jc w:val="center"/>
        <w:rPr>
          <w:b/>
          <w:bCs/>
          <w:sz w:val="24"/>
          <w:lang w:val="en-GB"/>
        </w:rPr>
      </w:pPr>
      <w:r w:rsidRPr="00B70830">
        <w:rPr>
          <w:b/>
          <w:bCs/>
          <w:sz w:val="24"/>
          <w:lang w:val="en-GB"/>
        </w:rPr>
        <w:lastRenderedPageBreak/>
        <w:t>Annex</w:t>
      </w:r>
      <w:bookmarkStart w:id="44" w:name="_Toc87252125"/>
      <w:r w:rsidRPr="00B70830">
        <w:rPr>
          <w:b/>
          <w:bCs/>
          <w:sz w:val="24"/>
          <w:lang w:val="en-GB"/>
        </w:rPr>
        <w:t xml:space="preserve"> A</w:t>
      </w:r>
    </w:p>
    <w:p w14:paraId="09FCAEAD" w14:textId="77777777" w:rsidR="003A249B" w:rsidRPr="00B70830" w:rsidRDefault="003A249B" w:rsidP="0085508F">
      <w:pPr>
        <w:jc w:val="center"/>
        <w:rPr>
          <w:sz w:val="24"/>
          <w:lang w:val="en-ID"/>
        </w:rPr>
      </w:pPr>
      <w:r w:rsidRPr="00B70830">
        <w:rPr>
          <w:sz w:val="24"/>
          <w:lang w:val="en-GB"/>
        </w:rPr>
        <w:t>(informative)</w:t>
      </w:r>
      <w:r w:rsidRPr="00B70830">
        <w:rPr>
          <w:sz w:val="24"/>
          <w:lang w:val="en-GB"/>
        </w:rPr>
        <w:fldChar w:fldCharType="begin"/>
      </w:r>
      <w:r w:rsidRPr="00B70830">
        <w:rPr>
          <w:sz w:val="24"/>
          <w:lang w:val="en-GB"/>
        </w:rPr>
        <w:instrText xml:space="preserve">SEQ aaa \h </w:instrText>
      </w:r>
      <w:r w:rsidRPr="00B70830">
        <w:rPr>
          <w:sz w:val="24"/>
          <w:lang w:val="en-ID"/>
        </w:rPr>
        <w:fldChar w:fldCharType="end"/>
      </w:r>
      <w:r w:rsidRPr="00B70830">
        <w:rPr>
          <w:sz w:val="24"/>
          <w:lang w:val="en-GB"/>
        </w:rPr>
        <w:fldChar w:fldCharType="begin"/>
      </w:r>
      <w:r w:rsidRPr="00B70830">
        <w:rPr>
          <w:sz w:val="24"/>
          <w:lang w:val="en-GB"/>
        </w:rPr>
        <w:instrText xml:space="preserve">SEQ table \r0\h </w:instrText>
      </w:r>
      <w:r w:rsidRPr="00B70830">
        <w:rPr>
          <w:sz w:val="24"/>
          <w:lang w:val="en-ID"/>
        </w:rPr>
        <w:fldChar w:fldCharType="end"/>
      </w:r>
      <w:r w:rsidRPr="00B70830">
        <w:rPr>
          <w:sz w:val="24"/>
          <w:lang w:val="en-GB"/>
        </w:rPr>
        <w:fldChar w:fldCharType="begin"/>
      </w:r>
      <w:r w:rsidRPr="00B70830">
        <w:rPr>
          <w:sz w:val="24"/>
          <w:lang w:val="en-GB"/>
        </w:rPr>
        <w:instrText xml:space="preserve">SEQ figure \r0\h </w:instrText>
      </w:r>
      <w:r w:rsidRPr="00B70830">
        <w:rPr>
          <w:sz w:val="24"/>
          <w:lang w:val="en-ID"/>
        </w:rPr>
        <w:fldChar w:fldCharType="end"/>
      </w:r>
    </w:p>
    <w:p w14:paraId="36389FBD" w14:textId="3DC5C983" w:rsidR="003A249B" w:rsidRPr="00B70830" w:rsidRDefault="003A249B" w:rsidP="0085508F">
      <w:pPr>
        <w:jc w:val="center"/>
        <w:rPr>
          <w:b/>
          <w:bCs/>
          <w:sz w:val="24"/>
          <w:lang w:val="en-GB"/>
        </w:rPr>
      </w:pPr>
      <w:r w:rsidRPr="00B70830">
        <w:rPr>
          <w:b/>
          <w:bCs/>
          <w:sz w:val="24"/>
          <w:lang w:val="en-GB"/>
        </w:rPr>
        <w:t>Methods for DNA extraction</w:t>
      </w:r>
      <w:bookmarkEnd w:id="44"/>
    </w:p>
    <w:p w14:paraId="70EAB08C" w14:textId="77777777" w:rsidR="003A249B" w:rsidRPr="00B70830" w:rsidRDefault="003A249B" w:rsidP="00E8238B">
      <w:pPr>
        <w:tabs>
          <w:tab w:val="num" w:pos="360"/>
        </w:tabs>
        <w:jc w:val="both"/>
        <w:rPr>
          <w:b/>
          <w:szCs w:val="22"/>
          <w:lang w:val="en-GB"/>
        </w:rPr>
      </w:pPr>
      <w:bookmarkStart w:id="45" w:name="_Toc85535151"/>
    </w:p>
    <w:p w14:paraId="3A03A2D8" w14:textId="77777777" w:rsidR="003A249B" w:rsidRPr="00B70830" w:rsidRDefault="003A249B" w:rsidP="00E8238B">
      <w:pPr>
        <w:tabs>
          <w:tab w:val="num" w:pos="360"/>
        </w:tabs>
        <w:jc w:val="both"/>
        <w:rPr>
          <w:b/>
          <w:szCs w:val="22"/>
          <w:lang w:val="en-GB"/>
        </w:rPr>
      </w:pPr>
    </w:p>
    <w:p w14:paraId="4958BD3C" w14:textId="77777777" w:rsidR="003A249B" w:rsidRPr="00B70830" w:rsidRDefault="003A249B" w:rsidP="00E8238B">
      <w:pPr>
        <w:tabs>
          <w:tab w:val="num" w:pos="360"/>
        </w:tabs>
        <w:jc w:val="both"/>
        <w:rPr>
          <w:b/>
          <w:szCs w:val="22"/>
          <w:lang w:val="en-GB"/>
        </w:rPr>
      </w:pPr>
    </w:p>
    <w:p w14:paraId="3554F951" w14:textId="4F9E8E48" w:rsidR="003A249B" w:rsidRPr="00B70830" w:rsidRDefault="00D87692" w:rsidP="00E8238B">
      <w:pPr>
        <w:tabs>
          <w:tab w:val="num" w:pos="360"/>
        </w:tabs>
        <w:jc w:val="both"/>
        <w:rPr>
          <w:b/>
          <w:szCs w:val="22"/>
          <w:lang w:val="en-GB"/>
        </w:rPr>
      </w:pPr>
      <w:r w:rsidRPr="00B70830">
        <w:rPr>
          <w:b/>
          <w:szCs w:val="22"/>
          <w:lang w:val="en-GB"/>
        </w:rPr>
        <w:t>A.1    </w:t>
      </w:r>
      <w:r w:rsidR="003A249B" w:rsidRPr="00B70830">
        <w:rPr>
          <w:b/>
          <w:szCs w:val="22"/>
          <w:lang w:val="en-GB"/>
        </w:rPr>
        <w:t>Preparation of PCR-quality DNA using phenol/chloroform-based DNA extraction methods</w:t>
      </w:r>
      <w:bookmarkEnd w:id="45"/>
    </w:p>
    <w:p w14:paraId="7AB04D66" w14:textId="77777777" w:rsidR="00D87692" w:rsidRPr="00B70830" w:rsidRDefault="00D87692" w:rsidP="00E8238B">
      <w:pPr>
        <w:tabs>
          <w:tab w:val="num" w:pos="720"/>
        </w:tabs>
        <w:jc w:val="both"/>
        <w:rPr>
          <w:b/>
          <w:szCs w:val="22"/>
          <w:lang w:val="en-GB"/>
        </w:rPr>
      </w:pPr>
    </w:p>
    <w:p w14:paraId="17ED623C" w14:textId="762FF34C" w:rsidR="003A249B" w:rsidRPr="00B70830" w:rsidRDefault="00D87692" w:rsidP="00E8238B">
      <w:pPr>
        <w:tabs>
          <w:tab w:val="num" w:pos="720"/>
        </w:tabs>
        <w:jc w:val="both"/>
        <w:rPr>
          <w:b/>
          <w:szCs w:val="22"/>
          <w:lang w:val="en-GB"/>
        </w:rPr>
      </w:pPr>
      <w:r w:rsidRPr="00B70830">
        <w:rPr>
          <w:b/>
          <w:szCs w:val="22"/>
          <w:lang w:val="en-GB"/>
        </w:rPr>
        <w:t>A.1.1    </w:t>
      </w:r>
      <w:r w:rsidR="003A249B" w:rsidRPr="00B70830">
        <w:rPr>
          <w:b/>
          <w:szCs w:val="22"/>
          <w:lang w:val="en-GB"/>
        </w:rPr>
        <w:t>Basic phenol/chloroform method</w:t>
      </w:r>
    </w:p>
    <w:p w14:paraId="1236AEC2" w14:textId="77777777" w:rsidR="00D87692" w:rsidRPr="00B70830" w:rsidRDefault="00D87692" w:rsidP="00E8238B">
      <w:pPr>
        <w:tabs>
          <w:tab w:val="num" w:pos="1080"/>
        </w:tabs>
        <w:jc w:val="both"/>
        <w:rPr>
          <w:b/>
          <w:szCs w:val="22"/>
          <w:lang w:val="en-GB"/>
        </w:rPr>
      </w:pPr>
    </w:p>
    <w:p w14:paraId="08DE480E" w14:textId="046C11C1" w:rsidR="003A249B" w:rsidRPr="00B70830" w:rsidRDefault="00D87692" w:rsidP="00E8238B">
      <w:pPr>
        <w:tabs>
          <w:tab w:val="num" w:pos="1080"/>
        </w:tabs>
        <w:jc w:val="both"/>
        <w:rPr>
          <w:b/>
          <w:szCs w:val="22"/>
          <w:lang w:val="en-GB"/>
        </w:rPr>
      </w:pPr>
      <w:r w:rsidRPr="00B70830">
        <w:rPr>
          <w:b/>
          <w:szCs w:val="22"/>
          <w:lang w:val="en-GB"/>
        </w:rPr>
        <w:t>A.1.1.1    </w:t>
      </w:r>
      <w:r w:rsidR="003A249B" w:rsidRPr="00B70830">
        <w:rPr>
          <w:b/>
          <w:szCs w:val="22"/>
          <w:lang w:val="en-GB"/>
        </w:rPr>
        <w:t>General</w:t>
      </w:r>
    </w:p>
    <w:p w14:paraId="1902FA5B" w14:textId="77777777" w:rsidR="00D87692" w:rsidRPr="00B70830" w:rsidRDefault="00D87692" w:rsidP="00E8238B">
      <w:pPr>
        <w:jc w:val="both"/>
        <w:rPr>
          <w:szCs w:val="22"/>
          <w:lang w:val="en-GB"/>
        </w:rPr>
      </w:pPr>
    </w:p>
    <w:p w14:paraId="527EF3A9" w14:textId="40F1D847" w:rsidR="003A249B" w:rsidRPr="00B70830" w:rsidRDefault="003A249B" w:rsidP="00E8238B">
      <w:pPr>
        <w:jc w:val="both"/>
        <w:rPr>
          <w:szCs w:val="22"/>
          <w:lang w:val="en-GB"/>
        </w:rPr>
      </w:pPr>
      <w:r w:rsidRPr="00B70830">
        <w:rPr>
          <w:szCs w:val="22"/>
          <w:lang w:val="en-GB"/>
        </w:rPr>
        <w:t>This routine method (see Reference [5]) is suitable for the extraction of DNA from a wide variety of matrices (see A.1.1.8).</w:t>
      </w:r>
    </w:p>
    <w:p w14:paraId="39B2122E" w14:textId="77777777" w:rsidR="00D87692" w:rsidRPr="00B70830" w:rsidRDefault="00D87692" w:rsidP="00E8238B">
      <w:pPr>
        <w:jc w:val="both"/>
        <w:rPr>
          <w:b/>
          <w:szCs w:val="22"/>
          <w:lang w:val="en-GB"/>
        </w:rPr>
      </w:pPr>
    </w:p>
    <w:p w14:paraId="6B568B89" w14:textId="77777777" w:rsidR="003A249B" w:rsidRPr="00B70830" w:rsidRDefault="003A249B" w:rsidP="00E8238B">
      <w:pPr>
        <w:jc w:val="both"/>
        <w:rPr>
          <w:szCs w:val="22"/>
          <w:lang w:val="en-GB"/>
        </w:rPr>
      </w:pPr>
      <w:r w:rsidRPr="00B70830">
        <w:rPr>
          <w:szCs w:val="22"/>
          <w:lang w:val="en-GB"/>
        </w:rPr>
        <w:t>Phenol is usually very suitable for nuclease destruction and protein denaturation.</w:t>
      </w:r>
    </w:p>
    <w:p w14:paraId="13680635" w14:textId="77777777" w:rsidR="00D87692" w:rsidRPr="00B70830" w:rsidRDefault="00D87692" w:rsidP="00E8238B">
      <w:pPr>
        <w:jc w:val="both"/>
        <w:rPr>
          <w:szCs w:val="22"/>
          <w:lang w:val="en-GB"/>
        </w:rPr>
      </w:pPr>
    </w:p>
    <w:p w14:paraId="7233EB3F" w14:textId="77777777" w:rsidR="003A249B" w:rsidRPr="00B70830" w:rsidRDefault="003A249B" w:rsidP="00E8238B">
      <w:pPr>
        <w:jc w:val="both"/>
        <w:rPr>
          <w:szCs w:val="22"/>
          <w:lang w:val="en-GB"/>
        </w:rPr>
      </w:pPr>
      <w:r w:rsidRPr="00B70830">
        <w:rPr>
          <w:szCs w:val="22"/>
          <w:lang w:val="en-GB"/>
        </w:rPr>
        <w:t>When foliar or green material (e.g. chicory leaves, dried alfalfa) is investigated, many PCR inhibitors may also be co-precipitated together with DNA. For this reason, difficulties may be encountered in obtaining PCR-amplifiable DNA reproducibly.</w:t>
      </w:r>
    </w:p>
    <w:p w14:paraId="03FBAE8B" w14:textId="77777777" w:rsidR="00D87692" w:rsidRPr="00B70830" w:rsidRDefault="00D87692" w:rsidP="00E8238B">
      <w:pPr>
        <w:jc w:val="both"/>
        <w:rPr>
          <w:szCs w:val="22"/>
          <w:lang w:val="en-GB"/>
        </w:rPr>
      </w:pPr>
    </w:p>
    <w:p w14:paraId="4CD4C00E" w14:textId="77777777" w:rsidR="003A249B" w:rsidRPr="00B70830" w:rsidRDefault="003A249B" w:rsidP="00E8238B">
      <w:pPr>
        <w:jc w:val="both"/>
        <w:rPr>
          <w:szCs w:val="22"/>
          <w:lang w:val="en-GB"/>
        </w:rPr>
      </w:pPr>
      <w:r w:rsidRPr="00B70830">
        <w:rPr>
          <w:szCs w:val="22"/>
          <w:lang w:val="en-GB"/>
        </w:rPr>
        <w:t>The corrosive hazardous properties of phenol must be taken into consideration, thus the use of DNA extraction methods based on CTAB and/or PVP and/or silica adsorption are favoured as primary alternatives.</w:t>
      </w:r>
    </w:p>
    <w:p w14:paraId="30EF1CFA" w14:textId="77777777" w:rsidR="00D87692" w:rsidRPr="00B70830" w:rsidRDefault="00D87692" w:rsidP="00E8238B">
      <w:pPr>
        <w:jc w:val="both"/>
        <w:rPr>
          <w:szCs w:val="22"/>
          <w:lang w:val="en-GB"/>
        </w:rPr>
      </w:pPr>
    </w:p>
    <w:p w14:paraId="18D8AFC8" w14:textId="557D235C" w:rsidR="003A249B" w:rsidRPr="00B70830" w:rsidRDefault="00D87692" w:rsidP="00E8238B">
      <w:pPr>
        <w:tabs>
          <w:tab w:val="num" w:pos="1080"/>
        </w:tabs>
        <w:jc w:val="both"/>
        <w:rPr>
          <w:b/>
          <w:szCs w:val="22"/>
          <w:lang w:val="en-GB"/>
        </w:rPr>
      </w:pPr>
      <w:r w:rsidRPr="00B70830">
        <w:rPr>
          <w:b/>
          <w:szCs w:val="22"/>
          <w:lang w:val="en-GB"/>
        </w:rPr>
        <w:t>A.1.1.2    </w:t>
      </w:r>
      <w:r w:rsidR="003A249B" w:rsidRPr="00B70830">
        <w:rPr>
          <w:b/>
          <w:szCs w:val="22"/>
          <w:lang w:val="en-GB"/>
        </w:rPr>
        <w:t>Validation status</w:t>
      </w:r>
    </w:p>
    <w:p w14:paraId="089D1C0A" w14:textId="77777777" w:rsidR="00D87692" w:rsidRPr="00B70830" w:rsidRDefault="00D87692" w:rsidP="00E8238B">
      <w:pPr>
        <w:jc w:val="both"/>
        <w:rPr>
          <w:szCs w:val="22"/>
          <w:lang w:val="en-GB"/>
        </w:rPr>
      </w:pPr>
    </w:p>
    <w:p w14:paraId="4BDC4533" w14:textId="3CC264AD" w:rsidR="003A249B" w:rsidRPr="00B70830" w:rsidRDefault="003A249B" w:rsidP="00E8238B">
      <w:pPr>
        <w:jc w:val="both"/>
        <w:rPr>
          <w:szCs w:val="22"/>
          <w:lang w:val="en-GB"/>
        </w:rPr>
      </w:pPr>
      <w:r w:rsidRPr="00B70830">
        <w:rPr>
          <w:szCs w:val="22"/>
          <w:lang w:val="en-GB"/>
        </w:rPr>
        <w:t>The method has been widely applied in all areas of biology, agronomy and medicine, over the past 40 years, but has never been evaluated through interlaboratory studies for GMO detection in foodstuffs.</w:t>
      </w:r>
    </w:p>
    <w:p w14:paraId="3025E318" w14:textId="77777777" w:rsidR="00D87692" w:rsidRPr="00B70830" w:rsidRDefault="00D87692" w:rsidP="00E8238B">
      <w:pPr>
        <w:tabs>
          <w:tab w:val="num" w:pos="1080"/>
        </w:tabs>
        <w:jc w:val="both"/>
        <w:rPr>
          <w:b/>
          <w:szCs w:val="22"/>
          <w:lang w:val="en-GB"/>
        </w:rPr>
      </w:pPr>
    </w:p>
    <w:p w14:paraId="5C57A28C" w14:textId="2AEDBFE7" w:rsidR="003A249B" w:rsidRPr="00B70830" w:rsidRDefault="00D87692" w:rsidP="00E8238B">
      <w:pPr>
        <w:tabs>
          <w:tab w:val="num" w:pos="1080"/>
        </w:tabs>
        <w:jc w:val="both"/>
        <w:rPr>
          <w:b/>
          <w:szCs w:val="22"/>
          <w:lang w:val="en-GB"/>
        </w:rPr>
      </w:pPr>
      <w:r w:rsidRPr="00B70830">
        <w:rPr>
          <w:b/>
          <w:szCs w:val="22"/>
          <w:lang w:val="en-GB"/>
        </w:rPr>
        <w:t>A.1.1.3    </w:t>
      </w:r>
      <w:r w:rsidR="003A249B" w:rsidRPr="00B70830">
        <w:rPr>
          <w:b/>
          <w:szCs w:val="22"/>
          <w:lang w:val="en-GB"/>
        </w:rPr>
        <w:t>Principle</w:t>
      </w:r>
    </w:p>
    <w:p w14:paraId="430AD2C9" w14:textId="77777777" w:rsidR="00D87692" w:rsidRPr="00B70830" w:rsidRDefault="00D87692" w:rsidP="00E8238B">
      <w:pPr>
        <w:jc w:val="both"/>
        <w:rPr>
          <w:szCs w:val="22"/>
          <w:lang w:val="en-GB"/>
        </w:rPr>
      </w:pPr>
    </w:p>
    <w:p w14:paraId="2903B9B7" w14:textId="7DE7DCB4" w:rsidR="003A249B" w:rsidRPr="00B70830" w:rsidRDefault="003A249B" w:rsidP="00E8238B">
      <w:pPr>
        <w:jc w:val="both"/>
        <w:rPr>
          <w:szCs w:val="22"/>
          <w:lang w:val="en-GB"/>
        </w:rPr>
      </w:pPr>
      <w:r w:rsidRPr="00B70830">
        <w:rPr>
          <w:szCs w:val="22"/>
          <w:lang w:val="en-GB"/>
        </w:rPr>
        <w:t xml:space="preserve">The method consists of a lysis step (thermal lysis in presence of sodium dodecyl </w:t>
      </w:r>
      <w:proofErr w:type="spellStart"/>
      <w:r w:rsidRPr="00B70830">
        <w:rPr>
          <w:szCs w:val="22"/>
          <w:lang w:val="en-GB"/>
        </w:rPr>
        <w:t>sulfate</w:t>
      </w:r>
      <w:proofErr w:type="spellEnd"/>
      <w:r w:rsidRPr="00B70830">
        <w:rPr>
          <w:szCs w:val="22"/>
          <w:lang w:val="en-GB"/>
        </w:rPr>
        <w:t xml:space="preserve"> and a high EDTA content) followed by the removal of contaminants (such as </w:t>
      </w:r>
      <w:proofErr w:type="spellStart"/>
      <w:r w:rsidRPr="00B70830">
        <w:rPr>
          <w:szCs w:val="22"/>
          <w:lang w:val="en-GB"/>
        </w:rPr>
        <w:t>lipophylic</w:t>
      </w:r>
      <w:proofErr w:type="spellEnd"/>
      <w:r w:rsidRPr="00B70830">
        <w:rPr>
          <w:szCs w:val="22"/>
          <w:lang w:val="en-GB"/>
        </w:rPr>
        <w:t xml:space="preserve"> molecules, polysaccharides and proteins) and nucleases from the DNA-containing aqueous phase using phenol and chloroform. A final DNA precipitation with ethanol concentrates the DNA and eliminates salts and residual chloroform. The critical step of the method is the lysis step </w:t>
      </w:r>
      <w:r w:rsidRPr="00B70830">
        <w:rPr>
          <w:szCs w:val="22"/>
          <w:vertAlign w:val="superscript"/>
          <w:lang w:val="en-GB"/>
        </w:rPr>
        <w:t>[5]</w:t>
      </w:r>
      <w:r w:rsidRPr="00B70830">
        <w:rPr>
          <w:szCs w:val="22"/>
          <w:lang w:val="en-GB"/>
        </w:rPr>
        <w:t>.</w:t>
      </w:r>
    </w:p>
    <w:p w14:paraId="2A4236AA" w14:textId="77777777" w:rsidR="00D87692" w:rsidRPr="00B70830" w:rsidRDefault="00D87692" w:rsidP="00E8238B">
      <w:pPr>
        <w:tabs>
          <w:tab w:val="num" w:pos="1080"/>
        </w:tabs>
        <w:jc w:val="both"/>
        <w:rPr>
          <w:b/>
          <w:szCs w:val="22"/>
          <w:lang w:val="en-GB"/>
        </w:rPr>
      </w:pPr>
    </w:p>
    <w:p w14:paraId="0EF867B1" w14:textId="016B7FF8" w:rsidR="003A249B" w:rsidRPr="00B70830" w:rsidRDefault="00D87692" w:rsidP="00E8238B">
      <w:pPr>
        <w:tabs>
          <w:tab w:val="num" w:pos="1080"/>
        </w:tabs>
        <w:jc w:val="both"/>
        <w:rPr>
          <w:b/>
          <w:szCs w:val="22"/>
          <w:lang w:val="en-GB"/>
        </w:rPr>
      </w:pPr>
      <w:r w:rsidRPr="00B70830">
        <w:rPr>
          <w:b/>
          <w:szCs w:val="22"/>
          <w:lang w:val="en-GB"/>
        </w:rPr>
        <w:t>A.1.1.4    </w:t>
      </w:r>
      <w:r w:rsidR="003A249B" w:rsidRPr="00B70830">
        <w:rPr>
          <w:b/>
          <w:szCs w:val="22"/>
          <w:lang w:val="en-GB"/>
        </w:rPr>
        <w:t>Safety precautions</w:t>
      </w:r>
    </w:p>
    <w:p w14:paraId="1D771B61" w14:textId="77777777" w:rsidR="00D87692" w:rsidRPr="00B70830" w:rsidRDefault="00D87692" w:rsidP="00E8238B">
      <w:pPr>
        <w:jc w:val="both"/>
        <w:rPr>
          <w:szCs w:val="22"/>
          <w:lang w:val="en-GB"/>
        </w:rPr>
      </w:pPr>
    </w:p>
    <w:p w14:paraId="326AF7B4" w14:textId="77777777" w:rsidR="004A1CA4" w:rsidRPr="00B70830" w:rsidRDefault="003A249B" w:rsidP="00E8238B">
      <w:pPr>
        <w:jc w:val="both"/>
        <w:rPr>
          <w:szCs w:val="22"/>
          <w:lang w:val="en-GB"/>
        </w:rPr>
      </w:pPr>
      <w:r w:rsidRPr="00B70830">
        <w:rPr>
          <w:szCs w:val="22"/>
          <w:lang w:val="en-GB"/>
        </w:rPr>
        <w:t>A fume hood is necessary for handling organic chemicals.</w:t>
      </w:r>
    </w:p>
    <w:p w14:paraId="358A4965" w14:textId="77777777" w:rsidR="004A1CA4" w:rsidRPr="00B70830" w:rsidRDefault="004A1CA4" w:rsidP="00E8238B">
      <w:pPr>
        <w:jc w:val="both"/>
        <w:rPr>
          <w:szCs w:val="22"/>
          <w:lang w:val="en-GB"/>
        </w:rPr>
      </w:pPr>
    </w:p>
    <w:p w14:paraId="4A168AE7" w14:textId="4CAD75BA" w:rsidR="003A249B" w:rsidRPr="00B70830" w:rsidRDefault="00D87692" w:rsidP="00E8238B">
      <w:pPr>
        <w:jc w:val="both"/>
        <w:rPr>
          <w:szCs w:val="22"/>
          <w:lang w:val="en-GB"/>
        </w:rPr>
      </w:pPr>
      <w:r w:rsidRPr="00B70830">
        <w:rPr>
          <w:b/>
          <w:szCs w:val="22"/>
          <w:lang w:val="en-GB"/>
        </w:rPr>
        <w:t>A.1.1.5    </w:t>
      </w:r>
      <w:r w:rsidR="003A249B" w:rsidRPr="00B70830">
        <w:rPr>
          <w:b/>
          <w:szCs w:val="22"/>
          <w:lang w:val="en-GB"/>
        </w:rPr>
        <w:t>Reagents</w:t>
      </w:r>
    </w:p>
    <w:p w14:paraId="21DFE80F" w14:textId="77777777" w:rsidR="00D87692" w:rsidRPr="00B70830" w:rsidRDefault="00D87692" w:rsidP="00E8238B">
      <w:pPr>
        <w:tabs>
          <w:tab w:val="num" w:pos="1080"/>
        </w:tabs>
        <w:jc w:val="both"/>
        <w:rPr>
          <w:b/>
          <w:szCs w:val="22"/>
          <w:lang w:val="en-GB"/>
        </w:rPr>
      </w:pPr>
    </w:p>
    <w:p w14:paraId="5DDB9F13" w14:textId="313F23E0" w:rsidR="003A249B" w:rsidRPr="00B70830" w:rsidRDefault="004A1CA4" w:rsidP="00E8238B">
      <w:pPr>
        <w:tabs>
          <w:tab w:val="num" w:pos="1080"/>
        </w:tabs>
        <w:jc w:val="both"/>
        <w:rPr>
          <w:bCs/>
          <w:szCs w:val="22"/>
          <w:lang w:val="en-GB"/>
        </w:rPr>
      </w:pPr>
      <w:r w:rsidRPr="00B70830">
        <w:rPr>
          <w:b/>
          <w:szCs w:val="22"/>
          <w:lang w:val="en-GB"/>
        </w:rPr>
        <w:t>A.1.1.5.1    </w:t>
      </w:r>
      <w:r w:rsidR="003A249B" w:rsidRPr="00B70830">
        <w:rPr>
          <w:b/>
          <w:szCs w:val="22"/>
          <w:lang w:val="en-GB"/>
        </w:rPr>
        <w:t>Ethanol</w:t>
      </w:r>
      <w:r w:rsidR="003A249B" w:rsidRPr="00B70830">
        <w:rPr>
          <w:bCs/>
          <w:szCs w:val="22"/>
          <w:lang w:val="en-GB"/>
        </w:rPr>
        <w:t>, volume fraction</w:t>
      </w:r>
      <w:r w:rsidR="003A249B" w:rsidRPr="00B70830">
        <w:rPr>
          <w:bCs/>
          <w:i/>
          <w:szCs w:val="22"/>
          <w:lang w:val="en-GB"/>
        </w:rPr>
        <w:t xml:space="preserve"> </w:t>
      </w:r>
      <w:r w:rsidR="009D4305" w:rsidRPr="00B70830">
        <w:rPr>
          <w:rFonts w:cs="Arial"/>
          <w:i/>
          <w:szCs w:val="22"/>
        </w:rPr>
        <w:t>ϕ</w:t>
      </w:r>
      <w:r w:rsidR="003A249B" w:rsidRPr="00B70830">
        <w:rPr>
          <w:rFonts w:hint="eastAsia"/>
          <w:szCs w:val="22"/>
          <w:lang w:val="en-GB"/>
        </w:rPr>
        <w:t> </w:t>
      </w:r>
      <w:r w:rsidR="003A249B" w:rsidRPr="00B70830">
        <w:rPr>
          <w:bCs/>
          <w:szCs w:val="22"/>
          <w:lang w:val="en-GB"/>
        </w:rPr>
        <w:t>(</w:t>
      </w:r>
      <w:r w:rsidR="00B3066C" w:rsidRPr="00B70830">
        <w:rPr>
          <w:szCs w:val="22"/>
          <w:lang w:val="en-ID"/>
        </w:rPr>
        <w:t>C</w:t>
      </w:r>
      <w:r w:rsidR="00B3066C" w:rsidRPr="00B70830">
        <w:rPr>
          <w:szCs w:val="22"/>
          <w:vertAlign w:val="subscript"/>
          <w:lang w:val="en-ID"/>
        </w:rPr>
        <w:t>2</w:t>
      </w:r>
      <w:r w:rsidR="00B3066C" w:rsidRPr="00B70830">
        <w:rPr>
          <w:szCs w:val="22"/>
          <w:lang w:val="en-ID"/>
        </w:rPr>
        <w:t>H</w:t>
      </w:r>
      <w:r w:rsidR="00B3066C" w:rsidRPr="00B70830">
        <w:rPr>
          <w:szCs w:val="22"/>
          <w:vertAlign w:val="subscript"/>
          <w:lang w:val="en-ID"/>
        </w:rPr>
        <w:t>5</w:t>
      </w:r>
      <w:r w:rsidR="00B3066C" w:rsidRPr="00B70830">
        <w:rPr>
          <w:szCs w:val="22"/>
          <w:lang w:val="en-ID"/>
        </w:rPr>
        <w:t>OH</w:t>
      </w:r>
      <w:r w:rsidR="003A249B" w:rsidRPr="00B70830">
        <w:rPr>
          <w:bCs/>
          <w:szCs w:val="22"/>
          <w:lang w:val="en-GB"/>
        </w:rPr>
        <w:t>) = 96</w:t>
      </w:r>
      <w:r w:rsidR="00796B75" w:rsidRPr="00B70830">
        <w:rPr>
          <w:bCs/>
          <w:szCs w:val="22"/>
          <w:lang w:val="en-GB"/>
        </w:rPr>
        <w:t> </w:t>
      </w:r>
      <w:r w:rsidR="003A249B" w:rsidRPr="00B70830">
        <w:rPr>
          <w:bCs/>
          <w:szCs w:val="22"/>
          <w:lang w:val="en-GB"/>
        </w:rPr>
        <w:t>%</w:t>
      </w:r>
    </w:p>
    <w:p w14:paraId="5A3FFF31" w14:textId="77777777" w:rsidR="004A1CA4" w:rsidRPr="00B70830" w:rsidRDefault="004A1CA4" w:rsidP="00E8238B">
      <w:pPr>
        <w:tabs>
          <w:tab w:val="num" w:pos="1080"/>
        </w:tabs>
        <w:jc w:val="both"/>
        <w:rPr>
          <w:b/>
          <w:szCs w:val="22"/>
          <w:lang w:val="en-GB"/>
        </w:rPr>
      </w:pPr>
    </w:p>
    <w:p w14:paraId="0A02257D" w14:textId="573C01A9" w:rsidR="00D074AC" w:rsidRPr="00B70830" w:rsidRDefault="003A249B" w:rsidP="00E8238B">
      <w:pPr>
        <w:jc w:val="both"/>
        <w:rPr>
          <w:szCs w:val="22"/>
          <w:lang w:val="en-GB"/>
        </w:rPr>
      </w:pPr>
      <w:r w:rsidRPr="00B70830">
        <w:rPr>
          <w:szCs w:val="22"/>
          <w:lang w:val="en-GB"/>
        </w:rPr>
        <w:t xml:space="preserve">Store and use at </w:t>
      </w:r>
      <w:r w:rsidR="0016261C" w:rsidRPr="00B70830">
        <w:rPr>
          <w:rFonts w:cs="Arial"/>
          <w:szCs w:val="22"/>
          <w:lang w:val="en-GB"/>
        </w:rPr>
        <w:t>−</w:t>
      </w:r>
      <w:r w:rsidR="0016261C" w:rsidRPr="00B70830">
        <w:rPr>
          <w:szCs w:val="22"/>
        </w:rPr>
        <w:t>20</w:t>
      </w:r>
      <w:r w:rsidR="0016261C" w:rsidRPr="00B70830">
        <w:t> </w:t>
      </w:r>
      <w:r w:rsidR="0016261C" w:rsidRPr="00B70830">
        <w:rPr>
          <w:szCs w:val="22"/>
        </w:rPr>
        <w:t>°C</w:t>
      </w:r>
      <w:r w:rsidRPr="00B70830">
        <w:rPr>
          <w:szCs w:val="22"/>
          <w:lang w:val="en-GB"/>
        </w:rPr>
        <w:t>.</w:t>
      </w:r>
    </w:p>
    <w:p w14:paraId="0329D0ED" w14:textId="4AA3A34D" w:rsidR="00847E1A" w:rsidRPr="00B70830" w:rsidRDefault="00847E1A" w:rsidP="00E8238B">
      <w:pPr>
        <w:jc w:val="both"/>
        <w:rPr>
          <w:szCs w:val="22"/>
          <w:lang w:val="en-GB"/>
        </w:rPr>
      </w:pPr>
      <w:r w:rsidRPr="00B70830">
        <w:rPr>
          <w:szCs w:val="22"/>
          <w:lang w:val="en-GB"/>
        </w:rPr>
        <w:br w:type="page"/>
      </w:r>
    </w:p>
    <w:p w14:paraId="5BF0A183" w14:textId="088BE7BD" w:rsidR="00CB35DD" w:rsidRPr="00B70830" w:rsidRDefault="00417455" w:rsidP="00E8238B">
      <w:pPr>
        <w:jc w:val="both"/>
        <w:rPr>
          <w:szCs w:val="22"/>
        </w:rPr>
      </w:pPr>
      <w:r w:rsidRPr="00B70830">
        <w:rPr>
          <w:b/>
          <w:bCs/>
          <w:szCs w:val="22"/>
        </w:rPr>
        <w:lastRenderedPageBreak/>
        <w:t>A.1.1.5.2    </w:t>
      </w:r>
      <w:r w:rsidR="00CB35DD" w:rsidRPr="00B70830">
        <w:rPr>
          <w:b/>
          <w:bCs/>
          <w:szCs w:val="22"/>
        </w:rPr>
        <w:t xml:space="preserve">Asam </w:t>
      </w:r>
      <w:proofErr w:type="spellStart"/>
      <w:r w:rsidR="00CB35DD" w:rsidRPr="00B70830">
        <w:rPr>
          <w:b/>
          <w:bCs/>
          <w:szCs w:val="22"/>
        </w:rPr>
        <w:t>asetat</w:t>
      </w:r>
      <w:proofErr w:type="spellEnd"/>
      <w:r w:rsidR="00CB35DD" w:rsidRPr="00B70830">
        <w:rPr>
          <w:b/>
          <w:bCs/>
          <w:szCs w:val="22"/>
        </w:rPr>
        <w:t xml:space="preserve"> </w:t>
      </w:r>
      <w:proofErr w:type="spellStart"/>
      <w:r w:rsidR="00CB35DD" w:rsidRPr="00B70830">
        <w:rPr>
          <w:b/>
          <w:bCs/>
          <w:szCs w:val="22"/>
        </w:rPr>
        <w:t>glasial</w:t>
      </w:r>
      <w:proofErr w:type="spellEnd"/>
      <w:r w:rsidR="00CB35DD" w:rsidRPr="00B70830">
        <w:rPr>
          <w:b/>
          <w:bCs/>
          <w:szCs w:val="22"/>
        </w:rPr>
        <w:t xml:space="preserve"> </w:t>
      </w:r>
      <w:r w:rsidR="00CB35DD" w:rsidRPr="00B70830">
        <w:rPr>
          <w:szCs w:val="22"/>
        </w:rPr>
        <w:t>(CH</w:t>
      </w:r>
      <w:r w:rsidR="00CB35DD" w:rsidRPr="00B70830">
        <w:rPr>
          <w:szCs w:val="22"/>
          <w:vertAlign w:val="subscript"/>
        </w:rPr>
        <w:t>3</w:t>
      </w:r>
      <w:r w:rsidR="00CB35DD" w:rsidRPr="00B70830">
        <w:rPr>
          <w:szCs w:val="22"/>
        </w:rPr>
        <w:t>COOH).</w:t>
      </w:r>
    </w:p>
    <w:p w14:paraId="39710F95" w14:textId="77777777" w:rsidR="00CB35DD" w:rsidRPr="00B70830" w:rsidRDefault="00CB35DD" w:rsidP="00E8238B">
      <w:pPr>
        <w:jc w:val="both"/>
        <w:rPr>
          <w:szCs w:val="22"/>
        </w:rPr>
      </w:pPr>
    </w:p>
    <w:p w14:paraId="416F9DAC" w14:textId="77B7D198" w:rsidR="00CB35DD" w:rsidRPr="00B70830" w:rsidRDefault="00417455" w:rsidP="00E8238B">
      <w:pPr>
        <w:jc w:val="both"/>
        <w:rPr>
          <w:szCs w:val="22"/>
        </w:rPr>
      </w:pPr>
      <w:r w:rsidRPr="00B70830">
        <w:rPr>
          <w:b/>
          <w:bCs/>
          <w:szCs w:val="22"/>
        </w:rPr>
        <w:t>A.1.1.5.3    </w:t>
      </w:r>
      <w:r w:rsidR="00CB35DD" w:rsidRPr="00B70830">
        <w:rPr>
          <w:b/>
          <w:bCs/>
          <w:szCs w:val="22"/>
        </w:rPr>
        <w:t xml:space="preserve">Kalium </w:t>
      </w:r>
      <w:proofErr w:type="spellStart"/>
      <w:r w:rsidR="00CB35DD" w:rsidRPr="00B70830">
        <w:rPr>
          <w:b/>
          <w:bCs/>
          <w:szCs w:val="22"/>
        </w:rPr>
        <w:t>asetat</w:t>
      </w:r>
      <w:proofErr w:type="spellEnd"/>
      <w:r w:rsidR="00CB35DD" w:rsidRPr="00B70830">
        <w:rPr>
          <w:b/>
          <w:bCs/>
          <w:szCs w:val="22"/>
        </w:rPr>
        <w:t xml:space="preserve"> </w:t>
      </w:r>
      <w:r w:rsidR="00CB35DD" w:rsidRPr="00B70830">
        <w:rPr>
          <w:szCs w:val="22"/>
        </w:rPr>
        <w:t>(C</w:t>
      </w:r>
      <w:r w:rsidR="00CB35DD" w:rsidRPr="00B70830">
        <w:rPr>
          <w:szCs w:val="22"/>
          <w:vertAlign w:val="subscript"/>
        </w:rPr>
        <w:t>2</w:t>
      </w:r>
      <w:r w:rsidR="00CB35DD" w:rsidRPr="00B70830">
        <w:rPr>
          <w:szCs w:val="22"/>
        </w:rPr>
        <w:t>H</w:t>
      </w:r>
      <w:r w:rsidR="00CB35DD" w:rsidRPr="00B70830">
        <w:rPr>
          <w:szCs w:val="22"/>
          <w:vertAlign w:val="subscript"/>
        </w:rPr>
        <w:t>3</w:t>
      </w:r>
      <w:r w:rsidR="00CB35DD" w:rsidRPr="00B70830">
        <w:rPr>
          <w:szCs w:val="22"/>
        </w:rPr>
        <w:t>O</w:t>
      </w:r>
      <w:r w:rsidR="00CB35DD" w:rsidRPr="00B70830">
        <w:rPr>
          <w:szCs w:val="22"/>
          <w:vertAlign w:val="subscript"/>
        </w:rPr>
        <w:t>2</w:t>
      </w:r>
      <w:r w:rsidR="00CB35DD" w:rsidRPr="00B70830">
        <w:rPr>
          <w:szCs w:val="22"/>
        </w:rPr>
        <w:t>K).</w:t>
      </w:r>
    </w:p>
    <w:p w14:paraId="7200A174" w14:textId="77777777" w:rsidR="00CB35DD" w:rsidRPr="00B70830" w:rsidRDefault="00CB35DD" w:rsidP="00E8238B">
      <w:pPr>
        <w:jc w:val="both"/>
        <w:rPr>
          <w:szCs w:val="22"/>
        </w:rPr>
      </w:pPr>
    </w:p>
    <w:p w14:paraId="1D3ED468" w14:textId="2450DC4C" w:rsidR="00CB35DD" w:rsidRPr="00B70830" w:rsidRDefault="00417455" w:rsidP="00E8238B">
      <w:pPr>
        <w:jc w:val="both"/>
        <w:rPr>
          <w:szCs w:val="22"/>
        </w:rPr>
      </w:pPr>
      <w:r w:rsidRPr="00B70830">
        <w:rPr>
          <w:b/>
          <w:bCs/>
          <w:szCs w:val="22"/>
          <w:lang w:val="en-ID"/>
        </w:rPr>
        <w:t>A.1.1.5.4    </w:t>
      </w:r>
      <w:r w:rsidR="00CB35DD" w:rsidRPr="00B70830">
        <w:rPr>
          <w:b/>
          <w:bCs/>
          <w:szCs w:val="22"/>
        </w:rPr>
        <w:t xml:space="preserve">Asam </w:t>
      </w:r>
      <w:proofErr w:type="spellStart"/>
      <w:r w:rsidR="00CB35DD" w:rsidRPr="00B70830">
        <w:rPr>
          <w:b/>
          <w:bCs/>
          <w:szCs w:val="22"/>
        </w:rPr>
        <w:t>klorida</w:t>
      </w:r>
      <w:proofErr w:type="spellEnd"/>
      <w:r w:rsidR="00CB35DD" w:rsidRPr="00B70830">
        <w:rPr>
          <w:szCs w:val="22"/>
        </w:rPr>
        <w:t xml:space="preserve">, </w:t>
      </w:r>
      <w:r w:rsidR="000E620A" w:rsidRPr="00B70830">
        <w:rPr>
          <w:rFonts w:cs="Arial"/>
          <w:i/>
          <w:szCs w:val="22"/>
        </w:rPr>
        <w:t>ϕ</w:t>
      </w:r>
      <w:r w:rsidR="000E620A" w:rsidRPr="00B70830">
        <w:rPr>
          <w:i/>
          <w:szCs w:val="22"/>
        </w:rPr>
        <w:t> </w:t>
      </w:r>
      <w:r w:rsidR="00CB35DD" w:rsidRPr="00B70830">
        <w:rPr>
          <w:szCs w:val="22"/>
        </w:rPr>
        <w:t>(HCl)</w:t>
      </w:r>
      <w:r w:rsidR="000E620A" w:rsidRPr="00B70830">
        <w:rPr>
          <w:szCs w:val="22"/>
        </w:rPr>
        <w:t> </w:t>
      </w:r>
      <w:r w:rsidR="00CB35DD" w:rsidRPr="00B70830">
        <w:rPr>
          <w:szCs w:val="22"/>
        </w:rPr>
        <w:t>=</w:t>
      </w:r>
      <w:r w:rsidR="000E620A" w:rsidRPr="00B70830">
        <w:rPr>
          <w:szCs w:val="22"/>
        </w:rPr>
        <w:t> </w:t>
      </w:r>
      <w:r w:rsidR="00CB35DD" w:rsidRPr="00B70830">
        <w:rPr>
          <w:szCs w:val="22"/>
        </w:rPr>
        <w:t>37%.</w:t>
      </w:r>
    </w:p>
    <w:p w14:paraId="0E67579A" w14:textId="77777777" w:rsidR="00CB35DD" w:rsidRPr="00B70830" w:rsidRDefault="00CB35DD" w:rsidP="00E8238B">
      <w:pPr>
        <w:jc w:val="both"/>
        <w:rPr>
          <w:szCs w:val="22"/>
        </w:rPr>
      </w:pPr>
    </w:p>
    <w:p w14:paraId="2D985CCE" w14:textId="0A0BB9D0" w:rsidR="00CB35DD" w:rsidRPr="00B70830" w:rsidRDefault="00417455" w:rsidP="00E8238B">
      <w:pPr>
        <w:jc w:val="both"/>
        <w:rPr>
          <w:szCs w:val="22"/>
        </w:rPr>
      </w:pPr>
      <w:r w:rsidRPr="00B70830">
        <w:rPr>
          <w:b/>
          <w:bCs/>
          <w:szCs w:val="22"/>
        </w:rPr>
        <w:t>A.1.1.5.5    </w:t>
      </w:r>
      <w:proofErr w:type="spellStart"/>
      <w:r w:rsidR="00CB35DD" w:rsidRPr="00B70830">
        <w:rPr>
          <w:b/>
          <w:bCs/>
          <w:szCs w:val="22"/>
        </w:rPr>
        <w:t>Isoamil</w:t>
      </w:r>
      <w:proofErr w:type="spellEnd"/>
      <w:r w:rsidR="00CB35DD" w:rsidRPr="00B70830">
        <w:rPr>
          <w:b/>
          <w:bCs/>
          <w:szCs w:val="22"/>
        </w:rPr>
        <w:t xml:space="preserve"> </w:t>
      </w:r>
      <w:proofErr w:type="spellStart"/>
      <w:r w:rsidR="00CB35DD" w:rsidRPr="00B70830">
        <w:rPr>
          <w:b/>
          <w:bCs/>
          <w:szCs w:val="22"/>
        </w:rPr>
        <w:t>alkohol</w:t>
      </w:r>
      <w:proofErr w:type="spellEnd"/>
      <w:r w:rsidR="00CB35DD" w:rsidRPr="00B70830">
        <w:rPr>
          <w:b/>
          <w:bCs/>
          <w:szCs w:val="22"/>
        </w:rPr>
        <w:t xml:space="preserve"> </w:t>
      </w:r>
      <w:r w:rsidR="00CB35DD" w:rsidRPr="00B70830">
        <w:rPr>
          <w:szCs w:val="22"/>
        </w:rPr>
        <w:t>[(CH</w:t>
      </w:r>
      <w:r w:rsidR="00CB35DD" w:rsidRPr="00B70830">
        <w:rPr>
          <w:szCs w:val="22"/>
          <w:vertAlign w:val="subscript"/>
        </w:rPr>
        <w:t>3</w:t>
      </w:r>
      <w:r w:rsidR="00CB35DD" w:rsidRPr="00B70830">
        <w:rPr>
          <w:szCs w:val="22"/>
        </w:rPr>
        <w:t>)</w:t>
      </w:r>
      <w:r w:rsidR="00CB35DD" w:rsidRPr="00B70830">
        <w:rPr>
          <w:szCs w:val="22"/>
          <w:vertAlign w:val="subscript"/>
        </w:rPr>
        <w:t>2</w:t>
      </w:r>
      <w:r w:rsidR="00CB35DD" w:rsidRPr="00B70830">
        <w:rPr>
          <w:szCs w:val="22"/>
        </w:rPr>
        <w:t>CHCH</w:t>
      </w:r>
      <w:r w:rsidR="00CB35DD" w:rsidRPr="00B70830">
        <w:rPr>
          <w:szCs w:val="22"/>
          <w:vertAlign w:val="subscript"/>
        </w:rPr>
        <w:t>2</w:t>
      </w:r>
      <w:r w:rsidR="00CB35DD" w:rsidRPr="00B70830">
        <w:rPr>
          <w:szCs w:val="22"/>
        </w:rPr>
        <w:t>CH</w:t>
      </w:r>
      <w:r w:rsidR="00CB35DD" w:rsidRPr="00B70830">
        <w:rPr>
          <w:szCs w:val="22"/>
          <w:vertAlign w:val="subscript"/>
        </w:rPr>
        <w:t>2</w:t>
      </w:r>
      <w:r w:rsidR="00CB35DD" w:rsidRPr="00B70830">
        <w:rPr>
          <w:szCs w:val="22"/>
        </w:rPr>
        <w:t>OH].</w:t>
      </w:r>
    </w:p>
    <w:p w14:paraId="492D049B" w14:textId="77777777" w:rsidR="00CB35DD" w:rsidRPr="00B70830" w:rsidRDefault="00CB35DD" w:rsidP="00E8238B">
      <w:pPr>
        <w:jc w:val="both"/>
        <w:rPr>
          <w:szCs w:val="22"/>
        </w:rPr>
      </w:pPr>
    </w:p>
    <w:p w14:paraId="5F1689DF" w14:textId="7691E72A" w:rsidR="00CB35DD" w:rsidRPr="00B70830" w:rsidRDefault="00417455" w:rsidP="00E8238B">
      <w:pPr>
        <w:jc w:val="both"/>
        <w:rPr>
          <w:szCs w:val="22"/>
        </w:rPr>
      </w:pPr>
      <w:r w:rsidRPr="00B70830">
        <w:rPr>
          <w:b/>
          <w:bCs/>
          <w:szCs w:val="22"/>
        </w:rPr>
        <w:t>A.1.1.5.6    </w:t>
      </w:r>
      <w:proofErr w:type="spellStart"/>
      <w:r w:rsidR="00CB35DD" w:rsidRPr="00B70830">
        <w:rPr>
          <w:b/>
          <w:szCs w:val="22"/>
        </w:rPr>
        <w:t>Fenol</w:t>
      </w:r>
      <w:proofErr w:type="spellEnd"/>
      <w:r w:rsidR="00CB35DD" w:rsidRPr="00B70830">
        <w:rPr>
          <w:szCs w:val="22"/>
        </w:rPr>
        <w:t xml:space="preserve"> (C</w:t>
      </w:r>
      <w:r w:rsidR="00CB35DD" w:rsidRPr="00B70830">
        <w:rPr>
          <w:szCs w:val="22"/>
          <w:vertAlign w:val="subscript"/>
        </w:rPr>
        <w:t>6</w:t>
      </w:r>
      <w:r w:rsidR="00CB35DD" w:rsidRPr="00B70830">
        <w:rPr>
          <w:szCs w:val="22"/>
        </w:rPr>
        <w:t>H</w:t>
      </w:r>
      <w:r w:rsidR="00CB35DD" w:rsidRPr="00B70830">
        <w:rPr>
          <w:szCs w:val="22"/>
          <w:vertAlign w:val="subscript"/>
        </w:rPr>
        <w:t>5</w:t>
      </w:r>
      <w:r w:rsidR="00CB35DD" w:rsidRPr="00B70830">
        <w:rPr>
          <w:szCs w:val="22"/>
        </w:rPr>
        <w:t>OH).</w:t>
      </w:r>
    </w:p>
    <w:p w14:paraId="7EB40880" w14:textId="77777777" w:rsidR="00CB35DD" w:rsidRPr="00B70830" w:rsidRDefault="00CB35DD" w:rsidP="00E8238B">
      <w:pPr>
        <w:jc w:val="both"/>
        <w:rPr>
          <w:szCs w:val="22"/>
        </w:rPr>
      </w:pPr>
    </w:p>
    <w:p w14:paraId="5BB70432" w14:textId="5A5E33BB" w:rsidR="00CB35DD" w:rsidRPr="00B70830" w:rsidRDefault="00417455" w:rsidP="00E8238B">
      <w:pPr>
        <w:jc w:val="both"/>
        <w:rPr>
          <w:szCs w:val="22"/>
        </w:rPr>
      </w:pPr>
      <w:r w:rsidRPr="00B70830">
        <w:rPr>
          <w:b/>
          <w:bCs/>
          <w:szCs w:val="22"/>
        </w:rPr>
        <w:t>A.1.1.5.7    </w:t>
      </w:r>
      <w:proofErr w:type="spellStart"/>
      <w:r w:rsidR="00CB35DD" w:rsidRPr="00B70830">
        <w:rPr>
          <w:b/>
          <w:bCs/>
          <w:szCs w:val="22"/>
        </w:rPr>
        <w:t>Kloroform</w:t>
      </w:r>
      <w:proofErr w:type="spellEnd"/>
      <w:r w:rsidR="00CB35DD" w:rsidRPr="00B70830">
        <w:rPr>
          <w:b/>
          <w:bCs/>
          <w:szCs w:val="22"/>
        </w:rPr>
        <w:t xml:space="preserve"> </w:t>
      </w:r>
      <w:r w:rsidR="00CB35DD" w:rsidRPr="00B70830">
        <w:rPr>
          <w:szCs w:val="22"/>
        </w:rPr>
        <w:t>(CHCl</w:t>
      </w:r>
      <w:r w:rsidR="00CB35DD" w:rsidRPr="00B70830">
        <w:rPr>
          <w:szCs w:val="22"/>
          <w:vertAlign w:val="subscript"/>
        </w:rPr>
        <w:t>3</w:t>
      </w:r>
      <w:r w:rsidR="00CB35DD" w:rsidRPr="00B70830">
        <w:rPr>
          <w:szCs w:val="22"/>
        </w:rPr>
        <w:t>).</w:t>
      </w:r>
    </w:p>
    <w:p w14:paraId="1728C902" w14:textId="77777777" w:rsidR="00CB35DD" w:rsidRPr="00B70830" w:rsidRDefault="00CB35DD" w:rsidP="00E8238B">
      <w:pPr>
        <w:jc w:val="both"/>
        <w:rPr>
          <w:szCs w:val="22"/>
        </w:rPr>
      </w:pPr>
    </w:p>
    <w:p w14:paraId="12B41936" w14:textId="6965B2CB" w:rsidR="00CB35DD" w:rsidRPr="00B70830" w:rsidRDefault="00F54832" w:rsidP="00E8238B">
      <w:pPr>
        <w:jc w:val="both"/>
        <w:rPr>
          <w:szCs w:val="22"/>
        </w:rPr>
      </w:pPr>
      <w:r w:rsidRPr="00B70830">
        <w:rPr>
          <w:b/>
          <w:bCs/>
          <w:szCs w:val="22"/>
        </w:rPr>
        <w:t>A.1.1.5.8    </w:t>
      </w:r>
      <w:r w:rsidR="00CB35DD" w:rsidRPr="00B70830">
        <w:rPr>
          <w:b/>
          <w:bCs/>
          <w:szCs w:val="22"/>
        </w:rPr>
        <w:t>Tris(</w:t>
      </w:r>
      <w:proofErr w:type="spellStart"/>
      <w:r w:rsidR="00CB35DD" w:rsidRPr="00B70830">
        <w:rPr>
          <w:b/>
          <w:szCs w:val="22"/>
        </w:rPr>
        <w:t>hidroksimetil</w:t>
      </w:r>
      <w:proofErr w:type="spellEnd"/>
      <w:r w:rsidR="00CB35DD" w:rsidRPr="00B70830">
        <w:rPr>
          <w:b/>
          <w:bCs/>
          <w:szCs w:val="22"/>
        </w:rPr>
        <w:t>)-</w:t>
      </w:r>
      <w:proofErr w:type="spellStart"/>
      <w:r w:rsidR="00CB35DD" w:rsidRPr="00B70830">
        <w:rPr>
          <w:b/>
          <w:bCs/>
          <w:szCs w:val="22"/>
        </w:rPr>
        <w:t>aminometana</w:t>
      </w:r>
      <w:proofErr w:type="spellEnd"/>
      <w:r w:rsidR="00CB35DD" w:rsidRPr="00B70830">
        <w:rPr>
          <w:b/>
          <w:bCs/>
          <w:szCs w:val="22"/>
        </w:rPr>
        <w:t xml:space="preserve"> </w:t>
      </w:r>
      <w:r w:rsidR="00CB35DD" w:rsidRPr="00B70830">
        <w:rPr>
          <w:szCs w:val="22"/>
        </w:rPr>
        <w:t>(Tris) (C</w:t>
      </w:r>
      <w:r w:rsidR="00CB35DD" w:rsidRPr="00B70830">
        <w:rPr>
          <w:szCs w:val="22"/>
          <w:vertAlign w:val="subscript"/>
        </w:rPr>
        <w:t>4</w:t>
      </w:r>
      <w:r w:rsidR="00CB35DD" w:rsidRPr="00B70830">
        <w:rPr>
          <w:szCs w:val="22"/>
        </w:rPr>
        <w:t>H</w:t>
      </w:r>
      <w:r w:rsidR="00CB35DD" w:rsidRPr="00B70830">
        <w:rPr>
          <w:szCs w:val="22"/>
          <w:vertAlign w:val="subscript"/>
        </w:rPr>
        <w:t>11</w:t>
      </w:r>
      <w:r w:rsidR="00CB35DD" w:rsidRPr="00B70830">
        <w:rPr>
          <w:szCs w:val="22"/>
        </w:rPr>
        <w:t>NO</w:t>
      </w:r>
      <w:r w:rsidR="00CB35DD" w:rsidRPr="00B70830">
        <w:rPr>
          <w:szCs w:val="22"/>
          <w:vertAlign w:val="subscript"/>
        </w:rPr>
        <w:t>3</w:t>
      </w:r>
      <w:r w:rsidR="00CB35DD" w:rsidRPr="00B70830">
        <w:rPr>
          <w:szCs w:val="22"/>
        </w:rPr>
        <w:t>).</w:t>
      </w:r>
    </w:p>
    <w:p w14:paraId="2237EB09" w14:textId="77777777" w:rsidR="00CB35DD" w:rsidRPr="00B70830" w:rsidRDefault="00CB35DD" w:rsidP="00E8238B">
      <w:pPr>
        <w:jc w:val="both"/>
        <w:rPr>
          <w:szCs w:val="22"/>
        </w:rPr>
      </w:pPr>
    </w:p>
    <w:p w14:paraId="56407782" w14:textId="3DD8E53C" w:rsidR="00CB35DD" w:rsidRPr="00B70830" w:rsidRDefault="00F54832" w:rsidP="00E8238B">
      <w:pPr>
        <w:jc w:val="both"/>
        <w:rPr>
          <w:szCs w:val="22"/>
          <w:lang w:val="nb-NO"/>
        </w:rPr>
      </w:pPr>
      <w:r w:rsidRPr="00B70830">
        <w:rPr>
          <w:b/>
          <w:bCs/>
          <w:szCs w:val="22"/>
          <w:lang w:val="nb-NO"/>
        </w:rPr>
        <w:t>A.1.1.5.9    </w:t>
      </w:r>
      <w:r w:rsidR="00CB35DD" w:rsidRPr="00B70830">
        <w:rPr>
          <w:b/>
          <w:bCs/>
          <w:szCs w:val="22"/>
          <w:lang w:val="nb-NO"/>
        </w:rPr>
        <w:t xml:space="preserve">Garam </w:t>
      </w:r>
      <w:r w:rsidR="00DE1BA9" w:rsidRPr="00B70830">
        <w:rPr>
          <w:b/>
          <w:bCs/>
          <w:szCs w:val="22"/>
          <w:lang w:val="nb-NO"/>
        </w:rPr>
        <w:t>dikalium</w:t>
      </w:r>
      <w:r w:rsidR="00CB35DD" w:rsidRPr="00B70830">
        <w:rPr>
          <w:b/>
          <w:bCs/>
          <w:szCs w:val="22"/>
          <w:lang w:val="nb-NO"/>
        </w:rPr>
        <w:t xml:space="preserve"> asam etilendiamin</w:t>
      </w:r>
      <w:r w:rsidR="00925C4A" w:rsidRPr="00B70830">
        <w:rPr>
          <w:b/>
          <w:bCs/>
          <w:szCs w:val="22"/>
          <w:lang w:val="nb-NO"/>
        </w:rPr>
        <w:t>a</w:t>
      </w:r>
      <w:r w:rsidR="00CB35DD" w:rsidRPr="00B70830">
        <w:rPr>
          <w:b/>
          <w:bCs/>
          <w:szCs w:val="22"/>
          <w:lang w:val="nb-NO"/>
        </w:rPr>
        <w:t>tetraasetat</w:t>
      </w:r>
      <w:r w:rsidR="00CB35DD" w:rsidRPr="00B70830">
        <w:rPr>
          <w:szCs w:val="22"/>
          <w:lang w:val="nb-NO"/>
        </w:rPr>
        <w:t xml:space="preserve"> (K</w:t>
      </w:r>
      <w:r w:rsidR="00CB35DD" w:rsidRPr="00B70830">
        <w:rPr>
          <w:szCs w:val="22"/>
          <w:vertAlign w:val="subscript"/>
          <w:lang w:val="nb-NO"/>
        </w:rPr>
        <w:t>2</w:t>
      </w:r>
      <w:r w:rsidR="00CB35DD" w:rsidRPr="00B70830">
        <w:rPr>
          <w:szCs w:val="22"/>
          <w:lang w:val="nb-NO"/>
        </w:rPr>
        <w:t>EDTA) (C</w:t>
      </w:r>
      <w:r w:rsidR="00CB35DD" w:rsidRPr="00B70830">
        <w:rPr>
          <w:szCs w:val="22"/>
          <w:vertAlign w:val="subscript"/>
          <w:lang w:val="nb-NO"/>
        </w:rPr>
        <w:t>10</w:t>
      </w:r>
      <w:r w:rsidR="00CB35DD" w:rsidRPr="00B70830">
        <w:rPr>
          <w:szCs w:val="22"/>
          <w:lang w:val="nb-NO"/>
        </w:rPr>
        <w:t>H</w:t>
      </w:r>
      <w:r w:rsidR="00CB35DD" w:rsidRPr="00B70830">
        <w:rPr>
          <w:szCs w:val="22"/>
          <w:vertAlign w:val="subscript"/>
          <w:lang w:val="nb-NO"/>
        </w:rPr>
        <w:t>14</w:t>
      </w:r>
      <w:r w:rsidR="00CB35DD" w:rsidRPr="00B70830">
        <w:rPr>
          <w:szCs w:val="22"/>
          <w:lang w:val="nb-NO"/>
        </w:rPr>
        <w:t>N</w:t>
      </w:r>
      <w:r w:rsidR="00CB35DD" w:rsidRPr="00B70830">
        <w:rPr>
          <w:szCs w:val="22"/>
          <w:vertAlign w:val="subscript"/>
          <w:lang w:val="nb-NO"/>
        </w:rPr>
        <w:t>2</w:t>
      </w:r>
      <w:r w:rsidR="00CB35DD" w:rsidRPr="00B70830">
        <w:rPr>
          <w:szCs w:val="22"/>
          <w:lang w:val="nb-NO"/>
        </w:rPr>
        <w:t>O</w:t>
      </w:r>
      <w:r w:rsidR="00CB35DD" w:rsidRPr="00B70830">
        <w:rPr>
          <w:szCs w:val="22"/>
          <w:vertAlign w:val="subscript"/>
          <w:lang w:val="nb-NO"/>
        </w:rPr>
        <w:t>8</w:t>
      </w:r>
      <w:r w:rsidR="00CB35DD" w:rsidRPr="00B70830">
        <w:rPr>
          <w:szCs w:val="22"/>
          <w:lang w:val="nb-NO"/>
        </w:rPr>
        <w:t>K</w:t>
      </w:r>
      <w:r w:rsidR="00CB35DD" w:rsidRPr="00B70830">
        <w:rPr>
          <w:szCs w:val="22"/>
          <w:vertAlign w:val="subscript"/>
          <w:lang w:val="nb-NO"/>
        </w:rPr>
        <w:t>2</w:t>
      </w:r>
      <w:r w:rsidR="00CB35DD" w:rsidRPr="00B70830">
        <w:rPr>
          <w:szCs w:val="22"/>
          <w:lang w:val="nb-NO"/>
        </w:rPr>
        <w:t>).</w:t>
      </w:r>
    </w:p>
    <w:p w14:paraId="02359BC2" w14:textId="77777777" w:rsidR="00CB35DD" w:rsidRPr="00B70830" w:rsidRDefault="00CB35DD" w:rsidP="00E8238B">
      <w:pPr>
        <w:jc w:val="both"/>
        <w:rPr>
          <w:szCs w:val="22"/>
          <w:lang w:val="nb-NO"/>
        </w:rPr>
      </w:pPr>
    </w:p>
    <w:p w14:paraId="5DA519AC" w14:textId="7BC5124E" w:rsidR="00CB35DD" w:rsidRPr="00B70830" w:rsidRDefault="00F54832" w:rsidP="00E8238B">
      <w:pPr>
        <w:jc w:val="both"/>
        <w:rPr>
          <w:szCs w:val="22"/>
          <w:lang w:val="nb-NO"/>
        </w:rPr>
      </w:pPr>
      <w:r w:rsidRPr="00B70830">
        <w:rPr>
          <w:b/>
          <w:bCs/>
          <w:szCs w:val="22"/>
          <w:lang w:val="nb-NO"/>
        </w:rPr>
        <w:t>A.1.1.5.10    </w:t>
      </w:r>
      <w:r w:rsidR="00CB35DD" w:rsidRPr="00B70830">
        <w:rPr>
          <w:b/>
          <w:bCs/>
          <w:szCs w:val="22"/>
          <w:lang w:val="nb-NO"/>
        </w:rPr>
        <w:t xml:space="preserve">Kalium hidroksida </w:t>
      </w:r>
      <w:r w:rsidR="00CB35DD" w:rsidRPr="00B70830">
        <w:rPr>
          <w:szCs w:val="22"/>
          <w:lang w:val="nb-NO"/>
        </w:rPr>
        <w:t>(KOH).</w:t>
      </w:r>
    </w:p>
    <w:p w14:paraId="21D6BE2B" w14:textId="77777777" w:rsidR="00CB35DD" w:rsidRPr="00B70830" w:rsidRDefault="00CB35DD" w:rsidP="00E8238B">
      <w:pPr>
        <w:jc w:val="both"/>
        <w:rPr>
          <w:szCs w:val="22"/>
          <w:lang w:val="nb-NO"/>
        </w:rPr>
      </w:pPr>
    </w:p>
    <w:p w14:paraId="464A4A91" w14:textId="62535C80" w:rsidR="00CB35DD" w:rsidRPr="00B70830" w:rsidRDefault="00F54832" w:rsidP="00E8238B">
      <w:pPr>
        <w:jc w:val="both"/>
        <w:rPr>
          <w:szCs w:val="22"/>
          <w:lang w:val="nb-NO"/>
        </w:rPr>
      </w:pPr>
      <w:r w:rsidRPr="00B70830">
        <w:rPr>
          <w:b/>
          <w:bCs/>
          <w:szCs w:val="22"/>
          <w:lang w:val="nb-NO"/>
        </w:rPr>
        <w:t>A.1.1.5.11    </w:t>
      </w:r>
      <w:r w:rsidR="00CB35DD" w:rsidRPr="00B70830">
        <w:rPr>
          <w:b/>
          <w:bCs/>
          <w:szCs w:val="22"/>
          <w:lang w:val="nb-NO"/>
        </w:rPr>
        <w:t xml:space="preserve">Kalium klorida </w:t>
      </w:r>
      <w:r w:rsidR="00CB35DD" w:rsidRPr="00B70830">
        <w:rPr>
          <w:szCs w:val="22"/>
          <w:lang w:val="nb-NO"/>
        </w:rPr>
        <w:t>(KCl).</w:t>
      </w:r>
    </w:p>
    <w:p w14:paraId="2B1B7970" w14:textId="77777777" w:rsidR="00CB35DD" w:rsidRPr="00B70830" w:rsidRDefault="00CB35DD" w:rsidP="00E8238B">
      <w:pPr>
        <w:jc w:val="both"/>
        <w:rPr>
          <w:szCs w:val="22"/>
          <w:lang w:val="nb-NO"/>
        </w:rPr>
      </w:pPr>
    </w:p>
    <w:p w14:paraId="580E9295" w14:textId="422BD825" w:rsidR="00CB35DD" w:rsidRPr="00B70830" w:rsidRDefault="00F54832" w:rsidP="00E8238B">
      <w:pPr>
        <w:jc w:val="both"/>
        <w:rPr>
          <w:szCs w:val="22"/>
        </w:rPr>
      </w:pPr>
      <w:r w:rsidRPr="00B70830">
        <w:rPr>
          <w:b/>
          <w:bCs/>
          <w:szCs w:val="22"/>
          <w:lang w:val="en-ID"/>
        </w:rPr>
        <w:t>A.1.1.5.12    </w:t>
      </w:r>
      <w:r w:rsidR="00307BAC" w:rsidRPr="00B70830">
        <w:rPr>
          <w:b/>
          <w:bCs/>
          <w:szCs w:val="22"/>
        </w:rPr>
        <w:t>Natrium</w:t>
      </w:r>
      <w:r w:rsidR="00CB35DD" w:rsidRPr="00B70830">
        <w:rPr>
          <w:b/>
          <w:bCs/>
          <w:szCs w:val="22"/>
        </w:rPr>
        <w:t xml:space="preserve"> </w:t>
      </w:r>
      <w:proofErr w:type="spellStart"/>
      <w:r w:rsidR="00CB35DD" w:rsidRPr="00B70830">
        <w:rPr>
          <w:b/>
          <w:bCs/>
          <w:szCs w:val="22"/>
        </w:rPr>
        <w:t>dodesil</w:t>
      </w:r>
      <w:proofErr w:type="spellEnd"/>
      <w:r w:rsidR="00CB35DD" w:rsidRPr="00B70830">
        <w:rPr>
          <w:szCs w:val="22"/>
        </w:rPr>
        <w:t xml:space="preserve"> </w:t>
      </w:r>
      <w:proofErr w:type="spellStart"/>
      <w:r w:rsidR="00CB35DD" w:rsidRPr="00B70830">
        <w:rPr>
          <w:b/>
          <w:bCs/>
          <w:szCs w:val="22"/>
        </w:rPr>
        <w:t>sulfat</w:t>
      </w:r>
      <w:proofErr w:type="spellEnd"/>
      <w:r w:rsidR="00CB35DD" w:rsidRPr="00B70830">
        <w:rPr>
          <w:b/>
          <w:bCs/>
          <w:szCs w:val="22"/>
        </w:rPr>
        <w:t xml:space="preserve"> </w:t>
      </w:r>
      <w:r w:rsidR="00CB35DD" w:rsidRPr="00B70830">
        <w:rPr>
          <w:szCs w:val="22"/>
        </w:rPr>
        <w:t>(</w:t>
      </w:r>
      <w:r w:rsidR="00307BAC" w:rsidRPr="00B70830">
        <w:rPr>
          <w:i/>
          <w:iCs/>
          <w:szCs w:val="22"/>
        </w:rPr>
        <w:t>sodium dodecyl sulfate</w:t>
      </w:r>
      <w:r w:rsidR="00307BAC" w:rsidRPr="00B70830">
        <w:rPr>
          <w:szCs w:val="22"/>
        </w:rPr>
        <w:t>/</w:t>
      </w:r>
      <w:r w:rsidR="00CB35DD" w:rsidRPr="00B70830">
        <w:rPr>
          <w:szCs w:val="22"/>
        </w:rPr>
        <w:t>SDS) (C</w:t>
      </w:r>
      <w:r w:rsidR="00CB35DD" w:rsidRPr="00B70830">
        <w:rPr>
          <w:szCs w:val="22"/>
          <w:vertAlign w:val="subscript"/>
        </w:rPr>
        <w:t>12</w:t>
      </w:r>
      <w:r w:rsidR="00CB35DD" w:rsidRPr="00B70830">
        <w:rPr>
          <w:szCs w:val="22"/>
        </w:rPr>
        <w:t>H</w:t>
      </w:r>
      <w:r w:rsidR="00CB35DD" w:rsidRPr="00B70830">
        <w:rPr>
          <w:szCs w:val="22"/>
          <w:vertAlign w:val="subscript"/>
        </w:rPr>
        <w:t>25</w:t>
      </w:r>
      <w:r w:rsidR="00CB35DD" w:rsidRPr="00B70830">
        <w:rPr>
          <w:szCs w:val="22"/>
        </w:rPr>
        <w:t>O</w:t>
      </w:r>
      <w:r w:rsidR="00CB35DD" w:rsidRPr="00B70830">
        <w:rPr>
          <w:szCs w:val="22"/>
          <w:vertAlign w:val="subscript"/>
        </w:rPr>
        <w:t>4</w:t>
      </w:r>
      <w:r w:rsidR="00CB35DD" w:rsidRPr="00B70830">
        <w:rPr>
          <w:szCs w:val="22"/>
        </w:rPr>
        <w:t>SNa).</w:t>
      </w:r>
    </w:p>
    <w:p w14:paraId="421A3040" w14:textId="77777777" w:rsidR="00CB35DD" w:rsidRPr="00B70830" w:rsidRDefault="00CB35DD" w:rsidP="00E8238B">
      <w:pPr>
        <w:jc w:val="both"/>
        <w:rPr>
          <w:szCs w:val="22"/>
        </w:rPr>
      </w:pPr>
    </w:p>
    <w:p w14:paraId="01B9E417" w14:textId="6E3E7D4E" w:rsidR="00CB35DD" w:rsidRPr="00B70830" w:rsidRDefault="00F54832" w:rsidP="00E8238B">
      <w:pPr>
        <w:jc w:val="both"/>
        <w:rPr>
          <w:szCs w:val="22"/>
          <w:lang w:val="nb-NO"/>
        </w:rPr>
      </w:pPr>
      <w:r w:rsidRPr="00B70830">
        <w:rPr>
          <w:b/>
          <w:bCs/>
          <w:szCs w:val="22"/>
          <w:lang w:val="nb-NO"/>
        </w:rPr>
        <w:t>A.1.1.5.13    </w:t>
      </w:r>
      <w:r w:rsidR="00CB35DD" w:rsidRPr="00B70830">
        <w:rPr>
          <w:b/>
          <w:bCs/>
          <w:szCs w:val="22"/>
          <w:lang w:val="nb-NO"/>
        </w:rPr>
        <w:t>Proteinase K</w:t>
      </w:r>
      <w:r w:rsidR="00CB35DD" w:rsidRPr="00B70830">
        <w:rPr>
          <w:szCs w:val="22"/>
          <w:lang w:val="nb-NO"/>
        </w:rPr>
        <w:t>, sekitar 20 Unit</w:t>
      </w:r>
      <w:r w:rsidR="00B72AA6" w:rsidRPr="00B70830">
        <w:rPr>
          <w:szCs w:val="22"/>
          <w:lang w:val="nb-NO"/>
        </w:rPr>
        <w:t>s</w:t>
      </w:r>
      <w:r w:rsidR="00CB35DD" w:rsidRPr="00B70830">
        <w:rPr>
          <w:szCs w:val="22"/>
          <w:lang w:val="nb-NO"/>
        </w:rPr>
        <w:t>/mg liofilisat.</w:t>
      </w:r>
    </w:p>
    <w:p w14:paraId="536FFBDA" w14:textId="77777777" w:rsidR="00CB35DD" w:rsidRPr="00B70830" w:rsidRDefault="00CB35DD" w:rsidP="00E8238B">
      <w:pPr>
        <w:jc w:val="both"/>
        <w:rPr>
          <w:szCs w:val="22"/>
          <w:lang w:val="nb-NO"/>
        </w:rPr>
      </w:pPr>
    </w:p>
    <w:p w14:paraId="0A1DCE91" w14:textId="2E3BAAE6" w:rsidR="00CB35DD" w:rsidRPr="00B70830" w:rsidRDefault="00F54832" w:rsidP="00E8238B">
      <w:pPr>
        <w:jc w:val="both"/>
        <w:rPr>
          <w:szCs w:val="22"/>
          <w:lang w:val="nb-NO"/>
        </w:rPr>
      </w:pPr>
      <w:r w:rsidRPr="00B70830">
        <w:rPr>
          <w:b/>
          <w:bCs/>
          <w:szCs w:val="22"/>
          <w:lang w:val="nb-NO"/>
        </w:rPr>
        <w:t>A.1.1.5.14    </w:t>
      </w:r>
      <w:r w:rsidR="00CB35DD" w:rsidRPr="00B70830">
        <w:rPr>
          <w:b/>
          <w:bCs/>
          <w:szCs w:val="22"/>
          <w:lang w:val="nb-NO"/>
        </w:rPr>
        <w:t>RNase-A</w:t>
      </w:r>
      <w:r w:rsidR="00CB35DD" w:rsidRPr="00B70830">
        <w:rPr>
          <w:szCs w:val="22"/>
          <w:lang w:val="nb-NO"/>
        </w:rPr>
        <w:t xml:space="preserve">, bebas DNase, dari pankreas sapi, sekitar 50 </w:t>
      </w:r>
      <w:r w:rsidR="00B36839" w:rsidRPr="00B70830">
        <w:rPr>
          <w:szCs w:val="22"/>
          <w:lang w:val="nb-NO"/>
        </w:rPr>
        <w:t>K</w:t>
      </w:r>
      <w:r w:rsidR="00341BE3" w:rsidRPr="00B70830">
        <w:rPr>
          <w:szCs w:val="22"/>
          <w:lang w:val="nb-NO"/>
        </w:rPr>
        <w:t>u</w:t>
      </w:r>
      <w:r w:rsidR="00CB35DD" w:rsidRPr="00B70830">
        <w:rPr>
          <w:szCs w:val="22"/>
          <w:lang w:val="nb-NO"/>
        </w:rPr>
        <w:t>nit</w:t>
      </w:r>
      <w:r w:rsidR="00B36839" w:rsidRPr="00B70830">
        <w:rPr>
          <w:szCs w:val="22"/>
          <w:lang w:val="nb-NO"/>
        </w:rPr>
        <w:t>z</w:t>
      </w:r>
      <w:r w:rsidR="00CB35DD" w:rsidRPr="00B70830">
        <w:rPr>
          <w:szCs w:val="22"/>
          <w:lang w:val="nb-NO"/>
        </w:rPr>
        <w:t xml:space="preserve"> </w:t>
      </w:r>
      <w:r w:rsidR="00341BE3" w:rsidRPr="00B70830">
        <w:rPr>
          <w:szCs w:val="22"/>
          <w:lang w:val="nb-NO"/>
        </w:rPr>
        <w:t>U</w:t>
      </w:r>
      <w:r w:rsidR="00CB35DD" w:rsidRPr="00B70830">
        <w:rPr>
          <w:szCs w:val="22"/>
          <w:lang w:val="nb-NO"/>
        </w:rPr>
        <w:t>nit</w:t>
      </w:r>
      <w:r w:rsidR="00341BE3" w:rsidRPr="00B70830">
        <w:rPr>
          <w:szCs w:val="22"/>
          <w:lang w:val="nb-NO"/>
        </w:rPr>
        <w:t>s</w:t>
      </w:r>
      <w:r w:rsidR="00CB35DD" w:rsidRPr="00B70830">
        <w:rPr>
          <w:szCs w:val="22"/>
          <w:lang w:val="nb-NO"/>
        </w:rPr>
        <w:t>/mg liofilisat.</w:t>
      </w:r>
    </w:p>
    <w:p w14:paraId="348A382A" w14:textId="77777777" w:rsidR="00CB35DD" w:rsidRPr="00B70830" w:rsidRDefault="00CB35DD" w:rsidP="008262E4">
      <w:pPr>
        <w:jc w:val="both"/>
        <w:rPr>
          <w:szCs w:val="22"/>
          <w:lang w:val="nb-NO"/>
        </w:rPr>
      </w:pPr>
    </w:p>
    <w:p w14:paraId="35997288" w14:textId="37BF0F24" w:rsidR="00CB35DD" w:rsidRPr="00B70830" w:rsidRDefault="00F54832" w:rsidP="008262E4">
      <w:pPr>
        <w:jc w:val="both"/>
        <w:rPr>
          <w:szCs w:val="22"/>
          <w:lang w:val="nb-NO"/>
        </w:rPr>
      </w:pPr>
      <w:r w:rsidRPr="00B70830">
        <w:rPr>
          <w:b/>
          <w:bCs/>
          <w:szCs w:val="22"/>
          <w:lang w:val="nb-NO"/>
        </w:rPr>
        <w:t>A.1.1.5.15    </w:t>
      </w:r>
      <w:r w:rsidR="00CB35DD" w:rsidRPr="00B70830">
        <w:rPr>
          <w:b/>
          <w:bCs/>
          <w:szCs w:val="22"/>
          <w:lang w:val="nb-NO"/>
        </w:rPr>
        <w:t xml:space="preserve">Fenol </w:t>
      </w:r>
      <w:r w:rsidR="00B704AB" w:rsidRPr="00B70830">
        <w:rPr>
          <w:b/>
          <w:bCs/>
          <w:szCs w:val="22"/>
          <w:lang w:val="nb-NO"/>
        </w:rPr>
        <w:t>setimbang</w:t>
      </w:r>
      <w:r w:rsidR="00CB35DD" w:rsidRPr="00B70830">
        <w:rPr>
          <w:szCs w:val="22"/>
          <w:lang w:val="nb-NO"/>
        </w:rPr>
        <w:t xml:space="preserve">, </w:t>
      </w:r>
      <w:r w:rsidR="00EF1A88" w:rsidRPr="00B70830">
        <w:rPr>
          <w:bCs/>
          <w:szCs w:val="22"/>
          <w:lang w:val="nb-NO"/>
        </w:rPr>
        <w:t>pH </w:t>
      </w:r>
      <w:r w:rsidR="00EF1A88" w:rsidRPr="00B70830">
        <w:rPr>
          <w:bCs/>
          <w:szCs w:val="22"/>
          <w:lang w:val="en-GB"/>
        </w:rPr>
        <w:sym w:font="Symbol" w:char="F03E"/>
      </w:r>
      <w:r w:rsidR="00EF1A88" w:rsidRPr="00B70830">
        <w:rPr>
          <w:bCs/>
          <w:szCs w:val="22"/>
          <w:lang w:val="nb-NO"/>
        </w:rPr>
        <w:t> 7,8</w:t>
      </w:r>
      <w:r w:rsidR="00CB35DD" w:rsidRPr="00B70830">
        <w:rPr>
          <w:szCs w:val="22"/>
          <w:lang w:val="nb-NO"/>
        </w:rPr>
        <w:t>.</w:t>
      </w:r>
    </w:p>
    <w:p w14:paraId="5ACBABFD" w14:textId="77777777" w:rsidR="00CB35DD" w:rsidRPr="00B70830" w:rsidRDefault="00CB35DD" w:rsidP="008262E4">
      <w:pPr>
        <w:jc w:val="both"/>
        <w:rPr>
          <w:szCs w:val="22"/>
          <w:lang w:val="nb-NO"/>
        </w:rPr>
      </w:pPr>
    </w:p>
    <w:p w14:paraId="5291E7EB" w14:textId="2AD81EA8" w:rsidR="00CB35DD" w:rsidRPr="00B70830" w:rsidRDefault="00CB35DD" w:rsidP="00E8238B">
      <w:pPr>
        <w:jc w:val="both"/>
        <w:rPr>
          <w:szCs w:val="22"/>
          <w:lang w:val="nb-NO"/>
        </w:rPr>
      </w:pPr>
      <w:r w:rsidRPr="00B70830">
        <w:rPr>
          <w:szCs w:val="22"/>
          <w:lang w:val="nb-NO"/>
        </w:rPr>
        <w:t xml:space="preserve">Gunakan fenol setimbang dengan bufer ekstraksi (A.1.1.5.18) tanpa SDS, atau disiapkan sesuai dengan Referensi [5], atau sesuai dengan rekomendasi </w:t>
      </w:r>
      <w:r w:rsidR="00EF1547" w:rsidRPr="00B70830">
        <w:rPr>
          <w:szCs w:val="22"/>
          <w:lang w:val="nb-NO"/>
        </w:rPr>
        <w:t>pe</w:t>
      </w:r>
      <w:r w:rsidRPr="00B70830">
        <w:rPr>
          <w:szCs w:val="22"/>
          <w:lang w:val="nb-NO"/>
        </w:rPr>
        <w:t>manufaktur.</w:t>
      </w:r>
    </w:p>
    <w:p w14:paraId="427B0880" w14:textId="77777777" w:rsidR="00CB35DD" w:rsidRPr="00B70830" w:rsidRDefault="00CB35DD" w:rsidP="00E8238B">
      <w:pPr>
        <w:jc w:val="both"/>
        <w:rPr>
          <w:szCs w:val="22"/>
          <w:lang w:val="nb-NO"/>
        </w:rPr>
      </w:pPr>
    </w:p>
    <w:p w14:paraId="0501E015" w14:textId="7E6F9EED" w:rsidR="00CB35DD" w:rsidRPr="00B70830" w:rsidRDefault="00F54832" w:rsidP="00E8238B">
      <w:pPr>
        <w:jc w:val="both"/>
        <w:rPr>
          <w:b/>
          <w:bCs/>
          <w:szCs w:val="22"/>
          <w:lang w:val="nb-NO"/>
        </w:rPr>
      </w:pPr>
      <w:r w:rsidRPr="00B70830">
        <w:rPr>
          <w:b/>
          <w:bCs/>
          <w:szCs w:val="22"/>
          <w:lang w:val="nb-NO"/>
        </w:rPr>
        <w:t>A.1.1.5.16    </w:t>
      </w:r>
      <w:r w:rsidR="00CB35DD" w:rsidRPr="00B70830">
        <w:rPr>
          <w:b/>
          <w:bCs/>
          <w:szCs w:val="22"/>
          <w:lang w:val="nb-NO"/>
        </w:rPr>
        <w:t>Kloroform-isoamil alkohol</w:t>
      </w:r>
    </w:p>
    <w:p w14:paraId="33FE4758" w14:textId="77777777" w:rsidR="00CB35DD" w:rsidRPr="00B70830" w:rsidRDefault="00CB35DD" w:rsidP="00E8238B">
      <w:pPr>
        <w:jc w:val="both"/>
        <w:rPr>
          <w:b/>
          <w:bCs/>
          <w:szCs w:val="22"/>
          <w:lang w:val="nb-NO"/>
        </w:rPr>
      </w:pPr>
    </w:p>
    <w:p w14:paraId="3D03B9E9" w14:textId="76D95977" w:rsidR="00CB35DD" w:rsidRPr="00B70830" w:rsidRDefault="00CB35DD" w:rsidP="00E8238B">
      <w:pPr>
        <w:jc w:val="both"/>
        <w:rPr>
          <w:szCs w:val="22"/>
          <w:lang w:val="nb-NO"/>
        </w:rPr>
      </w:pPr>
      <w:r w:rsidRPr="00B70830">
        <w:rPr>
          <w:szCs w:val="22"/>
          <w:lang w:val="nb-NO"/>
        </w:rPr>
        <w:t xml:space="preserve">Campurkan </w:t>
      </w:r>
      <w:r w:rsidR="00CF3AEF" w:rsidRPr="00B70830">
        <w:rPr>
          <w:szCs w:val="22"/>
          <w:lang w:val="nb-NO"/>
        </w:rPr>
        <w:t xml:space="preserve">kloroform (A.1.1.5.7) sebanyak </w:t>
      </w:r>
      <w:r w:rsidRPr="00B70830">
        <w:rPr>
          <w:szCs w:val="22"/>
          <w:lang w:val="nb-NO"/>
        </w:rPr>
        <w:t>24 bagian volume dengan</w:t>
      </w:r>
      <w:r w:rsidR="00CF3AEF" w:rsidRPr="00B70830">
        <w:rPr>
          <w:szCs w:val="22"/>
          <w:lang w:val="nb-NO"/>
        </w:rPr>
        <w:t xml:space="preserve"> isoamil alkohol (A.1.1.5.5)</w:t>
      </w:r>
      <w:r w:rsidRPr="00B70830">
        <w:rPr>
          <w:szCs w:val="22"/>
          <w:lang w:val="nb-NO"/>
        </w:rPr>
        <w:t xml:space="preserve"> </w:t>
      </w:r>
      <w:r w:rsidR="00CF3AEF" w:rsidRPr="00B70830">
        <w:rPr>
          <w:szCs w:val="22"/>
          <w:lang w:val="nb-NO"/>
        </w:rPr>
        <w:t xml:space="preserve">sebanyak </w:t>
      </w:r>
      <w:r w:rsidRPr="00B70830">
        <w:rPr>
          <w:szCs w:val="22"/>
          <w:lang w:val="nb-NO"/>
        </w:rPr>
        <w:t>1 bagian volume.</w:t>
      </w:r>
    </w:p>
    <w:p w14:paraId="52FFE94C" w14:textId="77777777" w:rsidR="00CB35DD" w:rsidRPr="00B70830" w:rsidRDefault="00CB35DD" w:rsidP="00E8238B">
      <w:pPr>
        <w:jc w:val="both"/>
        <w:rPr>
          <w:szCs w:val="22"/>
          <w:lang w:val="nb-NO"/>
        </w:rPr>
      </w:pPr>
    </w:p>
    <w:p w14:paraId="3EA5F7A7" w14:textId="7F4CA109" w:rsidR="00CB35DD" w:rsidRPr="00B70830" w:rsidRDefault="00F54832" w:rsidP="00E8238B">
      <w:pPr>
        <w:jc w:val="both"/>
        <w:rPr>
          <w:b/>
          <w:bCs/>
          <w:szCs w:val="22"/>
          <w:lang w:val="nb-NO"/>
        </w:rPr>
      </w:pPr>
      <w:r w:rsidRPr="00B70830">
        <w:rPr>
          <w:b/>
          <w:bCs/>
          <w:szCs w:val="22"/>
          <w:lang w:val="nb-NO"/>
        </w:rPr>
        <w:t>A.1.1.5.17    </w:t>
      </w:r>
      <w:r w:rsidR="00CB35DD" w:rsidRPr="00B70830">
        <w:rPr>
          <w:b/>
          <w:bCs/>
          <w:szCs w:val="22"/>
          <w:lang w:val="nb-NO"/>
        </w:rPr>
        <w:t>Fenol-kloroform-isoamil alkohol</w:t>
      </w:r>
    </w:p>
    <w:p w14:paraId="001AA2DB" w14:textId="77777777" w:rsidR="00CB35DD" w:rsidRPr="00B70830" w:rsidRDefault="00CB35DD" w:rsidP="00E8238B">
      <w:pPr>
        <w:jc w:val="both"/>
        <w:rPr>
          <w:b/>
          <w:bCs/>
          <w:szCs w:val="22"/>
          <w:lang w:val="nb-NO"/>
        </w:rPr>
      </w:pPr>
    </w:p>
    <w:p w14:paraId="18E64F3A" w14:textId="0EB00120" w:rsidR="00CB35DD" w:rsidRPr="00B70830" w:rsidRDefault="00CB35DD" w:rsidP="00E8238B">
      <w:pPr>
        <w:jc w:val="both"/>
        <w:rPr>
          <w:szCs w:val="22"/>
          <w:lang w:val="nb-NO"/>
        </w:rPr>
      </w:pPr>
      <w:r w:rsidRPr="00B70830">
        <w:rPr>
          <w:szCs w:val="22"/>
          <w:lang w:val="nb-NO"/>
        </w:rPr>
        <w:t xml:space="preserve">Campurkan </w:t>
      </w:r>
      <w:r w:rsidR="00CF3AEF" w:rsidRPr="00B70830">
        <w:rPr>
          <w:szCs w:val="22"/>
          <w:lang w:val="nb-NO"/>
        </w:rPr>
        <w:t xml:space="preserve">fenol </w:t>
      </w:r>
      <w:r w:rsidR="009F2558" w:rsidRPr="00B70830">
        <w:rPr>
          <w:szCs w:val="22"/>
          <w:lang w:val="nb-NO"/>
        </w:rPr>
        <w:t>setimbang</w:t>
      </w:r>
      <w:r w:rsidR="00CF3AEF" w:rsidRPr="00B70830">
        <w:rPr>
          <w:szCs w:val="22"/>
          <w:lang w:val="nb-NO"/>
        </w:rPr>
        <w:t xml:space="preserve"> (A.1.1.5.15) sebanyak </w:t>
      </w:r>
      <w:r w:rsidRPr="00B70830">
        <w:rPr>
          <w:szCs w:val="22"/>
          <w:lang w:val="nb-NO"/>
        </w:rPr>
        <w:t xml:space="preserve">1 bagian volume dengan </w:t>
      </w:r>
      <w:r w:rsidR="00CF3AEF" w:rsidRPr="00B70830">
        <w:rPr>
          <w:szCs w:val="22"/>
          <w:lang w:val="nb-NO"/>
        </w:rPr>
        <w:t xml:space="preserve">larutan kloroform-isoamil alkohol (A.1.1.5.16) sebanyak </w:t>
      </w:r>
      <w:r w:rsidRPr="00B70830">
        <w:rPr>
          <w:szCs w:val="22"/>
          <w:lang w:val="nb-NO"/>
        </w:rPr>
        <w:t>1 bagian volume.</w:t>
      </w:r>
    </w:p>
    <w:p w14:paraId="567A293B" w14:textId="77777777" w:rsidR="00CB35DD" w:rsidRPr="00B70830" w:rsidRDefault="00CB35DD" w:rsidP="00E8238B">
      <w:pPr>
        <w:jc w:val="both"/>
        <w:rPr>
          <w:szCs w:val="22"/>
          <w:lang w:val="nb-NO"/>
        </w:rPr>
      </w:pPr>
    </w:p>
    <w:p w14:paraId="278C9761" w14:textId="24A0E8EB" w:rsidR="00CB35DD" w:rsidRPr="00B70830" w:rsidRDefault="00F54832" w:rsidP="00E8238B">
      <w:pPr>
        <w:jc w:val="both"/>
        <w:rPr>
          <w:szCs w:val="22"/>
          <w:lang w:val="nb-NO"/>
        </w:rPr>
      </w:pPr>
      <w:r w:rsidRPr="00B70830">
        <w:rPr>
          <w:b/>
          <w:bCs/>
          <w:szCs w:val="22"/>
          <w:lang w:val="nb-NO"/>
        </w:rPr>
        <w:t>A.1.1.5.18    </w:t>
      </w:r>
      <w:r w:rsidR="00CB35DD" w:rsidRPr="00B70830">
        <w:rPr>
          <w:b/>
          <w:bCs/>
          <w:szCs w:val="22"/>
          <w:lang w:val="nb-NO"/>
        </w:rPr>
        <w:t>Bufer ekstraksi/lisis</w:t>
      </w:r>
      <w:r w:rsidR="00CB35DD" w:rsidRPr="00B70830">
        <w:rPr>
          <w:szCs w:val="22"/>
          <w:lang w:val="nb-NO"/>
        </w:rPr>
        <w:t xml:space="preserve">, konsentrasi zat </w:t>
      </w:r>
      <w:r w:rsidR="00CB35DD" w:rsidRPr="00B70830">
        <w:rPr>
          <w:i/>
          <w:iCs/>
          <w:szCs w:val="22"/>
          <w:lang w:val="nb-NO"/>
        </w:rPr>
        <w:t>c</w:t>
      </w:r>
      <w:r w:rsidR="00CB35DD" w:rsidRPr="00B70830">
        <w:rPr>
          <w:szCs w:val="22"/>
          <w:lang w:val="nb-NO"/>
        </w:rPr>
        <w:t>(Tris)</w:t>
      </w:r>
      <w:r w:rsidR="009F2558" w:rsidRPr="00B70830">
        <w:rPr>
          <w:szCs w:val="22"/>
          <w:lang w:val="nb-NO"/>
        </w:rPr>
        <w:t> </w:t>
      </w:r>
      <w:r w:rsidR="00CB35DD" w:rsidRPr="00B70830">
        <w:rPr>
          <w:szCs w:val="22"/>
          <w:lang w:val="nb-NO"/>
        </w:rPr>
        <w:t>=</w:t>
      </w:r>
      <w:r w:rsidR="009F2558" w:rsidRPr="00B70830">
        <w:rPr>
          <w:szCs w:val="22"/>
          <w:lang w:val="nb-NO"/>
        </w:rPr>
        <w:t> </w:t>
      </w:r>
      <w:r w:rsidR="00CB35DD" w:rsidRPr="00B70830">
        <w:rPr>
          <w:szCs w:val="22"/>
          <w:lang w:val="nb-NO"/>
        </w:rPr>
        <w:t>0,050</w:t>
      </w:r>
      <w:r w:rsidR="009F2558" w:rsidRPr="00B70830">
        <w:rPr>
          <w:szCs w:val="22"/>
          <w:lang w:val="nb-NO"/>
        </w:rPr>
        <w:t> </w:t>
      </w:r>
      <w:r w:rsidR="00CB35DD" w:rsidRPr="00B70830">
        <w:rPr>
          <w:szCs w:val="22"/>
          <w:lang w:val="nb-NO"/>
        </w:rPr>
        <w:t xml:space="preserve">mol/l, </w:t>
      </w:r>
      <w:r w:rsidR="00CB35DD" w:rsidRPr="00B70830">
        <w:rPr>
          <w:i/>
          <w:iCs/>
          <w:szCs w:val="22"/>
          <w:lang w:val="nb-NO"/>
        </w:rPr>
        <w:t>c</w:t>
      </w:r>
      <w:r w:rsidR="00CB35DD" w:rsidRPr="00B70830">
        <w:rPr>
          <w:szCs w:val="22"/>
          <w:lang w:val="nb-NO"/>
        </w:rPr>
        <w:t>(K</w:t>
      </w:r>
      <w:r w:rsidR="00CB35DD" w:rsidRPr="00B70830">
        <w:rPr>
          <w:szCs w:val="22"/>
          <w:vertAlign w:val="subscript"/>
          <w:lang w:val="nb-NO"/>
        </w:rPr>
        <w:t>2</w:t>
      </w:r>
      <w:r w:rsidR="00CB35DD" w:rsidRPr="00B70830">
        <w:rPr>
          <w:szCs w:val="22"/>
          <w:lang w:val="nb-NO"/>
        </w:rPr>
        <w:t>EDTA)</w:t>
      </w:r>
      <w:r w:rsidR="009F2558" w:rsidRPr="00B70830">
        <w:rPr>
          <w:szCs w:val="22"/>
          <w:lang w:val="nb-NO"/>
        </w:rPr>
        <w:t> </w:t>
      </w:r>
      <w:r w:rsidR="00D913FA" w:rsidRPr="00B70830">
        <w:rPr>
          <w:szCs w:val="22"/>
          <w:lang w:val="nb-NO"/>
        </w:rPr>
        <w:t>=</w:t>
      </w:r>
      <w:r w:rsidR="009F2558" w:rsidRPr="00B70830">
        <w:rPr>
          <w:szCs w:val="22"/>
          <w:lang w:val="nb-NO"/>
        </w:rPr>
        <w:t> </w:t>
      </w:r>
      <w:r w:rsidR="00CB35DD" w:rsidRPr="00B70830">
        <w:rPr>
          <w:szCs w:val="22"/>
          <w:lang w:val="nb-NO"/>
        </w:rPr>
        <w:t>0,050</w:t>
      </w:r>
      <w:r w:rsidR="009F2558" w:rsidRPr="00B70830">
        <w:rPr>
          <w:szCs w:val="22"/>
          <w:lang w:val="nb-NO"/>
        </w:rPr>
        <w:t> </w:t>
      </w:r>
      <w:r w:rsidR="00CB35DD" w:rsidRPr="00B70830">
        <w:rPr>
          <w:szCs w:val="22"/>
          <w:lang w:val="nb-NO"/>
        </w:rPr>
        <w:t xml:space="preserve">mol/l, konsentrasi massa </w:t>
      </w:r>
      <w:r w:rsidR="00CB35DD" w:rsidRPr="00B70830">
        <w:rPr>
          <w:i/>
          <w:iCs/>
          <w:szCs w:val="22"/>
        </w:rPr>
        <w:t>ρ</w:t>
      </w:r>
      <w:r w:rsidR="00CB35DD" w:rsidRPr="00B70830">
        <w:rPr>
          <w:szCs w:val="22"/>
          <w:lang w:val="nb-NO"/>
        </w:rPr>
        <w:t>(SDS)</w:t>
      </w:r>
      <w:r w:rsidR="009F5EB2" w:rsidRPr="00B70830">
        <w:rPr>
          <w:szCs w:val="22"/>
          <w:lang w:val="nb-NO"/>
        </w:rPr>
        <w:t> </w:t>
      </w:r>
      <w:r w:rsidR="00CB35DD" w:rsidRPr="00B70830">
        <w:rPr>
          <w:szCs w:val="22"/>
          <w:lang w:val="nb-NO"/>
        </w:rPr>
        <w:t>=</w:t>
      </w:r>
      <w:r w:rsidR="009F5EB2" w:rsidRPr="00B70830">
        <w:rPr>
          <w:szCs w:val="22"/>
          <w:lang w:val="nb-NO"/>
        </w:rPr>
        <w:t> </w:t>
      </w:r>
      <w:r w:rsidR="00CB35DD" w:rsidRPr="00B70830">
        <w:rPr>
          <w:szCs w:val="22"/>
          <w:lang w:val="nb-NO"/>
        </w:rPr>
        <w:t>30</w:t>
      </w:r>
      <w:r w:rsidR="009F5EB2" w:rsidRPr="00B70830">
        <w:rPr>
          <w:szCs w:val="22"/>
          <w:lang w:val="nb-NO"/>
        </w:rPr>
        <w:t> </w:t>
      </w:r>
      <w:r w:rsidR="00CB35DD" w:rsidRPr="00B70830">
        <w:rPr>
          <w:szCs w:val="22"/>
          <w:lang w:val="nb-NO"/>
        </w:rPr>
        <w:t>g/l.</w:t>
      </w:r>
    </w:p>
    <w:p w14:paraId="57983336" w14:textId="77777777" w:rsidR="00CB35DD" w:rsidRPr="00B70830" w:rsidRDefault="00CB35DD" w:rsidP="00E8238B">
      <w:pPr>
        <w:jc w:val="both"/>
        <w:rPr>
          <w:szCs w:val="22"/>
          <w:lang w:val="nb-NO"/>
        </w:rPr>
      </w:pPr>
    </w:p>
    <w:p w14:paraId="04F189B2" w14:textId="3A5E35CB" w:rsidR="00CB35DD" w:rsidRPr="00B70830" w:rsidRDefault="00C740C0" w:rsidP="00E8238B">
      <w:pPr>
        <w:jc w:val="both"/>
        <w:rPr>
          <w:szCs w:val="22"/>
          <w:lang w:val="nb-NO"/>
        </w:rPr>
      </w:pPr>
      <w:r w:rsidRPr="00B70830">
        <w:rPr>
          <w:szCs w:val="22"/>
          <w:lang w:val="nb-NO"/>
        </w:rPr>
        <w:t>Sesuaikan</w:t>
      </w:r>
      <w:r w:rsidR="00CB35DD" w:rsidRPr="00B70830">
        <w:rPr>
          <w:szCs w:val="22"/>
          <w:lang w:val="nb-NO"/>
        </w:rPr>
        <w:t xml:space="preserve"> pH menjadi 8,0 menggunakan HCl atau KOH.</w:t>
      </w:r>
    </w:p>
    <w:p w14:paraId="413C146E" w14:textId="77777777" w:rsidR="00CB35DD" w:rsidRPr="00B70830" w:rsidRDefault="00CB35DD" w:rsidP="00E8238B">
      <w:pPr>
        <w:jc w:val="both"/>
        <w:rPr>
          <w:szCs w:val="22"/>
          <w:lang w:val="nb-NO"/>
        </w:rPr>
      </w:pPr>
    </w:p>
    <w:p w14:paraId="38E8A497" w14:textId="00001D4D" w:rsidR="00CB35DD" w:rsidRPr="00B70830" w:rsidRDefault="00F54832" w:rsidP="00E8238B">
      <w:pPr>
        <w:jc w:val="both"/>
        <w:rPr>
          <w:szCs w:val="22"/>
          <w:lang w:val="nb-NO"/>
        </w:rPr>
      </w:pPr>
      <w:r w:rsidRPr="00B70830">
        <w:rPr>
          <w:b/>
          <w:bCs/>
          <w:szCs w:val="22"/>
          <w:lang w:val="nb-NO"/>
        </w:rPr>
        <w:t>A.1.1.5.19    </w:t>
      </w:r>
      <w:r w:rsidR="00CB35DD" w:rsidRPr="00B70830">
        <w:rPr>
          <w:b/>
          <w:bCs/>
          <w:szCs w:val="22"/>
          <w:lang w:val="nb-NO"/>
        </w:rPr>
        <w:t>Bufer TE</w:t>
      </w:r>
      <w:r w:rsidR="00CB35DD" w:rsidRPr="00B70830">
        <w:rPr>
          <w:szCs w:val="22"/>
          <w:lang w:val="nb-NO"/>
        </w:rPr>
        <w:t xml:space="preserve">, </w:t>
      </w:r>
      <w:r w:rsidR="00CB35DD" w:rsidRPr="00B70830">
        <w:rPr>
          <w:i/>
          <w:iCs/>
          <w:szCs w:val="22"/>
          <w:lang w:val="nb-NO"/>
        </w:rPr>
        <w:t>c</w:t>
      </w:r>
      <w:r w:rsidR="00CB35DD" w:rsidRPr="00B70830">
        <w:rPr>
          <w:szCs w:val="22"/>
          <w:lang w:val="nb-NO"/>
        </w:rPr>
        <w:t>(Tris)</w:t>
      </w:r>
      <w:r w:rsidR="001674B5" w:rsidRPr="00B70830">
        <w:rPr>
          <w:szCs w:val="22"/>
          <w:lang w:val="nb-NO"/>
        </w:rPr>
        <w:t> </w:t>
      </w:r>
      <w:r w:rsidR="00CB35DD" w:rsidRPr="00B70830">
        <w:rPr>
          <w:szCs w:val="22"/>
          <w:lang w:val="nb-NO"/>
        </w:rPr>
        <w:t>=</w:t>
      </w:r>
      <w:r w:rsidR="001674B5" w:rsidRPr="00B70830">
        <w:rPr>
          <w:szCs w:val="22"/>
          <w:lang w:val="nb-NO"/>
        </w:rPr>
        <w:t> </w:t>
      </w:r>
      <w:r w:rsidR="00CB35DD" w:rsidRPr="00B70830">
        <w:rPr>
          <w:szCs w:val="22"/>
          <w:lang w:val="nb-NO"/>
        </w:rPr>
        <w:t>0,010</w:t>
      </w:r>
      <w:r w:rsidR="001674B5" w:rsidRPr="00B70830">
        <w:rPr>
          <w:szCs w:val="22"/>
          <w:lang w:val="nb-NO"/>
        </w:rPr>
        <w:t> </w:t>
      </w:r>
      <w:r w:rsidR="00CB35DD" w:rsidRPr="00B70830">
        <w:rPr>
          <w:szCs w:val="22"/>
          <w:lang w:val="nb-NO"/>
        </w:rPr>
        <w:t xml:space="preserve">mol/l, </w:t>
      </w:r>
      <w:r w:rsidR="00CB35DD" w:rsidRPr="00B70830">
        <w:rPr>
          <w:i/>
          <w:iCs/>
          <w:szCs w:val="22"/>
          <w:lang w:val="nb-NO"/>
        </w:rPr>
        <w:t>c</w:t>
      </w:r>
      <w:r w:rsidR="00CB35DD" w:rsidRPr="00B70830">
        <w:rPr>
          <w:szCs w:val="22"/>
          <w:lang w:val="nb-NO"/>
        </w:rPr>
        <w:t>(K</w:t>
      </w:r>
      <w:r w:rsidR="00CB35DD" w:rsidRPr="00B70830">
        <w:rPr>
          <w:szCs w:val="22"/>
          <w:vertAlign w:val="subscript"/>
          <w:lang w:val="nb-NO"/>
        </w:rPr>
        <w:t>2</w:t>
      </w:r>
      <w:r w:rsidR="00CB35DD" w:rsidRPr="00B70830">
        <w:rPr>
          <w:szCs w:val="22"/>
          <w:lang w:val="nb-NO"/>
        </w:rPr>
        <w:t>EDTA)</w:t>
      </w:r>
      <w:r w:rsidR="00C73D7C" w:rsidRPr="00B70830">
        <w:rPr>
          <w:szCs w:val="22"/>
          <w:lang w:val="nb-NO"/>
        </w:rPr>
        <w:t> </w:t>
      </w:r>
      <w:r w:rsidR="00CB35DD" w:rsidRPr="00B70830">
        <w:rPr>
          <w:szCs w:val="22"/>
          <w:lang w:val="nb-NO"/>
        </w:rPr>
        <w:t>=</w:t>
      </w:r>
      <w:r w:rsidR="00C73D7C" w:rsidRPr="00B70830">
        <w:rPr>
          <w:szCs w:val="22"/>
          <w:lang w:val="nb-NO"/>
        </w:rPr>
        <w:t> </w:t>
      </w:r>
      <w:r w:rsidR="00CB35DD" w:rsidRPr="00B70830">
        <w:rPr>
          <w:szCs w:val="22"/>
          <w:lang w:val="nb-NO"/>
        </w:rPr>
        <w:t>0,001</w:t>
      </w:r>
      <w:r w:rsidR="00C73D7C" w:rsidRPr="00B70830">
        <w:rPr>
          <w:szCs w:val="22"/>
          <w:lang w:val="nb-NO"/>
        </w:rPr>
        <w:t> </w:t>
      </w:r>
      <w:r w:rsidR="00CB35DD" w:rsidRPr="00B70830">
        <w:rPr>
          <w:szCs w:val="22"/>
          <w:lang w:val="nb-NO"/>
        </w:rPr>
        <w:t>mol/l.</w:t>
      </w:r>
    </w:p>
    <w:p w14:paraId="4FFF0C85" w14:textId="77777777" w:rsidR="00CB35DD" w:rsidRPr="00B70830" w:rsidRDefault="00CB35DD" w:rsidP="00E8238B">
      <w:pPr>
        <w:jc w:val="both"/>
        <w:rPr>
          <w:szCs w:val="22"/>
          <w:lang w:val="nb-NO"/>
        </w:rPr>
      </w:pPr>
    </w:p>
    <w:p w14:paraId="06903817" w14:textId="0C5F215A" w:rsidR="00CB35DD" w:rsidRPr="00B70830" w:rsidRDefault="00C44E91" w:rsidP="00E8238B">
      <w:pPr>
        <w:jc w:val="both"/>
        <w:rPr>
          <w:szCs w:val="22"/>
          <w:lang w:val="nb-NO"/>
        </w:rPr>
      </w:pPr>
      <w:r w:rsidRPr="00B70830">
        <w:rPr>
          <w:szCs w:val="22"/>
          <w:lang w:val="nb-NO"/>
        </w:rPr>
        <w:t>Sesuaikan</w:t>
      </w:r>
      <w:r w:rsidR="00CB35DD" w:rsidRPr="00B70830">
        <w:rPr>
          <w:szCs w:val="22"/>
          <w:lang w:val="nb-NO"/>
        </w:rPr>
        <w:t xml:space="preserve"> pH menjadi 8,0 menggunakan HCl atau KOH.</w:t>
      </w:r>
    </w:p>
    <w:p w14:paraId="65C481CD" w14:textId="77777777" w:rsidR="00CB35DD" w:rsidRPr="00B70830" w:rsidRDefault="00CB35DD" w:rsidP="00E8238B">
      <w:pPr>
        <w:jc w:val="both"/>
        <w:rPr>
          <w:szCs w:val="22"/>
          <w:lang w:val="nb-NO"/>
        </w:rPr>
      </w:pPr>
    </w:p>
    <w:p w14:paraId="3EB47F32" w14:textId="301746AA" w:rsidR="00CB35DD" w:rsidRPr="00B70830" w:rsidRDefault="00F54832" w:rsidP="00E8238B">
      <w:pPr>
        <w:jc w:val="both"/>
        <w:rPr>
          <w:szCs w:val="22"/>
          <w:lang w:val="nb-NO"/>
        </w:rPr>
      </w:pPr>
      <w:r w:rsidRPr="00B70830">
        <w:rPr>
          <w:b/>
          <w:bCs/>
          <w:szCs w:val="22"/>
          <w:lang w:val="nb-NO"/>
        </w:rPr>
        <w:t>A.1.1.5.20    </w:t>
      </w:r>
      <w:r w:rsidR="00CB35DD" w:rsidRPr="00B70830">
        <w:rPr>
          <w:b/>
          <w:bCs/>
          <w:szCs w:val="22"/>
          <w:lang w:val="nb-NO"/>
        </w:rPr>
        <w:t>Larutan Proteinase-K</w:t>
      </w:r>
      <w:r w:rsidR="00CB35DD" w:rsidRPr="00B70830">
        <w:rPr>
          <w:szCs w:val="22"/>
          <w:lang w:val="nb-NO"/>
        </w:rPr>
        <w:t xml:space="preserve">, </w:t>
      </w:r>
      <w:r w:rsidR="00CB35DD" w:rsidRPr="00B70830">
        <w:rPr>
          <w:i/>
          <w:szCs w:val="22"/>
        </w:rPr>
        <w:t>ρ</w:t>
      </w:r>
      <w:r w:rsidR="00C73D7C" w:rsidRPr="00B70830">
        <w:rPr>
          <w:szCs w:val="22"/>
          <w:lang w:val="nb-NO"/>
        </w:rPr>
        <w:t> </w:t>
      </w:r>
      <w:r w:rsidR="00CB35DD" w:rsidRPr="00B70830">
        <w:rPr>
          <w:szCs w:val="22"/>
          <w:lang w:val="nb-NO"/>
        </w:rPr>
        <w:t>=</w:t>
      </w:r>
      <w:r w:rsidR="00C73D7C" w:rsidRPr="00B70830">
        <w:rPr>
          <w:szCs w:val="22"/>
          <w:lang w:val="nb-NO"/>
        </w:rPr>
        <w:t> </w:t>
      </w:r>
      <w:r w:rsidR="00CB35DD" w:rsidRPr="00B70830">
        <w:rPr>
          <w:szCs w:val="22"/>
          <w:lang w:val="nb-NO"/>
        </w:rPr>
        <w:t>20</w:t>
      </w:r>
      <w:r w:rsidR="00C73D7C" w:rsidRPr="00B70830">
        <w:rPr>
          <w:szCs w:val="22"/>
          <w:lang w:val="nb-NO"/>
        </w:rPr>
        <w:t> </w:t>
      </w:r>
      <w:r w:rsidR="00CB35DD" w:rsidRPr="00B70830">
        <w:rPr>
          <w:szCs w:val="22"/>
          <w:lang w:val="nb-NO"/>
        </w:rPr>
        <w:t>mg/ml, dilarutkan dalam air steril.</w:t>
      </w:r>
    </w:p>
    <w:p w14:paraId="2D808652" w14:textId="77777777" w:rsidR="00CB35DD" w:rsidRPr="00B70830" w:rsidRDefault="00CB35DD" w:rsidP="00E8238B">
      <w:pPr>
        <w:jc w:val="both"/>
        <w:rPr>
          <w:szCs w:val="22"/>
          <w:lang w:val="nb-NO"/>
        </w:rPr>
      </w:pPr>
    </w:p>
    <w:p w14:paraId="02BC8FF3" w14:textId="4CDB67CB" w:rsidR="00174C31" w:rsidRPr="00B70830" w:rsidRDefault="00652D33" w:rsidP="00E8238B">
      <w:pPr>
        <w:jc w:val="both"/>
        <w:rPr>
          <w:szCs w:val="22"/>
          <w:lang w:val="nb-NO"/>
        </w:rPr>
      </w:pPr>
      <w:r w:rsidRPr="00B70830">
        <w:rPr>
          <w:szCs w:val="22"/>
          <w:lang w:val="nb-NO"/>
        </w:rPr>
        <w:t>Tidak boleh</w:t>
      </w:r>
      <w:r w:rsidR="00CB35DD" w:rsidRPr="00B70830">
        <w:rPr>
          <w:szCs w:val="22"/>
          <w:lang w:val="nb-NO"/>
        </w:rPr>
        <w:t xml:space="preserve"> diautoklaf. Simpan pada suhu </w:t>
      </w:r>
      <w:r w:rsidR="00C73D7C" w:rsidRPr="00B70830">
        <w:rPr>
          <w:rFonts w:cs="Arial"/>
          <w:szCs w:val="22"/>
          <w:lang w:val="nb-NO"/>
        </w:rPr>
        <w:t>−</w:t>
      </w:r>
      <w:r w:rsidR="00CB35DD" w:rsidRPr="00B70830">
        <w:rPr>
          <w:szCs w:val="22"/>
          <w:lang w:val="nb-NO"/>
        </w:rPr>
        <w:t>20</w:t>
      </w:r>
      <w:r w:rsidR="00C73D7C" w:rsidRPr="00B70830">
        <w:rPr>
          <w:szCs w:val="22"/>
          <w:lang w:val="nb-NO"/>
        </w:rPr>
        <w:t> </w:t>
      </w:r>
      <w:r w:rsidR="00CB35DD" w:rsidRPr="00B70830">
        <w:rPr>
          <w:szCs w:val="22"/>
          <w:lang w:val="nb-NO"/>
        </w:rPr>
        <w:t xml:space="preserve">°C, tetapi hindari </w:t>
      </w:r>
      <w:r w:rsidR="00CB35DD" w:rsidRPr="00B70830">
        <w:rPr>
          <w:szCs w:val="22"/>
          <w:lang w:val="id-ID"/>
        </w:rPr>
        <w:t xml:space="preserve">tindakan </w:t>
      </w:r>
      <w:r w:rsidR="00CB35DD" w:rsidRPr="00B70830">
        <w:rPr>
          <w:szCs w:val="22"/>
          <w:lang w:val="nb-NO"/>
        </w:rPr>
        <w:t>pembekuan dan pencairan secara berulang.</w:t>
      </w:r>
    </w:p>
    <w:p w14:paraId="3862416E" w14:textId="77777777" w:rsidR="00174C31" w:rsidRPr="00B70830" w:rsidRDefault="00174C31" w:rsidP="00E8238B">
      <w:pPr>
        <w:jc w:val="both"/>
        <w:rPr>
          <w:szCs w:val="22"/>
          <w:lang w:val="nb-NO"/>
        </w:rPr>
      </w:pPr>
      <w:r w:rsidRPr="00B70830">
        <w:rPr>
          <w:szCs w:val="22"/>
          <w:lang w:val="nb-NO"/>
        </w:rPr>
        <w:br w:type="page"/>
      </w:r>
    </w:p>
    <w:p w14:paraId="5674597D" w14:textId="39EECC08" w:rsidR="00876C1F" w:rsidRPr="00B70830" w:rsidRDefault="00876C1F" w:rsidP="00E8238B">
      <w:pPr>
        <w:tabs>
          <w:tab w:val="num" w:pos="1080"/>
        </w:tabs>
        <w:jc w:val="both"/>
        <w:rPr>
          <w:b/>
          <w:szCs w:val="22"/>
          <w:lang w:val="en-GB"/>
        </w:rPr>
      </w:pPr>
      <w:bookmarkStart w:id="46" w:name="_Hlk158269482"/>
      <w:r w:rsidRPr="00B70830">
        <w:rPr>
          <w:b/>
          <w:szCs w:val="22"/>
          <w:lang w:val="en-GB"/>
        </w:rPr>
        <w:lastRenderedPageBreak/>
        <w:t xml:space="preserve">A.1.1.5.2    Glacial acetic acid </w:t>
      </w:r>
      <w:r w:rsidRPr="00B70830">
        <w:rPr>
          <w:bCs/>
          <w:szCs w:val="22"/>
          <w:lang w:val="en-GB"/>
        </w:rPr>
        <w:t>(CH</w:t>
      </w:r>
      <w:r w:rsidRPr="00B70830">
        <w:rPr>
          <w:bCs/>
          <w:szCs w:val="22"/>
          <w:vertAlign w:val="subscript"/>
          <w:lang w:val="en-GB"/>
        </w:rPr>
        <w:t>3</w:t>
      </w:r>
      <w:r w:rsidRPr="00B70830">
        <w:rPr>
          <w:bCs/>
          <w:szCs w:val="22"/>
          <w:lang w:val="en-GB"/>
        </w:rPr>
        <w:t>COOH).</w:t>
      </w:r>
    </w:p>
    <w:p w14:paraId="25A56705" w14:textId="77777777" w:rsidR="00876C1F" w:rsidRPr="00B70830" w:rsidRDefault="00876C1F" w:rsidP="00E8238B">
      <w:pPr>
        <w:tabs>
          <w:tab w:val="num" w:pos="1080"/>
        </w:tabs>
        <w:jc w:val="both"/>
        <w:rPr>
          <w:b/>
          <w:szCs w:val="22"/>
          <w:lang w:val="en-GB"/>
        </w:rPr>
      </w:pPr>
    </w:p>
    <w:p w14:paraId="4899E78D" w14:textId="07716901" w:rsidR="00876C1F" w:rsidRPr="00B70830" w:rsidRDefault="00876C1F" w:rsidP="00E8238B">
      <w:pPr>
        <w:tabs>
          <w:tab w:val="num" w:pos="1080"/>
        </w:tabs>
        <w:jc w:val="both"/>
        <w:rPr>
          <w:b/>
          <w:szCs w:val="22"/>
          <w:lang w:val="en-GB"/>
        </w:rPr>
      </w:pPr>
      <w:r w:rsidRPr="00B70830">
        <w:rPr>
          <w:b/>
          <w:szCs w:val="22"/>
          <w:lang w:val="en-GB"/>
        </w:rPr>
        <w:t xml:space="preserve">A.1.1.5.3    Potassium acetate </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K).</w:t>
      </w:r>
    </w:p>
    <w:p w14:paraId="3EC6E4FD" w14:textId="77777777" w:rsidR="00876C1F" w:rsidRPr="00B70830" w:rsidRDefault="00876C1F" w:rsidP="00E8238B">
      <w:pPr>
        <w:tabs>
          <w:tab w:val="num" w:pos="1080"/>
        </w:tabs>
        <w:jc w:val="both"/>
        <w:rPr>
          <w:b/>
          <w:szCs w:val="22"/>
          <w:lang w:val="en-GB"/>
        </w:rPr>
      </w:pPr>
    </w:p>
    <w:p w14:paraId="5354EF94" w14:textId="24DA913E" w:rsidR="00876C1F" w:rsidRPr="00B70830" w:rsidRDefault="00876C1F" w:rsidP="00E8238B">
      <w:pPr>
        <w:tabs>
          <w:tab w:val="num" w:pos="1080"/>
        </w:tabs>
        <w:jc w:val="both"/>
        <w:rPr>
          <w:b/>
          <w:szCs w:val="22"/>
          <w:lang w:val="en-GB"/>
        </w:rPr>
      </w:pPr>
      <w:r w:rsidRPr="00B70830">
        <w:rPr>
          <w:b/>
          <w:szCs w:val="22"/>
          <w:lang w:val="en-GB"/>
        </w:rPr>
        <w:t>A.1.1.5.4    Hydrochloric acid</w:t>
      </w:r>
      <w:r w:rsidRPr="00B70830">
        <w:rPr>
          <w:bCs/>
          <w:szCs w:val="22"/>
          <w:lang w:val="en-GB"/>
        </w:rPr>
        <w:t xml:space="preserve">, </w:t>
      </w:r>
      <w:r w:rsidR="000E620A" w:rsidRPr="00B70830">
        <w:rPr>
          <w:rFonts w:cs="Arial"/>
          <w:i/>
          <w:szCs w:val="22"/>
        </w:rPr>
        <w:t>ϕ</w:t>
      </w:r>
      <w:r w:rsidR="000E620A" w:rsidRPr="00B70830">
        <w:rPr>
          <w:i/>
          <w:szCs w:val="22"/>
        </w:rPr>
        <w:t> </w:t>
      </w:r>
      <w:r w:rsidR="000E620A" w:rsidRPr="00B70830">
        <w:rPr>
          <w:szCs w:val="22"/>
        </w:rPr>
        <w:t>(HCl) = 37 %</w:t>
      </w:r>
      <w:r w:rsidRPr="00B70830">
        <w:rPr>
          <w:bCs/>
          <w:szCs w:val="22"/>
          <w:lang w:val="en-GB"/>
        </w:rPr>
        <w:t>.</w:t>
      </w:r>
    </w:p>
    <w:p w14:paraId="5216856A" w14:textId="77777777" w:rsidR="00876C1F" w:rsidRPr="00B70830" w:rsidRDefault="00876C1F" w:rsidP="00E8238B">
      <w:pPr>
        <w:tabs>
          <w:tab w:val="num" w:pos="1080"/>
        </w:tabs>
        <w:jc w:val="both"/>
        <w:rPr>
          <w:b/>
          <w:szCs w:val="22"/>
          <w:lang w:val="en-GB"/>
        </w:rPr>
      </w:pPr>
    </w:p>
    <w:p w14:paraId="7C77D50E" w14:textId="7717898F" w:rsidR="00876C1F" w:rsidRPr="00B70830" w:rsidRDefault="00876C1F" w:rsidP="00E8238B">
      <w:pPr>
        <w:tabs>
          <w:tab w:val="num" w:pos="1080"/>
        </w:tabs>
        <w:jc w:val="both"/>
        <w:rPr>
          <w:b/>
          <w:szCs w:val="22"/>
          <w:lang w:val="en-GB"/>
        </w:rPr>
      </w:pPr>
      <w:r w:rsidRPr="00B70830">
        <w:rPr>
          <w:b/>
          <w:szCs w:val="22"/>
          <w:lang w:val="en-GB"/>
        </w:rPr>
        <w:t xml:space="preserve">A.1.1.5.5    Isoamyl alcohol </w:t>
      </w:r>
      <w:r w:rsidRPr="00B70830">
        <w:rPr>
          <w:szCs w:val="22"/>
          <w:lang w:val="en-GB"/>
        </w:rPr>
        <w:t>[(CH</w:t>
      </w:r>
      <w:r w:rsidRPr="00B70830">
        <w:rPr>
          <w:szCs w:val="22"/>
          <w:vertAlign w:val="subscript"/>
          <w:lang w:val="en-GB"/>
        </w:rPr>
        <w:t>3</w:t>
      </w:r>
      <w:r w:rsidRPr="00B70830">
        <w:rPr>
          <w:szCs w:val="22"/>
          <w:lang w:val="en-GB"/>
        </w:rPr>
        <w:t>)</w:t>
      </w:r>
      <w:r w:rsidRPr="00B70830">
        <w:rPr>
          <w:szCs w:val="22"/>
          <w:vertAlign w:val="subscript"/>
          <w:lang w:val="en-GB"/>
        </w:rPr>
        <w:t>2</w:t>
      </w:r>
      <w:r w:rsidRPr="00B70830">
        <w:rPr>
          <w:szCs w:val="22"/>
          <w:lang w:val="en-GB"/>
        </w:rPr>
        <w:t>CHCH</w:t>
      </w:r>
      <w:r w:rsidRPr="00B70830">
        <w:rPr>
          <w:szCs w:val="22"/>
          <w:vertAlign w:val="subscript"/>
          <w:lang w:val="en-GB"/>
        </w:rPr>
        <w:t>2</w:t>
      </w:r>
      <w:r w:rsidRPr="00B70830">
        <w:rPr>
          <w:szCs w:val="22"/>
          <w:lang w:val="en-GB"/>
        </w:rPr>
        <w:t>CH</w:t>
      </w:r>
      <w:r w:rsidRPr="00B70830">
        <w:rPr>
          <w:szCs w:val="22"/>
          <w:vertAlign w:val="subscript"/>
          <w:lang w:val="en-GB"/>
        </w:rPr>
        <w:t>2</w:t>
      </w:r>
      <w:r w:rsidRPr="00B70830">
        <w:rPr>
          <w:szCs w:val="22"/>
          <w:lang w:val="en-GB"/>
        </w:rPr>
        <w:t>OH].</w:t>
      </w:r>
    </w:p>
    <w:p w14:paraId="2D11FF20" w14:textId="77777777" w:rsidR="00876C1F" w:rsidRPr="00B70830" w:rsidRDefault="00876C1F" w:rsidP="00E8238B">
      <w:pPr>
        <w:tabs>
          <w:tab w:val="num" w:pos="1080"/>
        </w:tabs>
        <w:jc w:val="both"/>
        <w:rPr>
          <w:b/>
          <w:szCs w:val="22"/>
          <w:lang w:val="en-GB"/>
        </w:rPr>
      </w:pPr>
    </w:p>
    <w:p w14:paraId="1C35878E" w14:textId="00428C38" w:rsidR="00876C1F" w:rsidRPr="00B70830" w:rsidRDefault="00876C1F" w:rsidP="00E8238B">
      <w:pPr>
        <w:tabs>
          <w:tab w:val="num" w:pos="1080"/>
        </w:tabs>
        <w:jc w:val="both"/>
        <w:rPr>
          <w:b/>
          <w:szCs w:val="22"/>
          <w:lang w:val="en-GB"/>
        </w:rPr>
      </w:pPr>
      <w:r w:rsidRPr="00B70830">
        <w:rPr>
          <w:b/>
          <w:szCs w:val="22"/>
          <w:lang w:val="en-GB"/>
        </w:rPr>
        <w:t xml:space="preserve">A.1.1.5.6    Phenol </w:t>
      </w:r>
      <w:r w:rsidRPr="00B70830">
        <w:rPr>
          <w:szCs w:val="22"/>
          <w:lang w:val="en-GB"/>
        </w:rPr>
        <w:t>(C</w:t>
      </w:r>
      <w:r w:rsidRPr="00B70830">
        <w:rPr>
          <w:szCs w:val="22"/>
          <w:vertAlign w:val="subscript"/>
          <w:lang w:val="en-GB"/>
        </w:rPr>
        <w:t>6</w:t>
      </w:r>
      <w:r w:rsidRPr="00B70830">
        <w:rPr>
          <w:szCs w:val="22"/>
          <w:lang w:val="en-GB"/>
        </w:rPr>
        <w:t>H</w:t>
      </w:r>
      <w:r w:rsidRPr="00B70830">
        <w:rPr>
          <w:szCs w:val="22"/>
          <w:vertAlign w:val="subscript"/>
          <w:lang w:val="en-GB"/>
        </w:rPr>
        <w:t>5</w:t>
      </w:r>
      <w:r w:rsidRPr="00B70830">
        <w:rPr>
          <w:szCs w:val="22"/>
          <w:lang w:val="en-GB"/>
        </w:rPr>
        <w:t>OH).</w:t>
      </w:r>
    </w:p>
    <w:p w14:paraId="5CBED241" w14:textId="77777777" w:rsidR="00876C1F" w:rsidRPr="00B70830" w:rsidRDefault="00876C1F" w:rsidP="00E8238B">
      <w:pPr>
        <w:tabs>
          <w:tab w:val="num" w:pos="1080"/>
        </w:tabs>
        <w:jc w:val="both"/>
        <w:rPr>
          <w:b/>
          <w:szCs w:val="22"/>
          <w:lang w:val="en-GB"/>
        </w:rPr>
      </w:pPr>
    </w:p>
    <w:p w14:paraId="4C9E03AA" w14:textId="67C3F9F4" w:rsidR="00876C1F" w:rsidRPr="00B70830" w:rsidRDefault="00876C1F" w:rsidP="00E8238B">
      <w:pPr>
        <w:tabs>
          <w:tab w:val="num" w:pos="1080"/>
        </w:tabs>
        <w:jc w:val="both"/>
        <w:rPr>
          <w:b/>
          <w:szCs w:val="22"/>
          <w:lang w:val="en-GB"/>
        </w:rPr>
      </w:pPr>
      <w:r w:rsidRPr="00B70830">
        <w:rPr>
          <w:b/>
          <w:szCs w:val="22"/>
          <w:lang w:val="en-GB"/>
        </w:rPr>
        <w:t>A.1.1.5.7    Chloroform</w:t>
      </w:r>
      <w:r w:rsidRPr="00B70830">
        <w:rPr>
          <w:szCs w:val="22"/>
          <w:lang w:val="en-GB"/>
        </w:rPr>
        <w:t xml:space="preserve"> (CHCl</w:t>
      </w:r>
      <w:r w:rsidRPr="00B70830">
        <w:rPr>
          <w:szCs w:val="22"/>
          <w:vertAlign w:val="subscript"/>
          <w:lang w:val="en-GB"/>
        </w:rPr>
        <w:t>3</w:t>
      </w:r>
      <w:r w:rsidRPr="00B70830">
        <w:rPr>
          <w:szCs w:val="22"/>
          <w:lang w:val="en-GB"/>
        </w:rPr>
        <w:t>).</w:t>
      </w:r>
    </w:p>
    <w:p w14:paraId="43FD5B44" w14:textId="77777777" w:rsidR="00876C1F" w:rsidRPr="00B70830" w:rsidRDefault="00876C1F" w:rsidP="00E8238B">
      <w:pPr>
        <w:tabs>
          <w:tab w:val="num" w:pos="1080"/>
        </w:tabs>
        <w:jc w:val="both"/>
        <w:rPr>
          <w:b/>
          <w:szCs w:val="22"/>
          <w:lang w:val="en-GB"/>
        </w:rPr>
      </w:pPr>
    </w:p>
    <w:p w14:paraId="64FF699F" w14:textId="0A720B82" w:rsidR="00876C1F" w:rsidRPr="00B70830" w:rsidRDefault="00876C1F" w:rsidP="00E8238B">
      <w:pPr>
        <w:tabs>
          <w:tab w:val="num" w:pos="1080"/>
        </w:tabs>
        <w:jc w:val="both"/>
        <w:rPr>
          <w:b/>
          <w:szCs w:val="22"/>
          <w:lang w:val="en-GB"/>
        </w:rPr>
      </w:pPr>
      <w:r w:rsidRPr="00B70830">
        <w:rPr>
          <w:b/>
          <w:szCs w:val="22"/>
          <w:lang w:val="en-GB"/>
        </w:rPr>
        <w:t>A.1.1.5.8    Tris(hydroxymethyl)-aminomethane</w:t>
      </w:r>
      <w:r w:rsidRPr="00B70830">
        <w:rPr>
          <w:bCs/>
          <w:szCs w:val="22"/>
          <w:lang w:val="en-GB"/>
        </w:rPr>
        <w:t xml:space="preserve"> (Tris)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581C7B23" w14:textId="77777777" w:rsidR="00876C1F" w:rsidRPr="00B70830" w:rsidRDefault="00876C1F" w:rsidP="00E8238B">
      <w:pPr>
        <w:tabs>
          <w:tab w:val="num" w:pos="1080"/>
        </w:tabs>
        <w:jc w:val="both"/>
        <w:rPr>
          <w:b/>
          <w:szCs w:val="22"/>
          <w:lang w:val="en-GB"/>
        </w:rPr>
      </w:pPr>
    </w:p>
    <w:p w14:paraId="3583E2F0" w14:textId="64C5898E" w:rsidR="00876C1F" w:rsidRPr="00B70830" w:rsidRDefault="00876C1F" w:rsidP="00E8238B">
      <w:pPr>
        <w:tabs>
          <w:tab w:val="num" w:pos="1080"/>
        </w:tabs>
        <w:jc w:val="both"/>
        <w:rPr>
          <w:b/>
          <w:szCs w:val="22"/>
          <w:lang w:val="en-GB"/>
        </w:rPr>
      </w:pPr>
      <w:r w:rsidRPr="00B70830">
        <w:rPr>
          <w:b/>
          <w:szCs w:val="22"/>
          <w:lang w:val="en-GB"/>
        </w:rPr>
        <w:t xml:space="preserve">A.1.1.5.9    Ethylenediaminetetraacetic acid dipotassium salt </w:t>
      </w:r>
      <w:r w:rsidRPr="00B70830">
        <w:rPr>
          <w:bCs/>
          <w:szCs w:val="22"/>
          <w:lang w:val="en-GB"/>
        </w:rPr>
        <w:t>(K</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K</w:t>
      </w:r>
      <w:r w:rsidRPr="00B70830">
        <w:rPr>
          <w:bCs/>
          <w:szCs w:val="22"/>
          <w:vertAlign w:val="subscript"/>
          <w:lang w:val="en-GB"/>
        </w:rPr>
        <w:t>2</w:t>
      </w:r>
      <w:r w:rsidRPr="00B70830">
        <w:rPr>
          <w:bCs/>
          <w:szCs w:val="22"/>
          <w:lang w:val="en-GB"/>
        </w:rPr>
        <w:t>).</w:t>
      </w:r>
    </w:p>
    <w:p w14:paraId="35CE9C71" w14:textId="77777777" w:rsidR="00876C1F" w:rsidRPr="00B70830" w:rsidRDefault="00876C1F" w:rsidP="00E8238B">
      <w:pPr>
        <w:tabs>
          <w:tab w:val="num" w:pos="1080"/>
        </w:tabs>
        <w:jc w:val="both"/>
        <w:rPr>
          <w:b/>
          <w:szCs w:val="22"/>
          <w:lang w:val="en-GB"/>
        </w:rPr>
      </w:pPr>
    </w:p>
    <w:p w14:paraId="1FA5D36D" w14:textId="41E381F4" w:rsidR="00876C1F" w:rsidRPr="00B70830" w:rsidRDefault="00876C1F" w:rsidP="00E8238B">
      <w:pPr>
        <w:tabs>
          <w:tab w:val="num" w:pos="1080"/>
        </w:tabs>
        <w:jc w:val="both"/>
        <w:rPr>
          <w:b/>
          <w:szCs w:val="22"/>
          <w:lang w:val="en-GB"/>
        </w:rPr>
      </w:pPr>
      <w:r w:rsidRPr="00B70830">
        <w:rPr>
          <w:b/>
          <w:szCs w:val="22"/>
          <w:lang w:val="en-GB"/>
        </w:rPr>
        <w:t xml:space="preserve">A.1.1.5.10    Potassium hydroxide </w:t>
      </w:r>
      <w:r w:rsidRPr="00B70830">
        <w:rPr>
          <w:bCs/>
          <w:szCs w:val="22"/>
          <w:lang w:val="en-GB"/>
        </w:rPr>
        <w:t>(KOH).</w:t>
      </w:r>
    </w:p>
    <w:p w14:paraId="40226895" w14:textId="77777777" w:rsidR="00876C1F" w:rsidRPr="00B70830" w:rsidRDefault="00876C1F" w:rsidP="00E8238B">
      <w:pPr>
        <w:tabs>
          <w:tab w:val="num" w:pos="1080"/>
        </w:tabs>
        <w:jc w:val="both"/>
        <w:rPr>
          <w:b/>
          <w:szCs w:val="22"/>
          <w:lang w:val="en-GB"/>
        </w:rPr>
      </w:pPr>
    </w:p>
    <w:p w14:paraId="37ACC5F4" w14:textId="51A87C03" w:rsidR="00876C1F" w:rsidRPr="00B70830" w:rsidRDefault="00876C1F" w:rsidP="00E8238B">
      <w:pPr>
        <w:tabs>
          <w:tab w:val="num" w:pos="1080"/>
        </w:tabs>
        <w:jc w:val="both"/>
        <w:rPr>
          <w:b/>
          <w:szCs w:val="22"/>
          <w:lang w:val="en-GB"/>
        </w:rPr>
      </w:pPr>
      <w:r w:rsidRPr="00B70830">
        <w:rPr>
          <w:b/>
          <w:szCs w:val="22"/>
          <w:lang w:val="en-GB"/>
        </w:rPr>
        <w:t>A.1.1.5.11    Potassium chloride</w:t>
      </w:r>
      <w:r w:rsidRPr="00B70830">
        <w:rPr>
          <w:bCs/>
          <w:szCs w:val="22"/>
          <w:lang w:val="en-GB"/>
        </w:rPr>
        <w:t xml:space="preserve"> (</w:t>
      </w:r>
      <w:proofErr w:type="spellStart"/>
      <w:r w:rsidRPr="00B70830">
        <w:rPr>
          <w:bCs/>
          <w:szCs w:val="22"/>
          <w:lang w:val="en-GB"/>
        </w:rPr>
        <w:t>KCl</w:t>
      </w:r>
      <w:proofErr w:type="spellEnd"/>
      <w:r w:rsidRPr="00B70830">
        <w:rPr>
          <w:bCs/>
          <w:szCs w:val="22"/>
          <w:lang w:val="en-GB"/>
        </w:rPr>
        <w:t>).</w:t>
      </w:r>
    </w:p>
    <w:p w14:paraId="7017E217" w14:textId="77777777" w:rsidR="00876C1F" w:rsidRPr="00B70830" w:rsidRDefault="00876C1F" w:rsidP="00E8238B">
      <w:pPr>
        <w:tabs>
          <w:tab w:val="num" w:pos="1080"/>
        </w:tabs>
        <w:jc w:val="both"/>
        <w:rPr>
          <w:b/>
          <w:szCs w:val="22"/>
          <w:lang w:val="en-GB"/>
        </w:rPr>
      </w:pPr>
    </w:p>
    <w:p w14:paraId="7A32F4CF" w14:textId="25FBC4C4" w:rsidR="00876C1F" w:rsidRPr="00B70830" w:rsidRDefault="00876C1F" w:rsidP="00E8238B">
      <w:pPr>
        <w:tabs>
          <w:tab w:val="num" w:pos="1080"/>
        </w:tabs>
        <w:jc w:val="both"/>
        <w:rPr>
          <w:b/>
          <w:szCs w:val="22"/>
          <w:lang w:val="en-GB"/>
        </w:rPr>
      </w:pPr>
      <w:r w:rsidRPr="00B70830">
        <w:rPr>
          <w:b/>
          <w:szCs w:val="22"/>
          <w:lang w:val="en-GB"/>
        </w:rPr>
        <w:t xml:space="preserve">A.1.1.5.12    Sodium dodecyl </w:t>
      </w:r>
      <w:proofErr w:type="spellStart"/>
      <w:r w:rsidRPr="00B70830">
        <w:rPr>
          <w:b/>
          <w:szCs w:val="22"/>
          <w:lang w:val="en-GB"/>
        </w:rPr>
        <w:t>sulfate</w:t>
      </w:r>
      <w:proofErr w:type="spellEnd"/>
      <w:r w:rsidRPr="00B70830">
        <w:rPr>
          <w:b/>
          <w:szCs w:val="22"/>
          <w:lang w:val="en-GB"/>
        </w:rPr>
        <w:t xml:space="preserve"> </w:t>
      </w:r>
      <w:r w:rsidRPr="00B70830">
        <w:rPr>
          <w:bCs/>
          <w:szCs w:val="22"/>
          <w:lang w:val="en-GB"/>
        </w:rPr>
        <w:t>(SDS) (C</w:t>
      </w:r>
      <w:r w:rsidRPr="00B70830">
        <w:rPr>
          <w:bCs/>
          <w:szCs w:val="22"/>
          <w:vertAlign w:val="subscript"/>
          <w:lang w:val="en-GB"/>
        </w:rPr>
        <w:t>12</w:t>
      </w:r>
      <w:r w:rsidRPr="00B70830">
        <w:rPr>
          <w:bCs/>
          <w:szCs w:val="22"/>
          <w:lang w:val="en-GB"/>
        </w:rPr>
        <w:t>H</w:t>
      </w:r>
      <w:r w:rsidRPr="00B70830">
        <w:rPr>
          <w:bCs/>
          <w:szCs w:val="22"/>
          <w:vertAlign w:val="subscript"/>
          <w:lang w:val="en-GB"/>
        </w:rPr>
        <w:t>25</w:t>
      </w:r>
      <w:r w:rsidRPr="00B70830">
        <w:rPr>
          <w:bCs/>
          <w:szCs w:val="22"/>
          <w:lang w:val="en-GB"/>
        </w:rPr>
        <w:t>O</w:t>
      </w:r>
      <w:r w:rsidRPr="00B70830">
        <w:rPr>
          <w:bCs/>
          <w:szCs w:val="22"/>
          <w:vertAlign w:val="subscript"/>
          <w:lang w:val="en-GB"/>
        </w:rPr>
        <w:t>4</w:t>
      </w:r>
      <w:r w:rsidRPr="00B70830">
        <w:rPr>
          <w:bCs/>
          <w:szCs w:val="22"/>
          <w:lang w:val="en-GB"/>
        </w:rPr>
        <w:t>SNa).</w:t>
      </w:r>
    </w:p>
    <w:p w14:paraId="28289F9D" w14:textId="77777777" w:rsidR="00876C1F" w:rsidRPr="00B70830" w:rsidRDefault="00876C1F" w:rsidP="00E8238B">
      <w:pPr>
        <w:tabs>
          <w:tab w:val="num" w:pos="1080"/>
        </w:tabs>
        <w:jc w:val="both"/>
        <w:rPr>
          <w:b/>
          <w:szCs w:val="22"/>
          <w:lang w:val="en-GB"/>
        </w:rPr>
      </w:pPr>
    </w:p>
    <w:p w14:paraId="0FE69ADE" w14:textId="05A61D27" w:rsidR="00876C1F" w:rsidRPr="00B70830" w:rsidRDefault="00876C1F" w:rsidP="00E8238B">
      <w:pPr>
        <w:tabs>
          <w:tab w:val="num" w:pos="1080"/>
        </w:tabs>
        <w:jc w:val="both"/>
        <w:rPr>
          <w:bCs/>
          <w:szCs w:val="22"/>
          <w:lang w:val="en-GB"/>
        </w:rPr>
      </w:pPr>
      <w:r w:rsidRPr="00B70830">
        <w:rPr>
          <w:b/>
          <w:szCs w:val="22"/>
          <w:lang w:val="en-GB"/>
        </w:rPr>
        <w:t>A.1.1.5.13    Proteinase K</w:t>
      </w:r>
      <w:r w:rsidRPr="00B70830">
        <w:rPr>
          <w:bCs/>
          <w:szCs w:val="22"/>
          <w:lang w:val="en-GB"/>
        </w:rPr>
        <w:t xml:space="preserve">, approximately 20 Units/mg </w:t>
      </w:r>
      <w:proofErr w:type="spellStart"/>
      <w:r w:rsidRPr="00B70830">
        <w:rPr>
          <w:bCs/>
          <w:szCs w:val="22"/>
          <w:lang w:val="en-GB"/>
        </w:rPr>
        <w:t>lyophilisate</w:t>
      </w:r>
      <w:proofErr w:type="spellEnd"/>
      <w:r w:rsidRPr="00B70830">
        <w:rPr>
          <w:bCs/>
          <w:szCs w:val="22"/>
          <w:lang w:val="en-GB"/>
        </w:rPr>
        <w:t>.</w:t>
      </w:r>
    </w:p>
    <w:p w14:paraId="69FD5138" w14:textId="77777777" w:rsidR="00876C1F" w:rsidRPr="00B70830" w:rsidRDefault="00876C1F" w:rsidP="00E8238B">
      <w:pPr>
        <w:tabs>
          <w:tab w:val="num" w:pos="1080"/>
        </w:tabs>
        <w:jc w:val="both"/>
        <w:rPr>
          <w:b/>
          <w:szCs w:val="22"/>
          <w:lang w:val="en-GB"/>
        </w:rPr>
      </w:pPr>
    </w:p>
    <w:p w14:paraId="1CCFFF42" w14:textId="48F82A79" w:rsidR="00876C1F" w:rsidRPr="00B70830" w:rsidRDefault="00876C1F" w:rsidP="00E8238B">
      <w:pPr>
        <w:tabs>
          <w:tab w:val="num" w:pos="1080"/>
        </w:tabs>
        <w:jc w:val="both"/>
        <w:rPr>
          <w:bCs/>
          <w:szCs w:val="22"/>
          <w:lang w:val="en-GB"/>
        </w:rPr>
      </w:pPr>
      <w:r w:rsidRPr="00B70830">
        <w:rPr>
          <w:b/>
          <w:szCs w:val="22"/>
          <w:lang w:val="en-GB"/>
        </w:rPr>
        <w:t>A.1.1.5.14    RNase-A</w:t>
      </w:r>
      <w:r w:rsidRPr="00B70830">
        <w:rPr>
          <w:bCs/>
          <w:szCs w:val="22"/>
          <w:lang w:val="en-GB"/>
        </w:rPr>
        <w:t xml:space="preserve">, DNase-free, from bovine pancreas, approximately 50 Kunitz Units/mg of </w:t>
      </w:r>
      <w:proofErr w:type="spellStart"/>
      <w:r w:rsidRPr="00B70830">
        <w:rPr>
          <w:bCs/>
          <w:szCs w:val="22"/>
          <w:lang w:val="en-GB"/>
        </w:rPr>
        <w:t>lyophilisate</w:t>
      </w:r>
      <w:proofErr w:type="spellEnd"/>
      <w:r w:rsidRPr="00B70830">
        <w:rPr>
          <w:bCs/>
          <w:szCs w:val="22"/>
          <w:lang w:val="en-GB"/>
        </w:rPr>
        <w:t>.</w:t>
      </w:r>
    </w:p>
    <w:p w14:paraId="66E2A8C5" w14:textId="77777777" w:rsidR="00876C1F" w:rsidRPr="00B70830" w:rsidRDefault="00876C1F" w:rsidP="00E8238B">
      <w:pPr>
        <w:tabs>
          <w:tab w:val="num" w:pos="1080"/>
        </w:tabs>
        <w:jc w:val="both"/>
        <w:rPr>
          <w:b/>
          <w:szCs w:val="22"/>
          <w:lang w:val="en-GB"/>
        </w:rPr>
      </w:pPr>
    </w:p>
    <w:p w14:paraId="72803AD3" w14:textId="06A7652C" w:rsidR="00876C1F" w:rsidRPr="00B70830" w:rsidRDefault="00876C1F" w:rsidP="00E8238B">
      <w:pPr>
        <w:tabs>
          <w:tab w:val="num" w:pos="1080"/>
        </w:tabs>
        <w:jc w:val="both"/>
        <w:rPr>
          <w:bCs/>
          <w:szCs w:val="22"/>
          <w:lang w:val="en-GB"/>
        </w:rPr>
      </w:pPr>
      <w:r w:rsidRPr="00B70830">
        <w:rPr>
          <w:b/>
          <w:szCs w:val="22"/>
          <w:lang w:val="en-GB"/>
        </w:rPr>
        <w:t>A.1.1.5.15    Equilibrated phenol</w:t>
      </w:r>
      <w:r w:rsidRPr="00B70830">
        <w:rPr>
          <w:bCs/>
          <w:szCs w:val="22"/>
          <w:lang w:val="en-GB"/>
        </w:rPr>
        <w:t>, pH </w:t>
      </w:r>
      <w:r w:rsidRPr="00B70830">
        <w:rPr>
          <w:bCs/>
          <w:szCs w:val="22"/>
          <w:lang w:val="en-GB"/>
        </w:rPr>
        <w:sym w:font="Symbol" w:char="F03E"/>
      </w:r>
      <w:r w:rsidRPr="00B70830">
        <w:rPr>
          <w:bCs/>
          <w:szCs w:val="22"/>
          <w:lang w:val="en-GB"/>
        </w:rPr>
        <w:t> 7,8.</w:t>
      </w:r>
    </w:p>
    <w:p w14:paraId="75FD66A9" w14:textId="77777777" w:rsidR="00876C1F" w:rsidRPr="00B70830" w:rsidRDefault="00876C1F" w:rsidP="00E8238B">
      <w:pPr>
        <w:jc w:val="both"/>
        <w:rPr>
          <w:szCs w:val="22"/>
          <w:lang w:val="en-GB"/>
        </w:rPr>
      </w:pPr>
    </w:p>
    <w:p w14:paraId="3C5DA52B" w14:textId="5EE0ED53" w:rsidR="00876C1F" w:rsidRPr="00B70830" w:rsidRDefault="00876C1F" w:rsidP="00E8238B">
      <w:pPr>
        <w:jc w:val="both"/>
        <w:rPr>
          <w:szCs w:val="22"/>
          <w:lang w:val="en-GB"/>
        </w:rPr>
      </w:pPr>
      <w:r w:rsidRPr="00B70830">
        <w:rPr>
          <w:szCs w:val="22"/>
          <w:lang w:val="en-GB"/>
        </w:rPr>
        <w:t xml:space="preserve">Use phenol equilibrated against extraction buffer (A.1.1.5.18) without SDS, or prepared according to Reference [5], or according to the </w:t>
      </w:r>
      <w:proofErr w:type="gramStart"/>
      <w:r w:rsidRPr="00B70830">
        <w:rPr>
          <w:szCs w:val="22"/>
          <w:lang w:val="en-GB"/>
        </w:rPr>
        <w:t>manufacturers</w:t>
      </w:r>
      <w:proofErr w:type="gramEnd"/>
      <w:r w:rsidRPr="00B70830">
        <w:rPr>
          <w:szCs w:val="22"/>
          <w:lang w:val="en-GB"/>
        </w:rPr>
        <w:t xml:space="preserve"> recommendations.</w:t>
      </w:r>
    </w:p>
    <w:p w14:paraId="78D91105" w14:textId="77777777" w:rsidR="00876C1F" w:rsidRPr="00B70830" w:rsidRDefault="00876C1F" w:rsidP="00E8238B">
      <w:pPr>
        <w:tabs>
          <w:tab w:val="num" w:pos="1080"/>
        </w:tabs>
        <w:jc w:val="both"/>
        <w:rPr>
          <w:b/>
          <w:szCs w:val="22"/>
          <w:lang w:val="en-GB"/>
        </w:rPr>
      </w:pPr>
    </w:p>
    <w:p w14:paraId="6F96277A" w14:textId="5A1C85C5" w:rsidR="00876C1F" w:rsidRPr="00B70830" w:rsidRDefault="00876C1F" w:rsidP="00E8238B">
      <w:pPr>
        <w:tabs>
          <w:tab w:val="num" w:pos="1080"/>
        </w:tabs>
        <w:jc w:val="both"/>
        <w:rPr>
          <w:b/>
          <w:szCs w:val="22"/>
          <w:lang w:val="en-GB"/>
        </w:rPr>
      </w:pPr>
      <w:r w:rsidRPr="00B70830">
        <w:rPr>
          <w:b/>
          <w:szCs w:val="22"/>
          <w:lang w:val="en-GB"/>
        </w:rPr>
        <w:t>A.1.1.5.16    Chloroform-isoamyl alcohol</w:t>
      </w:r>
    </w:p>
    <w:p w14:paraId="4C58C127" w14:textId="77777777" w:rsidR="00876C1F" w:rsidRPr="00B70830" w:rsidRDefault="00876C1F" w:rsidP="00E8238B">
      <w:pPr>
        <w:jc w:val="both"/>
        <w:rPr>
          <w:szCs w:val="22"/>
          <w:lang w:val="en-GB"/>
        </w:rPr>
      </w:pPr>
    </w:p>
    <w:p w14:paraId="6E7570BF" w14:textId="1344AACA" w:rsidR="00876C1F" w:rsidRPr="00B70830" w:rsidRDefault="00876C1F" w:rsidP="00E8238B">
      <w:pPr>
        <w:jc w:val="both"/>
        <w:rPr>
          <w:szCs w:val="22"/>
          <w:lang w:val="en-GB"/>
        </w:rPr>
      </w:pPr>
      <w:r w:rsidRPr="00B70830">
        <w:rPr>
          <w:szCs w:val="22"/>
          <w:lang w:val="en-GB"/>
        </w:rPr>
        <w:t>Mix 24 volume parts of chloroform (A.1.1.5.7) with 1 volume part of isoamyl alcohol (A.1.1.5.5).</w:t>
      </w:r>
    </w:p>
    <w:p w14:paraId="2EB26E6D" w14:textId="77777777" w:rsidR="00876C1F" w:rsidRPr="00B70830" w:rsidRDefault="00876C1F" w:rsidP="00E8238B">
      <w:pPr>
        <w:tabs>
          <w:tab w:val="num" w:pos="1080"/>
        </w:tabs>
        <w:jc w:val="both"/>
        <w:rPr>
          <w:b/>
          <w:szCs w:val="22"/>
          <w:lang w:val="en-GB"/>
        </w:rPr>
      </w:pPr>
    </w:p>
    <w:p w14:paraId="2A73524A" w14:textId="7F6B14B3" w:rsidR="00876C1F" w:rsidRPr="00B70830" w:rsidRDefault="00876C1F" w:rsidP="00E8238B">
      <w:pPr>
        <w:tabs>
          <w:tab w:val="num" w:pos="1080"/>
        </w:tabs>
        <w:jc w:val="both"/>
        <w:rPr>
          <w:b/>
          <w:szCs w:val="22"/>
          <w:lang w:val="en-GB"/>
        </w:rPr>
      </w:pPr>
      <w:r w:rsidRPr="00B70830">
        <w:rPr>
          <w:b/>
          <w:szCs w:val="22"/>
          <w:lang w:val="en-GB"/>
        </w:rPr>
        <w:t>A.1.1.5.17    Phenol-chloroform-isoamyl alcohol</w:t>
      </w:r>
    </w:p>
    <w:p w14:paraId="68794FCD" w14:textId="77777777" w:rsidR="00876C1F" w:rsidRPr="00B70830" w:rsidRDefault="00876C1F" w:rsidP="00E8238B">
      <w:pPr>
        <w:jc w:val="both"/>
        <w:rPr>
          <w:szCs w:val="22"/>
          <w:lang w:val="en-GB"/>
        </w:rPr>
      </w:pPr>
    </w:p>
    <w:p w14:paraId="2528A0F3" w14:textId="4A0622FE" w:rsidR="00876C1F" w:rsidRPr="00B70830" w:rsidRDefault="00876C1F" w:rsidP="00E8238B">
      <w:pPr>
        <w:jc w:val="both"/>
        <w:rPr>
          <w:szCs w:val="22"/>
          <w:lang w:val="en-GB"/>
        </w:rPr>
      </w:pPr>
      <w:r w:rsidRPr="00B70830">
        <w:rPr>
          <w:szCs w:val="22"/>
          <w:lang w:val="en-GB"/>
        </w:rPr>
        <w:t>Mix 1 volume part of equilibrated phenol (A.1.1.5.15) with 1 volume part of the chloroform-isoamyl alcohol solution (A.1.1.5.16).</w:t>
      </w:r>
    </w:p>
    <w:p w14:paraId="79DFF795" w14:textId="77777777" w:rsidR="00876C1F" w:rsidRPr="00B70830" w:rsidRDefault="00876C1F" w:rsidP="00E8238B">
      <w:pPr>
        <w:tabs>
          <w:tab w:val="num" w:pos="1080"/>
        </w:tabs>
        <w:jc w:val="both"/>
        <w:rPr>
          <w:b/>
          <w:szCs w:val="22"/>
          <w:lang w:val="en-GB"/>
        </w:rPr>
      </w:pPr>
    </w:p>
    <w:p w14:paraId="22B3495E" w14:textId="3B61596A" w:rsidR="00876C1F" w:rsidRPr="00B70830" w:rsidRDefault="00876C1F" w:rsidP="00E8238B">
      <w:pPr>
        <w:tabs>
          <w:tab w:val="num" w:pos="1080"/>
        </w:tabs>
        <w:jc w:val="both"/>
        <w:rPr>
          <w:bCs/>
          <w:szCs w:val="22"/>
          <w:lang w:val="en-GB"/>
        </w:rPr>
      </w:pPr>
      <w:r w:rsidRPr="00B70830">
        <w:rPr>
          <w:b/>
          <w:szCs w:val="22"/>
          <w:lang w:val="en-GB"/>
        </w:rPr>
        <w:t>A.1.1.5.18    Extraction/lysis buffer</w:t>
      </w:r>
      <w:r w:rsidRPr="00B70830">
        <w:rPr>
          <w:bCs/>
          <w:szCs w:val="22"/>
          <w:lang w:val="en-GB"/>
        </w:rPr>
        <w:t xml:space="preserve">, substance concentration </w:t>
      </w:r>
      <w:r w:rsidRPr="00B70830">
        <w:rPr>
          <w:bCs/>
          <w:i/>
          <w:szCs w:val="22"/>
          <w:lang w:val="en-GB"/>
        </w:rPr>
        <w:t>c</w:t>
      </w:r>
      <w:r w:rsidRPr="00B70830">
        <w:rPr>
          <w:bCs/>
          <w:szCs w:val="22"/>
          <w:lang w:val="en-GB"/>
        </w:rPr>
        <w:t xml:space="preserve">(Tris) = 0,050 mol/l, </w:t>
      </w:r>
      <w:r w:rsidRPr="00B70830">
        <w:rPr>
          <w:bCs/>
          <w:i/>
          <w:szCs w:val="22"/>
          <w:lang w:val="en-GB"/>
        </w:rPr>
        <w:t>c</w:t>
      </w:r>
      <w:r w:rsidRPr="00B70830">
        <w:rPr>
          <w:bCs/>
          <w:szCs w:val="22"/>
          <w:lang w:val="en-GB"/>
        </w:rPr>
        <w:t>(K</w:t>
      </w:r>
      <w:r w:rsidRPr="00B70830">
        <w:rPr>
          <w:bCs/>
          <w:szCs w:val="22"/>
          <w:vertAlign w:val="subscript"/>
          <w:lang w:val="en-GB"/>
        </w:rPr>
        <w:t>2</w:t>
      </w:r>
      <w:r w:rsidRPr="00B70830">
        <w:rPr>
          <w:bCs/>
          <w:szCs w:val="22"/>
          <w:lang w:val="en-GB"/>
        </w:rPr>
        <w:t xml:space="preserve">EDTA) = 0,050 mol/l, mass concentration </w:t>
      </w:r>
      <w:r w:rsidR="009F5EB2" w:rsidRPr="00B70830">
        <w:rPr>
          <w:i/>
          <w:iCs/>
          <w:szCs w:val="22"/>
        </w:rPr>
        <w:t>ρ</w:t>
      </w:r>
      <w:r w:rsidR="009F5EB2" w:rsidRPr="00B70830">
        <w:rPr>
          <w:szCs w:val="22"/>
          <w:lang w:val="en-ID"/>
        </w:rPr>
        <w:t>(SDS) = 30 g/l</w:t>
      </w:r>
      <w:r w:rsidRPr="00B70830">
        <w:rPr>
          <w:bCs/>
          <w:szCs w:val="22"/>
          <w:lang w:val="en-GB"/>
        </w:rPr>
        <w:t>.</w:t>
      </w:r>
    </w:p>
    <w:p w14:paraId="7D781B1F" w14:textId="77777777" w:rsidR="00876C1F" w:rsidRPr="00B70830" w:rsidRDefault="00876C1F" w:rsidP="00E8238B">
      <w:pPr>
        <w:jc w:val="both"/>
        <w:rPr>
          <w:szCs w:val="22"/>
          <w:lang w:val="en-GB"/>
        </w:rPr>
      </w:pPr>
    </w:p>
    <w:p w14:paraId="531272BD" w14:textId="48F516CA" w:rsidR="00876C1F" w:rsidRPr="00B70830" w:rsidRDefault="00876C1F" w:rsidP="00E8238B">
      <w:pPr>
        <w:jc w:val="both"/>
        <w:rPr>
          <w:szCs w:val="22"/>
          <w:lang w:val="en-GB"/>
        </w:rPr>
      </w:pPr>
      <w:r w:rsidRPr="00B70830">
        <w:rPr>
          <w:szCs w:val="22"/>
          <w:lang w:val="en-GB"/>
        </w:rPr>
        <w:t>Adjust the pH to 8,0 with HCl or KOH.</w:t>
      </w:r>
    </w:p>
    <w:p w14:paraId="6189FED6" w14:textId="77777777" w:rsidR="00876C1F" w:rsidRPr="00B70830" w:rsidRDefault="00876C1F" w:rsidP="00E8238B">
      <w:pPr>
        <w:tabs>
          <w:tab w:val="num" w:pos="1080"/>
        </w:tabs>
        <w:jc w:val="both"/>
        <w:rPr>
          <w:b/>
          <w:szCs w:val="22"/>
          <w:lang w:val="en-ID"/>
        </w:rPr>
      </w:pPr>
    </w:p>
    <w:p w14:paraId="05C8A377" w14:textId="0B0E9B3F" w:rsidR="00876C1F" w:rsidRPr="00B70830" w:rsidRDefault="00876C1F" w:rsidP="00E8238B">
      <w:pPr>
        <w:tabs>
          <w:tab w:val="num" w:pos="1080"/>
        </w:tabs>
        <w:jc w:val="both"/>
        <w:rPr>
          <w:b/>
          <w:szCs w:val="22"/>
          <w:lang w:val="nb-NO"/>
        </w:rPr>
      </w:pPr>
      <w:r w:rsidRPr="00B70830">
        <w:rPr>
          <w:b/>
          <w:szCs w:val="22"/>
          <w:lang w:val="nb-NO"/>
        </w:rPr>
        <w:t>A.1.1.5.19    TE buffer</w:t>
      </w:r>
      <w:r w:rsidRPr="00B70830">
        <w:rPr>
          <w:bCs/>
          <w:szCs w:val="22"/>
          <w:lang w:val="nb-NO"/>
        </w:rPr>
        <w:t xml:space="preserve">, </w:t>
      </w:r>
      <w:r w:rsidRPr="00B70830">
        <w:rPr>
          <w:bCs/>
          <w:i/>
          <w:szCs w:val="22"/>
          <w:lang w:val="nb-NO"/>
        </w:rPr>
        <w:t>c</w:t>
      </w:r>
      <w:r w:rsidRPr="00B70830">
        <w:rPr>
          <w:bCs/>
          <w:szCs w:val="22"/>
          <w:lang w:val="nb-NO"/>
        </w:rPr>
        <w:t xml:space="preserve">(Tris) = 0,010 mol/l, </w:t>
      </w:r>
      <w:r w:rsidRPr="00B70830">
        <w:rPr>
          <w:bCs/>
          <w:i/>
          <w:szCs w:val="22"/>
          <w:lang w:val="nb-NO"/>
        </w:rPr>
        <w:t>c</w:t>
      </w:r>
      <w:r w:rsidRPr="00B70830">
        <w:rPr>
          <w:bCs/>
          <w:szCs w:val="22"/>
          <w:lang w:val="nb-NO"/>
        </w:rPr>
        <w:t>(K</w:t>
      </w:r>
      <w:r w:rsidRPr="00B70830">
        <w:rPr>
          <w:bCs/>
          <w:szCs w:val="22"/>
          <w:vertAlign w:val="subscript"/>
          <w:lang w:val="nb-NO"/>
        </w:rPr>
        <w:t>2</w:t>
      </w:r>
      <w:r w:rsidRPr="00B70830">
        <w:rPr>
          <w:bCs/>
          <w:szCs w:val="22"/>
          <w:lang w:val="nb-NO"/>
        </w:rPr>
        <w:t>EDTA) = 0,001 mol/l.</w:t>
      </w:r>
    </w:p>
    <w:p w14:paraId="569871A3" w14:textId="77777777" w:rsidR="00876C1F" w:rsidRPr="00B70830" w:rsidRDefault="00876C1F" w:rsidP="00E8238B">
      <w:pPr>
        <w:jc w:val="both"/>
        <w:rPr>
          <w:szCs w:val="22"/>
          <w:lang w:val="nb-NO"/>
        </w:rPr>
      </w:pPr>
    </w:p>
    <w:p w14:paraId="7D33C7CC" w14:textId="4A666E0B" w:rsidR="00876C1F" w:rsidRPr="00B70830" w:rsidRDefault="00876C1F" w:rsidP="00E8238B">
      <w:pPr>
        <w:jc w:val="both"/>
        <w:rPr>
          <w:szCs w:val="22"/>
          <w:lang w:val="en-GB"/>
        </w:rPr>
      </w:pPr>
      <w:r w:rsidRPr="00B70830">
        <w:rPr>
          <w:szCs w:val="22"/>
          <w:lang w:val="en-GB"/>
        </w:rPr>
        <w:t>Adjust the pH to 8,0 with HCl or KOH.</w:t>
      </w:r>
    </w:p>
    <w:p w14:paraId="5BCAE605" w14:textId="77777777" w:rsidR="00876C1F" w:rsidRPr="00B70830" w:rsidRDefault="00876C1F" w:rsidP="00E8238B">
      <w:pPr>
        <w:tabs>
          <w:tab w:val="num" w:pos="1080"/>
        </w:tabs>
        <w:jc w:val="both"/>
        <w:rPr>
          <w:b/>
          <w:szCs w:val="22"/>
          <w:lang w:val="en-GB"/>
        </w:rPr>
      </w:pPr>
    </w:p>
    <w:p w14:paraId="4684C675" w14:textId="133FF19A" w:rsidR="00876C1F" w:rsidRPr="00B70830" w:rsidRDefault="00876C1F" w:rsidP="00E8238B">
      <w:pPr>
        <w:tabs>
          <w:tab w:val="num" w:pos="1080"/>
        </w:tabs>
        <w:jc w:val="both"/>
        <w:rPr>
          <w:szCs w:val="22"/>
          <w:lang w:val="en-GB"/>
        </w:rPr>
      </w:pPr>
      <w:r w:rsidRPr="00B70830">
        <w:rPr>
          <w:b/>
          <w:szCs w:val="22"/>
          <w:lang w:val="en-GB"/>
        </w:rPr>
        <w:t>A.1.1.5.20    Proteinase-K solution</w:t>
      </w:r>
      <w:r w:rsidRPr="00B70830">
        <w:rPr>
          <w:bCs/>
          <w:szCs w:val="22"/>
          <w:lang w:val="en-GB"/>
        </w:rPr>
        <w:t xml:space="preserve">, </w:t>
      </w:r>
      <w:r w:rsidR="00C73D7C" w:rsidRPr="00B70830">
        <w:rPr>
          <w:i/>
          <w:szCs w:val="22"/>
        </w:rPr>
        <w:t>ρ</w:t>
      </w:r>
      <w:r w:rsidR="00C73D7C" w:rsidRPr="00B70830">
        <w:rPr>
          <w:szCs w:val="22"/>
          <w:lang w:val="en-ID"/>
        </w:rPr>
        <w:t> = 20 mg/ml</w:t>
      </w:r>
      <w:r w:rsidRPr="00B70830">
        <w:rPr>
          <w:szCs w:val="22"/>
          <w:lang w:val="en-GB"/>
        </w:rPr>
        <w:t>, dissolved in sterile water.</w:t>
      </w:r>
    </w:p>
    <w:p w14:paraId="041BF802" w14:textId="77777777" w:rsidR="00876C1F" w:rsidRPr="00B70830" w:rsidRDefault="00876C1F" w:rsidP="00E8238B">
      <w:pPr>
        <w:jc w:val="both"/>
        <w:rPr>
          <w:szCs w:val="22"/>
          <w:lang w:val="en-GB"/>
        </w:rPr>
      </w:pPr>
    </w:p>
    <w:p w14:paraId="32CB101D" w14:textId="7288FE24" w:rsidR="005E2D83" w:rsidRPr="00B70830" w:rsidRDefault="00876C1F" w:rsidP="00E8238B">
      <w:pPr>
        <w:jc w:val="both"/>
        <w:rPr>
          <w:szCs w:val="22"/>
          <w:lang w:val="en-GB"/>
        </w:rPr>
      </w:pPr>
      <w:r w:rsidRPr="00B70830">
        <w:rPr>
          <w:szCs w:val="22"/>
          <w:lang w:val="en-GB"/>
        </w:rPr>
        <w:t xml:space="preserve">Do not autoclave. Store at </w:t>
      </w:r>
      <w:r w:rsidR="00C73D7C" w:rsidRPr="00B70830">
        <w:rPr>
          <w:rFonts w:cs="Arial"/>
          <w:szCs w:val="22"/>
          <w:lang w:val="en-ID"/>
        </w:rPr>
        <w:t>−</w:t>
      </w:r>
      <w:r w:rsidR="00C73D7C" w:rsidRPr="00B70830">
        <w:rPr>
          <w:szCs w:val="22"/>
          <w:lang w:val="en-ID"/>
        </w:rPr>
        <w:t>20 °C</w:t>
      </w:r>
      <w:r w:rsidRPr="00B70830">
        <w:rPr>
          <w:szCs w:val="22"/>
          <w:lang w:val="en-GB"/>
        </w:rPr>
        <w:t>, but avoid repeated freezing and thawing.</w:t>
      </w:r>
      <w:bookmarkEnd w:id="46"/>
    </w:p>
    <w:p w14:paraId="4BA8F7E5" w14:textId="77777777" w:rsidR="005E2D83" w:rsidRPr="00B70830" w:rsidRDefault="005E2D83" w:rsidP="00E8238B">
      <w:pPr>
        <w:jc w:val="both"/>
        <w:rPr>
          <w:szCs w:val="22"/>
          <w:lang w:val="en-GB"/>
        </w:rPr>
      </w:pPr>
      <w:r w:rsidRPr="00B70830">
        <w:rPr>
          <w:szCs w:val="22"/>
          <w:lang w:val="en-GB"/>
        </w:rPr>
        <w:br w:type="page"/>
      </w:r>
    </w:p>
    <w:p w14:paraId="4B4E63F9" w14:textId="2B1E2C73" w:rsidR="00AC4164" w:rsidRPr="00B70830" w:rsidRDefault="00AC4164" w:rsidP="00E8238B">
      <w:pPr>
        <w:jc w:val="both"/>
        <w:rPr>
          <w:szCs w:val="22"/>
        </w:rPr>
      </w:pPr>
      <w:r w:rsidRPr="00B70830">
        <w:rPr>
          <w:b/>
          <w:bCs/>
          <w:szCs w:val="22"/>
        </w:rPr>
        <w:lastRenderedPageBreak/>
        <w:t>A.1.1.5.21</w:t>
      </w:r>
      <w:r w:rsidR="00D74AD8" w:rsidRPr="00B70830">
        <w:rPr>
          <w:b/>
          <w:bCs/>
          <w:szCs w:val="22"/>
        </w:rPr>
        <w:t>    </w:t>
      </w:r>
      <w:proofErr w:type="spellStart"/>
      <w:r w:rsidRPr="00B70830">
        <w:rPr>
          <w:b/>
          <w:bCs/>
          <w:szCs w:val="22"/>
        </w:rPr>
        <w:t>Larutan</w:t>
      </w:r>
      <w:proofErr w:type="spellEnd"/>
      <w:r w:rsidRPr="00B70830">
        <w:rPr>
          <w:b/>
          <w:bCs/>
          <w:szCs w:val="22"/>
        </w:rPr>
        <w:t xml:space="preserve"> RNase-A</w:t>
      </w:r>
      <w:r w:rsidRPr="00B70830">
        <w:rPr>
          <w:szCs w:val="22"/>
        </w:rPr>
        <w:t xml:space="preserve">, </w:t>
      </w:r>
      <w:r w:rsidRPr="00B70830">
        <w:rPr>
          <w:i/>
          <w:szCs w:val="22"/>
        </w:rPr>
        <w:t>ρ</w:t>
      </w:r>
      <w:r w:rsidR="006E4402" w:rsidRPr="00B70830">
        <w:t> </w:t>
      </w:r>
      <w:r w:rsidRPr="00B70830">
        <w:rPr>
          <w:szCs w:val="22"/>
        </w:rPr>
        <w:t>=</w:t>
      </w:r>
      <w:r w:rsidR="006E4402" w:rsidRPr="00B70830">
        <w:rPr>
          <w:szCs w:val="22"/>
        </w:rPr>
        <w:t> </w:t>
      </w:r>
      <w:r w:rsidRPr="00B70830">
        <w:rPr>
          <w:szCs w:val="22"/>
        </w:rPr>
        <w:t>10</w:t>
      </w:r>
      <w:r w:rsidR="006E4402" w:rsidRPr="00B70830">
        <w:rPr>
          <w:szCs w:val="22"/>
        </w:rPr>
        <w:t> </w:t>
      </w:r>
      <w:r w:rsidRPr="00B70830">
        <w:rPr>
          <w:szCs w:val="22"/>
        </w:rPr>
        <w:t xml:space="preserve">mg/ml </w:t>
      </w:r>
      <w:proofErr w:type="spellStart"/>
      <w:r w:rsidRPr="00B70830">
        <w:rPr>
          <w:szCs w:val="22"/>
        </w:rPr>
        <w:t>liofilisat</w:t>
      </w:r>
      <w:proofErr w:type="spellEnd"/>
      <w:r w:rsidRPr="00B70830">
        <w:rPr>
          <w:szCs w:val="22"/>
        </w:rPr>
        <w:t>.</w:t>
      </w:r>
    </w:p>
    <w:p w14:paraId="195E2079" w14:textId="77777777" w:rsidR="00AC4164" w:rsidRPr="00B70830" w:rsidRDefault="00AC4164" w:rsidP="00E8238B">
      <w:pPr>
        <w:jc w:val="both"/>
        <w:rPr>
          <w:szCs w:val="22"/>
        </w:rPr>
      </w:pPr>
    </w:p>
    <w:p w14:paraId="4B1093B4" w14:textId="1EA32942" w:rsidR="00AC4164" w:rsidRPr="00B70830" w:rsidRDefault="00AC4164" w:rsidP="00E8238B">
      <w:pPr>
        <w:jc w:val="both"/>
        <w:rPr>
          <w:szCs w:val="22"/>
          <w:lang w:val="nb-NO"/>
        </w:rPr>
      </w:pPr>
      <w:r w:rsidRPr="00B70830">
        <w:rPr>
          <w:szCs w:val="22"/>
          <w:lang w:val="nb-NO"/>
        </w:rPr>
        <w:t xml:space="preserve">Simpan pada suhu </w:t>
      </w:r>
      <w:r w:rsidR="00E43934" w:rsidRPr="00B70830">
        <w:rPr>
          <w:rFonts w:cs="Arial"/>
          <w:szCs w:val="22"/>
          <w:lang w:val="nb-NO"/>
        </w:rPr>
        <w:t>−</w:t>
      </w:r>
      <w:r w:rsidRPr="00B70830">
        <w:rPr>
          <w:szCs w:val="22"/>
          <w:lang w:val="nb-NO"/>
        </w:rPr>
        <w:t>20</w:t>
      </w:r>
      <w:r w:rsidR="00E43934" w:rsidRPr="00B70830">
        <w:rPr>
          <w:szCs w:val="22"/>
          <w:lang w:val="nb-NO"/>
        </w:rPr>
        <w:t> </w:t>
      </w:r>
      <w:r w:rsidRPr="00B70830">
        <w:rPr>
          <w:szCs w:val="22"/>
          <w:lang w:val="nb-NO"/>
        </w:rPr>
        <w:t>°C, tetapi hindari tindakan pembekuan dan pencairan secara berulang.</w:t>
      </w:r>
    </w:p>
    <w:p w14:paraId="55FF40BF" w14:textId="77777777" w:rsidR="00AC4164" w:rsidRPr="00B70830" w:rsidRDefault="00AC4164" w:rsidP="00E8238B">
      <w:pPr>
        <w:jc w:val="both"/>
        <w:rPr>
          <w:szCs w:val="22"/>
          <w:lang w:val="nb-NO"/>
        </w:rPr>
      </w:pPr>
    </w:p>
    <w:p w14:paraId="3C63CFDB" w14:textId="1F7E5F74" w:rsidR="00AC4164" w:rsidRPr="00B70830" w:rsidRDefault="00AC4164" w:rsidP="00E8238B">
      <w:pPr>
        <w:jc w:val="both"/>
        <w:rPr>
          <w:szCs w:val="22"/>
          <w:lang w:val="nb-NO"/>
        </w:rPr>
      </w:pPr>
      <w:r w:rsidRPr="00B70830">
        <w:rPr>
          <w:b/>
          <w:bCs/>
          <w:szCs w:val="22"/>
          <w:lang w:val="nb-NO"/>
        </w:rPr>
        <w:t>A.1.1.5.22</w:t>
      </w:r>
      <w:r w:rsidR="001C6DB7" w:rsidRPr="00B70830">
        <w:rPr>
          <w:b/>
          <w:bCs/>
          <w:szCs w:val="22"/>
          <w:lang w:val="nb-NO"/>
        </w:rPr>
        <w:t>    </w:t>
      </w:r>
      <w:r w:rsidRPr="00B70830">
        <w:rPr>
          <w:b/>
          <w:bCs/>
          <w:szCs w:val="22"/>
          <w:lang w:val="nb-NO"/>
        </w:rPr>
        <w:t>Larutan etanol</w:t>
      </w:r>
      <w:r w:rsidRPr="00B70830">
        <w:rPr>
          <w:szCs w:val="22"/>
          <w:lang w:val="nb-NO"/>
        </w:rPr>
        <w:t xml:space="preserve">, </w:t>
      </w:r>
      <w:r w:rsidRPr="00B70830">
        <w:rPr>
          <w:i/>
          <w:szCs w:val="22"/>
        </w:rPr>
        <w:t>ϕ</w:t>
      </w:r>
      <w:r w:rsidR="008964B7" w:rsidRPr="00B70830">
        <w:rPr>
          <w:i/>
          <w:szCs w:val="22"/>
          <w:lang w:val="nb-NO"/>
        </w:rPr>
        <w:t> </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5</w:t>
      </w:r>
      <w:r w:rsidRPr="00B70830">
        <w:rPr>
          <w:szCs w:val="22"/>
          <w:lang w:val="nb-NO"/>
        </w:rPr>
        <w:t>OH) = 70%.</w:t>
      </w:r>
    </w:p>
    <w:p w14:paraId="5C29D0AF" w14:textId="77777777" w:rsidR="00AC4164" w:rsidRPr="00B70830" w:rsidRDefault="00AC4164" w:rsidP="00E8238B">
      <w:pPr>
        <w:jc w:val="both"/>
        <w:rPr>
          <w:szCs w:val="22"/>
          <w:lang w:val="nb-NO"/>
        </w:rPr>
      </w:pPr>
    </w:p>
    <w:p w14:paraId="4B37B865" w14:textId="518BD32D" w:rsidR="00AC4164" w:rsidRPr="00B70830" w:rsidRDefault="00AC4164" w:rsidP="00E8238B">
      <w:pPr>
        <w:jc w:val="both"/>
        <w:rPr>
          <w:szCs w:val="22"/>
          <w:lang w:val="nb-NO"/>
        </w:rPr>
      </w:pPr>
      <w:r w:rsidRPr="00B70830">
        <w:rPr>
          <w:szCs w:val="22"/>
          <w:lang w:val="nb-NO"/>
        </w:rPr>
        <w:t xml:space="preserve">Simpan dan gunakan pada suhu </w:t>
      </w:r>
      <w:r w:rsidR="008964B7" w:rsidRPr="00B70830">
        <w:rPr>
          <w:rFonts w:cs="Arial"/>
          <w:szCs w:val="22"/>
          <w:lang w:val="nb-NO"/>
        </w:rPr>
        <w:t>−</w:t>
      </w:r>
      <w:r w:rsidR="008964B7" w:rsidRPr="00B70830">
        <w:rPr>
          <w:szCs w:val="22"/>
          <w:lang w:val="nb-NO"/>
        </w:rPr>
        <w:t>20 °C</w:t>
      </w:r>
      <w:r w:rsidRPr="00B70830">
        <w:rPr>
          <w:szCs w:val="22"/>
          <w:lang w:val="nb-NO"/>
        </w:rPr>
        <w:t>.</w:t>
      </w:r>
    </w:p>
    <w:p w14:paraId="33A9C6F8" w14:textId="77777777" w:rsidR="00AC4164" w:rsidRPr="00B70830" w:rsidRDefault="00AC4164" w:rsidP="00E8238B">
      <w:pPr>
        <w:jc w:val="both"/>
        <w:rPr>
          <w:szCs w:val="22"/>
          <w:lang w:val="nb-NO"/>
        </w:rPr>
      </w:pPr>
    </w:p>
    <w:p w14:paraId="1342EE7D" w14:textId="6DA2805D" w:rsidR="00AC4164" w:rsidRPr="00B70830" w:rsidRDefault="00AC4164" w:rsidP="00E8238B">
      <w:pPr>
        <w:jc w:val="both"/>
        <w:rPr>
          <w:szCs w:val="22"/>
          <w:lang w:val="nb-NO"/>
        </w:rPr>
      </w:pPr>
      <w:r w:rsidRPr="00B70830">
        <w:rPr>
          <w:b/>
          <w:bCs/>
          <w:szCs w:val="22"/>
          <w:lang w:val="nb-NO"/>
        </w:rPr>
        <w:t>A.1.1.5.23</w:t>
      </w:r>
      <w:r w:rsidR="001C6DB7" w:rsidRPr="00B70830">
        <w:rPr>
          <w:b/>
          <w:bCs/>
          <w:szCs w:val="22"/>
          <w:lang w:val="nb-NO"/>
        </w:rPr>
        <w:t>    </w:t>
      </w:r>
      <w:r w:rsidRPr="00B70830">
        <w:rPr>
          <w:b/>
          <w:bCs/>
          <w:szCs w:val="22"/>
          <w:lang w:val="nb-NO"/>
        </w:rPr>
        <w:t>Larutan kalium asetat</w:t>
      </w:r>
      <w:r w:rsidRPr="00B70830">
        <w:rPr>
          <w:szCs w:val="22"/>
          <w:lang w:val="nb-NO"/>
        </w:rPr>
        <w:t xml:space="preserve">, </w:t>
      </w:r>
      <w:r w:rsidRPr="00B70830">
        <w:rPr>
          <w:i/>
          <w:iCs/>
          <w:szCs w:val="22"/>
          <w:lang w:val="nb-NO"/>
        </w:rPr>
        <w:t>c</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3</w:t>
      </w:r>
      <w:r w:rsidRPr="00B70830">
        <w:rPr>
          <w:szCs w:val="22"/>
          <w:lang w:val="nb-NO"/>
        </w:rPr>
        <w:t>O</w:t>
      </w:r>
      <w:r w:rsidRPr="00B70830">
        <w:rPr>
          <w:szCs w:val="22"/>
          <w:vertAlign w:val="subscript"/>
          <w:lang w:val="nb-NO"/>
        </w:rPr>
        <w:t>2</w:t>
      </w:r>
      <w:r w:rsidRPr="00B70830">
        <w:rPr>
          <w:szCs w:val="22"/>
          <w:lang w:val="nb-NO"/>
        </w:rPr>
        <w:t>K)</w:t>
      </w:r>
      <w:r w:rsidR="000271B5" w:rsidRPr="00B70830">
        <w:rPr>
          <w:szCs w:val="22"/>
          <w:lang w:val="nb-NO"/>
        </w:rPr>
        <w:t> </w:t>
      </w:r>
      <w:r w:rsidRPr="00B70830">
        <w:rPr>
          <w:szCs w:val="22"/>
          <w:lang w:val="nb-NO"/>
        </w:rPr>
        <w:t>=</w:t>
      </w:r>
      <w:r w:rsidR="000271B5" w:rsidRPr="00B70830">
        <w:rPr>
          <w:szCs w:val="22"/>
          <w:lang w:val="nb-NO"/>
        </w:rPr>
        <w:t> </w:t>
      </w:r>
      <w:r w:rsidRPr="00B70830">
        <w:rPr>
          <w:szCs w:val="22"/>
          <w:lang w:val="nb-NO"/>
        </w:rPr>
        <w:t>3 mol/l.</w:t>
      </w:r>
    </w:p>
    <w:p w14:paraId="09C3F573" w14:textId="77777777" w:rsidR="00AC4164" w:rsidRPr="00B70830" w:rsidRDefault="00AC4164" w:rsidP="00E8238B">
      <w:pPr>
        <w:jc w:val="both"/>
        <w:rPr>
          <w:szCs w:val="22"/>
          <w:lang w:val="nb-NO"/>
        </w:rPr>
      </w:pPr>
    </w:p>
    <w:p w14:paraId="3DABED8E" w14:textId="5221A791" w:rsidR="00AC4164" w:rsidRPr="00B70830" w:rsidRDefault="001C6DB7" w:rsidP="00E8238B">
      <w:pPr>
        <w:jc w:val="both"/>
        <w:rPr>
          <w:szCs w:val="22"/>
          <w:lang w:val="nb-NO"/>
        </w:rPr>
      </w:pPr>
      <w:r w:rsidRPr="00B70830">
        <w:rPr>
          <w:szCs w:val="22"/>
          <w:lang w:val="nb-NO"/>
        </w:rPr>
        <w:t>Sesuaikan</w:t>
      </w:r>
      <w:r w:rsidR="00AC4164" w:rsidRPr="00B70830">
        <w:rPr>
          <w:szCs w:val="22"/>
          <w:lang w:val="nb-NO"/>
        </w:rPr>
        <w:t xml:space="preserve"> pH menjadi 5,2 menggunakan asam asetat glasial. </w:t>
      </w:r>
      <w:r w:rsidR="000B73B0" w:rsidRPr="00B70830">
        <w:rPr>
          <w:szCs w:val="22"/>
          <w:lang w:val="nb-NO"/>
        </w:rPr>
        <w:t>Tidak boleh</w:t>
      </w:r>
      <w:r w:rsidR="00AC4164" w:rsidRPr="00B70830">
        <w:rPr>
          <w:szCs w:val="22"/>
          <w:lang w:val="nb-NO"/>
        </w:rPr>
        <w:t xml:space="preserve"> diautoklaf. Jika perlu, saring dengan filter 0,22</w:t>
      </w:r>
      <w:r w:rsidR="000271B5" w:rsidRPr="00B70830">
        <w:rPr>
          <w:szCs w:val="22"/>
          <w:lang w:val="nb-NO"/>
        </w:rPr>
        <w:t> </w:t>
      </w:r>
      <w:r w:rsidR="00AC4164" w:rsidRPr="00B70830">
        <w:rPr>
          <w:szCs w:val="22"/>
        </w:rPr>
        <w:t>μ</w:t>
      </w:r>
      <w:r w:rsidR="00AC4164" w:rsidRPr="00B70830">
        <w:rPr>
          <w:szCs w:val="22"/>
          <w:lang w:val="nb-NO"/>
        </w:rPr>
        <w:t>m.</w:t>
      </w:r>
    </w:p>
    <w:p w14:paraId="07C543F2" w14:textId="77777777" w:rsidR="00AC4164" w:rsidRPr="00B70830" w:rsidRDefault="00AC4164" w:rsidP="00E8238B">
      <w:pPr>
        <w:jc w:val="both"/>
        <w:rPr>
          <w:szCs w:val="22"/>
          <w:lang w:val="nb-NO"/>
        </w:rPr>
      </w:pPr>
    </w:p>
    <w:p w14:paraId="35CC48D9" w14:textId="4BE656CD" w:rsidR="00AC4164" w:rsidRPr="00B70830" w:rsidRDefault="00AC4164" w:rsidP="00E8238B">
      <w:pPr>
        <w:jc w:val="both"/>
        <w:rPr>
          <w:b/>
          <w:bCs/>
          <w:szCs w:val="22"/>
          <w:lang w:val="nb-NO"/>
        </w:rPr>
      </w:pPr>
      <w:r w:rsidRPr="00B70830">
        <w:rPr>
          <w:b/>
          <w:bCs/>
          <w:szCs w:val="22"/>
          <w:lang w:val="nb-NO"/>
        </w:rPr>
        <w:t>A.1.1.6</w:t>
      </w:r>
      <w:r w:rsidR="000E182C" w:rsidRPr="00B70830">
        <w:rPr>
          <w:b/>
          <w:bCs/>
          <w:szCs w:val="22"/>
          <w:lang w:val="nb-NO"/>
        </w:rPr>
        <w:t>    </w:t>
      </w:r>
      <w:r w:rsidRPr="00B70830">
        <w:rPr>
          <w:b/>
          <w:bCs/>
          <w:szCs w:val="22"/>
          <w:lang w:val="nb-NO"/>
        </w:rPr>
        <w:t>Peralatan</w:t>
      </w:r>
    </w:p>
    <w:p w14:paraId="79136D91" w14:textId="77777777" w:rsidR="00AC4164" w:rsidRPr="00B70830" w:rsidRDefault="00AC4164" w:rsidP="00E8238B">
      <w:pPr>
        <w:jc w:val="both"/>
        <w:rPr>
          <w:b/>
          <w:bCs/>
          <w:szCs w:val="22"/>
          <w:lang w:val="nb-NO"/>
        </w:rPr>
      </w:pPr>
    </w:p>
    <w:p w14:paraId="795F517A" w14:textId="3D499BAF" w:rsidR="00AC4164" w:rsidRPr="00B70830" w:rsidRDefault="00AC4164" w:rsidP="00E8238B">
      <w:pPr>
        <w:jc w:val="both"/>
        <w:rPr>
          <w:szCs w:val="22"/>
          <w:lang w:val="nb-NO"/>
        </w:rPr>
      </w:pPr>
      <w:r w:rsidRPr="00B70830">
        <w:rPr>
          <w:szCs w:val="22"/>
          <w:lang w:val="nb-NO"/>
        </w:rPr>
        <w:t xml:space="preserve">Peralatan laboratorium yang biasa digunakan dan, khususnya, </w:t>
      </w:r>
      <w:r w:rsidR="00FA6775" w:rsidRPr="00B70830">
        <w:rPr>
          <w:szCs w:val="22"/>
          <w:lang w:val="nb-NO"/>
        </w:rPr>
        <w:t>peralatan</w:t>
      </w:r>
      <w:r w:rsidRPr="00B70830">
        <w:rPr>
          <w:szCs w:val="22"/>
          <w:lang w:val="nb-NO"/>
        </w:rPr>
        <w:t xml:space="preserve"> berikut.</w:t>
      </w:r>
    </w:p>
    <w:p w14:paraId="58C5B49F" w14:textId="77777777" w:rsidR="00AC4164" w:rsidRPr="00B70830" w:rsidRDefault="00AC4164" w:rsidP="00E8238B">
      <w:pPr>
        <w:jc w:val="both"/>
        <w:rPr>
          <w:szCs w:val="22"/>
          <w:lang w:val="nb-NO"/>
        </w:rPr>
      </w:pPr>
    </w:p>
    <w:p w14:paraId="33AF28FB" w14:textId="04A3C8CE" w:rsidR="00AC4164" w:rsidRPr="00B70830" w:rsidRDefault="00AC4164" w:rsidP="00E8238B">
      <w:pPr>
        <w:jc w:val="both"/>
        <w:rPr>
          <w:szCs w:val="22"/>
          <w:lang w:val="nb-NO"/>
        </w:rPr>
      </w:pPr>
      <w:r w:rsidRPr="00B70830">
        <w:rPr>
          <w:b/>
          <w:bCs/>
          <w:szCs w:val="22"/>
          <w:lang w:val="nb-NO"/>
        </w:rPr>
        <w:t>A.1.1.6.1</w:t>
      </w:r>
      <w:r w:rsidR="00A70EB7" w:rsidRPr="00B70830">
        <w:rPr>
          <w:b/>
          <w:bCs/>
          <w:szCs w:val="22"/>
          <w:lang w:val="nb-NO"/>
        </w:rPr>
        <w:t>    </w:t>
      </w:r>
      <w:r w:rsidR="00334F50" w:rsidRPr="00B70830">
        <w:rPr>
          <w:b/>
          <w:bCs/>
          <w:i/>
          <w:iCs/>
          <w:szCs w:val="22"/>
          <w:lang w:val="nb-NO"/>
        </w:rPr>
        <w:t>Centrifuge</w:t>
      </w:r>
      <w:r w:rsidRPr="00B70830">
        <w:rPr>
          <w:szCs w:val="22"/>
          <w:lang w:val="nb-NO"/>
        </w:rPr>
        <w:t xml:space="preserve">, memiliki kemampuan memutar dengan </w:t>
      </w:r>
      <w:r w:rsidRPr="00B70830">
        <w:rPr>
          <w:szCs w:val="22"/>
          <w:lang w:val="id-ID"/>
        </w:rPr>
        <w:t>percepatan putar</w:t>
      </w:r>
      <w:r w:rsidRPr="00B70830">
        <w:rPr>
          <w:szCs w:val="22"/>
          <w:lang w:val="nb-NO"/>
        </w:rPr>
        <w:t xml:space="preserve"> minimum 10.000</w:t>
      </w:r>
      <w:r w:rsidR="00D73E18" w:rsidRPr="00B70830">
        <w:rPr>
          <w:szCs w:val="22"/>
          <w:lang w:val="nb-NO"/>
        </w:rPr>
        <w:t> </w:t>
      </w:r>
      <w:r w:rsidR="00D73E18" w:rsidRPr="00B70830">
        <w:rPr>
          <w:rFonts w:cs="Arial"/>
          <w:szCs w:val="22"/>
          <w:lang w:val="nb-NO"/>
        </w:rPr>
        <w:t>×</w:t>
      </w:r>
      <w:r w:rsidR="00D73E18" w:rsidRPr="00B70830">
        <w:rPr>
          <w:szCs w:val="22"/>
          <w:lang w:val="nb-NO"/>
        </w:rPr>
        <w:t> </w:t>
      </w:r>
      <w:r w:rsidRPr="00B70830">
        <w:rPr>
          <w:i/>
          <w:szCs w:val="22"/>
          <w:lang w:val="nb-NO"/>
        </w:rPr>
        <w:t>g</w:t>
      </w:r>
      <w:r w:rsidRPr="00B70830">
        <w:rPr>
          <w:szCs w:val="22"/>
          <w:lang w:val="nb-NO"/>
        </w:rPr>
        <w:t>.</w:t>
      </w:r>
    </w:p>
    <w:p w14:paraId="61C3EA44" w14:textId="77777777" w:rsidR="00AC4164" w:rsidRPr="00B70830" w:rsidRDefault="00AC4164" w:rsidP="00E8238B">
      <w:pPr>
        <w:jc w:val="both"/>
        <w:rPr>
          <w:szCs w:val="22"/>
          <w:lang w:val="nb-NO"/>
        </w:rPr>
      </w:pPr>
    </w:p>
    <w:p w14:paraId="33FF1EAD" w14:textId="5E437021" w:rsidR="00AC4164" w:rsidRPr="00B70830" w:rsidRDefault="00AC4164" w:rsidP="00E8238B">
      <w:pPr>
        <w:jc w:val="both"/>
        <w:rPr>
          <w:szCs w:val="22"/>
          <w:lang w:val="nb-NO"/>
        </w:rPr>
      </w:pPr>
      <w:r w:rsidRPr="00B70830">
        <w:rPr>
          <w:szCs w:val="22"/>
          <w:lang w:val="nb-NO"/>
        </w:rPr>
        <w:t xml:space="preserve">Dalam beberapa </w:t>
      </w:r>
      <w:r w:rsidR="00955392" w:rsidRPr="00B70830">
        <w:rPr>
          <w:szCs w:val="22"/>
          <w:lang w:val="nb-NO"/>
        </w:rPr>
        <w:t>tahap</w:t>
      </w:r>
      <w:r w:rsidRPr="00B70830">
        <w:rPr>
          <w:szCs w:val="22"/>
          <w:lang w:val="nb-NO"/>
        </w:rPr>
        <w:t xml:space="preserve"> kegiatan, diperlukan </w:t>
      </w:r>
      <w:r w:rsidR="00334F50" w:rsidRPr="00B70830">
        <w:rPr>
          <w:i/>
          <w:iCs/>
          <w:szCs w:val="22"/>
          <w:lang w:val="nb-NO"/>
        </w:rPr>
        <w:t>centrifuge</w:t>
      </w:r>
      <w:r w:rsidRPr="00B70830">
        <w:rPr>
          <w:szCs w:val="22"/>
          <w:lang w:val="nb-NO"/>
        </w:rPr>
        <w:t xml:space="preserve"> berpendingin.</w:t>
      </w:r>
    </w:p>
    <w:p w14:paraId="5D48A2DF" w14:textId="77777777" w:rsidR="00AC4164" w:rsidRPr="00B70830" w:rsidRDefault="00AC4164" w:rsidP="00E8238B">
      <w:pPr>
        <w:jc w:val="both"/>
        <w:rPr>
          <w:szCs w:val="22"/>
          <w:lang w:val="nb-NO"/>
        </w:rPr>
      </w:pPr>
    </w:p>
    <w:p w14:paraId="469D1E8D" w14:textId="608BFB63" w:rsidR="00AC4164" w:rsidRPr="00B70830" w:rsidRDefault="00AC4164" w:rsidP="00E8238B">
      <w:pPr>
        <w:jc w:val="both"/>
        <w:rPr>
          <w:szCs w:val="22"/>
          <w:lang w:val="nb-NO"/>
        </w:rPr>
      </w:pPr>
      <w:r w:rsidRPr="00B70830">
        <w:rPr>
          <w:b/>
          <w:bCs/>
          <w:szCs w:val="22"/>
          <w:lang w:val="nb-NO"/>
        </w:rPr>
        <w:t>A.1.1.6.2</w:t>
      </w:r>
      <w:r w:rsidR="006F2C1C" w:rsidRPr="00B70830">
        <w:rPr>
          <w:b/>
          <w:bCs/>
          <w:szCs w:val="22"/>
          <w:lang w:val="nb-NO"/>
        </w:rPr>
        <w:t>    </w:t>
      </w:r>
      <w:r w:rsidRPr="00B70830">
        <w:rPr>
          <w:b/>
          <w:szCs w:val="22"/>
          <w:lang w:val="nb-NO"/>
        </w:rPr>
        <w:t xml:space="preserve">Penangas </w:t>
      </w:r>
      <w:r w:rsidRPr="00B70830">
        <w:rPr>
          <w:b/>
          <w:bCs/>
          <w:szCs w:val="22"/>
          <w:lang w:val="nb-NO"/>
        </w:rPr>
        <w:t>air atau inkubator</w:t>
      </w:r>
      <w:r w:rsidRPr="00B70830">
        <w:rPr>
          <w:szCs w:val="22"/>
          <w:lang w:val="nb-NO"/>
        </w:rPr>
        <w:t xml:space="preserve">, mempunyai kisaran suhu </w:t>
      </w:r>
      <w:r w:rsidR="004027FC" w:rsidRPr="00B70830">
        <w:rPr>
          <w:szCs w:val="22"/>
          <w:lang w:val="nb-NO"/>
        </w:rPr>
        <w:t xml:space="preserve">kerja </w:t>
      </w:r>
      <w:r w:rsidRPr="00B70830">
        <w:rPr>
          <w:szCs w:val="22"/>
          <w:lang w:val="nb-NO"/>
        </w:rPr>
        <w:t>60</w:t>
      </w:r>
      <w:r w:rsidR="00401B15" w:rsidRPr="00B70830">
        <w:rPr>
          <w:szCs w:val="22"/>
          <w:lang w:val="nb-NO"/>
        </w:rPr>
        <w:t> </w:t>
      </w:r>
      <w:r w:rsidR="006A5E9D" w:rsidRPr="00B70830">
        <w:rPr>
          <w:szCs w:val="22"/>
          <w:lang w:val="nb-NO"/>
        </w:rPr>
        <w:t> – </w:t>
      </w:r>
      <w:r w:rsidRPr="00B70830">
        <w:rPr>
          <w:szCs w:val="22"/>
          <w:lang w:val="nb-NO"/>
        </w:rPr>
        <w:t>70</w:t>
      </w:r>
      <w:r w:rsidR="00401B15" w:rsidRPr="00B70830">
        <w:rPr>
          <w:szCs w:val="22"/>
          <w:lang w:val="nb-NO"/>
        </w:rPr>
        <w:t> </w:t>
      </w:r>
      <w:r w:rsidRPr="00B70830">
        <w:rPr>
          <w:szCs w:val="22"/>
          <w:lang w:val="nb-NO"/>
        </w:rPr>
        <w:t>°C.</w:t>
      </w:r>
    </w:p>
    <w:p w14:paraId="14A9E363" w14:textId="77777777" w:rsidR="00AC4164" w:rsidRPr="00B70830" w:rsidRDefault="00AC4164" w:rsidP="00E8238B">
      <w:pPr>
        <w:jc w:val="both"/>
        <w:rPr>
          <w:szCs w:val="22"/>
          <w:lang w:val="nb-NO"/>
        </w:rPr>
      </w:pPr>
    </w:p>
    <w:p w14:paraId="54851079" w14:textId="2936DE6F" w:rsidR="00AC4164" w:rsidRPr="00B70830" w:rsidRDefault="00AC4164" w:rsidP="00E8238B">
      <w:pPr>
        <w:jc w:val="both"/>
        <w:rPr>
          <w:szCs w:val="22"/>
          <w:lang w:val="nb-NO"/>
        </w:rPr>
      </w:pPr>
      <w:r w:rsidRPr="00B70830">
        <w:rPr>
          <w:b/>
          <w:bCs/>
          <w:szCs w:val="22"/>
          <w:lang w:val="nb-NO"/>
        </w:rPr>
        <w:t>A.1.1.6.3</w:t>
      </w:r>
      <w:r w:rsidR="005A2E32" w:rsidRPr="00B70830">
        <w:rPr>
          <w:b/>
          <w:bCs/>
          <w:szCs w:val="22"/>
          <w:lang w:val="nb-NO"/>
        </w:rPr>
        <w:t>    </w:t>
      </w:r>
      <w:r w:rsidRPr="00B70830">
        <w:rPr>
          <w:b/>
          <w:bCs/>
          <w:szCs w:val="22"/>
          <w:lang w:val="nb-NO"/>
        </w:rPr>
        <w:t xml:space="preserve">Pengering vakum </w:t>
      </w:r>
      <w:r w:rsidRPr="00B70830">
        <w:rPr>
          <w:szCs w:val="22"/>
          <w:lang w:val="nb-NO"/>
        </w:rPr>
        <w:t>(opsional).</w:t>
      </w:r>
    </w:p>
    <w:p w14:paraId="0FD5E50D" w14:textId="77777777" w:rsidR="00AC4164" w:rsidRPr="00B70830" w:rsidRDefault="00AC4164" w:rsidP="00E8238B">
      <w:pPr>
        <w:jc w:val="both"/>
        <w:rPr>
          <w:szCs w:val="22"/>
          <w:lang w:val="nb-NO"/>
        </w:rPr>
      </w:pPr>
    </w:p>
    <w:p w14:paraId="1BC0D733" w14:textId="4A62D343" w:rsidR="00AC4164" w:rsidRPr="00B70830" w:rsidRDefault="00AC4164" w:rsidP="00E8238B">
      <w:pPr>
        <w:jc w:val="both"/>
        <w:rPr>
          <w:szCs w:val="22"/>
          <w:lang w:val="nb-NO"/>
        </w:rPr>
      </w:pPr>
      <w:r w:rsidRPr="00B70830">
        <w:rPr>
          <w:b/>
          <w:bCs/>
          <w:szCs w:val="22"/>
          <w:lang w:val="nb-NO"/>
        </w:rPr>
        <w:t>A.1.1.6.4</w:t>
      </w:r>
      <w:r w:rsidR="005A2E32" w:rsidRPr="00B70830">
        <w:rPr>
          <w:b/>
          <w:bCs/>
          <w:szCs w:val="22"/>
          <w:lang w:val="nb-NO"/>
        </w:rPr>
        <w:t>    </w:t>
      </w:r>
      <w:r w:rsidR="0086077D" w:rsidRPr="00B70830">
        <w:rPr>
          <w:b/>
          <w:bCs/>
          <w:szCs w:val="22"/>
          <w:lang w:val="nb-NO"/>
        </w:rPr>
        <w:t>Pengering beku</w:t>
      </w:r>
      <w:r w:rsidRPr="00B70830">
        <w:rPr>
          <w:b/>
          <w:bCs/>
          <w:szCs w:val="22"/>
          <w:lang w:val="nb-NO"/>
        </w:rPr>
        <w:t xml:space="preserve"> </w:t>
      </w:r>
      <w:r w:rsidRPr="00B70830">
        <w:rPr>
          <w:szCs w:val="22"/>
          <w:lang w:val="nb-NO"/>
        </w:rPr>
        <w:t>(opsional).</w:t>
      </w:r>
    </w:p>
    <w:p w14:paraId="500C9133" w14:textId="77777777" w:rsidR="00AC4164" w:rsidRPr="00B70830" w:rsidRDefault="00AC4164" w:rsidP="00E8238B">
      <w:pPr>
        <w:jc w:val="both"/>
        <w:rPr>
          <w:szCs w:val="22"/>
          <w:lang w:val="nb-NO"/>
        </w:rPr>
      </w:pPr>
    </w:p>
    <w:p w14:paraId="0D2B2AEC" w14:textId="1CFC787D" w:rsidR="00AC4164" w:rsidRPr="00B70830" w:rsidRDefault="00AC4164" w:rsidP="00E8238B">
      <w:pPr>
        <w:jc w:val="both"/>
        <w:rPr>
          <w:szCs w:val="22"/>
          <w:lang w:val="nb-NO"/>
        </w:rPr>
      </w:pPr>
      <w:r w:rsidRPr="00B70830">
        <w:rPr>
          <w:b/>
          <w:bCs/>
          <w:szCs w:val="22"/>
          <w:lang w:val="nb-NO"/>
        </w:rPr>
        <w:t>A.1.1.6.5</w:t>
      </w:r>
      <w:r w:rsidR="005A2E32" w:rsidRPr="00B70830">
        <w:rPr>
          <w:b/>
          <w:bCs/>
          <w:szCs w:val="22"/>
          <w:lang w:val="nb-NO"/>
        </w:rPr>
        <w:t>    </w:t>
      </w:r>
      <w:r w:rsidR="00701E9E" w:rsidRPr="00B70830">
        <w:rPr>
          <w:b/>
          <w:bCs/>
          <w:szCs w:val="22"/>
          <w:lang w:val="nb-NO"/>
        </w:rPr>
        <w:t>Mikser</w:t>
      </w:r>
      <w:r w:rsidRPr="00B70830">
        <w:rPr>
          <w:szCs w:val="22"/>
          <w:lang w:val="nb-NO"/>
        </w:rPr>
        <w:t>, misalnya Vortex</w:t>
      </w:r>
      <w:r w:rsidR="0030334C" w:rsidRPr="00B70830">
        <w:rPr>
          <w:rFonts w:cs="Arial"/>
          <w:szCs w:val="22"/>
          <w:vertAlign w:val="superscript"/>
          <w:lang w:val="nb-NO"/>
        </w:rPr>
        <w:t>®</w:t>
      </w:r>
      <w:r w:rsidR="007941A8" w:rsidRPr="00B70830">
        <w:rPr>
          <w:rStyle w:val="FootnoteReference"/>
        </w:rPr>
        <w:footnoteReference w:id="1"/>
      </w:r>
      <w:r w:rsidR="00BB7714" w:rsidRPr="00B70830">
        <w:rPr>
          <w:vertAlign w:val="superscript"/>
          <w:lang w:val="nb-NO"/>
        </w:rPr>
        <w:t>)</w:t>
      </w:r>
    </w:p>
    <w:p w14:paraId="4C1A4799" w14:textId="77777777" w:rsidR="00AC4164" w:rsidRPr="00B70830" w:rsidRDefault="00AC4164" w:rsidP="00E8238B">
      <w:pPr>
        <w:jc w:val="both"/>
        <w:rPr>
          <w:szCs w:val="22"/>
          <w:lang w:val="nb-NO"/>
        </w:rPr>
      </w:pPr>
    </w:p>
    <w:p w14:paraId="27398456" w14:textId="5CB0230B" w:rsidR="00AC4164" w:rsidRPr="00B70830" w:rsidRDefault="00AC4164" w:rsidP="00E8238B">
      <w:pPr>
        <w:jc w:val="both"/>
        <w:rPr>
          <w:szCs w:val="22"/>
          <w:lang w:val="nb-NO"/>
        </w:rPr>
      </w:pPr>
      <w:r w:rsidRPr="00B70830">
        <w:rPr>
          <w:b/>
          <w:bCs/>
          <w:szCs w:val="22"/>
          <w:lang w:val="nb-NO"/>
        </w:rPr>
        <w:t>A.1.1.6.6</w:t>
      </w:r>
      <w:r w:rsidR="005A2E32" w:rsidRPr="00B70830">
        <w:rPr>
          <w:b/>
          <w:bCs/>
          <w:szCs w:val="22"/>
          <w:lang w:val="nb-NO"/>
        </w:rPr>
        <w:t>    </w:t>
      </w:r>
      <w:r w:rsidR="006B01B2" w:rsidRPr="00B70830">
        <w:rPr>
          <w:b/>
          <w:bCs/>
          <w:szCs w:val="22"/>
          <w:lang w:val="nb-NO"/>
        </w:rPr>
        <w:t xml:space="preserve">Tabung mikro </w:t>
      </w:r>
      <w:r w:rsidR="006B01B2" w:rsidRPr="00B70830">
        <w:rPr>
          <w:b/>
          <w:bCs/>
          <w:i/>
          <w:iCs/>
          <w:szCs w:val="22"/>
          <w:lang w:val="nb-NO"/>
        </w:rPr>
        <w:t>centrifuge</w:t>
      </w:r>
      <w:r w:rsidRPr="00B70830">
        <w:rPr>
          <w:szCs w:val="22"/>
          <w:lang w:val="nb-NO"/>
        </w:rPr>
        <w:t>, tahan terhadap pembekuan dalam nitrogen cair.</w:t>
      </w:r>
    </w:p>
    <w:p w14:paraId="6496A338" w14:textId="77777777" w:rsidR="00AC4164" w:rsidRPr="00B70830" w:rsidRDefault="00AC4164" w:rsidP="00E8238B">
      <w:pPr>
        <w:jc w:val="both"/>
        <w:rPr>
          <w:szCs w:val="22"/>
          <w:lang w:val="nb-NO"/>
        </w:rPr>
      </w:pPr>
    </w:p>
    <w:p w14:paraId="02007C3B" w14:textId="541D4860" w:rsidR="00AC4164" w:rsidRPr="00B70830" w:rsidRDefault="00AC4164" w:rsidP="00E8238B">
      <w:pPr>
        <w:jc w:val="both"/>
        <w:rPr>
          <w:b/>
          <w:bCs/>
          <w:szCs w:val="22"/>
          <w:lang w:val="nb-NO"/>
        </w:rPr>
      </w:pPr>
      <w:r w:rsidRPr="00B70830">
        <w:rPr>
          <w:b/>
          <w:bCs/>
          <w:szCs w:val="22"/>
          <w:lang w:val="nb-NO"/>
        </w:rPr>
        <w:t>A.1.1.7</w:t>
      </w:r>
      <w:r w:rsidR="005748BD" w:rsidRPr="00B70830">
        <w:rPr>
          <w:b/>
          <w:bCs/>
          <w:szCs w:val="22"/>
          <w:lang w:val="nb-NO"/>
        </w:rPr>
        <w:t>    </w:t>
      </w:r>
      <w:r w:rsidRPr="00B70830">
        <w:rPr>
          <w:b/>
          <w:bCs/>
          <w:szCs w:val="22"/>
          <w:lang w:val="nb-NO"/>
        </w:rPr>
        <w:t>Prosedur</w:t>
      </w:r>
    </w:p>
    <w:p w14:paraId="67AA9196" w14:textId="77777777" w:rsidR="00AC4164" w:rsidRPr="00B70830" w:rsidRDefault="00AC4164" w:rsidP="00E8238B">
      <w:pPr>
        <w:jc w:val="both"/>
        <w:rPr>
          <w:b/>
          <w:bCs/>
          <w:szCs w:val="22"/>
          <w:lang w:val="nb-NO"/>
        </w:rPr>
      </w:pPr>
    </w:p>
    <w:p w14:paraId="15A02381" w14:textId="0337A128" w:rsidR="00AC4164" w:rsidRPr="00B70830" w:rsidRDefault="00AC4164" w:rsidP="00E8238B">
      <w:pPr>
        <w:jc w:val="both"/>
        <w:rPr>
          <w:b/>
          <w:bCs/>
          <w:szCs w:val="22"/>
          <w:lang w:val="nb-NO"/>
        </w:rPr>
      </w:pPr>
      <w:r w:rsidRPr="00B70830">
        <w:rPr>
          <w:b/>
          <w:bCs/>
          <w:szCs w:val="22"/>
          <w:lang w:val="nb-NO"/>
        </w:rPr>
        <w:t>A.1.1.7.1</w:t>
      </w:r>
      <w:r w:rsidR="005748BD" w:rsidRPr="00B70830">
        <w:rPr>
          <w:b/>
          <w:bCs/>
          <w:szCs w:val="22"/>
          <w:lang w:val="nb-NO"/>
        </w:rPr>
        <w:t>    </w:t>
      </w:r>
      <w:r w:rsidRPr="00B70830">
        <w:rPr>
          <w:b/>
          <w:bCs/>
          <w:szCs w:val="22"/>
          <w:lang w:val="nb-NO"/>
        </w:rPr>
        <w:t>Umum</w:t>
      </w:r>
    </w:p>
    <w:p w14:paraId="3B7EC795" w14:textId="77777777" w:rsidR="00AC4164" w:rsidRPr="00B70830" w:rsidRDefault="00AC4164" w:rsidP="00E8238B">
      <w:pPr>
        <w:jc w:val="both"/>
        <w:rPr>
          <w:b/>
          <w:bCs/>
          <w:szCs w:val="22"/>
          <w:lang w:val="nb-NO"/>
        </w:rPr>
      </w:pPr>
    </w:p>
    <w:p w14:paraId="09BB700E" w14:textId="5BDCB78E" w:rsidR="00AC4164" w:rsidRPr="00B70830" w:rsidRDefault="00AC4164" w:rsidP="00E8238B">
      <w:pPr>
        <w:jc w:val="both"/>
        <w:rPr>
          <w:szCs w:val="22"/>
          <w:lang w:val="nb-NO"/>
        </w:rPr>
      </w:pPr>
      <w:r w:rsidRPr="00B70830">
        <w:rPr>
          <w:szCs w:val="22"/>
          <w:lang w:val="nb-NO"/>
        </w:rPr>
        <w:t xml:space="preserve">Setelah </w:t>
      </w:r>
      <w:r w:rsidR="005748BD" w:rsidRPr="00B70830">
        <w:rPr>
          <w:szCs w:val="22"/>
          <w:lang w:val="nb-NO"/>
        </w:rPr>
        <w:t>porsi</w:t>
      </w:r>
      <w:r w:rsidRPr="00B70830">
        <w:rPr>
          <w:szCs w:val="22"/>
          <w:lang w:val="nb-NO"/>
        </w:rPr>
        <w:t xml:space="preserve"> uji matriks selesai dipersiapkan, terapkan protokol ekstraksi/pemurnian DNA berikut. Adaptasi </w:t>
      </w:r>
      <w:r w:rsidR="00A72204" w:rsidRPr="00B70830">
        <w:rPr>
          <w:szCs w:val="22"/>
          <w:lang w:val="nb-NO"/>
        </w:rPr>
        <w:t xml:space="preserve">skala </w:t>
      </w:r>
      <w:r w:rsidRPr="00B70830">
        <w:rPr>
          <w:szCs w:val="22"/>
          <w:lang w:val="nb-NO"/>
        </w:rPr>
        <w:t xml:space="preserve">alat ukur massa dan volume </w:t>
      </w:r>
      <w:r w:rsidRPr="00B70830">
        <w:rPr>
          <w:szCs w:val="22"/>
          <w:lang w:val="id-ID"/>
        </w:rPr>
        <w:t>bufer</w:t>
      </w:r>
      <w:r w:rsidRPr="00B70830">
        <w:rPr>
          <w:szCs w:val="22"/>
          <w:lang w:val="nb-NO"/>
        </w:rPr>
        <w:t xml:space="preserve"> diperlukan </w:t>
      </w:r>
      <w:r w:rsidR="00D71F8A" w:rsidRPr="00B70830">
        <w:rPr>
          <w:szCs w:val="22"/>
          <w:lang w:val="nb-NO"/>
        </w:rPr>
        <w:t xml:space="preserve">sesuai </w:t>
      </w:r>
      <w:r w:rsidR="00BB6918" w:rsidRPr="00B70830">
        <w:rPr>
          <w:szCs w:val="22"/>
          <w:lang w:val="nb-NO"/>
        </w:rPr>
        <w:t>dengan ukuran porsi uji yang dipilih</w:t>
      </w:r>
      <w:r w:rsidRPr="00B70830">
        <w:rPr>
          <w:szCs w:val="22"/>
          <w:lang w:val="nb-NO"/>
        </w:rPr>
        <w:t>.</w:t>
      </w:r>
    </w:p>
    <w:p w14:paraId="76C68327" w14:textId="77777777" w:rsidR="00AC4164" w:rsidRPr="00B70830" w:rsidRDefault="00AC4164" w:rsidP="00E8238B">
      <w:pPr>
        <w:jc w:val="both"/>
        <w:rPr>
          <w:szCs w:val="22"/>
          <w:lang w:val="nb-NO"/>
        </w:rPr>
      </w:pPr>
    </w:p>
    <w:p w14:paraId="38A2669B" w14:textId="6E6D2A63" w:rsidR="00AC4164" w:rsidRPr="00B70830" w:rsidRDefault="00AC4164" w:rsidP="00E8238B">
      <w:pPr>
        <w:jc w:val="both"/>
        <w:rPr>
          <w:b/>
          <w:bCs/>
          <w:szCs w:val="22"/>
          <w:lang w:val="nb-NO"/>
        </w:rPr>
      </w:pPr>
      <w:r w:rsidRPr="00B70830">
        <w:rPr>
          <w:b/>
          <w:bCs/>
          <w:szCs w:val="22"/>
          <w:lang w:val="nb-NO"/>
        </w:rPr>
        <w:t>A.1.1.7.2</w:t>
      </w:r>
      <w:r w:rsidR="00A7139C" w:rsidRPr="00B70830">
        <w:rPr>
          <w:b/>
          <w:bCs/>
          <w:szCs w:val="22"/>
          <w:lang w:val="nb-NO"/>
        </w:rPr>
        <w:t>    </w:t>
      </w:r>
      <w:r w:rsidRPr="00B70830">
        <w:rPr>
          <w:b/>
          <w:bCs/>
          <w:szCs w:val="22"/>
          <w:lang w:val="nb-NO"/>
        </w:rPr>
        <w:t>Prosedur ekstraksi</w:t>
      </w:r>
    </w:p>
    <w:p w14:paraId="49471077" w14:textId="77777777" w:rsidR="00AC4164" w:rsidRPr="00B70830" w:rsidRDefault="00AC4164" w:rsidP="00E8238B">
      <w:pPr>
        <w:jc w:val="both"/>
        <w:rPr>
          <w:b/>
          <w:bCs/>
          <w:szCs w:val="22"/>
          <w:lang w:val="nb-NO"/>
        </w:rPr>
      </w:pPr>
    </w:p>
    <w:p w14:paraId="299E77B3" w14:textId="464F7BFF" w:rsidR="00F572A3" w:rsidRPr="00B70830" w:rsidRDefault="00AC4164" w:rsidP="00E8238B">
      <w:pPr>
        <w:jc w:val="both"/>
        <w:rPr>
          <w:szCs w:val="22"/>
          <w:lang w:val="nb-NO"/>
        </w:rPr>
      </w:pPr>
      <w:r w:rsidRPr="00B70830">
        <w:rPr>
          <w:szCs w:val="22"/>
          <w:lang w:val="nb-NO"/>
        </w:rPr>
        <w:t>Timbang 0,25 g sampel uji di dalam tabung mikro.</w:t>
      </w:r>
    </w:p>
    <w:p w14:paraId="56784681" w14:textId="0896388A" w:rsidR="009A2CB2" w:rsidRPr="00B70830" w:rsidRDefault="009A2CB2" w:rsidP="00E8238B">
      <w:pPr>
        <w:jc w:val="both"/>
        <w:rPr>
          <w:szCs w:val="22"/>
          <w:lang w:val="nb-NO"/>
        </w:rPr>
      </w:pPr>
      <w:r w:rsidRPr="00B70830">
        <w:rPr>
          <w:szCs w:val="22"/>
          <w:lang w:val="nb-NO"/>
        </w:rPr>
        <w:br w:type="page"/>
      </w:r>
    </w:p>
    <w:p w14:paraId="0BAA4DE6" w14:textId="3E217B26" w:rsidR="000401A7" w:rsidRPr="00B70830" w:rsidRDefault="00B05E64" w:rsidP="00E8238B">
      <w:pPr>
        <w:tabs>
          <w:tab w:val="num" w:pos="1080"/>
        </w:tabs>
        <w:jc w:val="both"/>
        <w:rPr>
          <w:rFonts w:cs="Arial"/>
          <w:bCs/>
          <w:szCs w:val="22"/>
          <w:lang w:val="en-GB"/>
        </w:rPr>
      </w:pPr>
      <w:r w:rsidRPr="00B70830">
        <w:rPr>
          <w:rFonts w:cs="Arial"/>
          <w:b/>
          <w:szCs w:val="22"/>
          <w:lang w:val="en-GB"/>
        </w:rPr>
        <w:lastRenderedPageBreak/>
        <w:t>A.1.1.5.21    </w:t>
      </w:r>
      <w:r w:rsidR="000401A7" w:rsidRPr="00B70830">
        <w:rPr>
          <w:rFonts w:cs="Arial"/>
          <w:b/>
          <w:szCs w:val="22"/>
          <w:lang w:val="en-GB"/>
        </w:rPr>
        <w:t>RNase-A solution</w:t>
      </w:r>
      <w:r w:rsidR="000401A7" w:rsidRPr="00B70830">
        <w:rPr>
          <w:rFonts w:cs="Arial"/>
          <w:bCs/>
          <w:szCs w:val="22"/>
          <w:lang w:val="en-GB"/>
        </w:rPr>
        <w:t>,</w:t>
      </w:r>
      <w:r w:rsidR="000401A7" w:rsidRPr="00B70830">
        <w:rPr>
          <w:rFonts w:cs="Arial"/>
          <w:szCs w:val="22"/>
          <w:lang w:val="en-GB"/>
        </w:rPr>
        <w:t xml:space="preserve"> </w:t>
      </w:r>
      <w:r w:rsidR="00C2436F" w:rsidRPr="00B70830">
        <w:rPr>
          <w:i/>
          <w:szCs w:val="22"/>
        </w:rPr>
        <w:t>ρ</w:t>
      </w:r>
      <w:r w:rsidR="000401A7" w:rsidRPr="00B70830">
        <w:rPr>
          <w:rFonts w:cs="Arial"/>
          <w:bCs/>
          <w:szCs w:val="22"/>
          <w:lang w:val="en-GB"/>
        </w:rPr>
        <w:t xml:space="preserve"> = 10 mg/ml </w:t>
      </w:r>
      <w:proofErr w:type="spellStart"/>
      <w:r w:rsidR="000401A7" w:rsidRPr="00B70830">
        <w:rPr>
          <w:rFonts w:cs="Arial"/>
          <w:bCs/>
          <w:szCs w:val="22"/>
          <w:lang w:val="en-GB"/>
        </w:rPr>
        <w:t>lyophylisate</w:t>
      </w:r>
      <w:proofErr w:type="spellEnd"/>
      <w:r w:rsidR="000401A7" w:rsidRPr="00B70830">
        <w:rPr>
          <w:rFonts w:cs="Arial"/>
          <w:bCs/>
          <w:szCs w:val="22"/>
          <w:lang w:val="en-GB"/>
        </w:rPr>
        <w:t>.</w:t>
      </w:r>
    </w:p>
    <w:p w14:paraId="395CBB25" w14:textId="77777777" w:rsidR="003E6C87" w:rsidRPr="00B70830" w:rsidRDefault="003E6C87" w:rsidP="00E8238B">
      <w:pPr>
        <w:jc w:val="both"/>
        <w:rPr>
          <w:rFonts w:cs="Arial"/>
          <w:szCs w:val="22"/>
          <w:lang w:val="en-GB"/>
        </w:rPr>
      </w:pPr>
    </w:p>
    <w:p w14:paraId="1F7B14BF" w14:textId="4D4A6049" w:rsidR="000401A7" w:rsidRPr="00B70830" w:rsidRDefault="000401A7" w:rsidP="00E8238B">
      <w:pPr>
        <w:jc w:val="both"/>
        <w:rPr>
          <w:rFonts w:cs="Arial"/>
          <w:szCs w:val="22"/>
          <w:lang w:val="en-GB"/>
        </w:rPr>
      </w:pPr>
      <w:r w:rsidRPr="00B70830">
        <w:rPr>
          <w:rFonts w:cs="Arial"/>
          <w:szCs w:val="22"/>
          <w:lang w:val="en-GB"/>
        </w:rPr>
        <w:t xml:space="preserve">Store at </w:t>
      </w:r>
      <w:r w:rsidRPr="00B70830">
        <w:rPr>
          <w:rFonts w:cs="Arial"/>
          <w:szCs w:val="22"/>
          <w:lang w:val="en-GB"/>
        </w:rPr>
        <w:sym w:font="Symbol" w:char="F02D"/>
      </w:r>
      <w:r w:rsidRPr="00B70830">
        <w:rPr>
          <w:rFonts w:cs="Arial"/>
          <w:szCs w:val="22"/>
          <w:lang w:val="en-GB"/>
        </w:rPr>
        <w:t>20 °C, but avoid repeated freezing and thawing.</w:t>
      </w:r>
    </w:p>
    <w:p w14:paraId="2D9CE29E" w14:textId="77777777" w:rsidR="003E6C87" w:rsidRPr="00B70830" w:rsidRDefault="003E6C87" w:rsidP="00E8238B">
      <w:pPr>
        <w:tabs>
          <w:tab w:val="num" w:pos="1080"/>
        </w:tabs>
        <w:jc w:val="both"/>
        <w:rPr>
          <w:rFonts w:cs="Arial"/>
          <w:b/>
          <w:szCs w:val="22"/>
          <w:lang w:val="en-GB"/>
        </w:rPr>
      </w:pPr>
    </w:p>
    <w:p w14:paraId="4FD7B2F6" w14:textId="4E209A57" w:rsidR="000401A7" w:rsidRPr="00B70830" w:rsidRDefault="00B05E64" w:rsidP="00E8238B">
      <w:pPr>
        <w:tabs>
          <w:tab w:val="num" w:pos="1080"/>
        </w:tabs>
        <w:jc w:val="both"/>
        <w:rPr>
          <w:rFonts w:cs="Arial"/>
          <w:b/>
          <w:szCs w:val="22"/>
          <w:lang w:val="en-GB"/>
        </w:rPr>
      </w:pPr>
      <w:r w:rsidRPr="00B70830">
        <w:rPr>
          <w:rFonts w:cs="Arial"/>
          <w:b/>
          <w:szCs w:val="22"/>
          <w:lang w:val="en-GB"/>
        </w:rPr>
        <w:t>A.1.1.5.22    </w:t>
      </w:r>
      <w:r w:rsidR="000401A7" w:rsidRPr="00B70830">
        <w:rPr>
          <w:rFonts w:cs="Arial"/>
          <w:b/>
          <w:szCs w:val="22"/>
          <w:lang w:val="en-GB"/>
        </w:rPr>
        <w:t>Ethanol solution</w:t>
      </w:r>
      <w:r w:rsidR="000401A7" w:rsidRPr="00B70830">
        <w:rPr>
          <w:rFonts w:cs="Arial"/>
          <w:bCs/>
          <w:szCs w:val="22"/>
          <w:lang w:val="en-GB"/>
        </w:rPr>
        <w:t xml:space="preserve">, </w:t>
      </w:r>
      <w:r w:rsidR="00C2436F" w:rsidRPr="00B70830">
        <w:rPr>
          <w:i/>
          <w:szCs w:val="22"/>
        </w:rPr>
        <w:t>ϕ</w:t>
      </w:r>
      <w:r w:rsidR="000401A7" w:rsidRPr="00B70830">
        <w:rPr>
          <w:rFonts w:cs="Arial"/>
          <w:bCs/>
          <w:szCs w:val="22"/>
          <w:lang w:val="en-GB"/>
        </w:rPr>
        <w:t> (C</w:t>
      </w:r>
      <w:r w:rsidR="000401A7" w:rsidRPr="00B70830">
        <w:rPr>
          <w:rFonts w:cs="Arial"/>
          <w:bCs/>
          <w:szCs w:val="22"/>
          <w:vertAlign w:val="subscript"/>
          <w:lang w:val="en-GB"/>
        </w:rPr>
        <w:t>2</w:t>
      </w:r>
      <w:r w:rsidR="000401A7" w:rsidRPr="00B70830">
        <w:rPr>
          <w:rFonts w:cs="Arial"/>
          <w:bCs/>
          <w:szCs w:val="22"/>
          <w:lang w:val="en-GB"/>
        </w:rPr>
        <w:t>H</w:t>
      </w:r>
      <w:r w:rsidR="000401A7" w:rsidRPr="00B70830">
        <w:rPr>
          <w:rFonts w:cs="Arial"/>
          <w:bCs/>
          <w:szCs w:val="22"/>
          <w:vertAlign w:val="subscript"/>
          <w:lang w:val="en-GB"/>
        </w:rPr>
        <w:t>5</w:t>
      </w:r>
      <w:r w:rsidR="000401A7" w:rsidRPr="00B70830">
        <w:rPr>
          <w:rFonts w:cs="Arial"/>
          <w:bCs/>
          <w:szCs w:val="22"/>
          <w:lang w:val="en-GB"/>
        </w:rPr>
        <w:t>OH) = 70</w:t>
      </w:r>
      <w:r w:rsidR="008964B7" w:rsidRPr="00B70830">
        <w:rPr>
          <w:rFonts w:cs="Arial"/>
          <w:bCs/>
          <w:szCs w:val="22"/>
          <w:lang w:val="en-GB"/>
        </w:rPr>
        <w:t> </w:t>
      </w:r>
      <w:r w:rsidR="00C4669C" w:rsidRPr="00B70830">
        <w:rPr>
          <w:rFonts w:cs="Arial"/>
          <w:bCs/>
          <w:szCs w:val="22"/>
          <w:lang w:val="en-GB"/>
        </w:rPr>
        <w:t>%</w:t>
      </w:r>
      <w:r w:rsidR="000401A7" w:rsidRPr="00B70830">
        <w:rPr>
          <w:rFonts w:cs="Arial"/>
          <w:bCs/>
          <w:szCs w:val="22"/>
          <w:lang w:val="en-GB"/>
        </w:rPr>
        <w:t>.</w:t>
      </w:r>
    </w:p>
    <w:p w14:paraId="23C2DA77" w14:textId="77777777" w:rsidR="003E6C87" w:rsidRPr="00B70830" w:rsidRDefault="003E6C87" w:rsidP="00E8238B">
      <w:pPr>
        <w:jc w:val="both"/>
        <w:rPr>
          <w:rFonts w:cs="Arial"/>
          <w:szCs w:val="22"/>
          <w:lang w:val="en-GB"/>
        </w:rPr>
      </w:pPr>
    </w:p>
    <w:p w14:paraId="20F95D76" w14:textId="09F5933B" w:rsidR="000401A7" w:rsidRPr="00B70830" w:rsidRDefault="000401A7" w:rsidP="00E8238B">
      <w:pPr>
        <w:jc w:val="both"/>
        <w:rPr>
          <w:rFonts w:cs="Arial"/>
          <w:szCs w:val="22"/>
          <w:lang w:val="en-GB"/>
        </w:rPr>
      </w:pPr>
      <w:r w:rsidRPr="00B70830">
        <w:rPr>
          <w:rFonts w:cs="Arial"/>
          <w:szCs w:val="22"/>
          <w:lang w:val="en-GB"/>
        </w:rPr>
        <w:t xml:space="preserve">Store and use at </w:t>
      </w:r>
      <w:r w:rsidR="008964B7" w:rsidRPr="00B70830">
        <w:rPr>
          <w:rFonts w:cs="Arial"/>
          <w:szCs w:val="22"/>
          <w:lang w:val="en-ID"/>
        </w:rPr>
        <w:t>−</w:t>
      </w:r>
      <w:r w:rsidR="008964B7" w:rsidRPr="00B70830">
        <w:rPr>
          <w:szCs w:val="22"/>
          <w:lang w:val="en-ID"/>
        </w:rPr>
        <w:t>20 °C</w:t>
      </w:r>
      <w:r w:rsidRPr="00B70830">
        <w:rPr>
          <w:rFonts w:cs="Arial"/>
          <w:szCs w:val="22"/>
          <w:lang w:val="en-GB"/>
        </w:rPr>
        <w:t>.</w:t>
      </w:r>
    </w:p>
    <w:p w14:paraId="14416DB4" w14:textId="77777777" w:rsidR="003E6C87" w:rsidRPr="00B70830" w:rsidRDefault="003E6C87" w:rsidP="00E8238B">
      <w:pPr>
        <w:tabs>
          <w:tab w:val="num" w:pos="1080"/>
        </w:tabs>
        <w:jc w:val="both"/>
        <w:rPr>
          <w:rFonts w:cs="Arial"/>
          <w:b/>
          <w:szCs w:val="22"/>
          <w:lang w:val="en-GB"/>
        </w:rPr>
      </w:pPr>
    </w:p>
    <w:p w14:paraId="19834665" w14:textId="2F6BE576" w:rsidR="000401A7" w:rsidRPr="00B70830" w:rsidRDefault="003E6C87" w:rsidP="00E8238B">
      <w:pPr>
        <w:tabs>
          <w:tab w:val="num" w:pos="1080"/>
        </w:tabs>
        <w:jc w:val="both"/>
        <w:rPr>
          <w:rFonts w:cs="Arial"/>
          <w:bCs/>
          <w:szCs w:val="22"/>
          <w:lang w:val="en-GB"/>
        </w:rPr>
      </w:pPr>
      <w:r w:rsidRPr="00B70830">
        <w:rPr>
          <w:rFonts w:cs="Arial"/>
          <w:b/>
          <w:szCs w:val="22"/>
          <w:lang w:val="en-GB"/>
        </w:rPr>
        <w:t>A.1.1.5.23    </w:t>
      </w:r>
      <w:r w:rsidR="000401A7" w:rsidRPr="00B70830">
        <w:rPr>
          <w:rFonts w:cs="Arial"/>
          <w:b/>
          <w:szCs w:val="22"/>
          <w:lang w:val="en-GB"/>
        </w:rPr>
        <w:t>Potassium acetate solution</w:t>
      </w:r>
      <w:r w:rsidR="000401A7" w:rsidRPr="00B70830">
        <w:rPr>
          <w:rFonts w:cs="Arial"/>
          <w:bCs/>
          <w:szCs w:val="22"/>
          <w:lang w:val="en-GB"/>
        </w:rPr>
        <w:t xml:space="preserve">, </w:t>
      </w:r>
      <w:r w:rsidR="000401A7" w:rsidRPr="00B70830">
        <w:rPr>
          <w:rFonts w:cs="Arial"/>
          <w:bCs/>
          <w:i/>
          <w:szCs w:val="22"/>
          <w:lang w:val="en-GB"/>
        </w:rPr>
        <w:t>c</w:t>
      </w:r>
      <w:r w:rsidR="000401A7" w:rsidRPr="00B70830">
        <w:rPr>
          <w:rFonts w:cs="Arial"/>
          <w:bCs/>
          <w:szCs w:val="22"/>
          <w:lang w:val="en-GB"/>
        </w:rPr>
        <w:t>(C</w:t>
      </w:r>
      <w:r w:rsidR="000401A7" w:rsidRPr="00B70830">
        <w:rPr>
          <w:rFonts w:cs="Arial"/>
          <w:bCs/>
          <w:szCs w:val="22"/>
          <w:vertAlign w:val="subscript"/>
          <w:lang w:val="en-GB"/>
        </w:rPr>
        <w:t>2</w:t>
      </w:r>
      <w:r w:rsidR="000401A7" w:rsidRPr="00B70830">
        <w:rPr>
          <w:rFonts w:cs="Arial"/>
          <w:bCs/>
          <w:szCs w:val="22"/>
          <w:lang w:val="en-GB"/>
        </w:rPr>
        <w:t>H</w:t>
      </w:r>
      <w:r w:rsidR="000401A7" w:rsidRPr="00B70830">
        <w:rPr>
          <w:rFonts w:cs="Arial"/>
          <w:bCs/>
          <w:szCs w:val="22"/>
          <w:vertAlign w:val="subscript"/>
          <w:lang w:val="en-GB"/>
        </w:rPr>
        <w:t>3</w:t>
      </w:r>
      <w:r w:rsidR="000401A7" w:rsidRPr="00B70830">
        <w:rPr>
          <w:rFonts w:cs="Arial"/>
          <w:bCs/>
          <w:szCs w:val="22"/>
          <w:lang w:val="en-GB"/>
        </w:rPr>
        <w:t>O</w:t>
      </w:r>
      <w:r w:rsidR="000401A7" w:rsidRPr="00B70830">
        <w:rPr>
          <w:rFonts w:cs="Arial"/>
          <w:bCs/>
          <w:szCs w:val="22"/>
          <w:vertAlign w:val="subscript"/>
          <w:lang w:val="en-GB"/>
        </w:rPr>
        <w:t>2</w:t>
      </w:r>
      <w:r w:rsidR="000401A7" w:rsidRPr="00B70830">
        <w:rPr>
          <w:rFonts w:cs="Arial"/>
          <w:bCs/>
          <w:szCs w:val="22"/>
          <w:lang w:val="en-GB"/>
        </w:rPr>
        <w:t>K) = 3 mol/l.</w:t>
      </w:r>
    </w:p>
    <w:p w14:paraId="38CA6DDF" w14:textId="77777777" w:rsidR="003E6C87" w:rsidRPr="00B70830" w:rsidRDefault="003E6C87" w:rsidP="00E8238B">
      <w:pPr>
        <w:jc w:val="both"/>
        <w:rPr>
          <w:rFonts w:cs="Arial"/>
          <w:szCs w:val="22"/>
          <w:lang w:val="en-GB"/>
        </w:rPr>
      </w:pPr>
    </w:p>
    <w:p w14:paraId="5C3051F4" w14:textId="594EA2DA" w:rsidR="000401A7" w:rsidRPr="00B70830" w:rsidRDefault="000401A7" w:rsidP="00E8238B">
      <w:pPr>
        <w:jc w:val="both"/>
        <w:rPr>
          <w:rFonts w:cs="Arial"/>
          <w:szCs w:val="22"/>
          <w:lang w:val="en-GB"/>
        </w:rPr>
      </w:pPr>
      <w:r w:rsidRPr="00B70830">
        <w:rPr>
          <w:rFonts w:cs="Arial"/>
          <w:szCs w:val="22"/>
          <w:lang w:val="en-GB"/>
        </w:rPr>
        <w:t>Adjust the pH to 5,2 with glacial acetic acid. Do not autoclave. If necessary, filter through a 0,22 µm filter.</w:t>
      </w:r>
    </w:p>
    <w:p w14:paraId="340FB64B" w14:textId="77777777" w:rsidR="003E6C87" w:rsidRPr="00B70830" w:rsidRDefault="003E6C87" w:rsidP="00E8238B">
      <w:pPr>
        <w:tabs>
          <w:tab w:val="num" w:pos="1080"/>
        </w:tabs>
        <w:jc w:val="both"/>
        <w:rPr>
          <w:rFonts w:cs="Arial"/>
          <w:b/>
          <w:szCs w:val="22"/>
          <w:lang w:val="en-GB"/>
        </w:rPr>
      </w:pPr>
    </w:p>
    <w:p w14:paraId="44C4DF7F" w14:textId="6EB64BCF" w:rsidR="000401A7" w:rsidRPr="00B70830" w:rsidRDefault="003E6C87" w:rsidP="00E8238B">
      <w:pPr>
        <w:tabs>
          <w:tab w:val="num" w:pos="1080"/>
        </w:tabs>
        <w:jc w:val="both"/>
        <w:rPr>
          <w:rFonts w:cs="Arial"/>
          <w:b/>
          <w:szCs w:val="22"/>
          <w:lang w:val="en-GB"/>
        </w:rPr>
      </w:pPr>
      <w:r w:rsidRPr="00B70830">
        <w:rPr>
          <w:rFonts w:cs="Arial"/>
          <w:b/>
          <w:szCs w:val="22"/>
          <w:lang w:val="en-GB"/>
        </w:rPr>
        <w:t>A.1.1.6    </w:t>
      </w:r>
      <w:r w:rsidR="000401A7" w:rsidRPr="00B70830">
        <w:rPr>
          <w:rFonts w:cs="Arial"/>
          <w:b/>
          <w:szCs w:val="22"/>
          <w:lang w:val="en-GB"/>
        </w:rPr>
        <w:t>Apparatus and equipment</w:t>
      </w:r>
    </w:p>
    <w:p w14:paraId="18C5A43F" w14:textId="77777777" w:rsidR="003E6C87" w:rsidRPr="00B70830" w:rsidRDefault="003E6C87" w:rsidP="00E8238B">
      <w:pPr>
        <w:jc w:val="both"/>
        <w:rPr>
          <w:rFonts w:cs="Arial"/>
          <w:szCs w:val="22"/>
          <w:lang w:val="en-GB"/>
        </w:rPr>
      </w:pPr>
    </w:p>
    <w:p w14:paraId="4FBEED84" w14:textId="5E7DBCEC" w:rsidR="000401A7" w:rsidRPr="00B70830" w:rsidRDefault="000401A7" w:rsidP="00E8238B">
      <w:pPr>
        <w:jc w:val="both"/>
        <w:rPr>
          <w:rFonts w:cs="Arial"/>
          <w:szCs w:val="22"/>
          <w:lang w:val="en-GB"/>
        </w:rPr>
      </w:pPr>
      <w:r w:rsidRPr="00B70830">
        <w:rPr>
          <w:rFonts w:cs="Arial"/>
          <w:szCs w:val="22"/>
          <w:lang w:val="en-GB"/>
        </w:rPr>
        <w:t>Usual laboratory equipment and, in particular, the following.</w:t>
      </w:r>
    </w:p>
    <w:p w14:paraId="74A5BA9E" w14:textId="77777777" w:rsidR="003E6C87" w:rsidRPr="00B70830" w:rsidRDefault="003E6C87" w:rsidP="00E8238B">
      <w:pPr>
        <w:tabs>
          <w:tab w:val="num" w:pos="1080"/>
        </w:tabs>
        <w:jc w:val="both"/>
        <w:rPr>
          <w:rFonts w:cs="Arial"/>
          <w:b/>
          <w:szCs w:val="22"/>
          <w:lang w:val="en-GB"/>
        </w:rPr>
      </w:pPr>
    </w:p>
    <w:p w14:paraId="6AAACDBF" w14:textId="5633F510" w:rsidR="000401A7" w:rsidRPr="00B70830" w:rsidRDefault="003E6C87" w:rsidP="00E8238B">
      <w:pPr>
        <w:tabs>
          <w:tab w:val="num" w:pos="1080"/>
        </w:tabs>
        <w:jc w:val="both"/>
        <w:rPr>
          <w:rFonts w:cs="Arial"/>
          <w:b/>
          <w:szCs w:val="22"/>
          <w:lang w:val="en-GB"/>
        </w:rPr>
      </w:pPr>
      <w:r w:rsidRPr="00B70830">
        <w:rPr>
          <w:rFonts w:cs="Arial"/>
          <w:b/>
          <w:szCs w:val="22"/>
          <w:lang w:val="en-GB"/>
        </w:rPr>
        <w:t>A.1.1.6.1    </w:t>
      </w:r>
      <w:r w:rsidR="000401A7" w:rsidRPr="00B70830">
        <w:rPr>
          <w:rFonts w:cs="Arial"/>
          <w:b/>
          <w:szCs w:val="22"/>
          <w:lang w:val="en-GB"/>
        </w:rPr>
        <w:t>Centrifuge</w:t>
      </w:r>
      <w:r w:rsidR="000401A7" w:rsidRPr="00B70830">
        <w:rPr>
          <w:rFonts w:cs="Arial"/>
          <w:bCs/>
          <w:szCs w:val="22"/>
          <w:lang w:val="en-GB"/>
        </w:rPr>
        <w:t>, capable of achieving a minimum acceleration of 10 000 </w:t>
      </w:r>
      <w:r w:rsidR="000401A7" w:rsidRPr="00B70830">
        <w:rPr>
          <w:rFonts w:cs="Arial"/>
          <w:bCs/>
          <w:i/>
          <w:szCs w:val="22"/>
          <w:lang w:val="en-GB"/>
        </w:rPr>
        <w:t>g</w:t>
      </w:r>
      <w:r w:rsidR="000401A7" w:rsidRPr="00B70830">
        <w:rPr>
          <w:rFonts w:cs="Arial"/>
          <w:bCs/>
          <w:szCs w:val="22"/>
          <w:lang w:val="en-GB"/>
        </w:rPr>
        <w:t>.</w:t>
      </w:r>
    </w:p>
    <w:p w14:paraId="73131DCA" w14:textId="77777777" w:rsidR="003E6C87" w:rsidRPr="00B70830" w:rsidRDefault="003E6C87" w:rsidP="00E8238B">
      <w:pPr>
        <w:jc w:val="both"/>
        <w:rPr>
          <w:rFonts w:cs="Arial"/>
          <w:szCs w:val="22"/>
          <w:lang w:val="en-GB"/>
        </w:rPr>
      </w:pPr>
    </w:p>
    <w:p w14:paraId="35A40EB3" w14:textId="01A00602" w:rsidR="000401A7" w:rsidRPr="00B70830" w:rsidRDefault="000401A7" w:rsidP="00E8238B">
      <w:pPr>
        <w:jc w:val="both"/>
        <w:rPr>
          <w:rFonts w:cs="Arial"/>
          <w:szCs w:val="22"/>
          <w:lang w:val="en-GB"/>
        </w:rPr>
      </w:pPr>
      <w:r w:rsidRPr="00B70830">
        <w:rPr>
          <w:rFonts w:cs="Arial"/>
          <w:szCs w:val="22"/>
          <w:lang w:val="en-GB"/>
        </w:rPr>
        <w:t>In some steps a refrigerated centrifuge is required.</w:t>
      </w:r>
    </w:p>
    <w:p w14:paraId="7F8FAD42" w14:textId="77777777" w:rsidR="003E6C87" w:rsidRPr="00B70830" w:rsidRDefault="003E6C87" w:rsidP="00E8238B">
      <w:pPr>
        <w:tabs>
          <w:tab w:val="num" w:pos="1080"/>
        </w:tabs>
        <w:jc w:val="both"/>
        <w:rPr>
          <w:rFonts w:cs="Arial"/>
          <w:b/>
          <w:szCs w:val="22"/>
          <w:lang w:val="en-GB"/>
        </w:rPr>
      </w:pPr>
    </w:p>
    <w:p w14:paraId="71D4BB98" w14:textId="271D3E11" w:rsidR="000401A7" w:rsidRPr="00B70830" w:rsidRDefault="003E6C87" w:rsidP="00E8238B">
      <w:pPr>
        <w:tabs>
          <w:tab w:val="num" w:pos="1080"/>
        </w:tabs>
        <w:jc w:val="both"/>
        <w:rPr>
          <w:rFonts w:cs="Arial"/>
          <w:bCs/>
          <w:szCs w:val="22"/>
          <w:lang w:val="en-GB"/>
        </w:rPr>
      </w:pPr>
      <w:r w:rsidRPr="00B70830">
        <w:rPr>
          <w:rFonts w:cs="Arial"/>
          <w:b/>
          <w:szCs w:val="22"/>
          <w:lang w:val="en-GB"/>
        </w:rPr>
        <w:t>A.1.1.6.2    </w:t>
      </w:r>
      <w:r w:rsidR="000401A7" w:rsidRPr="00B70830">
        <w:rPr>
          <w:rFonts w:cs="Arial"/>
          <w:b/>
          <w:szCs w:val="22"/>
          <w:lang w:val="en-GB"/>
        </w:rPr>
        <w:t>Water bath or incubator</w:t>
      </w:r>
      <w:r w:rsidR="000401A7" w:rsidRPr="00B70830">
        <w:rPr>
          <w:rFonts w:cs="Arial"/>
          <w:bCs/>
          <w:szCs w:val="22"/>
          <w:lang w:val="en-GB"/>
        </w:rPr>
        <w:t>, working in a temperature range from 60 °C to 70 °C.</w:t>
      </w:r>
    </w:p>
    <w:p w14:paraId="43469803" w14:textId="77777777" w:rsidR="003E6C87" w:rsidRPr="00B70830" w:rsidRDefault="003E6C87" w:rsidP="00E8238B">
      <w:pPr>
        <w:tabs>
          <w:tab w:val="num" w:pos="1080"/>
        </w:tabs>
        <w:jc w:val="both"/>
        <w:rPr>
          <w:rFonts w:cs="Arial"/>
          <w:b/>
          <w:szCs w:val="22"/>
          <w:lang w:val="en-GB"/>
        </w:rPr>
      </w:pPr>
    </w:p>
    <w:p w14:paraId="092DBCDE" w14:textId="168E987C" w:rsidR="000401A7" w:rsidRPr="00B70830" w:rsidRDefault="003E6C87" w:rsidP="00E8238B">
      <w:pPr>
        <w:tabs>
          <w:tab w:val="num" w:pos="1080"/>
        </w:tabs>
        <w:jc w:val="both"/>
        <w:rPr>
          <w:rFonts w:cs="Arial"/>
          <w:b/>
          <w:szCs w:val="22"/>
          <w:lang w:val="en-GB"/>
        </w:rPr>
      </w:pPr>
      <w:r w:rsidRPr="00B70830">
        <w:rPr>
          <w:rFonts w:cs="Arial"/>
          <w:b/>
          <w:szCs w:val="22"/>
          <w:lang w:val="en-GB"/>
        </w:rPr>
        <w:t>A.1.1.6.3    </w:t>
      </w:r>
      <w:r w:rsidR="000401A7" w:rsidRPr="00B70830">
        <w:rPr>
          <w:rFonts w:cs="Arial"/>
          <w:b/>
          <w:szCs w:val="22"/>
          <w:lang w:val="en-GB"/>
        </w:rPr>
        <w:t xml:space="preserve">Vacuum dryer </w:t>
      </w:r>
      <w:r w:rsidR="000401A7" w:rsidRPr="00B70830">
        <w:rPr>
          <w:rFonts w:cs="Arial"/>
          <w:bCs/>
          <w:szCs w:val="22"/>
          <w:lang w:val="en-GB"/>
        </w:rPr>
        <w:t>(optional).</w:t>
      </w:r>
    </w:p>
    <w:p w14:paraId="022F9A41" w14:textId="77777777" w:rsidR="003E6C87" w:rsidRPr="00B70830" w:rsidRDefault="003E6C87" w:rsidP="00E8238B">
      <w:pPr>
        <w:tabs>
          <w:tab w:val="num" w:pos="1080"/>
        </w:tabs>
        <w:jc w:val="both"/>
        <w:rPr>
          <w:rFonts w:cs="Arial"/>
          <w:b/>
          <w:szCs w:val="22"/>
          <w:lang w:val="en-GB"/>
        </w:rPr>
      </w:pPr>
    </w:p>
    <w:p w14:paraId="3AB353DC" w14:textId="6AF487E4" w:rsidR="000401A7" w:rsidRPr="00B70830" w:rsidRDefault="003E6C87" w:rsidP="00E8238B">
      <w:pPr>
        <w:tabs>
          <w:tab w:val="num" w:pos="1080"/>
        </w:tabs>
        <w:jc w:val="both"/>
        <w:rPr>
          <w:rFonts w:cs="Arial"/>
          <w:bCs/>
          <w:szCs w:val="22"/>
          <w:lang w:val="en-GB"/>
        </w:rPr>
      </w:pPr>
      <w:r w:rsidRPr="00B70830">
        <w:rPr>
          <w:rFonts w:cs="Arial"/>
          <w:b/>
          <w:szCs w:val="22"/>
          <w:lang w:val="en-GB"/>
        </w:rPr>
        <w:t>A.1.1.6.4    </w:t>
      </w:r>
      <w:r w:rsidR="000401A7" w:rsidRPr="00B70830">
        <w:rPr>
          <w:rFonts w:cs="Arial"/>
          <w:b/>
          <w:szCs w:val="22"/>
          <w:lang w:val="en-GB"/>
        </w:rPr>
        <w:t xml:space="preserve">Freeze dryer </w:t>
      </w:r>
      <w:r w:rsidR="000401A7" w:rsidRPr="00B70830">
        <w:rPr>
          <w:rFonts w:cs="Arial"/>
          <w:bCs/>
          <w:szCs w:val="22"/>
          <w:lang w:val="en-GB"/>
        </w:rPr>
        <w:t>(optional).</w:t>
      </w:r>
    </w:p>
    <w:p w14:paraId="3302A7B2" w14:textId="77777777" w:rsidR="003E6C87" w:rsidRPr="00B70830" w:rsidRDefault="003E6C87" w:rsidP="00E8238B">
      <w:pPr>
        <w:tabs>
          <w:tab w:val="num" w:pos="1080"/>
        </w:tabs>
        <w:jc w:val="both"/>
        <w:rPr>
          <w:rFonts w:cs="Arial"/>
          <w:b/>
          <w:szCs w:val="22"/>
          <w:lang w:val="en-GB"/>
        </w:rPr>
      </w:pPr>
    </w:p>
    <w:p w14:paraId="0CA4F624" w14:textId="3B4CFA96" w:rsidR="000401A7" w:rsidRPr="00B70830" w:rsidRDefault="003E6C87" w:rsidP="00E8238B">
      <w:pPr>
        <w:tabs>
          <w:tab w:val="num" w:pos="1080"/>
        </w:tabs>
        <w:jc w:val="both"/>
        <w:rPr>
          <w:rFonts w:cs="Arial"/>
          <w:szCs w:val="22"/>
          <w:lang w:val="en-GB"/>
        </w:rPr>
      </w:pPr>
      <w:r w:rsidRPr="00B70830">
        <w:rPr>
          <w:rFonts w:cs="Arial"/>
          <w:b/>
          <w:szCs w:val="22"/>
          <w:lang w:val="en-GB"/>
        </w:rPr>
        <w:t>A.1.1.6.5    </w:t>
      </w:r>
      <w:r w:rsidR="000401A7" w:rsidRPr="00B70830">
        <w:rPr>
          <w:rFonts w:cs="Arial"/>
          <w:b/>
          <w:szCs w:val="22"/>
          <w:lang w:val="en-GB"/>
        </w:rPr>
        <w:t>Mixer</w:t>
      </w:r>
      <w:r w:rsidR="000401A7" w:rsidRPr="00B70830">
        <w:rPr>
          <w:rFonts w:cs="Arial"/>
          <w:bCs/>
          <w:szCs w:val="22"/>
          <w:lang w:val="en-GB"/>
        </w:rPr>
        <w:t>, e.g. Vortex</w:t>
      </w:r>
      <w:r w:rsidR="0030334C" w:rsidRPr="00B70830">
        <w:rPr>
          <w:rFonts w:cs="Arial"/>
          <w:bCs/>
          <w:szCs w:val="22"/>
          <w:vertAlign w:val="superscript"/>
          <w:lang w:val="en-GB"/>
        </w:rPr>
        <w:t>®1</w:t>
      </w:r>
      <w:r w:rsidR="000401A7" w:rsidRPr="00B70830">
        <w:rPr>
          <w:rFonts w:cs="Arial"/>
          <w:bCs/>
          <w:szCs w:val="22"/>
          <w:vertAlign w:val="superscript"/>
          <w:lang w:val="en-GB"/>
        </w:rPr>
        <w:t>)</w:t>
      </w:r>
    </w:p>
    <w:p w14:paraId="210162B3" w14:textId="77777777" w:rsidR="003E6C87" w:rsidRPr="00B70830" w:rsidRDefault="003E6C87" w:rsidP="00E8238B">
      <w:pPr>
        <w:tabs>
          <w:tab w:val="num" w:pos="1080"/>
        </w:tabs>
        <w:jc w:val="both"/>
        <w:rPr>
          <w:rFonts w:cs="Arial"/>
          <w:b/>
          <w:szCs w:val="22"/>
          <w:lang w:val="en-GB"/>
        </w:rPr>
      </w:pPr>
    </w:p>
    <w:p w14:paraId="2F83870A" w14:textId="4C113A24" w:rsidR="000401A7" w:rsidRPr="00B70830" w:rsidRDefault="003E6C87" w:rsidP="00E8238B">
      <w:pPr>
        <w:tabs>
          <w:tab w:val="num" w:pos="1080"/>
        </w:tabs>
        <w:jc w:val="both"/>
        <w:rPr>
          <w:rFonts w:cs="Arial"/>
          <w:b/>
          <w:szCs w:val="22"/>
          <w:lang w:val="en-GB"/>
        </w:rPr>
      </w:pPr>
      <w:r w:rsidRPr="00B70830">
        <w:rPr>
          <w:rFonts w:cs="Arial"/>
          <w:b/>
          <w:szCs w:val="22"/>
          <w:lang w:val="en-GB"/>
        </w:rPr>
        <w:t>A.1.1.6.6    </w:t>
      </w:r>
      <w:r w:rsidR="000401A7" w:rsidRPr="00B70830">
        <w:rPr>
          <w:rFonts w:cs="Arial"/>
          <w:b/>
          <w:szCs w:val="22"/>
          <w:lang w:val="en-GB"/>
        </w:rPr>
        <w:t>Reaction vessels</w:t>
      </w:r>
      <w:r w:rsidR="000401A7" w:rsidRPr="00B70830">
        <w:rPr>
          <w:rFonts w:cs="Arial"/>
          <w:bCs/>
          <w:szCs w:val="22"/>
          <w:lang w:val="en-GB"/>
        </w:rPr>
        <w:t>, resistant to freezing in liquid nitrogen.</w:t>
      </w:r>
    </w:p>
    <w:p w14:paraId="5B54D073" w14:textId="77777777" w:rsidR="003E6C87" w:rsidRPr="00B70830" w:rsidRDefault="003E6C87" w:rsidP="00E8238B">
      <w:pPr>
        <w:tabs>
          <w:tab w:val="num" w:pos="1080"/>
        </w:tabs>
        <w:jc w:val="both"/>
        <w:rPr>
          <w:rFonts w:cs="Arial"/>
          <w:b/>
          <w:szCs w:val="22"/>
          <w:lang w:val="en-GB"/>
        </w:rPr>
      </w:pPr>
    </w:p>
    <w:p w14:paraId="63E05ACE" w14:textId="3B3CA5C4" w:rsidR="000401A7" w:rsidRPr="00B70830" w:rsidRDefault="003E6C87" w:rsidP="00E8238B">
      <w:pPr>
        <w:tabs>
          <w:tab w:val="num" w:pos="1080"/>
        </w:tabs>
        <w:jc w:val="both"/>
        <w:rPr>
          <w:rFonts w:cs="Arial"/>
          <w:b/>
          <w:szCs w:val="22"/>
          <w:lang w:val="en-GB"/>
        </w:rPr>
      </w:pPr>
      <w:r w:rsidRPr="00B70830">
        <w:rPr>
          <w:rFonts w:cs="Arial"/>
          <w:b/>
          <w:szCs w:val="22"/>
          <w:lang w:val="en-GB"/>
        </w:rPr>
        <w:t>A.1.1.7    </w:t>
      </w:r>
      <w:r w:rsidR="000401A7" w:rsidRPr="00B70830">
        <w:rPr>
          <w:rFonts w:cs="Arial"/>
          <w:b/>
          <w:szCs w:val="22"/>
          <w:lang w:val="en-GB"/>
        </w:rPr>
        <w:t>Procedure</w:t>
      </w:r>
    </w:p>
    <w:p w14:paraId="207AC2FB" w14:textId="77777777" w:rsidR="003E6C87" w:rsidRPr="00B70830" w:rsidRDefault="003E6C87" w:rsidP="00E8238B">
      <w:pPr>
        <w:tabs>
          <w:tab w:val="num" w:pos="1080"/>
        </w:tabs>
        <w:jc w:val="both"/>
        <w:rPr>
          <w:rFonts w:cs="Arial"/>
          <w:b/>
          <w:szCs w:val="22"/>
          <w:lang w:val="en-GB"/>
        </w:rPr>
      </w:pPr>
    </w:p>
    <w:p w14:paraId="31087850" w14:textId="22B47C1D" w:rsidR="000401A7" w:rsidRPr="00B70830" w:rsidRDefault="003E6C87" w:rsidP="00E8238B">
      <w:pPr>
        <w:tabs>
          <w:tab w:val="num" w:pos="1080"/>
        </w:tabs>
        <w:jc w:val="both"/>
        <w:rPr>
          <w:rFonts w:cs="Arial"/>
          <w:b/>
          <w:szCs w:val="22"/>
          <w:lang w:val="en-GB"/>
        </w:rPr>
      </w:pPr>
      <w:r w:rsidRPr="00B70830">
        <w:rPr>
          <w:rFonts w:cs="Arial"/>
          <w:b/>
          <w:szCs w:val="22"/>
          <w:lang w:val="en-GB"/>
        </w:rPr>
        <w:t>A.1.1.7.1    </w:t>
      </w:r>
      <w:r w:rsidR="000401A7" w:rsidRPr="00B70830">
        <w:rPr>
          <w:rFonts w:cs="Arial"/>
          <w:b/>
          <w:szCs w:val="22"/>
          <w:lang w:val="en-GB"/>
        </w:rPr>
        <w:t>General</w:t>
      </w:r>
    </w:p>
    <w:p w14:paraId="7D110832" w14:textId="77777777" w:rsidR="003E6C87" w:rsidRPr="00B70830" w:rsidRDefault="003E6C87" w:rsidP="00E8238B">
      <w:pPr>
        <w:jc w:val="both"/>
        <w:rPr>
          <w:rFonts w:cs="Arial"/>
          <w:szCs w:val="22"/>
          <w:lang w:val="en-GB"/>
        </w:rPr>
      </w:pPr>
    </w:p>
    <w:p w14:paraId="2CFC68FC" w14:textId="010A23EE" w:rsidR="000401A7" w:rsidRPr="00B70830" w:rsidRDefault="000401A7" w:rsidP="00E8238B">
      <w:pPr>
        <w:jc w:val="both"/>
        <w:rPr>
          <w:rFonts w:cs="Arial"/>
          <w:szCs w:val="22"/>
          <w:lang w:val="en-GB"/>
        </w:rPr>
      </w:pPr>
      <w:r w:rsidRPr="00B70830">
        <w:rPr>
          <w:rFonts w:cs="Arial"/>
          <w:szCs w:val="22"/>
          <w:lang w:val="en-GB"/>
        </w:rPr>
        <w:t>Once the matrix test portion has been prepared, apply the following DNA extraction/purification protocol. Scale-adaptation of masses and buffer volumes is required as a function of the selected size of the test portion.</w:t>
      </w:r>
    </w:p>
    <w:p w14:paraId="6B3E2631" w14:textId="77777777" w:rsidR="007B3DA2" w:rsidRPr="00B70830" w:rsidRDefault="007B3DA2" w:rsidP="00E8238B">
      <w:pPr>
        <w:tabs>
          <w:tab w:val="num" w:pos="1080"/>
        </w:tabs>
        <w:jc w:val="both"/>
        <w:rPr>
          <w:rFonts w:cs="Arial"/>
          <w:b/>
          <w:szCs w:val="22"/>
          <w:lang w:val="en-GB"/>
        </w:rPr>
      </w:pPr>
    </w:p>
    <w:p w14:paraId="6A544FCE" w14:textId="15385190" w:rsidR="000401A7" w:rsidRPr="00B70830" w:rsidRDefault="007B3DA2" w:rsidP="00E8238B">
      <w:pPr>
        <w:tabs>
          <w:tab w:val="num" w:pos="1080"/>
        </w:tabs>
        <w:jc w:val="both"/>
        <w:rPr>
          <w:rFonts w:cs="Arial"/>
          <w:b/>
          <w:szCs w:val="22"/>
          <w:lang w:val="en-GB"/>
        </w:rPr>
      </w:pPr>
      <w:r w:rsidRPr="00B70830">
        <w:rPr>
          <w:rFonts w:cs="Arial"/>
          <w:b/>
          <w:szCs w:val="22"/>
          <w:lang w:val="en-GB"/>
        </w:rPr>
        <w:t>A.1.1.7.2    </w:t>
      </w:r>
      <w:r w:rsidR="000401A7" w:rsidRPr="00B70830">
        <w:rPr>
          <w:rFonts w:cs="Arial"/>
          <w:b/>
          <w:szCs w:val="22"/>
          <w:lang w:val="en-GB"/>
        </w:rPr>
        <w:t>Extraction procedure</w:t>
      </w:r>
    </w:p>
    <w:p w14:paraId="3921FB93" w14:textId="77777777" w:rsidR="007B3DA2" w:rsidRPr="00B70830" w:rsidRDefault="007B3DA2" w:rsidP="00E8238B">
      <w:pPr>
        <w:jc w:val="both"/>
        <w:rPr>
          <w:rFonts w:cs="Arial"/>
          <w:szCs w:val="22"/>
          <w:lang w:val="en-GB"/>
        </w:rPr>
      </w:pPr>
    </w:p>
    <w:p w14:paraId="3F867DE2" w14:textId="2C9DB47D" w:rsidR="000401A7" w:rsidRPr="00B70830" w:rsidRDefault="000401A7" w:rsidP="00E8238B">
      <w:pPr>
        <w:jc w:val="both"/>
        <w:rPr>
          <w:rFonts w:cs="Arial"/>
          <w:szCs w:val="22"/>
          <w:lang w:val="en-GB"/>
        </w:rPr>
      </w:pPr>
      <w:r w:rsidRPr="00B70830">
        <w:rPr>
          <w:rFonts w:cs="Arial"/>
          <w:szCs w:val="22"/>
          <w:lang w:val="en-GB"/>
        </w:rPr>
        <w:t>Weigh 0,25 g of the test sample into a microtube.</w:t>
      </w:r>
    </w:p>
    <w:p w14:paraId="0113BEC0" w14:textId="77777777" w:rsidR="00C75D0F" w:rsidRPr="00B70830" w:rsidRDefault="00C75D0F" w:rsidP="00E8238B">
      <w:pPr>
        <w:jc w:val="both"/>
        <w:rPr>
          <w:szCs w:val="22"/>
          <w:lang w:val="en-ID"/>
        </w:rPr>
      </w:pPr>
    </w:p>
    <w:p w14:paraId="4DB7B331" w14:textId="77777777" w:rsidR="00C75D0F" w:rsidRPr="00B70830" w:rsidRDefault="00C75D0F" w:rsidP="00E8238B">
      <w:pPr>
        <w:jc w:val="both"/>
        <w:rPr>
          <w:szCs w:val="22"/>
          <w:lang w:val="en-ID"/>
        </w:rPr>
      </w:pPr>
    </w:p>
    <w:p w14:paraId="24CA1EBB" w14:textId="77777777" w:rsidR="00C75D0F" w:rsidRPr="00B70830" w:rsidRDefault="00C75D0F" w:rsidP="00E8238B">
      <w:pPr>
        <w:jc w:val="both"/>
        <w:rPr>
          <w:szCs w:val="22"/>
          <w:lang w:val="en-ID"/>
        </w:rPr>
      </w:pPr>
    </w:p>
    <w:p w14:paraId="04DE66A9" w14:textId="77777777" w:rsidR="00C75D0F" w:rsidRPr="00B70830" w:rsidRDefault="00C75D0F" w:rsidP="00E8238B">
      <w:pPr>
        <w:jc w:val="both"/>
        <w:rPr>
          <w:szCs w:val="22"/>
          <w:lang w:val="en-ID"/>
        </w:rPr>
      </w:pPr>
    </w:p>
    <w:p w14:paraId="3AA082C1" w14:textId="77777777" w:rsidR="00C75D0F" w:rsidRPr="00B70830" w:rsidRDefault="00C75D0F" w:rsidP="00E8238B">
      <w:pPr>
        <w:jc w:val="both"/>
        <w:rPr>
          <w:szCs w:val="22"/>
          <w:lang w:val="en-ID"/>
        </w:rPr>
      </w:pPr>
    </w:p>
    <w:p w14:paraId="30ECD8B6" w14:textId="77777777" w:rsidR="00C75D0F" w:rsidRPr="00B70830" w:rsidRDefault="00C75D0F" w:rsidP="00E8238B">
      <w:pPr>
        <w:jc w:val="both"/>
        <w:rPr>
          <w:szCs w:val="22"/>
          <w:lang w:val="en-ID"/>
        </w:rPr>
      </w:pPr>
    </w:p>
    <w:p w14:paraId="5370D420" w14:textId="77777777" w:rsidR="007B1C5A" w:rsidRPr="00B70830" w:rsidRDefault="007B1C5A" w:rsidP="00E8238B">
      <w:pPr>
        <w:jc w:val="both"/>
        <w:rPr>
          <w:szCs w:val="22"/>
          <w:lang w:val="en-ID"/>
        </w:rPr>
      </w:pPr>
    </w:p>
    <w:p w14:paraId="0A8A92A1" w14:textId="505C863A" w:rsidR="007B1C5A" w:rsidRPr="00B70830" w:rsidRDefault="007B1C5A" w:rsidP="00E8238B">
      <w:pPr>
        <w:jc w:val="both"/>
        <w:rPr>
          <w:szCs w:val="22"/>
          <w:lang w:val="en-ID"/>
        </w:rPr>
      </w:pPr>
    </w:p>
    <w:p w14:paraId="6BC98E97" w14:textId="321E52D5" w:rsidR="004701EA" w:rsidRPr="00B70830" w:rsidRDefault="00E53E54" w:rsidP="000A59E5">
      <w:pPr>
        <w:spacing w:after="100"/>
        <w:jc w:val="both"/>
        <w:rPr>
          <w:szCs w:val="22"/>
          <w:lang w:val="en-ID"/>
        </w:rPr>
      </w:pPr>
      <w:r w:rsidRPr="00B70830">
        <w:rPr>
          <w:szCs w:val="22"/>
          <w:lang w:val="en-ID"/>
        </w:rPr>
        <w:t>____________________</w:t>
      </w:r>
      <w:r w:rsidR="00510AB7" w:rsidRPr="00B70830">
        <w:rPr>
          <w:szCs w:val="22"/>
          <w:lang w:val="en-ID"/>
        </w:rPr>
        <w:t>___</w:t>
      </w:r>
    </w:p>
    <w:p w14:paraId="75864FED" w14:textId="586F3394" w:rsidR="009A2CB2" w:rsidRPr="00B70830" w:rsidRDefault="007B1C5A" w:rsidP="00E8238B">
      <w:pPr>
        <w:jc w:val="both"/>
        <w:rPr>
          <w:szCs w:val="22"/>
          <w:lang w:val="en-ID"/>
        </w:rPr>
      </w:pPr>
      <w:r w:rsidRPr="00B70830">
        <w:rPr>
          <w:sz w:val="20"/>
          <w:szCs w:val="20"/>
          <w:vertAlign w:val="superscript"/>
          <w:lang w:val="en-ID"/>
        </w:rPr>
        <w:t>1)</w:t>
      </w:r>
      <w:r w:rsidRPr="00B70830">
        <w:rPr>
          <w:sz w:val="20"/>
          <w:szCs w:val="20"/>
          <w:lang w:val="en-ID"/>
        </w:rPr>
        <w:t>    Vortex is an example of a suitable product available commercially. This information is given for the convenience of users of this Standard and does not constitute an endorsement by ISO of this product. Equivalent products may be used if they can be shown to lead to the same results.</w:t>
      </w:r>
      <w:r w:rsidR="009A2CB2" w:rsidRPr="00B70830">
        <w:rPr>
          <w:szCs w:val="22"/>
          <w:lang w:val="en-ID"/>
        </w:rPr>
        <w:br w:type="page"/>
      </w:r>
    </w:p>
    <w:p w14:paraId="275370DB" w14:textId="3F1ADE59" w:rsidR="004B014E" w:rsidRPr="00B70830" w:rsidRDefault="0030111F" w:rsidP="00E8238B">
      <w:pPr>
        <w:jc w:val="both"/>
        <w:rPr>
          <w:szCs w:val="22"/>
          <w:lang w:val="nb-NO"/>
        </w:rPr>
      </w:pPr>
      <w:r w:rsidRPr="00B70830">
        <w:rPr>
          <w:szCs w:val="22"/>
          <w:lang w:val="nb-NO"/>
        </w:rPr>
        <w:lastRenderedPageBreak/>
        <w:t xml:space="preserve">Tambahkan </w:t>
      </w:r>
      <w:r w:rsidR="00984763" w:rsidRPr="00B70830">
        <w:rPr>
          <w:szCs w:val="22"/>
          <w:lang w:val="nb-NO"/>
        </w:rPr>
        <w:t>1,6</w:t>
      </w:r>
      <w:r w:rsidR="000F6105" w:rsidRPr="00B70830">
        <w:rPr>
          <w:szCs w:val="22"/>
          <w:lang w:val="nb-NO"/>
        </w:rPr>
        <w:t> </w:t>
      </w:r>
      <w:r w:rsidR="00984763" w:rsidRPr="00B70830">
        <w:rPr>
          <w:szCs w:val="22"/>
          <w:lang w:val="nb-NO"/>
        </w:rPr>
        <w:t xml:space="preserve">ml </w:t>
      </w:r>
      <w:r w:rsidRPr="00B70830">
        <w:rPr>
          <w:szCs w:val="22"/>
          <w:lang w:val="nb-NO"/>
        </w:rPr>
        <w:t xml:space="preserve">bufer ekstraksi (A.1.1.5.18) dan, jika diperlukan (misalnya pada matriks yang kaya protein) </w:t>
      </w:r>
      <w:r w:rsidR="00E86310" w:rsidRPr="00B70830">
        <w:rPr>
          <w:szCs w:val="22"/>
          <w:lang w:val="nb-NO"/>
        </w:rPr>
        <w:t>tambahkan 50</w:t>
      </w:r>
      <w:r w:rsidR="000F6105" w:rsidRPr="00B70830">
        <w:rPr>
          <w:szCs w:val="22"/>
          <w:lang w:val="nb-NO"/>
        </w:rPr>
        <w:t> </w:t>
      </w:r>
      <w:r w:rsidR="00E86310" w:rsidRPr="00B70830">
        <w:rPr>
          <w:szCs w:val="22"/>
        </w:rPr>
        <w:t>μ</w:t>
      </w:r>
      <w:r w:rsidR="00E86310" w:rsidRPr="00B70830">
        <w:rPr>
          <w:szCs w:val="22"/>
          <w:lang w:val="nb-NO"/>
        </w:rPr>
        <w:t xml:space="preserve">l </w:t>
      </w:r>
      <w:r w:rsidRPr="00B70830">
        <w:rPr>
          <w:szCs w:val="22"/>
          <w:lang w:val="nb-NO"/>
        </w:rPr>
        <w:t xml:space="preserve">larutan proteinase K (A.1.1.5.20). Inkubasi pada suhu </w:t>
      </w:r>
      <w:r w:rsidR="00994895" w:rsidRPr="00B70830">
        <w:rPr>
          <w:szCs w:val="22"/>
          <w:lang w:val="nb-NO"/>
        </w:rPr>
        <w:t>(</w:t>
      </w:r>
      <w:r w:rsidRPr="00B70830">
        <w:rPr>
          <w:szCs w:val="22"/>
          <w:lang w:val="nb-NO"/>
        </w:rPr>
        <w:t>60</w:t>
      </w:r>
      <w:r w:rsidR="00994895" w:rsidRPr="00B70830">
        <w:rPr>
          <w:szCs w:val="22"/>
          <w:lang w:val="nb-NO"/>
        </w:rPr>
        <w:t> – 70) </w:t>
      </w:r>
      <w:r w:rsidRPr="00B70830">
        <w:rPr>
          <w:szCs w:val="22"/>
          <w:lang w:val="nb-NO"/>
        </w:rPr>
        <w:t xml:space="preserve">°C, biasanya </w:t>
      </w:r>
      <w:r w:rsidR="00A25AC9" w:rsidRPr="00B70830">
        <w:rPr>
          <w:szCs w:val="22"/>
          <w:lang w:val="nb-NO"/>
        </w:rPr>
        <w:t>selama</w:t>
      </w:r>
      <w:r w:rsidRPr="00B70830">
        <w:rPr>
          <w:szCs w:val="22"/>
          <w:lang w:val="nb-NO"/>
        </w:rPr>
        <w:t xml:space="preserve"> 30</w:t>
      </w:r>
      <w:r w:rsidR="00F00275" w:rsidRPr="00B70830">
        <w:rPr>
          <w:szCs w:val="22"/>
          <w:lang w:val="nb-NO"/>
        </w:rPr>
        <w:t> </w:t>
      </w:r>
      <w:r w:rsidRPr="00B70830">
        <w:rPr>
          <w:szCs w:val="22"/>
          <w:lang w:val="nb-NO"/>
        </w:rPr>
        <w:t>menit hingga 2</w:t>
      </w:r>
      <w:r w:rsidR="00F00275" w:rsidRPr="00B70830">
        <w:rPr>
          <w:szCs w:val="22"/>
          <w:lang w:val="nb-NO"/>
        </w:rPr>
        <w:t> </w:t>
      </w:r>
      <w:r w:rsidRPr="00B70830">
        <w:rPr>
          <w:szCs w:val="22"/>
          <w:lang w:val="nb-NO"/>
        </w:rPr>
        <w:t>jam (</w:t>
      </w:r>
      <w:r w:rsidR="00A25AC9" w:rsidRPr="00B70830">
        <w:rPr>
          <w:szCs w:val="22"/>
          <w:lang w:val="nb-NO"/>
        </w:rPr>
        <w:t>inkubasi semalaman juga dimungkinkan</w:t>
      </w:r>
      <w:r w:rsidRPr="00B70830">
        <w:rPr>
          <w:szCs w:val="22"/>
          <w:lang w:val="nb-NO"/>
        </w:rPr>
        <w:t xml:space="preserve">). Tambahkan RNase A (A.1.1.5.21) </w:t>
      </w:r>
      <w:r w:rsidR="00C158AE" w:rsidRPr="00B70830">
        <w:rPr>
          <w:szCs w:val="22"/>
          <w:lang w:val="nb-NO"/>
        </w:rPr>
        <w:t>hingga</w:t>
      </w:r>
      <w:r w:rsidRPr="00B70830">
        <w:rPr>
          <w:szCs w:val="22"/>
          <w:lang w:val="nb-NO"/>
        </w:rPr>
        <w:t xml:space="preserve"> konsentrasi akhir sebesar 0,1</w:t>
      </w:r>
      <w:r w:rsidR="00F00275" w:rsidRPr="00B70830">
        <w:rPr>
          <w:szCs w:val="22"/>
          <w:lang w:val="nb-NO"/>
        </w:rPr>
        <w:t> </w:t>
      </w:r>
      <w:r w:rsidRPr="00B70830">
        <w:rPr>
          <w:szCs w:val="22"/>
        </w:rPr>
        <w:t>μ</w:t>
      </w:r>
      <w:r w:rsidRPr="00B70830">
        <w:rPr>
          <w:szCs w:val="22"/>
          <w:lang w:val="nb-NO"/>
        </w:rPr>
        <w:t xml:space="preserve">g/ml.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Pr="00B70830">
        <w:rPr>
          <w:szCs w:val="22"/>
          <w:lang w:val="nb-NO"/>
        </w:rPr>
        <w:t>5.000</w:t>
      </w:r>
      <w:r w:rsidR="00F00275" w:rsidRPr="00B70830">
        <w:rPr>
          <w:szCs w:val="22"/>
          <w:lang w:val="nb-NO"/>
        </w:rPr>
        <w:t> </w:t>
      </w:r>
      <w:r w:rsidR="00F00275" w:rsidRPr="00B70830">
        <w:rPr>
          <w:rFonts w:cs="Arial"/>
          <w:szCs w:val="22"/>
          <w:lang w:val="nb-NO"/>
        </w:rPr>
        <w:t>×</w:t>
      </w:r>
      <w:r w:rsidR="00F00275" w:rsidRPr="00B70830">
        <w:rPr>
          <w:szCs w:val="22"/>
          <w:lang w:val="nb-NO"/>
        </w:rPr>
        <w:t> </w:t>
      </w:r>
      <w:r w:rsidRPr="00B70830">
        <w:rPr>
          <w:i/>
          <w:szCs w:val="22"/>
          <w:lang w:val="nb-NO"/>
        </w:rPr>
        <w:t>g</w:t>
      </w:r>
      <w:r w:rsidRPr="00B70830">
        <w:rPr>
          <w:i/>
          <w:iCs/>
          <w:szCs w:val="22"/>
          <w:lang w:val="nb-NO"/>
        </w:rPr>
        <w:t xml:space="preserve"> </w:t>
      </w:r>
      <w:r w:rsidRPr="00B70830">
        <w:rPr>
          <w:szCs w:val="22"/>
          <w:lang w:val="nb-NO"/>
        </w:rPr>
        <w:t>selama 30</w:t>
      </w:r>
      <w:r w:rsidR="00663215" w:rsidRPr="00B70830">
        <w:rPr>
          <w:szCs w:val="22"/>
          <w:lang w:val="nb-NO"/>
        </w:rPr>
        <w:t> </w:t>
      </w:r>
      <w:r w:rsidRPr="00B70830">
        <w:rPr>
          <w:szCs w:val="22"/>
          <w:lang w:val="nb-NO"/>
        </w:rPr>
        <w:t xml:space="preserve">menit dan kumpulkan supernatan di dalam tabung baru. Tambahkan </w:t>
      </w:r>
      <w:r w:rsidR="00CF3AEF" w:rsidRPr="00B70830">
        <w:rPr>
          <w:szCs w:val="22"/>
          <w:lang w:val="nb-NO"/>
        </w:rPr>
        <w:t xml:space="preserve">fenol </w:t>
      </w:r>
      <w:r w:rsidR="00663215" w:rsidRPr="00B70830">
        <w:rPr>
          <w:szCs w:val="22"/>
          <w:lang w:val="nb-NO"/>
        </w:rPr>
        <w:t>setimbang</w:t>
      </w:r>
      <w:r w:rsidR="00CF3AEF" w:rsidRPr="00B70830">
        <w:rPr>
          <w:szCs w:val="22"/>
          <w:lang w:val="nb-NO"/>
        </w:rPr>
        <w:t xml:space="preserve"> (A.1.1.5.15) sebanyak </w:t>
      </w:r>
      <w:r w:rsidR="00CB135D" w:rsidRPr="00B70830">
        <w:rPr>
          <w:szCs w:val="22"/>
          <w:lang w:val="nb-NO"/>
        </w:rPr>
        <w:t xml:space="preserve">1 bagian volume </w:t>
      </w:r>
      <w:r w:rsidRPr="00B70830">
        <w:rPr>
          <w:szCs w:val="22"/>
          <w:lang w:val="nb-NO"/>
        </w:rPr>
        <w:t xml:space="preserve">ke dalam supernatan, lalu aduk secara perlahan dan menyeluruh.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Pr="00B70830">
        <w:rPr>
          <w:szCs w:val="22"/>
          <w:lang w:val="nb-NO"/>
        </w:rPr>
        <w:t>5.000</w:t>
      </w:r>
      <w:r w:rsidR="00663215" w:rsidRPr="00B70830">
        <w:rPr>
          <w:szCs w:val="22"/>
          <w:lang w:val="nb-NO"/>
        </w:rPr>
        <w:t> </w:t>
      </w:r>
      <w:r w:rsidR="00663215" w:rsidRPr="00B70830">
        <w:rPr>
          <w:rFonts w:cs="Arial"/>
          <w:szCs w:val="22"/>
          <w:lang w:val="nb-NO"/>
        </w:rPr>
        <w:t>×</w:t>
      </w:r>
      <w:r w:rsidR="00663215" w:rsidRPr="00B70830">
        <w:rPr>
          <w:szCs w:val="22"/>
          <w:lang w:val="nb-NO"/>
        </w:rPr>
        <w:t> </w:t>
      </w:r>
      <w:r w:rsidRPr="00B70830">
        <w:rPr>
          <w:i/>
          <w:szCs w:val="22"/>
          <w:lang w:val="nb-NO"/>
        </w:rPr>
        <w:t>g</w:t>
      </w:r>
      <w:r w:rsidRPr="00B70830">
        <w:rPr>
          <w:i/>
          <w:iCs/>
          <w:szCs w:val="22"/>
          <w:lang w:val="nb-NO"/>
        </w:rPr>
        <w:t xml:space="preserve"> </w:t>
      </w:r>
      <w:r w:rsidRPr="00B70830">
        <w:rPr>
          <w:szCs w:val="22"/>
          <w:lang w:val="nb-NO"/>
        </w:rPr>
        <w:t xml:space="preserve">selama 15 menit dan kumpulkan kembali fase </w:t>
      </w:r>
      <w:r w:rsidR="003901AF" w:rsidRPr="00B70830">
        <w:rPr>
          <w:szCs w:val="22"/>
          <w:lang w:val="nb-NO"/>
        </w:rPr>
        <w:t>c</w:t>
      </w:r>
      <w:r w:rsidRPr="00B70830">
        <w:rPr>
          <w:szCs w:val="22"/>
          <w:lang w:val="nb-NO"/>
        </w:rPr>
        <w:t xml:space="preserve">air yang terdapat pada bagian atas ke dalam tabung baru. Tambahkan </w:t>
      </w:r>
      <w:r w:rsidR="00CF3AEF" w:rsidRPr="00B70830">
        <w:rPr>
          <w:szCs w:val="22"/>
          <w:lang w:val="nb-NO"/>
        </w:rPr>
        <w:t xml:space="preserve">fenol-kloroform isoamil alkohol (A.1.1.5.17) sebanyak </w:t>
      </w:r>
      <w:r w:rsidR="00CB6096" w:rsidRPr="00B70830">
        <w:rPr>
          <w:szCs w:val="22"/>
          <w:lang w:val="nb-NO"/>
        </w:rPr>
        <w:t xml:space="preserve">1 bagian volume </w:t>
      </w:r>
      <w:r w:rsidRPr="00B70830">
        <w:rPr>
          <w:szCs w:val="22"/>
          <w:lang w:val="nb-NO"/>
        </w:rPr>
        <w:t xml:space="preserve">ke dalam supernatan, lalu aduk secara perlahan dan menyeluruh.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Pr="00B70830">
        <w:rPr>
          <w:szCs w:val="22"/>
          <w:lang w:val="nb-NO"/>
        </w:rPr>
        <w:t>5.000</w:t>
      </w:r>
      <w:r w:rsidR="00815118" w:rsidRPr="00B70830">
        <w:rPr>
          <w:szCs w:val="22"/>
          <w:lang w:val="nb-NO"/>
        </w:rPr>
        <w:t> </w:t>
      </w:r>
      <w:r w:rsidR="00815118" w:rsidRPr="00B70830">
        <w:rPr>
          <w:rFonts w:cs="Arial"/>
          <w:szCs w:val="22"/>
          <w:lang w:val="nb-NO"/>
        </w:rPr>
        <w:t>×</w:t>
      </w:r>
      <w:r w:rsidR="00815118" w:rsidRPr="00B70830">
        <w:rPr>
          <w:szCs w:val="22"/>
          <w:lang w:val="nb-NO"/>
        </w:rPr>
        <w:t> </w:t>
      </w:r>
      <w:r w:rsidR="00815118" w:rsidRPr="00B70830">
        <w:rPr>
          <w:i/>
          <w:szCs w:val="22"/>
          <w:lang w:val="nb-NO"/>
        </w:rPr>
        <w:t>g</w:t>
      </w:r>
      <w:r w:rsidRPr="00B70830">
        <w:rPr>
          <w:i/>
          <w:iCs/>
          <w:szCs w:val="22"/>
          <w:lang w:val="nb-NO"/>
        </w:rPr>
        <w:t xml:space="preserve"> </w:t>
      </w:r>
      <w:r w:rsidRPr="00B70830">
        <w:rPr>
          <w:szCs w:val="22"/>
          <w:lang w:val="nb-NO"/>
        </w:rPr>
        <w:t xml:space="preserve">selama 15 menit dan kumpulkan kembali fase </w:t>
      </w:r>
      <w:r w:rsidR="00815118" w:rsidRPr="00B70830">
        <w:rPr>
          <w:szCs w:val="22"/>
          <w:lang w:val="nb-NO"/>
        </w:rPr>
        <w:t>c</w:t>
      </w:r>
      <w:r w:rsidRPr="00B70830">
        <w:rPr>
          <w:szCs w:val="22"/>
          <w:lang w:val="nb-NO"/>
        </w:rPr>
        <w:t xml:space="preserve">air ke dalam tabung baru. Ulangi tahap ini satu kali atau beberapa kali (tergantung jenis matriks) </w:t>
      </w:r>
      <w:r w:rsidR="00353A4A" w:rsidRPr="00B70830">
        <w:rPr>
          <w:szCs w:val="22"/>
          <w:lang w:val="nb-NO"/>
        </w:rPr>
        <w:t>hingga</w:t>
      </w:r>
      <w:r w:rsidRPr="00B70830">
        <w:rPr>
          <w:szCs w:val="22"/>
          <w:lang w:val="nb-NO"/>
        </w:rPr>
        <w:t xml:space="preserve"> lapisan pembatas antara kedua fase larutan sudah terlihat bersih.</w:t>
      </w:r>
    </w:p>
    <w:p w14:paraId="0EC47DFC" w14:textId="77777777" w:rsidR="00BE3BB6" w:rsidRPr="00B70830" w:rsidRDefault="00BE3BB6" w:rsidP="00E8238B">
      <w:pPr>
        <w:jc w:val="both"/>
        <w:rPr>
          <w:szCs w:val="22"/>
          <w:lang w:val="nb-NO"/>
        </w:rPr>
      </w:pPr>
    </w:p>
    <w:p w14:paraId="572F7C9C" w14:textId="1AF40D21" w:rsidR="00BE3BB6" w:rsidRPr="00B70830" w:rsidRDefault="00BE3BB6" w:rsidP="00E8238B">
      <w:pPr>
        <w:jc w:val="both"/>
        <w:rPr>
          <w:szCs w:val="22"/>
          <w:lang w:val="nb-NO"/>
        </w:rPr>
      </w:pPr>
      <w:r w:rsidRPr="00B70830">
        <w:rPr>
          <w:szCs w:val="22"/>
          <w:lang w:val="nb-NO"/>
        </w:rPr>
        <w:t xml:space="preserve">Tambahkan </w:t>
      </w:r>
      <w:r w:rsidR="00CF3AEF" w:rsidRPr="00B70830">
        <w:rPr>
          <w:szCs w:val="22"/>
          <w:lang w:val="nb-NO"/>
        </w:rPr>
        <w:t xml:space="preserve">kloroform/isoamil alkohol (A.1.1.5.16) sebanyak </w:t>
      </w:r>
      <w:r w:rsidR="00116DDA" w:rsidRPr="00B70830">
        <w:rPr>
          <w:szCs w:val="22"/>
          <w:lang w:val="nb-NO"/>
        </w:rPr>
        <w:t xml:space="preserve">1 bagian volume </w:t>
      </w:r>
      <w:r w:rsidRPr="00B70830">
        <w:rPr>
          <w:szCs w:val="22"/>
          <w:lang w:val="nb-NO"/>
        </w:rPr>
        <w:t xml:space="preserve">ke dalam supernatan, lalu aduk secara perlahan dan menyeluruh.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Pr="00B70830">
        <w:rPr>
          <w:szCs w:val="22"/>
          <w:lang w:val="nb-NO"/>
        </w:rPr>
        <w:t>5.000</w:t>
      </w:r>
      <w:r w:rsidR="0002028F" w:rsidRPr="00B70830">
        <w:rPr>
          <w:szCs w:val="22"/>
          <w:lang w:val="nb-NO"/>
        </w:rPr>
        <w:t> </w:t>
      </w:r>
      <w:r w:rsidR="0002028F" w:rsidRPr="00B70830">
        <w:rPr>
          <w:rFonts w:cs="Arial"/>
          <w:szCs w:val="22"/>
          <w:lang w:val="nb-NO"/>
        </w:rPr>
        <w:t>×</w:t>
      </w:r>
      <w:r w:rsidR="0002028F" w:rsidRPr="00B70830">
        <w:rPr>
          <w:szCs w:val="22"/>
          <w:lang w:val="nb-NO"/>
        </w:rPr>
        <w:t> </w:t>
      </w:r>
      <w:r w:rsidR="0002028F" w:rsidRPr="00B70830">
        <w:rPr>
          <w:i/>
          <w:szCs w:val="22"/>
          <w:lang w:val="nb-NO"/>
        </w:rPr>
        <w:t>g</w:t>
      </w:r>
      <w:r w:rsidRPr="00B70830">
        <w:rPr>
          <w:i/>
          <w:iCs/>
          <w:szCs w:val="22"/>
          <w:lang w:val="nb-NO"/>
        </w:rPr>
        <w:t xml:space="preserve"> </w:t>
      </w:r>
      <w:r w:rsidRPr="00B70830">
        <w:rPr>
          <w:szCs w:val="22"/>
          <w:lang w:val="nb-NO"/>
        </w:rPr>
        <w:t xml:space="preserve">selama 10 menit dan kumpulkan fase </w:t>
      </w:r>
      <w:r w:rsidR="0002028F" w:rsidRPr="00B70830">
        <w:rPr>
          <w:szCs w:val="22"/>
          <w:lang w:val="nb-NO"/>
        </w:rPr>
        <w:t>c</w:t>
      </w:r>
      <w:r w:rsidRPr="00B70830">
        <w:rPr>
          <w:szCs w:val="22"/>
          <w:lang w:val="nb-NO"/>
        </w:rPr>
        <w:t xml:space="preserve">air yang terdapat </w:t>
      </w:r>
      <w:r w:rsidR="003D432B" w:rsidRPr="00B70830">
        <w:rPr>
          <w:szCs w:val="22"/>
          <w:lang w:val="nb-NO"/>
        </w:rPr>
        <w:t xml:space="preserve">pada </w:t>
      </w:r>
      <w:r w:rsidRPr="00B70830">
        <w:rPr>
          <w:szCs w:val="22"/>
          <w:lang w:val="nb-NO"/>
        </w:rPr>
        <w:t xml:space="preserve">bagian atas ke dalam tabung baru. Ulangi tahap ini, </w:t>
      </w:r>
      <w:r w:rsidR="004A240E" w:rsidRPr="00B70830">
        <w:rPr>
          <w:szCs w:val="22"/>
          <w:lang w:val="nb-NO"/>
        </w:rPr>
        <w:t>jika</w:t>
      </w:r>
      <w:r w:rsidRPr="00B70830">
        <w:rPr>
          <w:szCs w:val="22"/>
          <w:lang w:val="nb-NO"/>
        </w:rPr>
        <w:t xml:space="preserve"> diperlukan, </w:t>
      </w:r>
      <w:r w:rsidR="00737746" w:rsidRPr="00B70830">
        <w:rPr>
          <w:szCs w:val="22"/>
          <w:lang w:val="nb-NO"/>
        </w:rPr>
        <w:t>hingga</w:t>
      </w:r>
      <w:r w:rsidRPr="00B70830">
        <w:rPr>
          <w:szCs w:val="22"/>
          <w:lang w:val="nb-NO"/>
        </w:rPr>
        <w:t xml:space="preserve"> lapisan pembatas antara kedua fase larutan sudah terlihat bersih. Campurkan supernatan dengan </w:t>
      </w:r>
      <w:r w:rsidR="00CF3AEF" w:rsidRPr="00B70830">
        <w:rPr>
          <w:szCs w:val="22"/>
          <w:lang w:val="nb-NO"/>
        </w:rPr>
        <w:t xml:space="preserve">larutan kalium asetat (A.1.1.5.23) sebanyak </w:t>
      </w:r>
      <w:r w:rsidR="001334AF" w:rsidRPr="00B70830">
        <w:rPr>
          <w:szCs w:val="22"/>
          <w:lang w:val="nb-NO"/>
        </w:rPr>
        <w:t xml:space="preserve">0,1 bagian volume </w:t>
      </w:r>
      <w:r w:rsidRPr="00B70830">
        <w:rPr>
          <w:szCs w:val="22"/>
          <w:lang w:val="nb-NO"/>
        </w:rPr>
        <w:t xml:space="preserve">dan </w:t>
      </w:r>
      <w:r w:rsidR="00CF3AEF" w:rsidRPr="00B70830">
        <w:rPr>
          <w:szCs w:val="22"/>
          <w:lang w:val="nb-NO"/>
        </w:rPr>
        <w:t xml:space="preserve">etanol 96% (A.1.1.5.1) sebanyak </w:t>
      </w:r>
      <w:r w:rsidR="006C3BC7" w:rsidRPr="00B70830">
        <w:rPr>
          <w:szCs w:val="22"/>
          <w:lang w:val="nb-NO"/>
        </w:rPr>
        <w:t>2,5 bagian volume</w:t>
      </w:r>
      <w:r w:rsidRPr="00B70830">
        <w:rPr>
          <w:szCs w:val="22"/>
          <w:lang w:val="nb-NO"/>
        </w:rPr>
        <w:t xml:space="preserve">, kemudian aduk secara </w:t>
      </w:r>
      <w:r w:rsidR="0066433F" w:rsidRPr="00B70830">
        <w:rPr>
          <w:szCs w:val="22"/>
          <w:lang w:val="nb-NO"/>
        </w:rPr>
        <w:t>merata</w:t>
      </w:r>
      <w:r w:rsidRPr="00B70830">
        <w:rPr>
          <w:szCs w:val="22"/>
          <w:lang w:val="nb-NO"/>
        </w:rPr>
        <w:t xml:space="preserve"> dengan cara membolak-balik tabung. Inkubasi selama minimal 5 menit dalam nitrogen cair, atau </w:t>
      </w:r>
      <w:r w:rsidR="00D2633E" w:rsidRPr="00B70830">
        <w:rPr>
          <w:szCs w:val="22"/>
          <w:lang w:val="nb-NO"/>
        </w:rPr>
        <w:t xml:space="preserve">selama </w:t>
      </w:r>
      <w:r w:rsidRPr="00B70830">
        <w:rPr>
          <w:szCs w:val="22"/>
          <w:lang w:val="nb-NO"/>
        </w:rPr>
        <w:t xml:space="preserve">1 jam pada suhu </w:t>
      </w:r>
      <w:r w:rsidR="00AF054D" w:rsidRPr="00B70830">
        <w:rPr>
          <w:rFonts w:cs="Arial"/>
          <w:szCs w:val="22"/>
          <w:lang w:val="nb-NO"/>
        </w:rPr>
        <w:t>−</w:t>
      </w:r>
      <w:r w:rsidRPr="00B70830">
        <w:rPr>
          <w:szCs w:val="22"/>
          <w:lang w:val="nb-NO"/>
        </w:rPr>
        <w:t>80</w:t>
      </w:r>
      <w:r w:rsidR="00AF054D" w:rsidRPr="00B70830">
        <w:rPr>
          <w:szCs w:val="22"/>
          <w:lang w:val="nb-NO"/>
        </w:rPr>
        <w:t> </w:t>
      </w:r>
      <w:r w:rsidRPr="00B70830">
        <w:rPr>
          <w:szCs w:val="22"/>
          <w:lang w:val="nb-NO"/>
        </w:rPr>
        <w:t xml:space="preserve">°C, atau semalaman pada suhu </w:t>
      </w:r>
      <w:r w:rsidR="00AF054D" w:rsidRPr="00B70830">
        <w:rPr>
          <w:rFonts w:cs="Arial"/>
          <w:szCs w:val="22"/>
          <w:lang w:val="nb-NO"/>
        </w:rPr>
        <w:t>−</w:t>
      </w:r>
      <w:r w:rsidRPr="00B70830">
        <w:rPr>
          <w:szCs w:val="22"/>
          <w:lang w:val="nb-NO"/>
        </w:rPr>
        <w:t>20</w:t>
      </w:r>
      <w:r w:rsidR="00AF054D" w:rsidRPr="00B70830">
        <w:rPr>
          <w:szCs w:val="22"/>
          <w:lang w:val="nb-NO"/>
        </w:rPr>
        <w:t> </w:t>
      </w:r>
      <w:r w:rsidRPr="00B70830">
        <w:rPr>
          <w:szCs w:val="22"/>
          <w:lang w:val="nb-NO"/>
        </w:rPr>
        <w:t xml:space="preserve">°C.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Pr="00B70830">
        <w:rPr>
          <w:szCs w:val="22"/>
          <w:lang w:val="nb-NO"/>
        </w:rPr>
        <w:t>10.000</w:t>
      </w:r>
      <w:r w:rsidR="00987487" w:rsidRPr="00B70830">
        <w:rPr>
          <w:szCs w:val="22"/>
          <w:lang w:val="nb-NO"/>
        </w:rPr>
        <w:t> </w:t>
      </w:r>
      <w:r w:rsidR="00987487" w:rsidRPr="00B70830">
        <w:rPr>
          <w:rFonts w:cs="Arial"/>
          <w:szCs w:val="22"/>
          <w:lang w:val="nb-NO"/>
        </w:rPr>
        <w:t>×</w:t>
      </w:r>
      <w:r w:rsidR="00987487" w:rsidRPr="00B70830">
        <w:rPr>
          <w:szCs w:val="22"/>
          <w:lang w:val="nb-NO"/>
        </w:rPr>
        <w:t> </w:t>
      </w:r>
      <w:r w:rsidR="00987487" w:rsidRPr="00B70830">
        <w:rPr>
          <w:i/>
          <w:szCs w:val="22"/>
          <w:lang w:val="nb-NO"/>
        </w:rPr>
        <w:t>g</w:t>
      </w:r>
      <w:r w:rsidRPr="00B70830">
        <w:rPr>
          <w:i/>
          <w:iCs/>
          <w:szCs w:val="22"/>
          <w:lang w:val="nb-NO"/>
        </w:rPr>
        <w:t xml:space="preserve"> </w:t>
      </w:r>
      <w:r w:rsidRPr="00B70830">
        <w:rPr>
          <w:szCs w:val="22"/>
          <w:lang w:val="nb-NO"/>
        </w:rPr>
        <w:t xml:space="preserve">(atau </w:t>
      </w:r>
      <w:r w:rsidR="007B421F" w:rsidRPr="00B70830">
        <w:rPr>
          <w:szCs w:val="22"/>
          <w:lang w:val="nb-NO"/>
        </w:rPr>
        <w:t xml:space="preserve">hingga </w:t>
      </w:r>
      <w:r w:rsidRPr="00B70830">
        <w:rPr>
          <w:szCs w:val="22"/>
          <w:lang w:val="nb-NO"/>
        </w:rPr>
        <w:t>13.000</w:t>
      </w:r>
      <w:r w:rsidR="00987487" w:rsidRPr="00B70830">
        <w:rPr>
          <w:szCs w:val="22"/>
          <w:lang w:val="nb-NO"/>
        </w:rPr>
        <w:t> </w:t>
      </w:r>
      <w:r w:rsidR="00987487" w:rsidRPr="00B70830">
        <w:rPr>
          <w:rFonts w:cs="Arial"/>
          <w:szCs w:val="22"/>
          <w:lang w:val="nb-NO"/>
        </w:rPr>
        <w:t>×</w:t>
      </w:r>
      <w:r w:rsidR="00987487" w:rsidRPr="00B70830">
        <w:rPr>
          <w:szCs w:val="22"/>
          <w:lang w:val="nb-NO"/>
        </w:rPr>
        <w:t> </w:t>
      </w:r>
      <w:r w:rsidR="00987487" w:rsidRPr="00B70830">
        <w:rPr>
          <w:i/>
          <w:szCs w:val="22"/>
          <w:lang w:val="nb-NO"/>
        </w:rPr>
        <w:t>g</w:t>
      </w:r>
      <w:r w:rsidRPr="00B70830">
        <w:rPr>
          <w:szCs w:val="22"/>
          <w:lang w:val="nb-NO"/>
        </w:rPr>
        <w:t>) pada suhu 4</w:t>
      </w:r>
      <w:r w:rsidR="006E2CCF" w:rsidRPr="00B70830">
        <w:rPr>
          <w:szCs w:val="22"/>
          <w:lang w:val="nb-NO"/>
        </w:rPr>
        <w:t> </w:t>
      </w:r>
      <w:r w:rsidRPr="00B70830">
        <w:rPr>
          <w:szCs w:val="22"/>
          <w:lang w:val="nb-NO"/>
        </w:rPr>
        <w:t>°C setidaknya selama 15 menit, lalu buang supernatan dengan hati-hati.</w:t>
      </w:r>
    </w:p>
    <w:p w14:paraId="53CC5173" w14:textId="77777777" w:rsidR="00BE3BB6" w:rsidRPr="00B70830" w:rsidRDefault="00BE3BB6" w:rsidP="00E8238B">
      <w:pPr>
        <w:jc w:val="both"/>
        <w:rPr>
          <w:szCs w:val="22"/>
          <w:lang w:val="nb-NO"/>
        </w:rPr>
      </w:pPr>
    </w:p>
    <w:p w14:paraId="605D8E61" w14:textId="0AA17852" w:rsidR="00BE3BB6" w:rsidRPr="00B70830" w:rsidRDefault="00BE3BB6" w:rsidP="00E8238B">
      <w:pPr>
        <w:jc w:val="both"/>
        <w:rPr>
          <w:szCs w:val="22"/>
          <w:lang w:val="nb-NO"/>
        </w:rPr>
      </w:pPr>
      <w:r w:rsidRPr="00B70830">
        <w:rPr>
          <w:szCs w:val="22"/>
          <w:lang w:val="nb-NO"/>
        </w:rPr>
        <w:t>Cuci pelet DNA dengan hati-hati menggunakan</w:t>
      </w:r>
      <w:r w:rsidR="00CF3AEF" w:rsidRPr="00B70830">
        <w:rPr>
          <w:szCs w:val="22"/>
          <w:lang w:val="nb-NO"/>
        </w:rPr>
        <w:t xml:space="preserve"> larutan etanol 70% (A.1.1.5.22) sebanyak</w:t>
      </w:r>
      <w:r w:rsidRPr="00B70830">
        <w:rPr>
          <w:szCs w:val="22"/>
          <w:lang w:val="nb-NO"/>
        </w:rPr>
        <w:t xml:space="preserve"> </w:t>
      </w:r>
      <w:r w:rsidR="00B15AB3" w:rsidRPr="00B70830">
        <w:rPr>
          <w:szCs w:val="22"/>
          <w:lang w:val="nb-NO"/>
        </w:rPr>
        <w:t>2 bagian volume</w:t>
      </w:r>
      <w:r w:rsidRPr="00B70830">
        <w:rPr>
          <w:szCs w:val="22"/>
          <w:lang w:val="nb-NO"/>
        </w:rPr>
        <w:t xml:space="preserve">. </w:t>
      </w:r>
      <w:r w:rsidR="00C334BF" w:rsidRPr="00B70830">
        <w:rPr>
          <w:szCs w:val="22"/>
          <w:lang w:val="nb-NO"/>
        </w:rPr>
        <w:t>Lakukan s</w:t>
      </w:r>
      <w:r w:rsidRPr="00B70830">
        <w:rPr>
          <w:szCs w:val="22"/>
          <w:lang w:val="nb-NO"/>
        </w:rPr>
        <w:t xml:space="preserve">entrifugasi </w:t>
      </w:r>
      <w:r w:rsidR="00FF1CA3" w:rsidRPr="00B70830">
        <w:rPr>
          <w:szCs w:val="22"/>
          <w:lang w:val="nb-NO"/>
        </w:rPr>
        <w:t xml:space="preserve">dengan </w:t>
      </w:r>
      <w:r w:rsidR="00C334BF" w:rsidRPr="00B70830">
        <w:rPr>
          <w:szCs w:val="22"/>
          <w:lang w:val="nb-NO"/>
        </w:rPr>
        <w:t xml:space="preserve">percepatan putar </w:t>
      </w:r>
      <w:r w:rsidR="00356A42" w:rsidRPr="00B70830">
        <w:rPr>
          <w:szCs w:val="22"/>
          <w:lang w:val="nb-NO"/>
        </w:rPr>
        <w:t>(</w:t>
      </w:r>
      <w:r w:rsidRPr="00B70830">
        <w:rPr>
          <w:szCs w:val="22"/>
          <w:lang w:val="nb-NO"/>
        </w:rPr>
        <w:t>10.000</w:t>
      </w:r>
      <w:r w:rsidR="001B2C5B" w:rsidRPr="00B70830">
        <w:rPr>
          <w:szCs w:val="22"/>
          <w:lang w:val="nb-NO"/>
        </w:rPr>
        <w:t> </w:t>
      </w:r>
      <w:r w:rsidR="00356A42" w:rsidRPr="00B70830">
        <w:rPr>
          <w:i/>
          <w:iCs/>
          <w:szCs w:val="22"/>
          <w:lang w:val="nb-NO"/>
        </w:rPr>
        <w:t>–</w:t>
      </w:r>
      <w:r w:rsidR="001B2C5B" w:rsidRPr="00B70830">
        <w:rPr>
          <w:szCs w:val="22"/>
          <w:lang w:val="nb-NO"/>
        </w:rPr>
        <w:t> </w:t>
      </w:r>
      <w:r w:rsidRPr="00B70830">
        <w:rPr>
          <w:szCs w:val="22"/>
          <w:lang w:val="nb-NO"/>
        </w:rPr>
        <w:t>13.000</w:t>
      </w:r>
      <w:r w:rsidR="00356A42" w:rsidRPr="00B70830">
        <w:rPr>
          <w:szCs w:val="22"/>
          <w:lang w:val="nb-NO"/>
        </w:rPr>
        <w:t>)</w:t>
      </w:r>
      <w:r w:rsidR="001B2C5B" w:rsidRPr="00B70830">
        <w:rPr>
          <w:szCs w:val="22"/>
          <w:lang w:val="nb-NO"/>
        </w:rPr>
        <w:t> </w:t>
      </w:r>
      <w:r w:rsidR="001B2C5B" w:rsidRPr="00B70830">
        <w:rPr>
          <w:rFonts w:cs="Arial"/>
          <w:szCs w:val="22"/>
          <w:lang w:val="nb-NO"/>
        </w:rPr>
        <w:t>×</w:t>
      </w:r>
      <w:r w:rsidR="001B2C5B" w:rsidRPr="00B70830">
        <w:rPr>
          <w:szCs w:val="22"/>
          <w:lang w:val="nb-NO"/>
        </w:rPr>
        <w:t> </w:t>
      </w:r>
      <w:r w:rsidR="001B2C5B" w:rsidRPr="00B70830">
        <w:rPr>
          <w:i/>
          <w:szCs w:val="22"/>
          <w:lang w:val="nb-NO"/>
        </w:rPr>
        <w:t>g</w:t>
      </w:r>
      <w:r w:rsidRPr="00B70830">
        <w:rPr>
          <w:i/>
          <w:iCs/>
          <w:szCs w:val="22"/>
          <w:lang w:val="nb-NO"/>
        </w:rPr>
        <w:t xml:space="preserve"> </w:t>
      </w:r>
      <w:r w:rsidRPr="00B70830">
        <w:rPr>
          <w:szCs w:val="22"/>
          <w:lang w:val="nb-NO"/>
        </w:rPr>
        <w:t>pada suhu 4</w:t>
      </w:r>
      <w:r w:rsidR="009567E0" w:rsidRPr="00B70830">
        <w:rPr>
          <w:szCs w:val="22"/>
          <w:lang w:val="nb-NO"/>
        </w:rPr>
        <w:t> </w:t>
      </w:r>
      <w:r w:rsidRPr="00B70830">
        <w:rPr>
          <w:szCs w:val="22"/>
          <w:lang w:val="nb-NO"/>
        </w:rPr>
        <w:t>°C selama 15 menit, lalu buang supernatan dengan hati-hati. Tahap ini sangat penting untuk menghilangkan garam-garam yang mengendap yang dapat mengganggu proses analisis selanjutnya (misalnya PCR).</w:t>
      </w:r>
    </w:p>
    <w:p w14:paraId="002C04C5" w14:textId="77777777" w:rsidR="00BE3BB6" w:rsidRPr="00B70830" w:rsidRDefault="00BE3BB6" w:rsidP="00E8238B">
      <w:pPr>
        <w:jc w:val="both"/>
        <w:rPr>
          <w:szCs w:val="22"/>
          <w:lang w:val="nb-NO"/>
        </w:rPr>
      </w:pPr>
    </w:p>
    <w:p w14:paraId="33BFB1C4" w14:textId="7B9BFF93" w:rsidR="00BE3BB6" w:rsidRPr="00B70830" w:rsidRDefault="00BE3BB6" w:rsidP="00E8238B">
      <w:pPr>
        <w:jc w:val="both"/>
        <w:rPr>
          <w:szCs w:val="22"/>
          <w:lang w:val="nb-NO"/>
        </w:rPr>
      </w:pPr>
      <w:r w:rsidRPr="00B70830">
        <w:rPr>
          <w:szCs w:val="22"/>
          <w:lang w:val="nb-NO"/>
        </w:rPr>
        <w:t xml:space="preserve">Keringkan pelet DNA dan larutkan kembali dalam 100 </w:t>
      </w:r>
      <w:r w:rsidRPr="00B70830">
        <w:rPr>
          <w:szCs w:val="22"/>
        </w:rPr>
        <w:t>μ</w:t>
      </w:r>
      <w:r w:rsidRPr="00B70830">
        <w:rPr>
          <w:szCs w:val="22"/>
          <w:lang w:val="nb-NO"/>
        </w:rPr>
        <w:t xml:space="preserve">l air atau bufer yang sesuai, misalnya bufer TE (A.1.1.5.19). Larutan ini merupakan </w:t>
      </w:r>
      <w:r w:rsidR="0005194C" w:rsidRPr="00B70830">
        <w:rPr>
          <w:szCs w:val="22"/>
          <w:lang w:val="nb-NO"/>
        </w:rPr>
        <w:t>master</w:t>
      </w:r>
      <w:r w:rsidRPr="00B70830">
        <w:rPr>
          <w:szCs w:val="22"/>
          <w:lang w:val="nb-NO"/>
        </w:rPr>
        <w:t xml:space="preserve"> stok DNA. Tambahkan RNase-A (A.1.1.5.21) </w:t>
      </w:r>
      <w:r w:rsidR="0005194C" w:rsidRPr="00B70830">
        <w:rPr>
          <w:szCs w:val="22"/>
          <w:lang w:val="nb-NO"/>
        </w:rPr>
        <w:t>hingga</w:t>
      </w:r>
      <w:r w:rsidRPr="00B70830">
        <w:rPr>
          <w:szCs w:val="22"/>
          <w:lang w:val="nb-NO"/>
        </w:rPr>
        <w:t xml:space="preserve"> konsentrasi akhir sebesar 0,1</w:t>
      </w:r>
      <w:r w:rsidR="00060F3C" w:rsidRPr="00B70830">
        <w:rPr>
          <w:szCs w:val="22"/>
          <w:lang w:val="nb-NO"/>
        </w:rPr>
        <w:t> </w:t>
      </w:r>
      <w:r w:rsidRPr="00B70830">
        <w:rPr>
          <w:szCs w:val="22"/>
        </w:rPr>
        <w:t>μ</w:t>
      </w:r>
      <w:r w:rsidRPr="00B70830">
        <w:rPr>
          <w:szCs w:val="22"/>
          <w:lang w:val="nb-NO"/>
        </w:rPr>
        <w:t>g/ml.</w:t>
      </w:r>
    </w:p>
    <w:p w14:paraId="5C136885" w14:textId="77777777" w:rsidR="00BE3BB6" w:rsidRPr="00B70830" w:rsidRDefault="00BE3BB6" w:rsidP="00E8238B">
      <w:pPr>
        <w:jc w:val="both"/>
        <w:rPr>
          <w:szCs w:val="22"/>
          <w:lang w:val="nb-NO"/>
        </w:rPr>
      </w:pPr>
    </w:p>
    <w:p w14:paraId="6F9DA702" w14:textId="52EC44F0" w:rsidR="00BE3BB6" w:rsidRPr="00B70830" w:rsidRDefault="00BE3BB6" w:rsidP="00E8238B">
      <w:pPr>
        <w:jc w:val="both"/>
        <w:rPr>
          <w:b/>
          <w:bCs/>
          <w:szCs w:val="22"/>
          <w:lang w:val="nb-NO"/>
        </w:rPr>
      </w:pPr>
      <w:r w:rsidRPr="00B70830">
        <w:rPr>
          <w:b/>
          <w:bCs/>
          <w:szCs w:val="22"/>
          <w:lang w:val="nb-NO"/>
        </w:rPr>
        <w:t>A.1.1.8</w:t>
      </w:r>
      <w:r w:rsidR="00964B3D" w:rsidRPr="00B70830">
        <w:rPr>
          <w:b/>
          <w:bCs/>
          <w:szCs w:val="22"/>
          <w:lang w:val="nb-NO"/>
        </w:rPr>
        <w:t>    </w:t>
      </w:r>
      <w:r w:rsidRPr="00B70830">
        <w:rPr>
          <w:b/>
          <w:bCs/>
          <w:szCs w:val="22"/>
          <w:lang w:val="nb-NO"/>
        </w:rPr>
        <w:t>Daftar contoh</w:t>
      </w:r>
    </w:p>
    <w:p w14:paraId="0E1CD8C3" w14:textId="77777777" w:rsidR="00BE3BB6" w:rsidRPr="00B70830" w:rsidRDefault="00BE3BB6" w:rsidP="00E8238B">
      <w:pPr>
        <w:jc w:val="both"/>
        <w:rPr>
          <w:b/>
          <w:bCs/>
          <w:szCs w:val="22"/>
          <w:lang w:val="nb-NO"/>
        </w:rPr>
      </w:pPr>
    </w:p>
    <w:p w14:paraId="03B46D03" w14:textId="3EE99103" w:rsidR="00BE3BB6" w:rsidRPr="00B70830" w:rsidRDefault="00BE3BB6" w:rsidP="00E8238B">
      <w:pPr>
        <w:jc w:val="both"/>
        <w:rPr>
          <w:szCs w:val="22"/>
          <w:lang w:val="nb-NO"/>
        </w:rPr>
      </w:pPr>
      <w:r w:rsidRPr="00B70830">
        <w:rPr>
          <w:szCs w:val="22"/>
          <w:lang w:val="nb-NO"/>
        </w:rPr>
        <w:t>Metode ini telah berhasil diterapkan untuk mengekstrak DNA</w:t>
      </w:r>
      <w:r w:rsidR="00487B76" w:rsidRPr="00B70830">
        <w:rPr>
          <w:rStyle w:val="FootnoteReference"/>
          <w:szCs w:val="22"/>
        </w:rPr>
        <w:footnoteReference w:id="2"/>
      </w:r>
      <w:r w:rsidR="00487B76" w:rsidRPr="00B70830">
        <w:rPr>
          <w:szCs w:val="22"/>
          <w:vertAlign w:val="superscript"/>
          <w:lang w:val="nb-NO"/>
        </w:rPr>
        <w:t>)</w:t>
      </w:r>
      <w:r w:rsidRPr="00B70830">
        <w:rPr>
          <w:szCs w:val="22"/>
          <w:lang w:val="nb-NO"/>
        </w:rPr>
        <w:t xml:space="preserve"> dari matriks berikut:</w:t>
      </w:r>
    </w:p>
    <w:p w14:paraId="3BC6BA19" w14:textId="77777777" w:rsidR="00BE3BB6" w:rsidRPr="00B70830" w:rsidRDefault="00BE3BB6" w:rsidP="00E8238B">
      <w:pPr>
        <w:jc w:val="both"/>
        <w:rPr>
          <w:szCs w:val="22"/>
          <w:lang w:val="nb-NO"/>
        </w:rPr>
      </w:pPr>
    </w:p>
    <w:p w14:paraId="792BDE41" w14:textId="5E4F9618" w:rsidR="00D95655" w:rsidRPr="00B70830" w:rsidRDefault="00BE3BB6" w:rsidP="00E8238B">
      <w:pPr>
        <w:ind w:left="426"/>
        <w:jc w:val="both"/>
        <w:rPr>
          <w:szCs w:val="22"/>
          <w:lang w:val="nb-NO"/>
        </w:rPr>
      </w:pPr>
      <w:r w:rsidRPr="00B70830">
        <w:rPr>
          <w:szCs w:val="22"/>
          <w:lang w:val="nb-NO"/>
        </w:rPr>
        <w:t>kacang kedelai yang diasamkan</w:t>
      </w:r>
      <w:r w:rsidR="00091488" w:rsidRPr="00B70830">
        <w:rPr>
          <w:szCs w:val="22"/>
          <w:vertAlign w:val="superscript"/>
          <w:lang w:val="nb-NO"/>
        </w:rPr>
        <w:t>2</w:t>
      </w:r>
      <w:r w:rsidRPr="00B70830">
        <w:rPr>
          <w:szCs w:val="22"/>
          <w:vertAlign w:val="superscript"/>
          <w:lang w:val="nb-NO"/>
        </w:rPr>
        <w:t>)</w:t>
      </w:r>
      <w:r w:rsidRPr="00B70830">
        <w:rPr>
          <w:szCs w:val="22"/>
          <w:lang w:val="nb-NO"/>
        </w:rPr>
        <w:t>, alfalfa yang dikeringkan, biskuit bayi</w:t>
      </w:r>
      <w:r w:rsidR="00091488" w:rsidRPr="00B70830">
        <w:rPr>
          <w:szCs w:val="22"/>
          <w:vertAlign w:val="superscript"/>
          <w:lang w:val="nb-NO"/>
        </w:rPr>
        <w:t>2)</w:t>
      </w:r>
      <w:r w:rsidRPr="00B70830">
        <w:rPr>
          <w:szCs w:val="22"/>
          <w:lang w:val="nb-NO"/>
        </w:rPr>
        <w:t>, susu bayi</w:t>
      </w:r>
      <w:r w:rsidR="00091488" w:rsidRPr="00B70830">
        <w:rPr>
          <w:szCs w:val="22"/>
          <w:vertAlign w:val="superscript"/>
          <w:lang w:val="nb-NO"/>
        </w:rPr>
        <w:t>2)</w:t>
      </w:r>
      <w:r w:rsidRPr="00B70830">
        <w:rPr>
          <w:szCs w:val="22"/>
          <w:lang w:val="nb-NO"/>
        </w:rPr>
        <w:t xml:space="preserve">, bakteri dan spora daripadanya, biji jelai, </w:t>
      </w:r>
      <w:r w:rsidR="00F762C9" w:rsidRPr="00B70830">
        <w:rPr>
          <w:i/>
          <w:iCs/>
          <w:szCs w:val="22"/>
          <w:lang w:val="nb-NO"/>
        </w:rPr>
        <w:t>beef/pork</w:t>
      </w:r>
      <w:r w:rsidRPr="00B70830">
        <w:rPr>
          <w:i/>
          <w:iCs/>
          <w:szCs w:val="22"/>
          <w:lang w:val="nb-NO"/>
        </w:rPr>
        <w:t xml:space="preserve"> paté</w:t>
      </w:r>
      <w:r w:rsidR="00091488" w:rsidRPr="00B70830">
        <w:rPr>
          <w:szCs w:val="22"/>
          <w:vertAlign w:val="superscript"/>
          <w:lang w:val="nb-NO"/>
        </w:rPr>
        <w:t>2)</w:t>
      </w:r>
      <w:r w:rsidRPr="00B70830">
        <w:rPr>
          <w:szCs w:val="22"/>
          <w:lang w:val="nb-NO"/>
        </w:rPr>
        <w:t>, bir</w:t>
      </w:r>
      <w:r w:rsidR="00091488" w:rsidRPr="00B70830">
        <w:rPr>
          <w:szCs w:val="22"/>
          <w:vertAlign w:val="superscript"/>
          <w:lang w:val="nb-NO"/>
        </w:rPr>
        <w:t>2)</w:t>
      </w:r>
      <w:r w:rsidRPr="00B70830">
        <w:rPr>
          <w:szCs w:val="22"/>
          <w:lang w:val="nb-NO"/>
        </w:rPr>
        <w:t>, keju biru, brownies</w:t>
      </w:r>
      <w:r w:rsidR="00091488" w:rsidRPr="00B70830">
        <w:rPr>
          <w:szCs w:val="22"/>
          <w:vertAlign w:val="superscript"/>
          <w:lang w:val="nb-NO"/>
        </w:rPr>
        <w:t>2)</w:t>
      </w:r>
      <w:r w:rsidRPr="00B70830">
        <w:rPr>
          <w:szCs w:val="22"/>
          <w:lang w:val="nb-NO"/>
        </w:rPr>
        <w:t>, jagung kaleng, biji wortel, sereal batangan</w:t>
      </w:r>
      <w:r w:rsidR="00091488" w:rsidRPr="00B70830">
        <w:rPr>
          <w:szCs w:val="22"/>
          <w:vertAlign w:val="superscript"/>
          <w:lang w:val="nb-NO"/>
        </w:rPr>
        <w:t>2)</w:t>
      </w:r>
      <w:r w:rsidRPr="00B70830">
        <w:rPr>
          <w:szCs w:val="22"/>
          <w:lang w:val="nb-NO"/>
        </w:rPr>
        <w:t>, keju, n</w:t>
      </w:r>
      <w:r w:rsidR="007C0F95" w:rsidRPr="00B70830">
        <w:rPr>
          <w:szCs w:val="22"/>
          <w:lang w:val="nb-NO"/>
        </w:rPr>
        <w:t>u</w:t>
      </w:r>
      <w:r w:rsidR="007C6E39" w:rsidRPr="00B70830">
        <w:rPr>
          <w:szCs w:val="22"/>
          <w:lang w:val="nb-NO"/>
        </w:rPr>
        <w:t>g</w:t>
      </w:r>
      <w:r w:rsidRPr="00B70830">
        <w:rPr>
          <w:szCs w:val="22"/>
          <w:lang w:val="nb-NO"/>
        </w:rPr>
        <w:t xml:space="preserve">et ayam, </w:t>
      </w:r>
      <w:r w:rsidR="007C0F95" w:rsidRPr="00B70830">
        <w:rPr>
          <w:szCs w:val="22"/>
          <w:lang w:val="nb-NO"/>
        </w:rPr>
        <w:t xml:space="preserve">daun </w:t>
      </w:r>
      <w:r w:rsidR="007C0F95" w:rsidRPr="00B70830">
        <w:rPr>
          <w:i/>
          <w:iCs/>
          <w:szCs w:val="22"/>
          <w:lang w:val="nb-NO"/>
        </w:rPr>
        <w:t>chicory</w:t>
      </w:r>
      <w:r w:rsidRPr="00B70830">
        <w:rPr>
          <w:szCs w:val="22"/>
          <w:lang w:val="nb-NO"/>
        </w:rPr>
        <w:t xml:space="preserve">, akar </w:t>
      </w:r>
      <w:r w:rsidR="007C0F95" w:rsidRPr="00B70830">
        <w:rPr>
          <w:i/>
          <w:iCs/>
          <w:szCs w:val="22"/>
          <w:lang w:val="nb-NO"/>
        </w:rPr>
        <w:t>chicory</w:t>
      </w:r>
      <w:r w:rsidRPr="00B70830">
        <w:rPr>
          <w:szCs w:val="22"/>
          <w:lang w:val="nb-NO"/>
        </w:rPr>
        <w:t xml:space="preserve">, </w:t>
      </w:r>
      <w:r w:rsidR="007C0F95" w:rsidRPr="00B70830">
        <w:rPr>
          <w:szCs w:val="22"/>
          <w:lang w:val="nb-NO"/>
        </w:rPr>
        <w:t>kukis</w:t>
      </w:r>
      <w:r w:rsidRPr="00B70830">
        <w:rPr>
          <w:szCs w:val="22"/>
          <w:lang w:val="nb-NO"/>
        </w:rPr>
        <w:t xml:space="preserve"> cokelat</w:t>
      </w:r>
      <w:r w:rsidR="00091488" w:rsidRPr="00B70830">
        <w:rPr>
          <w:szCs w:val="22"/>
          <w:vertAlign w:val="superscript"/>
          <w:lang w:val="nb-NO"/>
        </w:rPr>
        <w:t>2)</w:t>
      </w:r>
      <w:r w:rsidRPr="00B70830">
        <w:rPr>
          <w:szCs w:val="22"/>
          <w:lang w:val="nb-NO"/>
        </w:rPr>
        <w:t>, pasta cokelat</w:t>
      </w:r>
      <w:r w:rsidR="00091488" w:rsidRPr="00B70830">
        <w:rPr>
          <w:szCs w:val="22"/>
          <w:vertAlign w:val="superscript"/>
          <w:lang w:val="nb-NO"/>
        </w:rPr>
        <w:t>2)</w:t>
      </w:r>
      <w:r w:rsidRPr="00B70830">
        <w:rPr>
          <w:szCs w:val="22"/>
          <w:lang w:val="nb-NO"/>
        </w:rPr>
        <w:t xml:space="preserve">, </w:t>
      </w:r>
      <w:r w:rsidR="000D7AE0" w:rsidRPr="00B70830">
        <w:rPr>
          <w:szCs w:val="22"/>
          <w:lang w:val="nb-NO"/>
        </w:rPr>
        <w:t>kukis</w:t>
      </w:r>
      <w:r w:rsidRPr="00B70830">
        <w:rPr>
          <w:szCs w:val="22"/>
          <w:lang w:val="nb-NO"/>
        </w:rPr>
        <w:t xml:space="preserve"> kayu manis</w:t>
      </w:r>
      <w:r w:rsidR="00091488" w:rsidRPr="00B70830">
        <w:rPr>
          <w:szCs w:val="22"/>
          <w:vertAlign w:val="superscript"/>
          <w:lang w:val="nb-NO"/>
        </w:rPr>
        <w:t>2)</w:t>
      </w:r>
      <w:r w:rsidRPr="00B70830">
        <w:rPr>
          <w:szCs w:val="22"/>
          <w:lang w:val="nb-NO"/>
        </w:rPr>
        <w:t xml:space="preserve">, </w:t>
      </w:r>
      <w:r w:rsidR="000D7AE0" w:rsidRPr="00B70830">
        <w:rPr>
          <w:i/>
          <w:iCs/>
          <w:szCs w:val="22"/>
          <w:lang w:val="nb-NO"/>
        </w:rPr>
        <w:t>compotes</w:t>
      </w:r>
      <w:r w:rsidRPr="00B70830">
        <w:rPr>
          <w:szCs w:val="22"/>
          <w:lang w:val="nb-NO"/>
        </w:rPr>
        <w:t xml:space="preserve">, </w:t>
      </w:r>
      <w:r w:rsidRPr="00B70830">
        <w:rPr>
          <w:i/>
          <w:iCs/>
          <w:szCs w:val="22"/>
          <w:lang w:val="nb-NO"/>
        </w:rPr>
        <w:t>cornflake</w:t>
      </w:r>
      <w:r w:rsidR="000D7AE0" w:rsidRPr="00B70830">
        <w:rPr>
          <w:i/>
          <w:iCs/>
          <w:szCs w:val="22"/>
          <w:lang w:val="nb-NO"/>
        </w:rPr>
        <w:t>s</w:t>
      </w:r>
      <w:r w:rsidR="00091488" w:rsidRPr="00B70830">
        <w:rPr>
          <w:szCs w:val="22"/>
          <w:vertAlign w:val="superscript"/>
          <w:lang w:val="nb-NO"/>
        </w:rPr>
        <w:t>2)</w:t>
      </w:r>
      <w:r w:rsidRPr="00B70830">
        <w:rPr>
          <w:szCs w:val="22"/>
          <w:lang w:val="nb-NO"/>
        </w:rPr>
        <w:t xml:space="preserve">, </w:t>
      </w:r>
      <w:r w:rsidR="001A78AE" w:rsidRPr="00B70830">
        <w:rPr>
          <w:i/>
          <w:iCs/>
          <w:szCs w:val="22"/>
          <w:lang w:val="nb-NO"/>
        </w:rPr>
        <w:t>cracked rice</w:t>
      </w:r>
      <w:r w:rsidRPr="00B70830">
        <w:rPr>
          <w:szCs w:val="22"/>
          <w:lang w:val="nb-NO"/>
        </w:rPr>
        <w:t xml:space="preserve">, </w:t>
      </w:r>
      <w:r w:rsidR="001A78AE" w:rsidRPr="00B70830">
        <w:rPr>
          <w:i/>
          <w:iCs/>
          <w:szCs w:val="22"/>
          <w:lang w:val="nb-NO"/>
        </w:rPr>
        <w:t>dessert cream</w:t>
      </w:r>
      <w:r w:rsidR="00091488" w:rsidRPr="00B70830">
        <w:rPr>
          <w:szCs w:val="22"/>
          <w:vertAlign w:val="superscript"/>
          <w:lang w:val="nb-NO"/>
        </w:rPr>
        <w:t>2)</w:t>
      </w:r>
      <w:r w:rsidRPr="00B70830">
        <w:rPr>
          <w:szCs w:val="22"/>
          <w:lang w:val="nb-NO"/>
        </w:rPr>
        <w:t xml:space="preserve">, </w:t>
      </w:r>
      <w:r w:rsidR="00E80C46" w:rsidRPr="00B70830">
        <w:rPr>
          <w:i/>
          <w:iCs/>
          <w:szCs w:val="22"/>
          <w:lang w:val="nb-NO"/>
        </w:rPr>
        <w:t>dried pea seeds</w:t>
      </w:r>
      <w:r w:rsidRPr="00B70830">
        <w:rPr>
          <w:szCs w:val="22"/>
          <w:lang w:val="nb-NO"/>
        </w:rPr>
        <w:t>, biskuit jagung</w:t>
      </w:r>
      <w:r w:rsidR="00091488" w:rsidRPr="00B70830">
        <w:rPr>
          <w:szCs w:val="22"/>
          <w:vertAlign w:val="superscript"/>
          <w:lang w:val="nb-NO"/>
        </w:rPr>
        <w:t>2)</w:t>
      </w:r>
      <w:r w:rsidRPr="00B70830">
        <w:rPr>
          <w:szCs w:val="22"/>
          <w:lang w:val="nb-NO"/>
        </w:rPr>
        <w:t xml:space="preserve">, </w:t>
      </w:r>
      <w:r w:rsidR="00E80C46" w:rsidRPr="00B70830">
        <w:rPr>
          <w:i/>
          <w:iCs/>
          <w:szCs w:val="22"/>
          <w:lang w:val="nb-NO"/>
        </w:rPr>
        <w:t>maize feeding oil cakes</w:t>
      </w:r>
      <w:r w:rsidRPr="00B70830">
        <w:rPr>
          <w:szCs w:val="22"/>
          <w:lang w:val="nb-NO"/>
        </w:rPr>
        <w:t>, tepung jagung, pakan gluten jagung, biji jagung, pelet keras</w:t>
      </w:r>
      <w:r w:rsidR="00510E45" w:rsidRPr="00B70830">
        <w:rPr>
          <w:szCs w:val="22"/>
          <w:lang w:val="nb-NO"/>
        </w:rPr>
        <w:t xml:space="preserve"> ubi kayu </w:t>
      </w:r>
      <w:r w:rsidRPr="00B70830">
        <w:rPr>
          <w:szCs w:val="22"/>
          <w:lang w:val="nb-NO"/>
        </w:rPr>
        <w:t xml:space="preserve">untuk pakan, daging ubi kayu, </w:t>
      </w:r>
      <w:r w:rsidR="00510E45" w:rsidRPr="00B70830">
        <w:rPr>
          <w:szCs w:val="22"/>
          <w:lang w:val="nb-NO"/>
        </w:rPr>
        <w:t xml:space="preserve">daging </w:t>
      </w:r>
      <w:r w:rsidRPr="00B70830">
        <w:rPr>
          <w:szCs w:val="22"/>
          <w:lang w:val="nb-NO"/>
        </w:rPr>
        <w:t>segar dan matang</w:t>
      </w:r>
      <w:r w:rsidR="00091488" w:rsidRPr="00B70830">
        <w:rPr>
          <w:szCs w:val="22"/>
          <w:vertAlign w:val="superscript"/>
          <w:lang w:val="nb-NO"/>
        </w:rPr>
        <w:t>2)</w:t>
      </w:r>
      <w:r w:rsidRPr="00B70830">
        <w:rPr>
          <w:szCs w:val="22"/>
          <w:lang w:val="nb-NO"/>
        </w:rPr>
        <w:t xml:space="preserve"> (sapi, babi, ayam dan kalkun), daging buah melon, biji melon, daging cincang, </w:t>
      </w:r>
      <w:r w:rsidR="005063BE" w:rsidRPr="00B70830">
        <w:rPr>
          <w:i/>
          <w:iCs/>
          <w:szCs w:val="22"/>
          <w:lang w:val="nb-NO"/>
        </w:rPr>
        <w:t>muesli ingredients</w:t>
      </w:r>
      <w:r w:rsidR="00091488" w:rsidRPr="00B70830">
        <w:rPr>
          <w:szCs w:val="22"/>
          <w:vertAlign w:val="superscript"/>
          <w:lang w:val="nb-NO"/>
        </w:rPr>
        <w:t>2)</w:t>
      </w:r>
      <w:r w:rsidRPr="00B70830">
        <w:rPr>
          <w:szCs w:val="22"/>
          <w:lang w:val="nb-NO"/>
        </w:rPr>
        <w:t xml:space="preserve">, </w:t>
      </w:r>
      <w:r w:rsidRPr="00B70830">
        <w:rPr>
          <w:i/>
          <w:iCs/>
          <w:szCs w:val="22"/>
          <w:lang w:val="nb-NO"/>
        </w:rPr>
        <w:t>muesli</w:t>
      </w:r>
      <w:r w:rsidR="00091488" w:rsidRPr="00B70830">
        <w:rPr>
          <w:szCs w:val="22"/>
          <w:vertAlign w:val="superscript"/>
          <w:lang w:val="nb-NO"/>
        </w:rPr>
        <w:t>2)</w:t>
      </w:r>
      <w:r w:rsidRPr="00B70830">
        <w:rPr>
          <w:szCs w:val="22"/>
          <w:lang w:val="nb-NO"/>
        </w:rPr>
        <w:t>, kecambah kacang hijau</w:t>
      </w:r>
      <w:r w:rsidR="00091488" w:rsidRPr="00B70830">
        <w:rPr>
          <w:szCs w:val="22"/>
          <w:vertAlign w:val="superscript"/>
          <w:lang w:val="nb-NO"/>
        </w:rPr>
        <w:t>2)</w:t>
      </w:r>
      <w:r w:rsidRPr="00B70830">
        <w:rPr>
          <w:szCs w:val="22"/>
          <w:lang w:val="nb-NO"/>
        </w:rPr>
        <w:t xml:space="preserve">, biji </w:t>
      </w:r>
      <w:r w:rsidR="00A331E6" w:rsidRPr="00B70830">
        <w:rPr>
          <w:szCs w:val="22"/>
          <w:lang w:val="nb-NO"/>
        </w:rPr>
        <w:t>oat</w:t>
      </w:r>
      <w:r w:rsidRPr="00B70830">
        <w:rPr>
          <w:szCs w:val="22"/>
          <w:lang w:val="nb-NO"/>
        </w:rPr>
        <w:t xml:space="preserve">, umbi kentang, </w:t>
      </w:r>
      <w:r w:rsidRPr="00B70830">
        <w:rPr>
          <w:i/>
          <w:iCs/>
          <w:szCs w:val="22"/>
          <w:lang w:val="nb-NO"/>
        </w:rPr>
        <w:t>rapeseed</w:t>
      </w:r>
      <w:r w:rsidR="00D861C0" w:rsidRPr="00B70830">
        <w:rPr>
          <w:i/>
          <w:iCs/>
          <w:szCs w:val="22"/>
          <w:lang w:val="nb-NO"/>
        </w:rPr>
        <w:t xml:space="preserve"> feeding oil cake</w:t>
      </w:r>
      <w:r w:rsidRPr="00B70830">
        <w:rPr>
          <w:szCs w:val="22"/>
          <w:lang w:val="nb-NO"/>
        </w:rPr>
        <w:t xml:space="preserve">, </w:t>
      </w:r>
      <w:r w:rsidRPr="00B70830">
        <w:rPr>
          <w:i/>
          <w:iCs/>
          <w:szCs w:val="22"/>
          <w:lang w:val="nb-NO"/>
        </w:rPr>
        <w:t>glupacolza</w:t>
      </w:r>
      <w:r w:rsidRPr="00B70830">
        <w:rPr>
          <w:szCs w:val="22"/>
          <w:lang w:val="nb-NO"/>
        </w:rPr>
        <w:t xml:space="preserve">, </w:t>
      </w:r>
      <w:r w:rsidR="00F466E3" w:rsidRPr="00B70830">
        <w:rPr>
          <w:i/>
          <w:iCs/>
          <w:szCs w:val="22"/>
          <w:lang w:val="nb-NO"/>
        </w:rPr>
        <w:t>rapeseed seeds</w:t>
      </w:r>
      <w:r w:rsidRPr="00B70830">
        <w:rPr>
          <w:szCs w:val="22"/>
          <w:lang w:val="nb-NO"/>
        </w:rPr>
        <w:t>, sosis (irisan</w:t>
      </w:r>
      <w:r w:rsidR="00091488" w:rsidRPr="00B70830">
        <w:rPr>
          <w:szCs w:val="22"/>
          <w:vertAlign w:val="superscript"/>
          <w:lang w:val="nb-NO"/>
        </w:rPr>
        <w:t>2)</w:t>
      </w:r>
      <w:r w:rsidRPr="00B70830">
        <w:rPr>
          <w:szCs w:val="22"/>
          <w:lang w:val="nb-NO"/>
        </w:rPr>
        <w:t xml:space="preserve"> dan koktail</w:t>
      </w:r>
      <w:r w:rsidR="00091488" w:rsidRPr="00B70830">
        <w:rPr>
          <w:szCs w:val="22"/>
          <w:vertAlign w:val="superscript"/>
          <w:lang w:val="nb-NO"/>
        </w:rPr>
        <w:t>2)</w:t>
      </w:r>
      <w:r w:rsidR="00894550" w:rsidRPr="00B70830">
        <w:rPr>
          <w:szCs w:val="22"/>
          <w:lang w:val="nb-NO"/>
        </w:rPr>
        <w:t>)</w:t>
      </w:r>
    </w:p>
    <w:p w14:paraId="52CB1F67" w14:textId="77777777" w:rsidR="00674007" w:rsidRPr="00B70830" w:rsidRDefault="00674007" w:rsidP="00E8238B">
      <w:pPr>
        <w:jc w:val="both"/>
        <w:rPr>
          <w:szCs w:val="22"/>
          <w:lang w:val="en-GB"/>
        </w:rPr>
      </w:pPr>
      <w:r w:rsidRPr="00B70830">
        <w:rPr>
          <w:szCs w:val="22"/>
          <w:lang w:val="en-GB"/>
        </w:rPr>
        <w:lastRenderedPageBreak/>
        <w:t>Add 1,6 ml of extraction buffer (A.1.1.5.18) and, when necessary (e.g. in protein-rich matrices), 50 µl of proteinase K solution (A.1.1.5.20.) Incubate at 60 °C to 70 °C, usually for between 30 min to 2 h (overnight incubation is also possible). Add RNase A (A.1.1.5.21) up to a final concentration of 0,1 µg/ml. Centrifuge at 5 000 </w:t>
      </w:r>
      <w:r w:rsidRPr="00B70830">
        <w:rPr>
          <w:i/>
          <w:szCs w:val="22"/>
          <w:lang w:val="en-GB"/>
        </w:rPr>
        <w:t>g</w:t>
      </w:r>
      <w:r w:rsidRPr="00B70830">
        <w:rPr>
          <w:szCs w:val="22"/>
          <w:lang w:val="en-GB"/>
        </w:rPr>
        <w:t xml:space="preserve"> for 30 min and recover the supernatant in a fresh tube. Add 1 volume of equilibrated phenol (A.1.1.5.15) to the supernatant, then mix gently and thoroughly. Centrifuge at 5 000 </w:t>
      </w:r>
      <w:r w:rsidRPr="00B70830">
        <w:rPr>
          <w:i/>
          <w:szCs w:val="22"/>
          <w:lang w:val="en-GB"/>
        </w:rPr>
        <w:t>g</w:t>
      </w:r>
      <w:r w:rsidRPr="00B70830">
        <w:rPr>
          <w:szCs w:val="22"/>
          <w:lang w:val="en-GB"/>
        </w:rPr>
        <w:t xml:space="preserve"> for 15 min and recover the upper aqueous phase in a fresh tube. Add 1 volume of phenol-chloroform isoamyl alcohol (A.1.1.5.17) to the supernatant, then mix gently and thoroughly. Centrifuge at 5 000 </w:t>
      </w:r>
      <w:r w:rsidRPr="00B70830">
        <w:rPr>
          <w:i/>
          <w:szCs w:val="22"/>
          <w:lang w:val="en-GB"/>
        </w:rPr>
        <w:t xml:space="preserve">g </w:t>
      </w:r>
      <w:r w:rsidRPr="00B70830">
        <w:rPr>
          <w:szCs w:val="22"/>
          <w:lang w:val="en-GB"/>
        </w:rPr>
        <w:t>for 15 min and recover the aqueous phase in a fresh tube. Repeat this step once or more times (depending on the matrix) until the interface between the phases is clean.</w:t>
      </w:r>
    </w:p>
    <w:p w14:paraId="0FC14422" w14:textId="77777777" w:rsidR="00752B16" w:rsidRPr="00B70830" w:rsidRDefault="00752B16" w:rsidP="00E8238B">
      <w:pPr>
        <w:jc w:val="both"/>
        <w:rPr>
          <w:szCs w:val="22"/>
          <w:lang w:val="en-GB"/>
        </w:rPr>
      </w:pPr>
    </w:p>
    <w:p w14:paraId="55809F5D" w14:textId="4318DB0C" w:rsidR="00674007" w:rsidRPr="00B70830" w:rsidRDefault="00674007" w:rsidP="00E8238B">
      <w:pPr>
        <w:jc w:val="both"/>
        <w:rPr>
          <w:szCs w:val="22"/>
          <w:lang w:val="en-GB"/>
        </w:rPr>
      </w:pPr>
      <w:r w:rsidRPr="00B70830">
        <w:rPr>
          <w:szCs w:val="22"/>
          <w:lang w:val="en-GB"/>
        </w:rPr>
        <w:t>Add 1 volume of chloroform/isoamyl alcohol (A.1.1.5.16) to the supernatant, then mix gently and thoroughly. Centrifuge at 5 000 </w:t>
      </w:r>
      <w:r w:rsidRPr="00B70830">
        <w:rPr>
          <w:i/>
          <w:szCs w:val="22"/>
          <w:lang w:val="en-GB"/>
        </w:rPr>
        <w:t>g</w:t>
      </w:r>
      <w:r w:rsidRPr="00B70830">
        <w:rPr>
          <w:szCs w:val="22"/>
          <w:lang w:val="en-GB"/>
        </w:rPr>
        <w:t xml:space="preserve"> for 10 min and recover the upper aqueous phase in a fresh tube. Repeat, if necessary, until the interface between the phases is clear. Mix the supernatant with 0,1 volume of potassium acetate solution (A.1.1.5.23.) and 2,5 volumes of 96</w:t>
      </w:r>
      <w:r w:rsidR="001A6663" w:rsidRPr="00B70830">
        <w:rPr>
          <w:szCs w:val="22"/>
          <w:lang w:val="en-GB"/>
        </w:rPr>
        <w:t> </w:t>
      </w:r>
      <w:r w:rsidR="00C4669C" w:rsidRPr="00B70830">
        <w:rPr>
          <w:szCs w:val="22"/>
          <w:lang w:val="en-GB"/>
        </w:rPr>
        <w:t>%</w:t>
      </w:r>
      <w:r w:rsidRPr="00B70830">
        <w:rPr>
          <w:szCs w:val="22"/>
          <w:lang w:val="en-GB"/>
        </w:rPr>
        <w:t xml:space="preserve"> ethanol (A.1.1.5.1), then mix thoroughly by inversion. Incubate for at least 5 min in liquid nitrogen, or 1 h at </w:t>
      </w:r>
      <w:r w:rsidR="00AF054D" w:rsidRPr="00B70830">
        <w:rPr>
          <w:rFonts w:cs="Arial"/>
          <w:szCs w:val="22"/>
          <w:lang w:val="en-ID"/>
        </w:rPr>
        <w:t>−</w:t>
      </w:r>
      <w:r w:rsidR="00AF054D" w:rsidRPr="00B70830">
        <w:rPr>
          <w:szCs w:val="22"/>
          <w:lang w:val="en-ID"/>
        </w:rPr>
        <w:t>80 °C</w:t>
      </w:r>
      <w:r w:rsidRPr="00B70830">
        <w:rPr>
          <w:szCs w:val="22"/>
          <w:lang w:val="en-GB"/>
        </w:rPr>
        <w:t xml:space="preserve">, or overnight at </w:t>
      </w:r>
      <w:r w:rsidR="00AF054D" w:rsidRPr="00B70830">
        <w:rPr>
          <w:rFonts w:cs="Arial"/>
          <w:szCs w:val="22"/>
          <w:lang w:val="en-ID"/>
        </w:rPr>
        <w:t>−</w:t>
      </w:r>
      <w:r w:rsidR="00AF054D" w:rsidRPr="00B70830">
        <w:rPr>
          <w:szCs w:val="22"/>
          <w:lang w:val="en-ID"/>
        </w:rPr>
        <w:t>20 °C</w:t>
      </w:r>
      <w:r w:rsidRPr="00B70830">
        <w:rPr>
          <w:szCs w:val="22"/>
          <w:lang w:val="en-GB"/>
        </w:rPr>
        <w:t>. Centrifuge at 10 000 </w:t>
      </w:r>
      <w:r w:rsidRPr="00B70830">
        <w:rPr>
          <w:i/>
          <w:szCs w:val="22"/>
          <w:lang w:val="en-GB"/>
        </w:rPr>
        <w:t>g</w:t>
      </w:r>
      <w:r w:rsidRPr="00B70830">
        <w:rPr>
          <w:szCs w:val="22"/>
          <w:lang w:val="en-GB"/>
        </w:rPr>
        <w:t xml:space="preserve"> (or up to 13 000 </w:t>
      </w:r>
      <w:r w:rsidRPr="00B70830">
        <w:rPr>
          <w:i/>
          <w:szCs w:val="22"/>
          <w:lang w:val="en-GB"/>
        </w:rPr>
        <w:t>g</w:t>
      </w:r>
      <w:r w:rsidRPr="00B70830">
        <w:rPr>
          <w:iCs/>
          <w:szCs w:val="22"/>
          <w:lang w:val="en-GB"/>
        </w:rPr>
        <w:t>)</w:t>
      </w:r>
      <w:r w:rsidRPr="00B70830">
        <w:rPr>
          <w:szCs w:val="22"/>
          <w:lang w:val="en-GB"/>
        </w:rPr>
        <w:t xml:space="preserve"> at 4 °C for at least 15 min, then carefully discard the supernatant. </w:t>
      </w:r>
    </w:p>
    <w:p w14:paraId="5CE8EE82" w14:textId="77777777" w:rsidR="00752B16" w:rsidRPr="00B70830" w:rsidRDefault="00752B16" w:rsidP="00E8238B">
      <w:pPr>
        <w:jc w:val="both"/>
        <w:rPr>
          <w:szCs w:val="22"/>
          <w:lang w:val="en-GB"/>
        </w:rPr>
      </w:pPr>
    </w:p>
    <w:p w14:paraId="426E90AC" w14:textId="70653065" w:rsidR="00674007" w:rsidRPr="00B70830" w:rsidRDefault="00674007" w:rsidP="00E8238B">
      <w:pPr>
        <w:jc w:val="both"/>
        <w:rPr>
          <w:szCs w:val="22"/>
          <w:lang w:val="en-GB"/>
        </w:rPr>
      </w:pPr>
      <w:r w:rsidRPr="00B70830">
        <w:rPr>
          <w:szCs w:val="22"/>
          <w:lang w:val="en-GB"/>
        </w:rPr>
        <w:t>Carefully wash the DNA pellet with 2 volumes of 70</w:t>
      </w:r>
      <w:r w:rsidR="00F04915" w:rsidRPr="00B70830">
        <w:rPr>
          <w:szCs w:val="22"/>
          <w:lang w:val="en-GB"/>
        </w:rPr>
        <w:t> </w:t>
      </w:r>
      <w:r w:rsidR="00C4669C" w:rsidRPr="00B70830">
        <w:rPr>
          <w:szCs w:val="22"/>
          <w:lang w:val="en-GB"/>
        </w:rPr>
        <w:t>%</w:t>
      </w:r>
      <w:r w:rsidRPr="00B70830">
        <w:rPr>
          <w:szCs w:val="22"/>
          <w:lang w:val="en-GB"/>
        </w:rPr>
        <w:t xml:space="preserve"> ethanol solution (A.1.1.5.22). Centrifuge at 10 000 </w:t>
      </w:r>
      <w:r w:rsidRPr="00B70830">
        <w:rPr>
          <w:i/>
          <w:szCs w:val="22"/>
          <w:lang w:val="en-GB"/>
        </w:rPr>
        <w:t>g</w:t>
      </w:r>
      <w:r w:rsidRPr="00B70830">
        <w:rPr>
          <w:szCs w:val="22"/>
          <w:lang w:val="en-GB"/>
        </w:rPr>
        <w:t xml:space="preserve"> to 13 000 </w:t>
      </w:r>
      <w:r w:rsidRPr="00B70830">
        <w:rPr>
          <w:i/>
          <w:szCs w:val="22"/>
          <w:lang w:val="en-GB"/>
        </w:rPr>
        <w:t>g</w:t>
      </w:r>
      <w:r w:rsidRPr="00B70830">
        <w:rPr>
          <w:szCs w:val="22"/>
          <w:lang w:val="en-GB"/>
        </w:rPr>
        <w:t xml:space="preserve"> at 4 °C for 15 min, then discard carefully the supernatant. This step is essential for the removal of the precipitating salts that could interfere with the subsequent analysis (e.g. PCR).</w:t>
      </w:r>
    </w:p>
    <w:p w14:paraId="40A5EA18" w14:textId="77777777" w:rsidR="00752B16" w:rsidRPr="00B70830" w:rsidRDefault="00752B16" w:rsidP="00E8238B">
      <w:pPr>
        <w:jc w:val="both"/>
        <w:rPr>
          <w:szCs w:val="22"/>
          <w:lang w:val="en-GB"/>
        </w:rPr>
      </w:pPr>
    </w:p>
    <w:p w14:paraId="26B0E0D1" w14:textId="77777777" w:rsidR="00674007" w:rsidRPr="00B70830" w:rsidRDefault="00674007" w:rsidP="00E8238B">
      <w:pPr>
        <w:jc w:val="both"/>
        <w:rPr>
          <w:szCs w:val="22"/>
          <w:lang w:val="en-GB"/>
        </w:rPr>
      </w:pPr>
      <w:r w:rsidRPr="00B70830">
        <w:rPr>
          <w:szCs w:val="22"/>
          <w:lang w:val="en-GB"/>
        </w:rPr>
        <w:t>Dry the pellet and re-dissolve it in 100 µl of water or appropriate buffer, e.g. TE buffer (A.1.1.5.19). This is the DNA master stock. Add RNase-A (A.1.1.5.21) up to a final concentration of 0,1 µg/ml.</w:t>
      </w:r>
    </w:p>
    <w:p w14:paraId="396FC834" w14:textId="77777777" w:rsidR="00752B16" w:rsidRPr="00B70830" w:rsidRDefault="00752B16" w:rsidP="00E8238B">
      <w:pPr>
        <w:jc w:val="both"/>
        <w:rPr>
          <w:szCs w:val="22"/>
          <w:lang w:val="en-GB"/>
        </w:rPr>
      </w:pPr>
    </w:p>
    <w:p w14:paraId="6AAD6C98" w14:textId="14629329" w:rsidR="00674007" w:rsidRPr="00B70830" w:rsidRDefault="00752B16" w:rsidP="00E8238B">
      <w:pPr>
        <w:tabs>
          <w:tab w:val="num" w:pos="1080"/>
        </w:tabs>
        <w:jc w:val="both"/>
        <w:rPr>
          <w:b/>
          <w:szCs w:val="22"/>
          <w:lang w:val="en-GB"/>
        </w:rPr>
      </w:pPr>
      <w:r w:rsidRPr="00B70830">
        <w:rPr>
          <w:b/>
          <w:szCs w:val="22"/>
          <w:lang w:val="en-GB"/>
        </w:rPr>
        <w:t>A.1.1.8    </w:t>
      </w:r>
      <w:r w:rsidR="00674007" w:rsidRPr="00B70830">
        <w:rPr>
          <w:b/>
          <w:szCs w:val="22"/>
          <w:lang w:val="en-GB"/>
        </w:rPr>
        <w:t>List of examples</w:t>
      </w:r>
    </w:p>
    <w:p w14:paraId="30BF3EE5" w14:textId="77777777" w:rsidR="00752B16" w:rsidRPr="00B70830" w:rsidRDefault="00752B16" w:rsidP="00E8238B">
      <w:pPr>
        <w:jc w:val="both"/>
        <w:rPr>
          <w:szCs w:val="22"/>
          <w:lang w:val="en-GB"/>
        </w:rPr>
      </w:pPr>
    </w:p>
    <w:p w14:paraId="1A2BE5AD" w14:textId="54778F22" w:rsidR="00674007" w:rsidRPr="00B70830" w:rsidRDefault="00674007" w:rsidP="00E8238B">
      <w:pPr>
        <w:jc w:val="both"/>
        <w:rPr>
          <w:szCs w:val="22"/>
          <w:lang w:val="en-GB"/>
        </w:rPr>
      </w:pPr>
      <w:r w:rsidRPr="00B70830">
        <w:rPr>
          <w:szCs w:val="22"/>
          <w:lang w:val="en-GB"/>
        </w:rPr>
        <w:t>The method has been successfully applied to extract DNA</w:t>
      </w:r>
      <w:r w:rsidR="003E07FB" w:rsidRPr="00B70830">
        <w:rPr>
          <w:szCs w:val="22"/>
          <w:vertAlign w:val="superscript"/>
          <w:lang w:val="en-GB"/>
        </w:rPr>
        <w:t>2</w:t>
      </w:r>
      <w:r w:rsidRPr="00B70830">
        <w:rPr>
          <w:szCs w:val="22"/>
          <w:vertAlign w:val="superscript"/>
          <w:lang w:val="en-GB"/>
        </w:rPr>
        <w:t>)</w:t>
      </w:r>
      <w:r w:rsidRPr="00B70830">
        <w:rPr>
          <w:szCs w:val="22"/>
          <w:lang w:val="en-GB"/>
        </w:rPr>
        <w:t xml:space="preserve"> from the following matrices:</w:t>
      </w:r>
    </w:p>
    <w:p w14:paraId="30E87AF7" w14:textId="77777777" w:rsidR="00752B16" w:rsidRPr="00B70830" w:rsidRDefault="00752B16" w:rsidP="00E8238B">
      <w:pPr>
        <w:jc w:val="both"/>
        <w:rPr>
          <w:szCs w:val="22"/>
          <w:lang w:val="en-GB"/>
        </w:rPr>
      </w:pPr>
    </w:p>
    <w:p w14:paraId="16BEEEB3" w14:textId="40E2F7F7" w:rsidR="00847901" w:rsidRPr="00B70830" w:rsidRDefault="00674007" w:rsidP="00E8238B">
      <w:pPr>
        <w:ind w:left="426"/>
        <w:jc w:val="both"/>
        <w:rPr>
          <w:szCs w:val="22"/>
          <w:lang w:val="en-GB"/>
        </w:rPr>
      </w:pPr>
      <w:r w:rsidRPr="00B70830">
        <w:rPr>
          <w:szCs w:val="22"/>
          <w:lang w:val="en-GB"/>
        </w:rPr>
        <w:t>acidified soya beans</w:t>
      </w:r>
      <w:r w:rsidR="003E07FB" w:rsidRPr="00B70830">
        <w:rPr>
          <w:szCs w:val="22"/>
          <w:vertAlign w:val="superscript"/>
          <w:lang w:val="en-GB"/>
        </w:rPr>
        <w:t>2)</w:t>
      </w:r>
      <w:r w:rsidRPr="00B70830">
        <w:rPr>
          <w:szCs w:val="22"/>
          <w:lang w:val="en-GB"/>
        </w:rPr>
        <w:t>, dehydrated alfalfa, baby biscuits</w:t>
      </w:r>
      <w:r w:rsidR="003E07FB" w:rsidRPr="00B70830">
        <w:rPr>
          <w:szCs w:val="22"/>
          <w:vertAlign w:val="superscript"/>
          <w:lang w:val="en-GB"/>
        </w:rPr>
        <w:t>2)</w:t>
      </w:r>
      <w:r w:rsidRPr="00B70830">
        <w:rPr>
          <w:szCs w:val="22"/>
          <w:lang w:val="en-GB"/>
        </w:rPr>
        <w:t>, baby milk</w:t>
      </w:r>
      <w:r w:rsidR="003E07FB" w:rsidRPr="00B70830">
        <w:rPr>
          <w:szCs w:val="22"/>
          <w:vertAlign w:val="superscript"/>
          <w:lang w:val="en-GB"/>
        </w:rPr>
        <w:t>2)</w:t>
      </w:r>
      <w:r w:rsidRPr="00B70830">
        <w:rPr>
          <w:szCs w:val="22"/>
          <w:lang w:val="en-GB"/>
        </w:rPr>
        <w:t>, bacteria and spores thereof, barley seeds, beef/pork paté</w:t>
      </w:r>
      <w:r w:rsidR="003E07FB" w:rsidRPr="00B70830">
        <w:rPr>
          <w:szCs w:val="22"/>
          <w:vertAlign w:val="superscript"/>
          <w:lang w:val="en-GB"/>
        </w:rPr>
        <w:t>2)</w:t>
      </w:r>
      <w:r w:rsidRPr="00B70830">
        <w:rPr>
          <w:szCs w:val="22"/>
          <w:lang w:val="en-GB"/>
        </w:rPr>
        <w:t>, beer</w:t>
      </w:r>
      <w:r w:rsidR="003E07FB" w:rsidRPr="00B70830">
        <w:rPr>
          <w:szCs w:val="22"/>
          <w:vertAlign w:val="superscript"/>
          <w:lang w:val="en-GB"/>
        </w:rPr>
        <w:t>2)</w:t>
      </w:r>
      <w:r w:rsidRPr="00B70830">
        <w:rPr>
          <w:szCs w:val="22"/>
          <w:lang w:val="en-GB"/>
        </w:rPr>
        <w:t>, blue cheese, brownies</w:t>
      </w:r>
      <w:r w:rsidR="003E07FB" w:rsidRPr="00B70830">
        <w:rPr>
          <w:szCs w:val="22"/>
          <w:vertAlign w:val="superscript"/>
          <w:lang w:val="en-GB"/>
        </w:rPr>
        <w:t>2)</w:t>
      </w:r>
      <w:r w:rsidRPr="00B70830">
        <w:rPr>
          <w:szCs w:val="22"/>
          <w:lang w:val="en-GB"/>
        </w:rPr>
        <w:t>, canned corn, carrot seeds, cereal bars</w:t>
      </w:r>
      <w:r w:rsidR="003E07FB" w:rsidRPr="00B70830">
        <w:rPr>
          <w:szCs w:val="22"/>
          <w:vertAlign w:val="superscript"/>
          <w:lang w:val="en-GB"/>
        </w:rPr>
        <w:t>2)</w:t>
      </w:r>
      <w:r w:rsidRPr="00B70830">
        <w:rPr>
          <w:szCs w:val="22"/>
          <w:lang w:val="en-GB"/>
        </w:rPr>
        <w:t>, cheese, chicken nuggets, chicory leaves, chicory roots, chocolate cookies</w:t>
      </w:r>
      <w:r w:rsidR="003E07FB" w:rsidRPr="00B70830">
        <w:rPr>
          <w:szCs w:val="22"/>
          <w:vertAlign w:val="superscript"/>
          <w:lang w:val="en-GB"/>
        </w:rPr>
        <w:t>2)</w:t>
      </w:r>
      <w:r w:rsidRPr="00B70830">
        <w:rPr>
          <w:szCs w:val="22"/>
          <w:lang w:val="en-GB"/>
        </w:rPr>
        <w:t>, chocolate paste</w:t>
      </w:r>
      <w:r w:rsidR="003E07FB" w:rsidRPr="00B70830">
        <w:rPr>
          <w:szCs w:val="22"/>
          <w:vertAlign w:val="superscript"/>
          <w:lang w:val="en-GB"/>
        </w:rPr>
        <w:t>2)</w:t>
      </w:r>
      <w:r w:rsidRPr="00B70830">
        <w:rPr>
          <w:szCs w:val="22"/>
          <w:lang w:val="en-GB"/>
        </w:rPr>
        <w:t>, cinnamon cookies</w:t>
      </w:r>
      <w:r w:rsidR="003E07FB" w:rsidRPr="00B70830">
        <w:rPr>
          <w:szCs w:val="22"/>
          <w:vertAlign w:val="superscript"/>
          <w:lang w:val="en-GB"/>
        </w:rPr>
        <w:t>2)</w:t>
      </w:r>
      <w:r w:rsidRPr="00B70830">
        <w:rPr>
          <w:szCs w:val="22"/>
          <w:lang w:val="en-GB"/>
        </w:rPr>
        <w:t>, compotes, cornflakes</w:t>
      </w:r>
      <w:r w:rsidR="003E07FB" w:rsidRPr="00B70830">
        <w:rPr>
          <w:szCs w:val="22"/>
          <w:vertAlign w:val="superscript"/>
          <w:lang w:val="en-GB"/>
        </w:rPr>
        <w:t>2)</w:t>
      </w:r>
      <w:r w:rsidRPr="00B70830">
        <w:rPr>
          <w:szCs w:val="22"/>
          <w:lang w:val="en-GB"/>
        </w:rPr>
        <w:t>, cracked rice, dessert cream</w:t>
      </w:r>
      <w:r w:rsidR="003E07FB" w:rsidRPr="00B70830">
        <w:rPr>
          <w:szCs w:val="22"/>
          <w:vertAlign w:val="superscript"/>
          <w:lang w:val="en-GB"/>
        </w:rPr>
        <w:t>2)</w:t>
      </w:r>
      <w:r w:rsidRPr="00B70830">
        <w:rPr>
          <w:szCs w:val="22"/>
          <w:lang w:val="en-GB"/>
        </w:rPr>
        <w:t>, dried pea seeds, maize biscuits</w:t>
      </w:r>
      <w:r w:rsidR="003E07FB" w:rsidRPr="00B70830">
        <w:rPr>
          <w:szCs w:val="22"/>
          <w:vertAlign w:val="superscript"/>
          <w:lang w:val="en-GB"/>
        </w:rPr>
        <w:t>2)</w:t>
      </w:r>
      <w:r w:rsidRPr="00B70830">
        <w:rPr>
          <w:szCs w:val="22"/>
          <w:lang w:val="en-GB"/>
        </w:rPr>
        <w:t>, maize feeding oil cakes, maize flour, maize gluten feed, maize seeds, manioc hard pellets for feed, manioc tapioca meat, fresh and cooked</w:t>
      </w:r>
      <w:r w:rsidR="003E07FB" w:rsidRPr="00B70830">
        <w:rPr>
          <w:szCs w:val="22"/>
          <w:vertAlign w:val="superscript"/>
          <w:lang w:val="en-GB"/>
        </w:rPr>
        <w:t>2)</w:t>
      </w:r>
      <w:r w:rsidRPr="00B70830">
        <w:rPr>
          <w:szCs w:val="22"/>
          <w:lang w:val="en-GB"/>
        </w:rPr>
        <w:t xml:space="preserve"> meats (beef, pork, chicken and turkey), melon fruit pulp, melon seeds, minced meat, muesli ingredients</w:t>
      </w:r>
      <w:r w:rsidR="003E07FB" w:rsidRPr="00B70830">
        <w:rPr>
          <w:szCs w:val="22"/>
          <w:vertAlign w:val="superscript"/>
          <w:lang w:val="en-GB"/>
        </w:rPr>
        <w:t>2)</w:t>
      </w:r>
      <w:r w:rsidRPr="00B70830">
        <w:rPr>
          <w:szCs w:val="22"/>
          <w:lang w:val="en-GB"/>
        </w:rPr>
        <w:t>, muesli</w:t>
      </w:r>
      <w:r w:rsidR="003E07FB" w:rsidRPr="00B70830">
        <w:rPr>
          <w:szCs w:val="22"/>
          <w:vertAlign w:val="superscript"/>
          <w:lang w:val="en-GB"/>
        </w:rPr>
        <w:t>2)</w:t>
      </w:r>
      <w:r w:rsidRPr="00B70830">
        <w:rPr>
          <w:szCs w:val="22"/>
          <w:lang w:val="en-GB"/>
        </w:rPr>
        <w:t>, mung bean sprouts</w:t>
      </w:r>
      <w:r w:rsidR="003E07FB" w:rsidRPr="00B70830">
        <w:rPr>
          <w:szCs w:val="22"/>
          <w:vertAlign w:val="superscript"/>
          <w:lang w:val="en-GB"/>
        </w:rPr>
        <w:t>2)</w:t>
      </w:r>
      <w:r w:rsidRPr="00B70830">
        <w:rPr>
          <w:szCs w:val="22"/>
          <w:lang w:val="en-GB"/>
        </w:rPr>
        <w:t xml:space="preserve">, oat seeds, potato tuber, rapeseed feeding oil cake, </w:t>
      </w:r>
      <w:proofErr w:type="spellStart"/>
      <w:r w:rsidRPr="00B70830">
        <w:rPr>
          <w:szCs w:val="22"/>
          <w:lang w:val="en-GB"/>
        </w:rPr>
        <w:t>glupacolza</w:t>
      </w:r>
      <w:proofErr w:type="spellEnd"/>
      <w:r w:rsidRPr="00B70830">
        <w:rPr>
          <w:szCs w:val="22"/>
          <w:lang w:val="en-GB"/>
        </w:rPr>
        <w:t>, rapeseed seeds, sausages (slicing</w:t>
      </w:r>
      <w:r w:rsidR="003E07FB" w:rsidRPr="00B70830">
        <w:rPr>
          <w:szCs w:val="22"/>
          <w:vertAlign w:val="superscript"/>
          <w:lang w:val="en-GB"/>
        </w:rPr>
        <w:t>2)</w:t>
      </w:r>
      <w:r w:rsidRPr="00B70830">
        <w:rPr>
          <w:szCs w:val="22"/>
          <w:lang w:val="en-GB"/>
        </w:rPr>
        <w:t xml:space="preserve"> and cocktail</w:t>
      </w:r>
      <w:r w:rsidR="003E07FB" w:rsidRPr="00B70830">
        <w:rPr>
          <w:szCs w:val="22"/>
          <w:vertAlign w:val="superscript"/>
          <w:lang w:val="en-GB"/>
        </w:rPr>
        <w:t>2)</w:t>
      </w:r>
      <w:r w:rsidR="00894550" w:rsidRPr="00B70830">
        <w:rPr>
          <w:szCs w:val="22"/>
          <w:lang w:val="en-GB"/>
        </w:rPr>
        <w:t>)</w:t>
      </w:r>
    </w:p>
    <w:p w14:paraId="3CD03213" w14:textId="77777777" w:rsidR="00847901" w:rsidRPr="00B70830" w:rsidRDefault="00847901" w:rsidP="00E8238B">
      <w:pPr>
        <w:ind w:left="426"/>
        <w:jc w:val="both"/>
        <w:rPr>
          <w:szCs w:val="22"/>
          <w:lang w:val="en-GB"/>
        </w:rPr>
      </w:pPr>
    </w:p>
    <w:p w14:paraId="23DAD341" w14:textId="77777777" w:rsidR="000F166C" w:rsidRPr="00B70830" w:rsidRDefault="000F166C" w:rsidP="00E8238B">
      <w:pPr>
        <w:ind w:left="426"/>
        <w:jc w:val="both"/>
        <w:rPr>
          <w:szCs w:val="22"/>
          <w:lang w:val="en-GB"/>
        </w:rPr>
      </w:pPr>
    </w:p>
    <w:p w14:paraId="6A09AB36" w14:textId="77777777" w:rsidR="000F166C" w:rsidRPr="00B70830" w:rsidRDefault="000F166C" w:rsidP="00E8238B">
      <w:pPr>
        <w:ind w:left="426"/>
        <w:jc w:val="both"/>
        <w:rPr>
          <w:szCs w:val="22"/>
          <w:lang w:val="en-GB"/>
        </w:rPr>
      </w:pPr>
    </w:p>
    <w:p w14:paraId="0D38666A" w14:textId="77777777" w:rsidR="000F166C" w:rsidRPr="00B70830" w:rsidRDefault="000F166C" w:rsidP="00E8238B">
      <w:pPr>
        <w:ind w:left="426"/>
        <w:jc w:val="both"/>
        <w:rPr>
          <w:szCs w:val="22"/>
          <w:lang w:val="en-GB"/>
        </w:rPr>
      </w:pPr>
    </w:p>
    <w:p w14:paraId="4F8E2022" w14:textId="77777777" w:rsidR="000F166C" w:rsidRPr="00B70830" w:rsidRDefault="000F166C" w:rsidP="00E8238B">
      <w:pPr>
        <w:ind w:left="426"/>
        <w:jc w:val="both"/>
        <w:rPr>
          <w:szCs w:val="22"/>
          <w:lang w:val="en-GB"/>
        </w:rPr>
      </w:pPr>
    </w:p>
    <w:p w14:paraId="61CA104B" w14:textId="77777777" w:rsidR="000F166C" w:rsidRPr="00B70830" w:rsidRDefault="000F166C" w:rsidP="00E8238B">
      <w:pPr>
        <w:ind w:left="426"/>
        <w:jc w:val="both"/>
        <w:rPr>
          <w:szCs w:val="22"/>
          <w:lang w:val="en-GB"/>
        </w:rPr>
      </w:pPr>
    </w:p>
    <w:p w14:paraId="701D95B5" w14:textId="77777777" w:rsidR="000F166C" w:rsidRPr="00B70830" w:rsidRDefault="000F166C" w:rsidP="00E8238B">
      <w:pPr>
        <w:ind w:left="426"/>
        <w:jc w:val="both"/>
        <w:rPr>
          <w:szCs w:val="22"/>
          <w:lang w:val="en-GB"/>
        </w:rPr>
      </w:pPr>
    </w:p>
    <w:p w14:paraId="0B775CAD" w14:textId="77777777" w:rsidR="00F2782D" w:rsidRPr="00B70830" w:rsidRDefault="00F2782D" w:rsidP="00E8238B">
      <w:pPr>
        <w:ind w:left="426"/>
        <w:jc w:val="both"/>
        <w:rPr>
          <w:szCs w:val="22"/>
          <w:lang w:val="en-GB"/>
        </w:rPr>
      </w:pPr>
    </w:p>
    <w:p w14:paraId="53E8A788" w14:textId="77777777" w:rsidR="00A95F7A" w:rsidRPr="00B70830" w:rsidRDefault="00A95F7A" w:rsidP="00A95F7A">
      <w:pPr>
        <w:spacing w:after="100"/>
        <w:jc w:val="both"/>
        <w:rPr>
          <w:szCs w:val="22"/>
          <w:lang w:val="en-ID"/>
        </w:rPr>
      </w:pPr>
      <w:r w:rsidRPr="00B70830">
        <w:rPr>
          <w:szCs w:val="22"/>
          <w:lang w:val="en-ID"/>
        </w:rPr>
        <w:t>_______________________</w:t>
      </w:r>
    </w:p>
    <w:p w14:paraId="76FA26F4" w14:textId="78B58730" w:rsidR="00D95655" w:rsidRPr="00B70830" w:rsidRDefault="000F166C" w:rsidP="00A95F7A">
      <w:pPr>
        <w:jc w:val="both"/>
        <w:rPr>
          <w:szCs w:val="22"/>
          <w:lang w:val="en-ID"/>
        </w:rPr>
      </w:pPr>
      <w:r w:rsidRPr="00B70830">
        <w:rPr>
          <w:sz w:val="20"/>
          <w:szCs w:val="20"/>
          <w:vertAlign w:val="superscript"/>
          <w:lang w:val="en-GB"/>
        </w:rPr>
        <w:t>2)</w:t>
      </w:r>
      <w:r w:rsidRPr="00B70830">
        <w:rPr>
          <w:sz w:val="20"/>
          <w:szCs w:val="20"/>
          <w:lang w:val="en-GB"/>
        </w:rPr>
        <w:t xml:space="preserve">    Repeatability may depend on the batch of the matrix and/or to its production technology. In some cases, DNA could not be found or was degraded in such way that PCR results </w:t>
      </w:r>
      <w:r w:rsidR="00BD1245" w:rsidRPr="00B70830">
        <w:rPr>
          <w:sz w:val="20"/>
          <w:szCs w:val="20"/>
          <w:lang w:val="en-GB"/>
        </w:rPr>
        <w:t>were below the limit of detection of the method, irrespective of the PCR primers/protocols used. This may be a source of low reproducibility between laboratories.</w:t>
      </w:r>
      <w:r w:rsidR="00D95655" w:rsidRPr="00B70830">
        <w:rPr>
          <w:szCs w:val="22"/>
          <w:lang w:val="en-ID"/>
        </w:rPr>
        <w:br w:type="page"/>
      </w:r>
    </w:p>
    <w:p w14:paraId="6895D594" w14:textId="16236DF5" w:rsidR="00BE3BB6" w:rsidRPr="00B70830" w:rsidRDefault="0099387D" w:rsidP="0099387D">
      <w:pPr>
        <w:ind w:left="426"/>
        <w:jc w:val="both"/>
        <w:rPr>
          <w:szCs w:val="22"/>
          <w:lang w:val="en-ID"/>
        </w:rPr>
      </w:pPr>
      <w:r w:rsidRPr="00B70830">
        <w:rPr>
          <w:szCs w:val="22"/>
          <w:lang w:val="en-ID"/>
        </w:rPr>
        <w:lastRenderedPageBreak/>
        <w:t>(</w:t>
      </w:r>
      <w:proofErr w:type="spellStart"/>
      <w:r w:rsidRPr="00B70830">
        <w:rPr>
          <w:szCs w:val="22"/>
          <w:lang w:val="en-ID"/>
        </w:rPr>
        <w:t>lihat</w:t>
      </w:r>
      <w:proofErr w:type="spellEnd"/>
      <w:r w:rsidRPr="00B70830">
        <w:rPr>
          <w:szCs w:val="22"/>
          <w:lang w:val="en-ID"/>
        </w:rPr>
        <w:t xml:space="preserve"> </w:t>
      </w:r>
      <w:r w:rsidR="00EF6B3C" w:rsidRPr="00B70830">
        <w:rPr>
          <w:szCs w:val="22"/>
          <w:lang w:val="en-ID"/>
        </w:rPr>
        <w:t xml:space="preserve">A.1.2 </w:t>
      </w:r>
      <w:proofErr w:type="spellStart"/>
      <w:r w:rsidR="00EF6B3C" w:rsidRPr="00B70830">
        <w:rPr>
          <w:szCs w:val="22"/>
          <w:lang w:val="en-ID"/>
        </w:rPr>
        <w:t>untuk</w:t>
      </w:r>
      <w:proofErr w:type="spellEnd"/>
      <w:r w:rsidR="00EF6B3C" w:rsidRPr="00B70830">
        <w:rPr>
          <w:szCs w:val="22"/>
          <w:lang w:val="en-ID"/>
        </w:rPr>
        <w:t xml:space="preserve"> </w:t>
      </w:r>
      <w:proofErr w:type="spellStart"/>
      <w:r w:rsidR="00EF6B3C" w:rsidRPr="00B70830">
        <w:rPr>
          <w:szCs w:val="22"/>
          <w:lang w:val="en-ID"/>
        </w:rPr>
        <w:t>metode</w:t>
      </w:r>
      <w:proofErr w:type="spellEnd"/>
      <w:r w:rsidR="00EF6B3C" w:rsidRPr="00B70830">
        <w:rPr>
          <w:szCs w:val="22"/>
          <w:lang w:val="en-ID"/>
        </w:rPr>
        <w:t xml:space="preserve"> </w:t>
      </w:r>
      <w:proofErr w:type="spellStart"/>
      <w:r w:rsidR="00EF6B3C" w:rsidRPr="00B70830">
        <w:rPr>
          <w:szCs w:val="22"/>
          <w:lang w:val="en-ID"/>
        </w:rPr>
        <w:t>ekstraksi</w:t>
      </w:r>
      <w:proofErr w:type="spellEnd"/>
      <w:r w:rsidR="00EF6B3C" w:rsidRPr="00B70830">
        <w:rPr>
          <w:szCs w:val="22"/>
          <w:lang w:val="en-ID"/>
        </w:rPr>
        <w:t xml:space="preserve"> yang </w:t>
      </w:r>
      <w:proofErr w:type="spellStart"/>
      <w:r w:rsidR="00EF6B3C" w:rsidRPr="00B70830">
        <w:rPr>
          <w:szCs w:val="22"/>
          <w:lang w:val="en-ID"/>
        </w:rPr>
        <w:t>diperbarui</w:t>
      </w:r>
      <w:proofErr w:type="spellEnd"/>
      <w:r w:rsidR="00EF6B3C" w:rsidRPr="00B70830">
        <w:rPr>
          <w:szCs w:val="22"/>
          <w:lang w:val="en-ID"/>
        </w:rPr>
        <w:t xml:space="preserve">), </w:t>
      </w:r>
      <w:r w:rsidR="00EF6B3C" w:rsidRPr="00B70830">
        <w:rPr>
          <w:i/>
          <w:iCs/>
          <w:szCs w:val="22"/>
          <w:lang w:val="en-ID"/>
        </w:rPr>
        <w:t>schnitzel</w:t>
      </w:r>
      <w:r w:rsidR="00EF6B3C" w:rsidRPr="00B70830">
        <w:rPr>
          <w:szCs w:val="22"/>
          <w:lang w:val="en-ID"/>
        </w:rPr>
        <w:t xml:space="preserve">, </w:t>
      </w:r>
      <w:proofErr w:type="spellStart"/>
      <w:r w:rsidR="00EF6B3C" w:rsidRPr="00B70830">
        <w:rPr>
          <w:i/>
          <w:iCs/>
          <w:szCs w:val="22"/>
          <w:lang w:val="en-ID"/>
        </w:rPr>
        <w:t>sooie</w:t>
      </w:r>
      <w:proofErr w:type="spellEnd"/>
      <w:r w:rsidR="00EF6B3C" w:rsidRPr="00B70830">
        <w:rPr>
          <w:i/>
          <w:iCs/>
          <w:szCs w:val="22"/>
          <w:lang w:val="en-ID"/>
        </w:rPr>
        <w:t xml:space="preserve"> hoi sin</w:t>
      </w:r>
      <w:r w:rsidR="007F136B" w:rsidRPr="00B70830">
        <w:rPr>
          <w:szCs w:val="22"/>
          <w:vertAlign w:val="superscript"/>
          <w:lang w:val="en-ID"/>
        </w:rPr>
        <w:t>2</w:t>
      </w:r>
      <w:r w:rsidR="00EF6B3C" w:rsidRPr="00B70830">
        <w:rPr>
          <w:szCs w:val="22"/>
          <w:vertAlign w:val="superscript"/>
          <w:lang w:val="en-ID"/>
        </w:rPr>
        <w:t>)</w:t>
      </w:r>
      <w:r w:rsidR="00EF6B3C" w:rsidRPr="00B70830">
        <w:rPr>
          <w:szCs w:val="22"/>
          <w:lang w:val="en-ID"/>
        </w:rPr>
        <w:t xml:space="preserve">, </w:t>
      </w:r>
      <w:r w:rsidR="00EF6B3C" w:rsidRPr="00B70830">
        <w:rPr>
          <w:i/>
          <w:iCs/>
          <w:szCs w:val="22"/>
          <w:lang w:val="en-ID"/>
        </w:rPr>
        <w:t>soup balls</w:t>
      </w:r>
      <w:r w:rsidR="00EF6B3C" w:rsidRPr="00B70830">
        <w:rPr>
          <w:szCs w:val="22"/>
          <w:lang w:val="en-ID"/>
        </w:rPr>
        <w:t xml:space="preserve">, </w:t>
      </w:r>
      <w:r w:rsidR="00EF6B3C" w:rsidRPr="00B70830">
        <w:rPr>
          <w:i/>
          <w:iCs/>
          <w:szCs w:val="22"/>
          <w:lang w:val="en-ID"/>
        </w:rPr>
        <w:t>soya protein in meat preparations</w:t>
      </w:r>
      <w:r w:rsidR="007F136B" w:rsidRPr="00B70830">
        <w:rPr>
          <w:szCs w:val="22"/>
          <w:vertAlign w:val="superscript"/>
          <w:lang w:val="en-ID"/>
        </w:rPr>
        <w:t>2)</w:t>
      </w:r>
      <w:r w:rsidR="00EF6B3C" w:rsidRPr="00B70830">
        <w:rPr>
          <w:szCs w:val="22"/>
          <w:lang w:val="en-ID"/>
        </w:rPr>
        <w:t xml:space="preserve">, </w:t>
      </w:r>
      <w:proofErr w:type="spellStart"/>
      <w:r w:rsidR="00EF6B3C" w:rsidRPr="00B70830">
        <w:rPr>
          <w:szCs w:val="22"/>
          <w:lang w:val="en-ID"/>
        </w:rPr>
        <w:t>lesitin</w:t>
      </w:r>
      <w:proofErr w:type="spellEnd"/>
      <w:r w:rsidR="00EF6B3C" w:rsidRPr="00B70830">
        <w:rPr>
          <w:szCs w:val="22"/>
          <w:lang w:val="en-ID"/>
        </w:rPr>
        <w:t xml:space="preserve"> </w:t>
      </w:r>
      <w:proofErr w:type="spellStart"/>
      <w:r w:rsidR="00EF6B3C" w:rsidRPr="00B70830">
        <w:rPr>
          <w:szCs w:val="22"/>
          <w:lang w:val="en-ID"/>
        </w:rPr>
        <w:t>kedelai</w:t>
      </w:r>
      <w:proofErr w:type="spellEnd"/>
      <w:r w:rsidR="00EF6B3C" w:rsidRPr="00B70830">
        <w:rPr>
          <w:szCs w:val="22"/>
          <w:lang w:val="en-ID"/>
        </w:rPr>
        <w:t xml:space="preserve"> (</w:t>
      </w:r>
      <w:r w:rsidR="00EF6B3C" w:rsidRPr="00B70830">
        <w:rPr>
          <w:i/>
          <w:iCs/>
          <w:szCs w:val="22"/>
          <w:lang w:val="en-ID"/>
        </w:rPr>
        <w:t>raw brown and yellow refined</w:t>
      </w:r>
      <w:r w:rsidR="007F136B" w:rsidRPr="00B70830">
        <w:rPr>
          <w:szCs w:val="22"/>
          <w:vertAlign w:val="superscript"/>
          <w:lang w:val="en-ID"/>
        </w:rPr>
        <w:t>2)</w:t>
      </w:r>
      <w:r w:rsidR="00EF6B3C" w:rsidRPr="00B70830">
        <w:rPr>
          <w:szCs w:val="22"/>
          <w:lang w:val="en-ID"/>
        </w:rPr>
        <w:t>),</w:t>
      </w:r>
      <w:proofErr w:type="spellStart"/>
      <w:r w:rsidR="00B74771" w:rsidRPr="00B70830">
        <w:rPr>
          <w:szCs w:val="22"/>
          <w:lang w:val="en-ID"/>
        </w:rPr>
        <w:t>kecambah</w:t>
      </w:r>
      <w:proofErr w:type="spellEnd"/>
      <w:r w:rsidR="00B74771" w:rsidRPr="00B70830">
        <w:rPr>
          <w:szCs w:val="22"/>
          <w:lang w:val="en-ID"/>
        </w:rPr>
        <w:t xml:space="preserve"> kedelai</w:t>
      </w:r>
      <w:r w:rsidR="007F136B" w:rsidRPr="00B70830">
        <w:rPr>
          <w:szCs w:val="22"/>
          <w:vertAlign w:val="superscript"/>
          <w:lang w:val="en-ID"/>
        </w:rPr>
        <w:t>2)</w:t>
      </w:r>
      <w:r w:rsidR="00B74771" w:rsidRPr="00B70830">
        <w:rPr>
          <w:szCs w:val="22"/>
          <w:lang w:val="en-ID"/>
        </w:rPr>
        <w:t xml:space="preserve">, </w:t>
      </w:r>
      <w:proofErr w:type="spellStart"/>
      <w:r w:rsidR="00B74771" w:rsidRPr="00B70830">
        <w:rPr>
          <w:szCs w:val="22"/>
          <w:lang w:val="en-ID"/>
        </w:rPr>
        <w:t>minuman</w:t>
      </w:r>
      <w:proofErr w:type="spellEnd"/>
      <w:r w:rsidR="00B74771" w:rsidRPr="00B70830">
        <w:rPr>
          <w:szCs w:val="22"/>
          <w:lang w:val="en-ID"/>
        </w:rPr>
        <w:t xml:space="preserve"> </w:t>
      </w:r>
      <w:proofErr w:type="spellStart"/>
      <w:r w:rsidR="00B74771" w:rsidRPr="00B70830">
        <w:rPr>
          <w:szCs w:val="22"/>
          <w:lang w:val="en-ID"/>
        </w:rPr>
        <w:t>kedelai</w:t>
      </w:r>
      <w:proofErr w:type="spellEnd"/>
      <w:r w:rsidR="00B74771" w:rsidRPr="00B70830">
        <w:rPr>
          <w:szCs w:val="22"/>
          <w:lang w:val="en-ID"/>
        </w:rPr>
        <w:t xml:space="preserve">, </w:t>
      </w:r>
      <w:proofErr w:type="spellStart"/>
      <w:r w:rsidR="00B74771" w:rsidRPr="00B70830">
        <w:rPr>
          <w:szCs w:val="22"/>
          <w:lang w:val="en-ID"/>
        </w:rPr>
        <w:t>kacang</w:t>
      </w:r>
      <w:proofErr w:type="spellEnd"/>
      <w:r w:rsidR="00B74771" w:rsidRPr="00B70830">
        <w:rPr>
          <w:szCs w:val="22"/>
          <w:lang w:val="en-ID"/>
        </w:rPr>
        <w:t xml:space="preserve"> </w:t>
      </w:r>
      <w:proofErr w:type="spellStart"/>
      <w:r w:rsidR="00B74771" w:rsidRPr="00B70830">
        <w:rPr>
          <w:szCs w:val="22"/>
          <w:lang w:val="en-ID"/>
        </w:rPr>
        <w:t>kedelai</w:t>
      </w:r>
      <w:proofErr w:type="spellEnd"/>
      <w:r w:rsidR="00B74771" w:rsidRPr="00B70830">
        <w:rPr>
          <w:szCs w:val="22"/>
          <w:lang w:val="en-ID"/>
        </w:rPr>
        <w:t xml:space="preserve">, </w:t>
      </w:r>
      <w:proofErr w:type="spellStart"/>
      <w:r w:rsidR="00B74771" w:rsidRPr="00B70830">
        <w:rPr>
          <w:szCs w:val="22"/>
          <w:lang w:val="en-ID"/>
        </w:rPr>
        <w:t>krim</w:t>
      </w:r>
      <w:proofErr w:type="spellEnd"/>
      <w:r w:rsidR="00B74771" w:rsidRPr="00B70830">
        <w:rPr>
          <w:szCs w:val="22"/>
          <w:lang w:val="en-ID"/>
        </w:rPr>
        <w:t xml:space="preserve"> </w:t>
      </w:r>
      <w:proofErr w:type="spellStart"/>
      <w:r w:rsidR="00B74771" w:rsidRPr="00B70830">
        <w:rPr>
          <w:szCs w:val="22"/>
          <w:lang w:val="en-ID"/>
        </w:rPr>
        <w:t>kacang</w:t>
      </w:r>
      <w:proofErr w:type="spellEnd"/>
      <w:r w:rsidR="00B74771" w:rsidRPr="00B70830">
        <w:rPr>
          <w:szCs w:val="22"/>
          <w:lang w:val="en-ID"/>
        </w:rPr>
        <w:t xml:space="preserve"> </w:t>
      </w:r>
      <w:proofErr w:type="spellStart"/>
      <w:r w:rsidR="00B74771" w:rsidRPr="00B70830">
        <w:rPr>
          <w:szCs w:val="22"/>
          <w:lang w:val="en-ID"/>
        </w:rPr>
        <w:t>kedelai</w:t>
      </w:r>
      <w:proofErr w:type="spellEnd"/>
      <w:r w:rsidR="00B74771" w:rsidRPr="00B70830">
        <w:rPr>
          <w:szCs w:val="22"/>
          <w:lang w:val="en-ID"/>
        </w:rPr>
        <w:t xml:space="preserve">, </w:t>
      </w:r>
      <w:r w:rsidR="00B74771" w:rsidRPr="00B70830">
        <w:rPr>
          <w:i/>
          <w:iCs/>
          <w:szCs w:val="22"/>
          <w:lang w:val="en-ID"/>
        </w:rPr>
        <w:t>soya bean feeding oil cake</w:t>
      </w:r>
      <w:r w:rsidR="00B74771" w:rsidRPr="00B70830">
        <w:rPr>
          <w:szCs w:val="22"/>
          <w:lang w:val="en-ID"/>
        </w:rPr>
        <w:t xml:space="preserve">, </w:t>
      </w:r>
      <w:proofErr w:type="spellStart"/>
      <w:r w:rsidR="00B74771" w:rsidRPr="00B70830">
        <w:rPr>
          <w:szCs w:val="22"/>
          <w:lang w:val="en-ID"/>
        </w:rPr>
        <w:t>tahu</w:t>
      </w:r>
      <w:proofErr w:type="spellEnd"/>
      <w:r w:rsidR="00B74771" w:rsidRPr="00B70830">
        <w:rPr>
          <w:szCs w:val="22"/>
          <w:lang w:val="en-ID"/>
        </w:rPr>
        <w:t xml:space="preserve"> </w:t>
      </w:r>
      <w:proofErr w:type="spellStart"/>
      <w:r w:rsidR="00B74771" w:rsidRPr="00B70830">
        <w:rPr>
          <w:szCs w:val="22"/>
          <w:lang w:val="en-ID"/>
        </w:rPr>
        <w:t>kedelai</w:t>
      </w:r>
      <w:proofErr w:type="spellEnd"/>
      <w:r w:rsidR="00B74771" w:rsidRPr="00B70830">
        <w:rPr>
          <w:szCs w:val="22"/>
          <w:lang w:val="en-ID"/>
        </w:rPr>
        <w:t xml:space="preserve">, </w:t>
      </w:r>
      <w:proofErr w:type="spellStart"/>
      <w:r w:rsidR="00B74771" w:rsidRPr="00B70830">
        <w:rPr>
          <w:szCs w:val="22"/>
          <w:lang w:val="en-ID"/>
        </w:rPr>
        <w:t>saus</w:t>
      </w:r>
      <w:proofErr w:type="spellEnd"/>
      <w:r w:rsidR="00B74771" w:rsidRPr="00B70830">
        <w:rPr>
          <w:szCs w:val="22"/>
          <w:lang w:val="en-ID"/>
        </w:rPr>
        <w:t xml:space="preserve"> spageti</w:t>
      </w:r>
      <w:r w:rsidR="007F136B" w:rsidRPr="00B70830">
        <w:rPr>
          <w:szCs w:val="22"/>
          <w:vertAlign w:val="superscript"/>
          <w:lang w:val="en-ID"/>
        </w:rPr>
        <w:t>2)</w:t>
      </w:r>
      <w:r w:rsidR="00B74771" w:rsidRPr="00B70830">
        <w:rPr>
          <w:szCs w:val="22"/>
          <w:lang w:val="en-ID"/>
        </w:rPr>
        <w:t xml:space="preserve">, </w:t>
      </w:r>
      <w:r w:rsidR="00F83C13" w:rsidRPr="00B70830">
        <w:rPr>
          <w:i/>
          <w:iCs/>
          <w:szCs w:val="22"/>
          <w:lang w:val="en-ID"/>
        </w:rPr>
        <w:t>spelt seeds</w:t>
      </w:r>
      <w:r w:rsidR="00BE3BB6" w:rsidRPr="00B70830">
        <w:rPr>
          <w:szCs w:val="22"/>
          <w:lang w:val="en-ID"/>
        </w:rPr>
        <w:t>, gula</w:t>
      </w:r>
      <w:r w:rsidR="00922956" w:rsidRPr="00B70830">
        <w:rPr>
          <w:szCs w:val="22"/>
          <w:lang w:val="en-ID"/>
        </w:rPr>
        <w:t xml:space="preserve"> bit</w:t>
      </w:r>
      <w:r w:rsidR="00BE3BB6" w:rsidRPr="00B70830">
        <w:rPr>
          <w:szCs w:val="22"/>
          <w:lang w:val="en-ID"/>
        </w:rPr>
        <w:t xml:space="preserve"> (</w:t>
      </w:r>
      <w:r w:rsidR="00922956" w:rsidRPr="00B70830">
        <w:rPr>
          <w:i/>
          <w:iCs/>
          <w:szCs w:val="22"/>
          <w:lang w:val="en-ID"/>
        </w:rPr>
        <w:t>dried pulp</w:t>
      </w:r>
      <w:r w:rsidR="00BE3BB6" w:rsidRPr="00B70830">
        <w:rPr>
          <w:szCs w:val="22"/>
          <w:lang w:val="en-ID"/>
        </w:rPr>
        <w:t xml:space="preserve">), </w:t>
      </w:r>
      <w:r w:rsidR="00922956" w:rsidRPr="00B70830">
        <w:rPr>
          <w:szCs w:val="22"/>
          <w:lang w:val="en-ID"/>
        </w:rPr>
        <w:t>gula bi</w:t>
      </w:r>
      <w:r w:rsidR="00A21ED0" w:rsidRPr="00B70830">
        <w:rPr>
          <w:szCs w:val="22"/>
          <w:lang w:val="en-ID"/>
        </w:rPr>
        <w:t>t</w:t>
      </w:r>
      <w:r w:rsidR="00BE3BB6" w:rsidRPr="00B70830">
        <w:rPr>
          <w:szCs w:val="22"/>
          <w:lang w:val="en-ID"/>
        </w:rPr>
        <w:t xml:space="preserve"> (</w:t>
      </w:r>
      <w:r w:rsidR="008014B1" w:rsidRPr="00B70830">
        <w:rPr>
          <w:i/>
          <w:iCs/>
          <w:szCs w:val="22"/>
          <w:lang w:val="en-ID"/>
        </w:rPr>
        <w:t>fresh root</w:t>
      </w:r>
      <w:r w:rsidR="00BE3BB6" w:rsidRPr="00B70830">
        <w:rPr>
          <w:szCs w:val="22"/>
          <w:lang w:val="en-ID"/>
        </w:rPr>
        <w:t xml:space="preserve">), </w:t>
      </w:r>
      <w:proofErr w:type="spellStart"/>
      <w:r w:rsidR="00BE3BB6" w:rsidRPr="00B70830">
        <w:rPr>
          <w:szCs w:val="22"/>
          <w:lang w:val="en-ID"/>
        </w:rPr>
        <w:t>biji</w:t>
      </w:r>
      <w:proofErr w:type="spellEnd"/>
      <w:r w:rsidR="00BE3BB6" w:rsidRPr="00B70830">
        <w:rPr>
          <w:szCs w:val="22"/>
          <w:lang w:val="en-ID"/>
        </w:rPr>
        <w:t xml:space="preserve"> gula</w:t>
      </w:r>
      <w:r w:rsidR="008014B1" w:rsidRPr="00B70830">
        <w:rPr>
          <w:szCs w:val="22"/>
          <w:lang w:val="en-ID"/>
        </w:rPr>
        <w:t xml:space="preserve"> bit</w:t>
      </w:r>
      <w:r w:rsidR="00BE3BB6" w:rsidRPr="00B70830">
        <w:rPr>
          <w:szCs w:val="22"/>
          <w:lang w:val="en-ID"/>
        </w:rPr>
        <w:t xml:space="preserve">, </w:t>
      </w:r>
      <w:proofErr w:type="spellStart"/>
      <w:r w:rsidR="00BE3BB6" w:rsidRPr="00B70830">
        <w:rPr>
          <w:szCs w:val="22"/>
          <w:lang w:val="en-ID"/>
        </w:rPr>
        <w:t>biji</w:t>
      </w:r>
      <w:proofErr w:type="spellEnd"/>
      <w:r w:rsidR="00BE3BB6" w:rsidRPr="00B70830">
        <w:rPr>
          <w:szCs w:val="22"/>
          <w:lang w:val="en-ID"/>
        </w:rPr>
        <w:t xml:space="preserve"> </w:t>
      </w:r>
      <w:proofErr w:type="spellStart"/>
      <w:r w:rsidR="00BE3BB6" w:rsidRPr="00B70830">
        <w:rPr>
          <w:szCs w:val="22"/>
          <w:lang w:val="en-ID"/>
        </w:rPr>
        <w:t>bunga</w:t>
      </w:r>
      <w:proofErr w:type="spellEnd"/>
      <w:r w:rsidR="00BE3BB6" w:rsidRPr="00B70830">
        <w:rPr>
          <w:szCs w:val="22"/>
          <w:lang w:val="en-ID"/>
        </w:rPr>
        <w:t xml:space="preserve"> </w:t>
      </w:r>
      <w:proofErr w:type="spellStart"/>
      <w:r w:rsidR="00BE3BB6" w:rsidRPr="00B70830">
        <w:rPr>
          <w:szCs w:val="22"/>
          <w:lang w:val="en-ID"/>
        </w:rPr>
        <w:t>matahari</w:t>
      </w:r>
      <w:proofErr w:type="spellEnd"/>
      <w:r w:rsidR="00BE3BB6" w:rsidRPr="00B70830">
        <w:rPr>
          <w:szCs w:val="22"/>
          <w:lang w:val="en-ID"/>
        </w:rPr>
        <w:t xml:space="preserve">, </w:t>
      </w:r>
      <w:proofErr w:type="spellStart"/>
      <w:r w:rsidR="00BE3BB6" w:rsidRPr="00B70830">
        <w:rPr>
          <w:szCs w:val="22"/>
          <w:lang w:val="en-ID"/>
        </w:rPr>
        <w:t>tahu</w:t>
      </w:r>
      <w:proofErr w:type="spellEnd"/>
      <w:r w:rsidR="00BE3BB6" w:rsidRPr="00B70830">
        <w:rPr>
          <w:szCs w:val="22"/>
          <w:lang w:val="en-ID"/>
        </w:rPr>
        <w:t xml:space="preserve">, </w:t>
      </w:r>
      <w:proofErr w:type="spellStart"/>
      <w:r w:rsidR="00BE3BB6" w:rsidRPr="00B70830">
        <w:rPr>
          <w:szCs w:val="22"/>
          <w:lang w:val="en-ID"/>
        </w:rPr>
        <w:t>buah</w:t>
      </w:r>
      <w:proofErr w:type="spellEnd"/>
      <w:r w:rsidR="00BE3BB6" w:rsidRPr="00B70830">
        <w:rPr>
          <w:szCs w:val="22"/>
          <w:lang w:val="en-ID"/>
        </w:rPr>
        <w:t xml:space="preserve"> </w:t>
      </w:r>
      <w:proofErr w:type="spellStart"/>
      <w:r w:rsidR="00BE3BB6" w:rsidRPr="00B70830">
        <w:rPr>
          <w:szCs w:val="22"/>
          <w:lang w:val="en-ID"/>
        </w:rPr>
        <w:t>tomat</w:t>
      </w:r>
      <w:proofErr w:type="spellEnd"/>
      <w:r w:rsidR="00456E05" w:rsidRPr="00B70830">
        <w:rPr>
          <w:szCs w:val="22"/>
          <w:lang w:val="en-ID"/>
        </w:rPr>
        <w:t xml:space="preserve"> segar</w:t>
      </w:r>
      <w:r w:rsidR="00BE3BB6" w:rsidRPr="00B70830">
        <w:rPr>
          <w:szCs w:val="22"/>
          <w:lang w:val="en-ID"/>
        </w:rPr>
        <w:t>, pure tomat</w:t>
      </w:r>
      <w:r w:rsidR="007F136B" w:rsidRPr="00B70830">
        <w:rPr>
          <w:szCs w:val="22"/>
          <w:vertAlign w:val="superscript"/>
          <w:lang w:val="en-ID"/>
        </w:rPr>
        <w:t>2)</w:t>
      </w:r>
      <w:r w:rsidR="00BE3BB6" w:rsidRPr="00B70830">
        <w:rPr>
          <w:szCs w:val="22"/>
          <w:lang w:val="en-ID"/>
        </w:rPr>
        <w:t xml:space="preserve">, </w:t>
      </w:r>
      <w:proofErr w:type="spellStart"/>
      <w:r w:rsidR="00BE3BB6" w:rsidRPr="00B70830">
        <w:rPr>
          <w:szCs w:val="22"/>
          <w:lang w:val="en-ID"/>
        </w:rPr>
        <w:t>biji</w:t>
      </w:r>
      <w:proofErr w:type="spellEnd"/>
      <w:r w:rsidR="00BE3BB6" w:rsidRPr="00B70830">
        <w:rPr>
          <w:szCs w:val="22"/>
          <w:lang w:val="en-ID"/>
        </w:rPr>
        <w:t xml:space="preserve"> </w:t>
      </w:r>
      <w:proofErr w:type="spellStart"/>
      <w:r w:rsidR="00BE3BB6" w:rsidRPr="00B70830">
        <w:rPr>
          <w:szCs w:val="22"/>
          <w:lang w:val="en-ID"/>
        </w:rPr>
        <w:t>tomat</w:t>
      </w:r>
      <w:proofErr w:type="spellEnd"/>
      <w:r w:rsidR="00BE3BB6" w:rsidRPr="00B70830">
        <w:rPr>
          <w:szCs w:val="22"/>
          <w:lang w:val="en-ID"/>
        </w:rPr>
        <w:t xml:space="preserve">, hamburger vegetarian, </w:t>
      </w:r>
      <w:proofErr w:type="spellStart"/>
      <w:r w:rsidR="00BE3BB6" w:rsidRPr="00B70830">
        <w:rPr>
          <w:szCs w:val="22"/>
          <w:lang w:val="en-ID"/>
        </w:rPr>
        <w:t>wafel</w:t>
      </w:r>
      <w:proofErr w:type="spellEnd"/>
      <w:r w:rsidR="00BE3BB6" w:rsidRPr="00B70830">
        <w:rPr>
          <w:szCs w:val="22"/>
          <w:lang w:val="en-ID"/>
        </w:rPr>
        <w:t xml:space="preserve"> (dengan</w:t>
      </w:r>
      <w:r w:rsidR="007F136B" w:rsidRPr="00B70830">
        <w:rPr>
          <w:szCs w:val="22"/>
          <w:vertAlign w:val="superscript"/>
          <w:lang w:val="en-ID"/>
        </w:rPr>
        <w:t>2)</w:t>
      </w:r>
      <w:r w:rsidR="00BE3BB6" w:rsidRPr="00B70830">
        <w:rPr>
          <w:szCs w:val="22"/>
          <w:lang w:val="en-ID"/>
        </w:rPr>
        <w:t xml:space="preserve"> dan tanpa</w:t>
      </w:r>
      <w:r w:rsidR="007F136B" w:rsidRPr="00B70830">
        <w:rPr>
          <w:szCs w:val="22"/>
          <w:vertAlign w:val="superscript"/>
          <w:lang w:val="en-ID"/>
        </w:rPr>
        <w:t>2)</w:t>
      </w:r>
      <w:r w:rsidR="001B4B62" w:rsidRPr="00B70830">
        <w:rPr>
          <w:szCs w:val="22"/>
          <w:vertAlign w:val="superscript"/>
          <w:lang w:val="en-ID"/>
        </w:rPr>
        <w:t xml:space="preserve"> </w:t>
      </w:r>
      <w:proofErr w:type="spellStart"/>
      <w:r w:rsidR="00BE3BB6" w:rsidRPr="00B70830">
        <w:rPr>
          <w:szCs w:val="22"/>
          <w:lang w:val="en-ID"/>
        </w:rPr>
        <w:t>cokelat</w:t>
      </w:r>
      <w:proofErr w:type="spellEnd"/>
      <w:r w:rsidR="00BE3BB6" w:rsidRPr="00B70830">
        <w:rPr>
          <w:szCs w:val="22"/>
          <w:lang w:val="en-ID"/>
        </w:rPr>
        <w:t xml:space="preserve">), </w:t>
      </w:r>
      <w:proofErr w:type="spellStart"/>
      <w:r w:rsidR="00BE3BB6" w:rsidRPr="00B70830">
        <w:rPr>
          <w:szCs w:val="22"/>
          <w:lang w:val="en-ID"/>
        </w:rPr>
        <w:t>dedak</w:t>
      </w:r>
      <w:proofErr w:type="spellEnd"/>
      <w:r w:rsidR="00BE3BB6" w:rsidRPr="00B70830">
        <w:rPr>
          <w:szCs w:val="22"/>
          <w:lang w:val="en-ID"/>
        </w:rPr>
        <w:t xml:space="preserve"> </w:t>
      </w:r>
      <w:proofErr w:type="spellStart"/>
      <w:r w:rsidR="00BE3BB6" w:rsidRPr="00B70830">
        <w:rPr>
          <w:szCs w:val="22"/>
          <w:lang w:val="en-ID"/>
        </w:rPr>
        <w:t>gandum</w:t>
      </w:r>
      <w:proofErr w:type="spellEnd"/>
      <w:r w:rsidR="00BE3BB6" w:rsidRPr="00B70830">
        <w:rPr>
          <w:szCs w:val="22"/>
          <w:lang w:val="en-ID"/>
        </w:rPr>
        <w:t xml:space="preserve">, </w:t>
      </w:r>
      <w:proofErr w:type="spellStart"/>
      <w:r w:rsidR="00BE3BB6" w:rsidRPr="00B70830">
        <w:rPr>
          <w:szCs w:val="22"/>
          <w:lang w:val="en-ID"/>
        </w:rPr>
        <w:t>tepung</w:t>
      </w:r>
      <w:proofErr w:type="spellEnd"/>
      <w:r w:rsidR="00BE3BB6" w:rsidRPr="00B70830">
        <w:rPr>
          <w:szCs w:val="22"/>
          <w:lang w:val="en-ID"/>
        </w:rPr>
        <w:t xml:space="preserve"> </w:t>
      </w:r>
      <w:proofErr w:type="spellStart"/>
      <w:r w:rsidR="00BE3BB6" w:rsidRPr="00B70830">
        <w:rPr>
          <w:szCs w:val="22"/>
          <w:lang w:val="en-ID"/>
        </w:rPr>
        <w:t>gandum</w:t>
      </w:r>
      <w:proofErr w:type="spellEnd"/>
      <w:r w:rsidR="00BE3BB6" w:rsidRPr="00B70830">
        <w:rPr>
          <w:szCs w:val="22"/>
          <w:lang w:val="en-ID"/>
        </w:rPr>
        <w:t xml:space="preserve">, </w:t>
      </w:r>
      <w:proofErr w:type="spellStart"/>
      <w:r w:rsidR="00BE3BB6" w:rsidRPr="00B70830">
        <w:rPr>
          <w:szCs w:val="22"/>
          <w:lang w:val="en-ID"/>
        </w:rPr>
        <w:t>pakan</w:t>
      </w:r>
      <w:proofErr w:type="spellEnd"/>
      <w:r w:rsidR="00BE3BB6" w:rsidRPr="00B70830">
        <w:rPr>
          <w:szCs w:val="22"/>
          <w:lang w:val="en-ID"/>
        </w:rPr>
        <w:t xml:space="preserve"> gluten </w:t>
      </w:r>
      <w:proofErr w:type="spellStart"/>
      <w:r w:rsidR="00BE3BB6" w:rsidRPr="00B70830">
        <w:rPr>
          <w:szCs w:val="22"/>
          <w:lang w:val="en-ID"/>
        </w:rPr>
        <w:t>gandum</w:t>
      </w:r>
      <w:proofErr w:type="spellEnd"/>
      <w:r w:rsidR="00BE3BB6" w:rsidRPr="00B70830">
        <w:rPr>
          <w:szCs w:val="22"/>
          <w:lang w:val="en-ID"/>
        </w:rPr>
        <w:t xml:space="preserve">, </w:t>
      </w:r>
      <w:proofErr w:type="spellStart"/>
      <w:r w:rsidR="00BE3BB6" w:rsidRPr="00B70830">
        <w:rPr>
          <w:szCs w:val="22"/>
          <w:lang w:val="en-ID"/>
        </w:rPr>
        <w:t>biji</w:t>
      </w:r>
      <w:proofErr w:type="spellEnd"/>
      <w:r w:rsidR="00BE3BB6" w:rsidRPr="00B70830">
        <w:rPr>
          <w:szCs w:val="22"/>
          <w:lang w:val="en-ID"/>
        </w:rPr>
        <w:t xml:space="preserve"> </w:t>
      </w:r>
      <w:proofErr w:type="spellStart"/>
      <w:r w:rsidR="00BE3BB6" w:rsidRPr="00B70830">
        <w:rPr>
          <w:szCs w:val="22"/>
          <w:lang w:val="en-ID"/>
        </w:rPr>
        <w:t>gandum</w:t>
      </w:r>
      <w:proofErr w:type="spellEnd"/>
      <w:r w:rsidR="00BE3BB6" w:rsidRPr="00B70830">
        <w:rPr>
          <w:szCs w:val="22"/>
          <w:lang w:val="en-ID"/>
        </w:rPr>
        <w:t xml:space="preserve">, semolina </w:t>
      </w:r>
      <w:proofErr w:type="spellStart"/>
      <w:r w:rsidR="00BE3BB6" w:rsidRPr="00B70830">
        <w:rPr>
          <w:szCs w:val="22"/>
          <w:lang w:val="en-ID"/>
        </w:rPr>
        <w:t>gandum</w:t>
      </w:r>
      <w:proofErr w:type="spellEnd"/>
      <w:r w:rsidR="00BE3BB6" w:rsidRPr="00B70830">
        <w:rPr>
          <w:szCs w:val="22"/>
          <w:lang w:val="en-ID"/>
        </w:rPr>
        <w:t xml:space="preserve">, </w:t>
      </w:r>
      <w:r w:rsidR="00BE3BB6" w:rsidRPr="00B70830">
        <w:rPr>
          <w:i/>
          <w:iCs/>
          <w:szCs w:val="22"/>
          <w:lang w:val="en-ID"/>
        </w:rPr>
        <w:t>yog</w:t>
      </w:r>
      <w:r w:rsidR="00C638DC" w:rsidRPr="00B70830">
        <w:rPr>
          <w:i/>
          <w:iCs/>
          <w:szCs w:val="22"/>
          <w:lang w:val="en-ID"/>
        </w:rPr>
        <w:t>h</w:t>
      </w:r>
      <w:r w:rsidR="00BE3BB6" w:rsidRPr="00B70830">
        <w:rPr>
          <w:i/>
          <w:iCs/>
          <w:szCs w:val="22"/>
          <w:lang w:val="en-ID"/>
        </w:rPr>
        <w:t>urt</w:t>
      </w:r>
      <w:r w:rsidR="00D90625" w:rsidRPr="00B70830">
        <w:rPr>
          <w:szCs w:val="22"/>
          <w:vertAlign w:val="superscript"/>
          <w:lang w:val="en-ID"/>
        </w:rPr>
        <w:t>2)</w:t>
      </w:r>
      <w:r w:rsidR="00BE3BB6" w:rsidRPr="00B70830">
        <w:rPr>
          <w:szCs w:val="22"/>
          <w:lang w:val="en-ID"/>
        </w:rPr>
        <w:t xml:space="preserve"> (</w:t>
      </w:r>
      <w:proofErr w:type="spellStart"/>
      <w:r w:rsidR="00BE3BB6" w:rsidRPr="00B70830">
        <w:rPr>
          <w:szCs w:val="22"/>
          <w:lang w:val="en-ID"/>
        </w:rPr>
        <w:t>lihat</w:t>
      </w:r>
      <w:proofErr w:type="spellEnd"/>
      <w:r w:rsidR="00D90625" w:rsidRPr="00B70830">
        <w:rPr>
          <w:szCs w:val="22"/>
          <w:lang w:val="en-ID"/>
        </w:rPr>
        <w:t> </w:t>
      </w:r>
      <w:r w:rsidR="00BE3BB6" w:rsidRPr="00B70830">
        <w:rPr>
          <w:szCs w:val="22"/>
          <w:lang w:val="en-ID"/>
        </w:rPr>
        <w:t xml:space="preserve">A.1.3 </w:t>
      </w:r>
      <w:proofErr w:type="spellStart"/>
      <w:r w:rsidR="00BE3BB6" w:rsidRPr="00B70830">
        <w:rPr>
          <w:szCs w:val="22"/>
          <w:lang w:val="en-ID"/>
        </w:rPr>
        <w:t>untuk</w:t>
      </w:r>
      <w:proofErr w:type="spellEnd"/>
      <w:r w:rsidR="00BE3BB6" w:rsidRPr="00B70830">
        <w:rPr>
          <w:szCs w:val="22"/>
          <w:lang w:val="en-ID"/>
        </w:rPr>
        <w:t xml:space="preserve"> </w:t>
      </w:r>
      <w:proofErr w:type="spellStart"/>
      <w:r w:rsidR="00BE3BB6" w:rsidRPr="00B70830">
        <w:rPr>
          <w:szCs w:val="22"/>
          <w:lang w:val="en-ID"/>
        </w:rPr>
        <w:t>metode</w:t>
      </w:r>
      <w:proofErr w:type="spellEnd"/>
      <w:r w:rsidR="00BE3BB6" w:rsidRPr="00B70830">
        <w:rPr>
          <w:szCs w:val="22"/>
          <w:lang w:val="en-ID"/>
        </w:rPr>
        <w:t xml:space="preserve"> </w:t>
      </w:r>
      <w:proofErr w:type="spellStart"/>
      <w:r w:rsidR="00BE3BB6" w:rsidRPr="00B70830">
        <w:rPr>
          <w:szCs w:val="22"/>
          <w:lang w:val="en-ID"/>
        </w:rPr>
        <w:t>ekstraksi</w:t>
      </w:r>
      <w:proofErr w:type="spellEnd"/>
      <w:r w:rsidR="00BE3BB6" w:rsidRPr="00B70830">
        <w:rPr>
          <w:szCs w:val="22"/>
          <w:lang w:val="en-ID"/>
        </w:rPr>
        <w:t xml:space="preserve"> DNA yang </w:t>
      </w:r>
      <w:proofErr w:type="spellStart"/>
      <w:r w:rsidR="00967094" w:rsidRPr="00B70830">
        <w:rPr>
          <w:szCs w:val="22"/>
          <w:lang w:val="en-ID"/>
        </w:rPr>
        <w:t>diperbarui</w:t>
      </w:r>
      <w:proofErr w:type="spellEnd"/>
      <w:r w:rsidR="00BE3BB6" w:rsidRPr="00B70830">
        <w:rPr>
          <w:szCs w:val="22"/>
          <w:lang w:val="en-ID"/>
        </w:rPr>
        <w:t>).</w:t>
      </w:r>
    </w:p>
    <w:p w14:paraId="7F2613D1" w14:textId="77777777" w:rsidR="00146E4B" w:rsidRPr="00B70830" w:rsidRDefault="00146E4B" w:rsidP="00E8238B">
      <w:pPr>
        <w:jc w:val="both"/>
        <w:rPr>
          <w:szCs w:val="22"/>
          <w:lang w:val="en-ID"/>
        </w:rPr>
      </w:pPr>
    </w:p>
    <w:p w14:paraId="066918CF" w14:textId="6129C151" w:rsidR="001709FA" w:rsidRPr="00B70830" w:rsidRDefault="003C76CF" w:rsidP="00E8238B">
      <w:pPr>
        <w:jc w:val="both"/>
        <w:rPr>
          <w:b/>
          <w:bCs/>
          <w:szCs w:val="22"/>
          <w:lang w:val="nb-NO"/>
        </w:rPr>
      </w:pPr>
      <w:r w:rsidRPr="00B70830">
        <w:rPr>
          <w:b/>
          <w:bCs/>
          <w:szCs w:val="22"/>
          <w:lang w:val="nb-NO"/>
        </w:rPr>
        <w:t>A.1.2    </w:t>
      </w:r>
      <w:r w:rsidR="001709FA" w:rsidRPr="00B70830">
        <w:rPr>
          <w:b/>
          <w:bCs/>
          <w:szCs w:val="22"/>
          <w:lang w:val="nb-NO"/>
        </w:rPr>
        <w:t>Metode fenol/kloroform: Protokol untuk kultur starter sosis fermentasi</w:t>
      </w:r>
    </w:p>
    <w:p w14:paraId="08E96524" w14:textId="77777777" w:rsidR="001709FA" w:rsidRPr="00B70830" w:rsidRDefault="001709FA" w:rsidP="00E8238B">
      <w:pPr>
        <w:jc w:val="both"/>
        <w:rPr>
          <w:b/>
          <w:bCs/>
          <w:szCs w:val="22"/>
          <w:lang w:val="nb-NO"/>
        </w:rPr>
      </w:pPr>
    </w:p>
    <w:p w14:paraId="7CD9C26F" w14:textId="596225A0" w:rsidR="001709FA" w:rsidRPr="00B70830" w:rsidRDefault="001709FA" w:rsidP="00E8238B">
      <w:pPr>
        <w:jc w:val="both"/>
        <w:rPr>
          <w:b/>
          <w:bCs/>
          <w:szCs w:val="22"/>
          <w:lang w:val="nb-NO"/>
        </w:rPr>
      </w:pPr>
      <w:r w:rsidRPr="00B70830">
        <w:rPr>
          <w:b/>
          <w:bCs/>
          <w:szCs w:val="22"/>
          <w:lang w:val="nb-NO"/>
        </w:rPr>
        <w:t>A.1.2.1</w:t>
      </w:r>
      <w:r w:rsidR="001E6E77" w:rsidRPr="00B70830">
        <w:rPr>
          <w:b/>
          <w:bCs/>
          <w:szCs w:val="22"/>
          <w:lang w:val="nb-NO"/>
        </w:rPr>
        <w:t>    </w:t>
      </w:r>
      <w:r w:rsidRPr="00B70830">
        <w:rPr>
          <w:b/>
          <w:bCs/>
          <w:szCs w:val="22"/>
          <w:lang w:val="nb-NO"/>
        </w:rPr>
        <w:t>Umum</w:t>
      </w:r>
    </w:p>
    <w:p w14:paraId="49050A8B" w14:textId="77777777" w:rsidR="001709FA" w:rsidRPr="00B70830" w:rsidRDefault="001709FA" w:rsidP="00E8238B">
      <w:pPr>
        <w:jc w:val="both"/>
        <w:rPr>
          <w:b/>
          <w:bCs/>
          <w:szCs w:val="22"/>
          <w:lang w:val="nb-NO"/>
        </w:rPr>
      </w:pPr>
    </w:p>
    <w:p w14:paraId="617257D4" w14:textId="7ED752BC" w:rsidR="001709FA" w:rsidRPr="00B70830" w:rsidRDefault="001709FA" w:rsidP="00E8238B">
      <w:pPr>
        <w:jc w:val="both"/>
        <w:rPr>
          <w:szCs w:val="22"/>
          <w:lang w:val="nb-NO"/>
        </w:rPr>
      </w:pPr>
      <w:r w:rsidRPr="00B70830">
        <w:rPr>
          <w:szCs w:val="22"/>
          <w:lang w:val="nb-NO"/>
        </w:rPr>
        <w:t xml:space="preserve">Metode ini dirancang untuk mengisolasi DNA total, termasuk DNA genom bakteri, yang berasal dari sosis. </w:t>
      </w:r>
      <w:r w:rsidR="0066204C" w:rsidRPr="00B70830">
        <w:rPr>
          <w:szCs w:val="22"/>
          <w:lang w:val="nb-NO"/>
        </w:rPr>
        <w:t>Aplikabilitas metode untuk memperoleh D</w:t>
      </w:r>
      <w:r w:rsidR="006537ED" w:rsidRPr="00B70830">
        <w:rPr>
          <w:szCs w:val="22"/>
          <w:lang w:val="nb-NO"/>
        </w:rPr>
        <w:t>NA berkualitas tinggi yang sesuai untuk deteksi</w:t>
      </w:r>
      <w:r w:rsidR="00815A86" w:rsidRPr="00B70830">
        <w:rPr>
          <w:szCs w:val="22"/>
          <w:lang w:val="nb-NO"/>
        </w:rPr>
        <w:t xml:space="preserve"> </w:t>
      </w:r>
      <w:r w:rsidR="006537ED" w:rsidRPr="00B70830">
        <w:rPr>
          <w:szCs w:val="22"/>
          <w:lang w:val="nb-NO"/>
        </w:rPr>
        <w:t xml:space="preserve">DNA rekombinan secara spesifik </w:t>
      </w:r>
      <w:r w:rsidR="002B7359" w:rsidRPr="00B70830">
        <w:rPr>
          <w:szCs w:val="22"/>
          <w:lang w:val="nb-NO"/>
        </w:rPr>
        <w:t>menggunakan</w:t>
      </w:r>
      <w:r w:rsidR="006537ED" w:rsidRPr="00B70830">
        <w:rPr>
          <w:szCs w:val="22"/>
          <w:lang w:val="nb-NO"/>
        </w:rPr>
        <w:t xml:space="preserve"> PCR telah </w:t>
      </w:r>
      <w:r w:rsidR="002B7359" w:rsidRPr="00B70830">
        <w:rPr>
          <w:szCs w:val="22"/>
          <w:lang w:val="nb-NO"/>
        </w:rPr>
        <w:t>terbukti</w:t>
      </w:r>
      <w:r w:rsidR="006537ED" w:rsidRPr="00B70830">
        <w:rPr>
          <w:szCs w:val="22"/>
          <w:lang w:val="nb-NO"/>
        </w:rPr>
        <w:t xml:space="preserve"> untuk sosis fermentasi</w:t>
      </w:r>
      <w:r w:rsidRPr="00B70830">
        <w:rPr>
          <w:szCs w:val="22"/>
          <w:vertAlign w:val="superscript"/>
          <w:lang w:val="nb-NO"/>
        </w:rPr>
        <w:t>[6]</w:t>
      </w:r>
      <w:r w:rsidRPr="00B70830">
        <w:rPr>
          <w:szCs w:val="22"/>
          <w:lang w:val="nb-NO"/>
        </w:rPr>
        <w:t xml:space="preserve"> serta sosis fermentasi yang </w:t>
      </w:r>
      <w:r w:rsidR="00C7547A" w:rsidRPr="00B70830">
        <w:rPr>
          <w:szCs w:val="22"/>
          <w:lang w:val="nb-NO"/>
        </w:rPr>
        <w:t xml:space="preserve">diberi perlakuan </w:t>
      </w:r>
      <w:r w:rsidR="008D71C2" w:rsidRPr="00B70830">
        <w:rPr>
          <w:szCs w:val="22"/>
          <w:lang w:val="nb-NO"/>
        </w:rPr>
        <w:t>termal</w:t>
      </w:r>
      <w:r w:rsidRPr="00B70830">
        <w:rPr>
          <w:szCs w:val="22"/>
          <w:lang w:val="nb-NO"/>
        </w:rPr>
        <w:t xml:space="preserve">, yang disebut sebagai </w:t>
      </w:r>
      <w:r w:rsidR="00C7547A" w:rsidRPr="00B70830">
        <w:rPr>
          <w:i/>
          <w:iCs/>
          <w:szCs w:val="22"/>
          <w:lang w:val="nb-NO"/>
        </w:rPr>
        <w:t>summer sausages</w:t>
      </w:r>
      <w:r w:rsidRPr="00B70830">
        <w:rPr>
          <w:szCs w:val="22"/>
          <w:vertAlign w:val="superscript"/>
          <w:lang w:val="nb-NO"/>
        </w:rPr>
        <w:t>[7]</w:t>
      </w:r>
      <w:r w:rsidRPr="00B70830">
        <w:rPr>
          <w:szCs w:val="22"/>
          <w:lang w:val="nb-NO"/>
        </w:rPr>
        <w:t xml:space="preserve">. Selain itu, metode ekstraksi ini terbukti </w:t>
      </w:r>
      <w:r w:rsidR="00C7547A" w:rsidRPr="00B70830">
        <w:rPr>
          <w:szCs w:val="22"/>
          <w:lang w:val="nb-NO"/>
        </w:rPr>
        <w:t>sesuai</w:t>
      </w:r>
      <w:r w:rsidRPr="00B70830">
        <w:rPr>
          <w:szCs w:val="22"/>
          <w:lang w:val="nb-NO"/>
        </w:rPr>
        <w:t xml:space="preserve"> untuk mengisolasi DNA total dari krim untuk mendeteksi secara spesifik </w:t>
      </w:r>
      <w:r w:rsidRPr="00B70830">
        <w:rPr>
          <w:i/>
          <w:iCs/>
          <w:szCs w:val="22"/>
          <w:lang w:val="nb-NO"/>
        </w:rPr>
        <w:t xml:space="preserve">Staphylococcus aureus </w:t>
      </w:r>
      <w:r w:rsidRPr="00B70830">
        <w:rPr>
          <w:szCs w:val="22"/>
          <w:lang w:val="nb-NO"/>
        </w:rPr>
        <w:t>yang</w:t>
      </w:r>
      <w:r w:rsidRPr="00B70830">
        <w:rPr>
          <w:i/>
          <w:iCs/>
          <w:szCs w:val="22"/>
          <w:lang w:val="nb-NO"/>
        </w:rPr>
        <w:t xml:space="preserve"> </w:t>
      </w:r>
      <w:r w:rsidRPr="00B70830">
        <w:rPr>
          <w:szCs w:val="22"/>
          <w:lang w:val="nb-NO"/>
        </w:rPr>
        <w:t xml:space="preserve">terdapat dalam matriks </w:t>
      </w:r>
      <w:r w:rsidR="00D73D2B" w:rsidRPr="00B70830">
        <w:rPr>
          <w:szCs w:val="22"/>
          <w:lang w:val="nb-NO"/>
        </w:rPr>
        <w:t>pangan</w:t>
      </w:r>
      <w:r w:rsidRPr="00B70830">
        <w:rPr>
          <w:szCs w:val="22"/>
          <w:lang w:val="nb-NO"/>
        </w:rPr>
        <w:t xml:space="preserve"> ini</w:t>
      </w:r>
      <w:r w:rsidRPr="00B70830">
        <w:rPr>
          <w:szCs w:val="22"/>
          <w:vertAlign w:val="superscript"/>
          <w:lang w:val="nb-NO"/>
        </w:rPr>
        <w:t>[8]</w:t>
      </w:r>
      <w:r w:rsidRPr="00B70830">
        <w:rPr>
          <w:szCs w:val="22"/>
          <w:lang w:val="nb-NO"/>
        </w:rPr>
        <w:t>. (Untuk ringkasan matriks yang sesuai dengan metode ini, lihat A.1.2.8.)</w:t>
      </w:r>
      <w:r w:rsidR="00296E03" w:rsidRPr="00B70830">
        <w:rPr>
          <w:szCs w:val="22"/>
          <w:lang w:val="nb-NO"/>
        </w:rPr>
        <w:t>.</w:t>
      </w:r>
    </w:p>
    <w:p w14:paraId="7AA037FA" w14:textId="77777777" w:rsidR="001709FA" w:rsidRPr="00B70830" w:rsidRDefault="001709FA" w:rsidP="00E8238B">
      <w:pPr>
        <w:jc w:val="both"/>
        <w:rPr>
          <w:szCs w:val="22"/>
          <w:lang w:val="nb-NO"/>
        </w:rPr>
      </w:pPr>
    </w:p>
    <w:p w14:paraId="6F907B76" w14:textId="17F57DAE" w:rsidR="001709FA" w:rsidRPr="00B70830" w:rsidRDefault="001709FA" w:rsidP="00E8238B">
      <w:pPr>
        <w:jc w:val="both"/>
        <w:rPr>
          <w:b/>
          <w:bCs/>
          <w:szCs w:val="22"/>
          <w:lang w:val="nb-NO"/>
        </w:rPr>
      </w:pPr>
      <w:r w:rsidRPr="00B70830">
        <w:rPr>
          <w:b/>
          <w:bCs/>
          <w:szCs w:val="22"/>
          <w:lang w:val="nb-NO"/>
        </w:rPr>
        <w:t>A.1.2.2</w:t>
      </w:r>
      <w:r w:rsidR="00C452DB" w:rsidRPr="00B70830">
        <w:rPr>
          <w:b/>
          <w:bCs/>
          <w:szCs w:val="22"/>
          <w:lang w:val="nb-NO"/>
        </w:rPr>
        <w:t>    </w:t>
      </w:r>
      <w:r w:rsidRPr="00B70830">
        <w:rPr>
          <w:b/>
          <w:bCs/>
          <w:szCs w:val="22"/>
          <w:lang w:val="nb-NO"/>
        </w:rPr>
        <w:t>Status validasi</w:t>
      </w:r>
    </w:p>
    <w:p w14:paraId="14DD51A2" w14:textId="77777777" w:rsidR="001709FA" w:rsidRPr="00B70830" w:rsidRDefault="001709FA" w:rsidP="00E8238B">
      <w:pPr>
        <w:jc w:val="both"/>
        <w:rPr>
          <w:b/>
          <w:bCs/>
          <w:szCs w:val="22"/>
          <w:lang w:val="nb-NO"/>
        </w:rPr>
      </w:pPr>
    </w:p>
    <w:p w14:paraId="09917FC2" w14:textId="45F84140" w:rsidR="001709FA" w:rsidRPr="00B70830" w:rsidRDefault="001709FA" w:rsidP="00E8238B">
      <w:pPr>
        <w:jc w:val="both"/>
        <w:rPr>
          <w:b/>
          <w:bCs/>
          <w:szCs w:val="22"/>
          <w:lang w:val="nb-NO"/>
        </w:rPr>
      </w:pPr>
      <w:r w:rsidRPr="00B70830">
        <w:rPr>
          <w:szCs w:val="22"/>
          <w:lang w:val="nb-NO"/>
        </w:rPr>
        <w:t xml:space="preserve">Metode ini telah divalidasi melalui studi </w:t>
      </w:r>
      <w:r w:rsidR="00C750BE" w:rsidRPr="00B70830">
        <w:rPr>
          <w:szCs w:val="22"/>
          <w:lang w:val="nb-NO"/>
        </w:rPr>
        <w:t>inter</w:t>
      </w:r>
      <w:r w:rsidRPr="00B70830">
        <w:rPr>
          <w:szCs w:val="22"/>
          <w:lang w:val="nb-NO"/>
        </w:rPr>
        <w:t>laboratorium pada porsi uji sebesar 0,4 g (lihat</w:t>
      </w:r>
      <w:r w:rsidR="00A15D4C" w:rsidRPr="00B70830">
        <w:rPr>
          <w:szCs w:val="22"/>
          <w:lang w:val="nb-NO"/>
        </w:rPr>
        <w:t> </w:t>
      </w:r>
      <w:r w:rsidRPr="00B70830">
        <w:rPr>
          <w:szCs w:val="22"/>
          <w:lang w:val="nb-NO"/>
        </w:rPr>
        <w:t>A.1.2.9).</w:t>
      </w:r>
    </w:p>
    <w:p w14:paraId="6C280257" w14:textId="77777777" w:rsidR="001709FA" w:rsidRPr="00B70830" w:rsidRDefault="001709FA" w:rsidP="00E8238B">
      <w:pPr>
        <w:jc w:val="both"/>
        <w:rPr>
          <w:b/>
          <w:bCs/>
          <w:szCs w:val="22"/>
          <w:lang w:val="nb-NO"/>
        </w:rPr>
      </w:pPr>
    </w:p>
    <w:p w14:paraId="55EEB891" w14:textId="05763B0C" w:rsidR="001709FA" w:rsidRPr="00B70830" w:rsidRDefault="00904D12" w:rsidP="00E8238B">
      <w:pPr>
        <w:jc w:val="both"/>
        <w:rPr>
          <w:b/>
          <w:bCs/>
          <w:szCs w:val="22"/>
          <w:lang w:val="nb-NO"/>
        </w:rPr>
      </w:pPr>
      <w:r w:rsidRPr="00B70830">
        <w:rPr>
          <w:b/>
          <w:bCs/>
          <w:szCs w:val="22"/>
          <w:lang w:val="nb-NO"/>
        </w:rPr>
        <w:t>A.1.2.3    </w:t>
      </w:r>
      <w:r w:rsidR="001709FA" w:rsidRPr="00B70830">
        <w:rPr>
          <w:b/>
          <w:bCs/>
          <w:szCs w:val="22"/>
          <w:lang w:val="nb-NO"/>
        </w:rPr>
        <w:t>Prinsip</w:t>
      </w:r>
    </w:p>
    <w:p w14:paraId="422B8158" w14:textId="77777777" w:rsidR="001709FA" w:rsidRPr="00B70830" w:rsidRDefault="001709FA" w:rsidP="00E8238B">
      <w:pPr>
        <w:jc w:val="both"/>
        <w:rPr>
          <w:b/>
          <w:bCs/>
          <w:szCs w:val="22"/>
          <w:lang w:val="nb-NO"/>
        </w:rPr>
      </w:pPr>
    </w:p>
    <w:p w14:paraId="1A0DF1AD" w14:textId="75922CC0" w:rsidR="001709FA" w:rsidRPr="00B70830" w:rsidRDefault="001709FA" w:rsidP="00E8238B">
      <w:pPr>
        <w:jc w:val="both"/>
        <w:rPr>
          <w:szCs w:val="22"/>
          <w:lang w:val="nb-NO"/>
        </w:rPr>
      </w:pPr>
      <w:r w:rsidRPr="00B70830">
        <w:rPr>
          <w:szCs w:val="22"/>
          <w:lang w:val="nb-NO"/>
        </w:rPr>
        <w:t xml:space="preserve">Metode terdiri dari </w:t>
      </w:r>
      <w:r w:rsidR="00D63B35" w:rsidRPr="00B70830">
        <w:rPr>
          <w:szCs w:val="22"/>
          <w:lang w:val="nb-NO"/>
        </w:rPr>
        <w:t>perolehan</w:t>
      </w:r>
      <w:r w:rsidRPr="00B70830">
        <w:rPr>
          <w:szCs w:val="22"/>
          <w:lang w:val="nb-NO"/>
        </w:rPr>
        <w:t xml:space="preserve"> kembali sel bakteri dari matriks </w:t>
      </w:r>
      <w:r w:rsidR="00D63B35" w:rsidRPr="00B70830">
        <w:rPr>
          <w:szCs w:val="22"/>
          <w:lang w:val="nb-NO"/>
        </w:rPr>
        <w:t>pangan</w:t>
      </w:r>
      <w:r w:rsidRPr="00B70830">
        <w:rPr>
          <w:szCs w:val="22"/>
          <w:lang w:val="nb-NO"/>
        </w:rPr>
        <w:t xml:space="preserve"> </w:t>
      </w:r>
      <w:r w:rsidR="00D63B35" w:rsidRPr="00B70830">
        <w:rPr>
          <w:szCs w:val="22"/>
          <w:lang w:val="nb-NO"/>
        </w:rPr>
        <w:t>melalui</w:t>
      </w:r>
      <w:r w:rsidRPr="00B70830">
        <w:rPr>
          <w:szCs w:val="22"/>
          <w:lang w:val="nb-NO"/>
        </w:rPr>
        <w:t xml:space="preserve"> homogenisasi sampel sosis, diikuti dengan tahap sentrifugasi. Sedimen tidak hanya mengandung sel bakteri tetapi juga partikel daging. Untuk lisis sel bakteri secara spesifik, dinding sel bakteri didegradasi melalui penambahan lisozim. Untuk meningkatkan degradasi dinding sel dari </w:t>
      </w:r>
      <w:r w:rsidR="00A814F3" w:rsidRPr="00B70830">
        <w:rPr>
          <w:szCs w:val="22"/>
          <w:lang w:val="nb-NO"/>
        </w:rPr>
        <w:t>laktobasili</w:t>
      </w:r>
      <w:r w:rsidRPr="00B70830">
        <w:rPr>
          <w:szCs w:val="22"/>
          <w:lang w:val="nb-NO"/>
        </w:rPr>
        <w:t xml:space="preserve"> daging, dapat ditambahkan mutanol</w:t>
      </w:r>
      <w:r w:rsidR="0005430D" w:rsidRPr="00B70830">
        <w:rPr>
          <w:szCs w:val="22"/>
          <w:lang w:val="nb-NO"/>
        </w:rPr>
        <w:t>i</w:t>
      </w:r>
      <w:r w:rsidRPr="00B70830">
        <w:rPr>
          <w:szCs w:val="22"/>
          <w:lang w:val="nb-NO"/>
        </w:rPr>
        <w:t>sin. Lisis sel secara lengkap dilakukan melalui penambahan deterjen SDS (</w:t>
      </w:r>
      <w:r w:rsidR="00904CD6" w:rsidRPr="00B70830">
        <w:rPr>
          <w:szCs w:val="22"/>
          <w:lang w:val="nb-NO"/>
        </w:rPr>
        <w:t>natrium dodesil sulfat/</w:t>
      </w:r>
      <w:r w:rsidRPr="00B70830">
        <w:rPr>
          <w:i/>
          <w:iCs/>
          <w:szCs w:val="22"/>
          <w:lang w:val="nb-NO"/>
        </w:rPr>
        <w:t>sodium dodecyl sulfate</w:t>
      </w:r>
      <w:r w:rsidRPr="00B70830">
        <w:rPr>
          <w:szCs w:val="22"/>
          <w:lang w:val="nb-NO"/>
        </w:rPr>
        <w:t xml:space="preserve">) dan proteinase-K, diikuti oleh beberapa ekstraksi terhadap fase </w:t>
      </w:r>
      <w:r w:rsidR="00B90C6D" w:rsidRPr="00B70830">
        <w:rPr>
          <w:szCs w:val="22"/>
          <w:lang w:val="nb-NO"/>
        </w:rPr>
        <w:t>c</w:t>
      </w:r>
      <w:r w:rsidR="00EB10F7" w:rsidRPr="00B70830">
        <w:rPr>
          <w:szCs w:val="22"/>
          <w:lang w:val="nb-NO"/>
        </w:rPr>
        <w:t xml:space="preserve">air </w:t>
      </w:r>
      <w:r w:rsidRPr="00B70830">
        <w:rPr>
          <w:szCs w:val="22"/>
          <w:lang w:val="nb-NO"/>
        </w:rPr>
        <w:t xml:space="preserve">menggunakan fenol dan/atau kloroform. Tahap ekstraksi fenol/kloroform merupakan tahap yang penting untuk mengeliminasi aktivitas nuklease dan </w:t>
      </w:r>
      <w:r w:rsidR="00372DC4" w:rsidRPr="00B70830">
        <w:rPr>
          <w:szCs w:val="22"/>
          <w:lang w:val="nb-NO"/>
        </w:rPr>
        <w:t>senyawa</w:t>
      </w:r>
      <w:r w:rsidRPr="00B70830">
        <w:rPr>
          <w:szCs w:val="22"/>
          <w:lang w:val="nb-NO"/>
        </w:rPr>
        <w:t xml:space="preserve"> penghambat PCR termasuk yang berasal dari matriks </w:t>
      </w:r>
      <w:r w:rsidR="00372DC4" w:rsidRPr="00B70830">
        <w:rPr>
          <w:szCs w:val="22"/>
          <w:lang w:val="nb-NO"/>
        </w:rPr>
        <w:t>pangan</w:t>
      </w:r>
      <w:r w:rsidRPr="00B70830">
        <w:rPr>
          <w:szCs w:val="22"/>
          <w:lang w:val="nb-NO"/>
        </w:rPr>
        <w:t xml:space="preserve"> (misalnya hematin). Presipitasi akhir dari DNA dilakukan menggunakan etanol.</w:t>
      </w:r>
    </w:p>
    <w:p w14:paraId="23FD321F" w14:textId="77777777" w:rsidR="001709FA" w:rsidRPr="00B70830" w:rsidRDefault="001709FA" w:rsidP="00E8238B">
      <w:pPr>
        <w:jc w:val="both"/>
        <w:rPr>
          <w:szCs w:val="22"/>
          <w:lang w:val="nb-NO"/>
        </w:rPr>
      </w:pPr>
    </w:p>
    <w:p w14:paraId="4378928C" w14:textId="1536F3E9" w:rsidR="001709FA" w:rsidRPr="00B70830" w:rsidRDefault="0003135E" w:rsidP="00E8238B">
      <w:pPr>
        <w:jc w:val="both"/>
        <w:rPr>
          <w:b/>
          <w:bCs/>
          <w:szCs w:val="22"/>
          <w:lang w:val="nb-NO"/>
        </w:rPr>
      </w:pPr>
      <w:r w:rsidRPr="00B70830">
        <w:rPr>
          <w:b/>
          <w:bCs/>
          <w:szCs w:val="22"/>
          <w:lang w:val="nb-NO"/>
        </w:rPr>
        <w:t>A.1.2.4    </w:t>
      </w:r>
      <w:r w:rsidR="001709FA" w:rsidRPr="00B70830">
        <w:rPr>
          <w:b/>
          <w:bCs/>
          <w:szCs w:val="22"/>
          <w:lang w:val="nb-NO"/>
        </w:rPr>
        <w:t xml:space="preserve">Tindakan </w:t>
      </w:r>
      <w:r w:rsidRPr="00B70830">
        <w:rPr>
          <w:b/>
          <w:bCs/>
          <w:szCs w:val="22"/>
          <w:lang w:val="nb-NO"/>
        </w:rPr>
        <w:t>p</w:t>
      </w:r>
      <w:r w:rsidR="001709FA" w:rsidRPr="00B70830">
        <w:rPr>
          <w:b/>
          <w:bCs/>
          <w:szCs w:val="22"/>
          <w:lang w:val="nb-NO"/>
        </w:rPr>
        <w:t>encegahan untuk keselamatan</w:t>
      </w:r>
    </w:p>
    <w:p w14:paraId="039AE30C" w14:textId="77777777" w:rsidR="001709FA" w:rsidRPr="00B70830" w:rsidRDefault="001709FA" w:rsidP="00E8238B">
      <w:pPr>
        <w:jc w:val="both"/>
        <w:rPr>
          <w:b/>
          <w:bCs/>
          <w:szCs w:val="22"/>
          <w:lang w:val="nb-NO"/>
        </w:rPr>
      </w:pPr>
    </w:p>
    <w:p w14:paraId="68050332" w14:textId="695C92DB" w:rsidR="001709FA" w:rsidRPr="00B70830" w:rsidRDefault="001709FA" w:rsidP="00E8238B">
      <w:pPr>
        <w:jc w:val="both"/>
        <w:rPr>
          <w:szCs w:val="22"/>
          <w:lang w:val="nb-NO"/>
        </w:rPr>
      </w:pPr>
      <w:r w:rsidRPr="00B70830">
        <w:rPr>
          <w:szCs w:val="22"/>
          <w:lang w:val="nb-NO"/>
        </w:rPr>
        <w:t>Lemari asam diperlukan untuk menangani bahan kimia organik</w:t>
      </w:r>
      <w:r w:rsidR="00BC66A7" w:rsidRPr="00B70830">
        <w:rPr>
          <w:szCs w:val="22"/>
          <w:lang w:val="nb-NO"/>
        </w:rPr>
        <w:t>.</w:t>
      </w:r>
    </w:p>
    <w:p w14:paraId="23588C14" w14:textId="77777777" w:rsidR="001709FA" w:rsidRPr="00B70830" w:rsidRDefault="001709FA" w:rsidP="00E8238B">
      <w:pPr>
        <w:jc w:val="both"/>
        <w:rPr>
          <w:szCs w:val="22"/>
          <w:lang w:val="nb-NO"/>
        </w:rPr>
      </w:pPr>
    </w:p>
    <w:p w14:paraId="170298DC" w14:textId="658C667B" w:rsidR="001709FA" w:rsidRPr="00B70830" w:rsidRDefault="001709FA" w:rsidP="00E8238B">
      <w:pPr>
        <w:jc w:val="both"/>
        <w:rPr>
          <w:b/>
          <w:szCs w:val="22"/>
        </w:rPr>
      </w:pPr>
      <w:r w:rsidRPr="00B70830">
        <w:rPr>
          <w:b/>
          <w:bCs/>
          <w:szCs w:val="22"/>
          <w:lang w:val="en-ID"/>
        </w:rPr>
        <w:t>A.1.2.5</w:t>
      </w:r>
      <w:r w:rsidR="00BC66A7" w:rsidRPr="00B70830">
        <w:rPr>
          <w:szCs w:val="22"/>
        </w:rPr>
        <w:t>    </w:t>
      </w:r>
      <w:r w:rsidRPr="00B70830">
        <w:rPr>
          <w:b/>
          <w:szCs w:val="22"/>
        </w:rPr>
        <w:t>Reagen</w:t>
      </w:r>
    </w:p>
    <w:p w14:paraId="59AEEF3C" w14:textId="77777777" w:rsidR="001709FA" w:rsidRPr="00B70830" w:rsidRDefault="001709FA" w:rsidP="00E8238B">
      <w:pPr>
        <w:jc w:val="both"/>
        <w:rPr>
          <w:szCs w:val="22"/>
        </w:rPr>
      </w:pPr>
    </w:p>
    <w:p w14:paraId="271CBD4B" w14:textId="651BEA48" w:rsidR="001709FA" w:rsidRPr="00B70830" w:rsidRDefault="001709FA" w:rsidP="00E8238B">
      <w:pPr>
        <w:jc w:val="both"/>
        <w:rPr>
          <w:szCs w:val="22"/>
          <w:lang w:val="en-ID"/>
        </w:rPr>
      </w:pPr>
      <w:r w:rsidRPr="00B70830">
        <w:rPr>
          <w:b/>
          <w:bCs/>
          <w:szCs w:val="22"/>
          <w:lang w:val="en-ID"/>
        </w:rPr>
        <w:t>A.1.2.5.1</w:t>
      </w:r>
      <w:r w:rsidR="00BC66A7" w:rsidRPr="00B70830">
        <w:rPr>
          <w:b/>
          <w:bCs/>
          <w:szCs w:val="22"/>
          <w:lang w:val="en-ID"/>
        </w:rPr>
        <w:t>    </w:t>
      </w:r>
      <w:r w:rsidRPr="00B70830">
        <w:rPr>
          <w:b/>
          <w:bCs/>
          <w:szCs w:val="22"/>
          <w:lang w:val="en-ID"/>
        </w:rPr>
        <w:t xml:space="preserve">Isopropanol </w:t>
      </w:r>
      <w:r w:rsidRPr="00B70830">
        <w:rPr>
          <w:szCs w:val="22"/>
          <w:lang w:val="en-ID"/>
        </w:rPr>
        <w:t>[CH</w:t>
      </w:r>
      <w:r w:rsidRPr="00B70830">
        <w:rPr>
          <w:szCs w:val="22"/>
          <w:vertAlign w:val="subscript"/>
          <w:lang w:val="en-ID"/>
        </w:rPr>
        <w:t>3</w:t>
      </w:r>
      <w:r w:rsidRPr="00B70830">
        <w:rPr>
          <w:szCs w:val="22"/>
          <w:lang w:val="en-ID"/>
        </w:rPr>
        <w:t>CH(OH)CH</w:t>
      </w:r>
      <w:r w:rsidRPr="00B70830">
        <w:rPr>
          <w:szCs w:val="22"/>
          <w:vertAlign w:val="subscript"/>
          <w:lang w:val="en-ID"/>
        </w:rPr>
        <w:t>3</w:t>
      </w:r>
      <w:r w:rsidRPr="00B70830">
        <w:rPr>
          <w:szCs w:val="22"/>
          <w:lang w:val="en-ID"/>
        </w:rPr>
        <w:t>].</w:t>
      </w:r>
    </w:p>
    <w:p w14:paraId="1496C0B0" w14:textId="77777777" w:rsidR="001709FA" w:rsidRPr="00B70830" w:rsidRDefault="001709FA" w:rsidP="00E8238B">
      <w:pPr>
        <w:jc w:val="both"/>
        <w:rPr>
          <w:szCs w:val="22"/>
          <w:lang w:val="en-ID"/>
        </w:rPr>
      </w:pPr>
    </w:p>
    <w:p w14:paraId="766ADCA0" w14:textId="2904C0DD" w:rsidR="001709FA" w:rsidRPr="00B70830" w:rsidRDefault="001709FA" w:rsidP="00E8238B">
      <w:pPr>
        <w:jc w:val="both"/>
        <w:rPr>
          <w:szCs w:val="22"/>
          <w:lang w:val="en-ID"/>
        </w:rPr>
      </w:pPr>
      <w:r w:rsidRPr="00B70830">
        <w:rPr>
          <w:b/>
          <w:bCs/>
          <w:szCs w:val="22"/>
          <w:lang w:val="en-ID"/>
        </w:rPr>
        <w:t>A.1.2.5.</w:t>
      </w:r>
      <w:r w:rsidR="00BC66A7" w:rsidRPr="00B70830">
        <w:rPr>
          <w:b/>
          <w:bCs/>
          <w:szCs w:val="22"/>
          <w:lang w:val="en-ID"/>
        </w:rPr>
        <w:t>2    </w:t>
      </w:r>
      <w:proofErr w:type="spellStart"/>
      <w:r w:rsidRPr="00B70830">
        <w:rPr>
          <w:b/>
          <w:bCs/>
          <w:szCs w:val="22"/>
          <w:lang w:val="en-ID"/>
        </w:rPr>
        <w:t>Etanol</w:t>
      </w:r>
      <w:proofErr w:type="spellEnd"/>
      <w:r w:rsidRPr="00B70830">
        <w:rPr>
          <w:szCs w:val="22"/>
          <w:lang w:val="en-ID"/>
        </w:rPr>
        <w:t>,</w:t>
      </w:r>
      <w:r w:rsidR="007B0A4A" w:rsidRPr="00B70830">
        <w:rPr>
          <w:rFonts w:cs="Arial"/>
          <w:i/>
          <w:szCs w:val="22"/>
          <w:lang w:val="en-ID"/>
        </w:rPr>
        <w:t xml:space="preserve"> </w:t>
      </w:r>
      <w:r w:rsidR="0092652E" w:rsidRPr="00B70830">
        <w:rPr>
          <w:rFonts w:cs="Arial"/>
          <w:i/>
          <w:szCs w:val="22"/>
          <w:lang w:val="en-ID"/>
        </w:rPr>
        <w:t>φ</w:t>
      </w:r>
      <w:r w:rsidRPr="00B70830">
        <w:rPr>
          <w:szCs w:val="22"/>
          <w:lang w:val="en-ID"/>
        </w:rPr>
        <w:t>(C</w:t>
      </w:r>
      <w:r w:rsidRPr="00B70830">
        <w:rPr>
          <w:szCs w:val="22"/>
          <w:vertAlign w:val="subscript"/>
          <w:lang w:val="en-ID"/>
        </w:rPr>
        <w:t>2</w:t>
      </w:r>
      <w:r w:rsidRPr="00B70830">
        <w:rPr>
          <w:szCs w:val="22"/>
          <w:lang w:val="en-ID"/>
        </w:rPr>
        <w:t>H</w:t>
      </w:r>
      <w:r w:rsidRPr="00B70830">
        <w:rPr>
          <w:szCs w:val="22"/>
          <w:vertAlign w:val="subscript"/>
          <w:lang w:val="en-ID"/>
        </w:rPr>
        <w:t>5</w:t>
      </w:r>
      <w:r w:rsidRPr="00B70830">
        <w:rPr>
          <w:szCs w:val="22"/>
          <w:lang w:val="en-ID"/>
        </w:rPr>
        <w:t>OH)</w:t>
      </w:r>
      <w:r w:rsidR="0092652E" w:rsidRPr="00B70830">
        <w:rPr>
          <w:szCs w:val="22"/>
          <w:lang w:val="en-ID"/>
        </w:rPr>
        <w:t> </w:t>
      </w:r>
      <w:r w:rsidRPr="00B70830">
        <w:rPr>
          <w:szCs w:val="22"/>
          <w:lang w:val="en-ID"/>
        </w:rPr>
        <w:t>=</w:t>
      </w:r>
      <w:r w:rsidR="0092652E" w:rsidRPr="00B70830">
        <w:rPr>
          <w:szCs w:val="22"/>
          <w:lang w:val="en-ID"/>
        </w:rPr>
        <w:t> </w:t>
      </w:r>
      <w:r w:rsidRPr="00B70830">
        <w:rPr>
          <w:szCs w:val="22"/>
          <w:lang w:val="en-ID"/>
        </w:rPr>
        <w:t>96</w:t>
      </w:r>
      <w:r w:rsidR="00C4669C" w:rsidRPr="00B70830">
        <w:rPr>
          <w:szCs w:val="22"/>
          <w:lang w:val="en-ID"/>
        </w:rPr>
        <w:t>%</w:t>
      </w:r>
      <w:r w:rsidRPr="00B70830">
        <w:rPr>
          <w:szCs w:val="22"/>
          <w:lang w:val="en-ID"/>
        </w:rPr>
        <w:t>.</w:t>
      </w:r>
    </w:p>
    <w:p w14:paraId="7C9EEB45" w14:textId="77777777" w:rsidR="001709FA" w:rsidRPr="00B70830" w:rsidRDefault="001709FA" w:rsidP="00E8238B">
      <w:pPr>
        <w:jc w:val="both"/>
        <w:rPr>
          <w:szCs w:val="22"/>
          <w:lang w:val="en-ID"/>
        </w:rPr>
      </w:pPr>
    </w:p>
    <w:p w14:paraId="2C7176AB" w14:textId="277FC40D" w:rsidR="00146E4B" w:rsidRPr="00B70830" w:rsidRDefault="00040370" w:rsidP="00E8238B">
      <w:pPr>
        <w:jc w:val="both"/>
        <w:rPr>
          <w:szCs w:val="22"/>
        </w:rPr>
      </w:pPr>
      <w:proofErr w:type="spellStart"/>
      <w:r w:rsidRPr="00B70830">
        <w:rPr>
          <w:szCs w:val="22"/>
        </w:rPr>
        <w:t>Simpan</w:t>
      </w:r>
      <w:proofErr w:type="spellEnd"/>
      <w:r w:rsidRPr="00B70830">
        <w:rPr>
          <w:szCs w:val="22"/>
        </w:rPr>
        <w:t xml:space="preserve"> dan </w:t>
      </w:r>
      <w:proofErr w:type="spellStart"/>
      <w:r w:rsidRPr="00B70830">
        <w:rPr>
          <w:szCs w:val="22"/>
        </w:rPr>
        <w:t>gunakan</w:t>
      </w:r>
      <w:proofErr w:type="spellEnd"/>
      <w:r w:rsidR="001709FA" w:rsidRPr="00B70830">
        <w:rPr>
          <w:szCs w:val="22"/>
        </w:rPr>
        <w:t xml:space="preserve"> pada </w:t>
      </w:r>
      <w:proofErr w:type="spellStart"/>
      <w:r w:rsidR="001709FA" w:rsidRPr="00B70830">
        <w:rPr>
          <w:szCs w:val="22"/>
        </w:rPr>
        <w:t>suhu</w:t>
      </w:r>
      <w:proofErr w:type="spellEnd"/>
      <w:r w:rsidR="001709FA" w:rsidRPr="00B70830">
        <w:rPr>
          <w:szCs w:val="22"/>
        </w:rPr>
        <w:t xml:space="preserve"> </w:t>
      </w:r>
      <w:r w:rsidR="006522B1" w:rsidRPr="00B70830">
        <w:rPr>
          <w:rFonts w:cs="Arial"/>
          <w:szCs w:val="22"/>
        </w:rPr>
        <w:t>−</w:t>
      </w:r>
      <w:r w:rsidR="001709FA" w:rsidRPr="00B70830">
        <w:rPr>
          <w:szCs w:val="22"/>
        </w:rPr>
        <w:t>20</w:t>
      </w:r>
      <w:r w:rsidR="006522B1" w:rsidRPr="00B70830">
        <w:rPr>
          <w:szCs w:val="22"/>
        </w:rPr>
        <w:t> </w:t>
      </w:r>
      <w:r w:rsidR="001709FA" w:rsidRPr="00B70830">
        <w:rPr>
          <w:szCs w:val="22"/>
        </w:rPr>
        <w:t>°C.</w:t>
      </w:r>
    </w:p>
    <w:p w14:paraId="53B2CA10" w14:textId="77777777" w:rsidR="00DC6316" w:rsidRPr="00B70830" w:rsidRDefault="00DC6316" w:rsidP="00E8238B">
      <w:pPr>
        <w:jc w:val="both"/>
        <w:rPr>
          <w:szCs w:val="22"/>
        </w:rPr>
      </w:pPr>
    </w:p>
    <w:p w14:paraId="22D86DE7" w14:textId="0B5A17FE" w:rsidR="00DC6316" w:rsidRPr="00B70830" w:rsidRDefault="00DC6316" w:rsidP="00E8238B">
      <w:pPr>
        <w:jc w:val="both"/>
        <w:rPr>
          <w:b/>
          <w:bCs/>
          <w:szCs w:val="22"/>
          <w:lang w:val="en-ID"/>
        </w:rPr>
      </w:pPr>
      <w:r w:rsidRPr="00B70830">
        <w:rPr>
          <w:b/>
          <w:bCs/>
          <w:szCs w:val="22"/>
          <w:lang w:val="en-ID"/>
        </w:rPr>
        <w:t xml:space="preserve">A.1.2.5.3    Asam </w:t>
      </w:r>
      <w:proofErr w:type="spellStart"/>
      <w:r w:rsidRPr="00B70830">
        <w:rPr>
          <w:b/>
          <w:bCs/>
          <w:szCs w:val="22"/>
          <w:lang w:val="en-ID"/>
        </w:rPr>
        <w:t>asetat</w:t>
      </w:r>
      <w:proofErr w:type="spellEnd"/>
      <w:r w:rsidRPr="00B70830">
        <w:rPr>
          <w:b/>
          <w:bCs/>
          <w:szCs w:val="22"/>
          <w:lang w:val="en-ID"/>
        </w:rPr>
        <w:t xml:space="preserve"> </w:t>
      </w:r>
      <w:proofErr w:type="spellStart"/>
      <w:r w:rsidRPr="00B70830">
        <w:rPr>
          <w:b/>
          <w:bCs/>
          <w:szCs w:val="22"/>
          <w:lang w:val="en-ID"/>
        </w:rPr>
        <w:t>glasial</w:t>
      </w:r>
      <w:proofErr w:type="spellEnd"/>
      <w:r w:rsidRPr="00B70830">
        <w:rPr>
          <w:b/>
          <w:bCs/>
          <w:szCs w:val="22"/>
          <w:lang w:val="en-ID"/>
        </w:rPr>
        <w:t xml:space="preserve"> </w:t>
      </w:r>
      <w:r w:rsidRPr="00B70830">
        <w:rPr>
          <w:bCs/>
          <w:szCs w:val="22"/>
          <w:lang w:val="en-ID"/>
        </w:rPr>
        <w:t>(CH</w:t>
      </w:r>
      <w:r w:rsidRPr="00B70830">
        <w:rPr>
          <w:bCs/>
          <w:szCs w:val="22"/>
          <w:vertAlign w:val="subscript"/>
          <w:lang w:val="en-ID"/>
        </w:rPr>
        <w:t>3</w:t>
      </w:r>
      <w:r w:rsidRPr="00B70830">
        <w:rPr>
          <w:bCs/>
          <w:szCs w:val="22"/>
          <w:lang w:val="en-ID"/>
        </w:rPr>
        <w:t>COOH).</w:t>
      </w:r>
    </w:p>
    <w:p w14:paraId="63FCF0E9" w14:textId="77777777" w:rsidR="00DC6316" w:rsidRPr="00B70830" w:rsidRDefault="00DC6316" w:rsidP="00E8238B">
      <w:pPr>
        <w:jc w:val="both"/>
        <w:rPr>
          <w:b/>
          <w:bCs/>
          <w:szCs w:val="22"/>
          <w:lang w:val="en-ID"/>
        </w:rPr>
      </w:pPr>
    </w:p>
    <w:p w14:paraId="79B30B1C" w14:textId="2FD28433" w:rsidR="00DC6316" w:rsidRPr="00B70830" w:rsidRDefault="00DC6316" w:rsidP="00E8238B">
      <w:pPr>
        <w:jc w:val="both"/>
        <w:rPr>
          <w:b/>
          <w:bCs/>
          <w:szCs w:val="22"/>
          <w:lang w:val="en-ID"/>
        </w:rPr>
      </w:pPr>
      <w:r w:rsidRPr="00B70830">
        <w:rPr>
          <w:b/>
          <w:bCs/>
          <w:szCs w:val="22"/>
          <w:lang w:val="en-ID"/>
        </w:rPr>
        <w:t xml:space="preserve">A.1.2.5.4    Asam </w:t>
      </w:r>
      <w:proofErr w:type="spellStart"/>
      <w:r w:rsidR="001D3F0F" w:rsidRPr="00B70830">
        <w:rPr>
          <w:b/>
          <w:bCs/>
          <w:szCs w:val="22"/>
          <w:lang w:val="en-ID"/>
        </w:rPr>
        <w:t>klorida</w:t>
      </w:r>
      <w:proofErr w:type="spellEnd"/>
      <w:r w:rsidRPr="00B70830">
        <w:rPr>
          <w:b/>
          <w:bCs/>
          <w:szCs w:val="22"/>
          <w:lang w:val="en-ID"/>
        </w:rPr>
        <w:t xml:space="preserve">, </w:t>
      </w:r>
      <w:r w:rsidR="00666077" w:rsidRPr="00B70830">
        <w:rPr>
          <w:rFonts w:cs="Arial"/>
          <w:bCs/>
          <w:i/>
          <w:szCs w:val="22"/>
          <w:lang w:val="en-ID"/>
        </w:rPr>
        <w:t>ϕ</w:t>
      </w:r>
      <w:r w:rsidRPr="00B70830">
        <w:rPr>
          <w:bCs/>
          <w:szCs w:val="22"/>
          <w:lang w:val="en-ID"/>
        </w:rPr>
        <w:t>(HCl) = 37</w:t>
      </w:r>
      <w:r w:rsidR="00C4669C" w:rsidRPr="00B70830">
        <w:rPr>
          <w:bCs/>
          <w:szCs w:val="22"/>
          <w:lang w:val="en-ID"/>
        </w:rPr>
        <w:t>%</w:t>
      </w:r>
      <w:r w:rsidRPr="00B70830">
        <w:rPr>
          <w:bCs/>
          <w:szCs w:val="22"/>
          <w:lang w:val="en-ID"/>
        </w:rPr>
        <w:t>.</w:t>
      </w:r>
    </w:p>
    <w:p w14:paraId="3CD772D9" w14:textId="77777777" w:rsidR="004C1A59" w:rsidRPr="00B70830" w:rsidRDefault="004C1A59" w:rsidP="00E8238B">
      <w:pPr>
        <w:jc w:val="both"/>
        <w:rPr>
          <w:szCs w:val="22"/>
          <w:lang w:val="en-ID"/>
        </w:rPr>
      </w:pPr>
      <w:r w:rsidRPr="00B70830">
        <w:rPr>
          <w:szCs w:val="22"/>
          <w:lang w:val="en-ID"/>
        </w:rPr>
        <w:br w:type="page"/>
      </w:r>
    </w:p>
    <w:p w14:paraId="276CABC3" w14:textId="170CB913" w:rsidR="00575CC8" w:rsidRPr="00B70830" w:rsidRDefault="00360284" w:rsidP="00E8238B">
      <w:pPr>
        <w:ind w:left="426"/>
        <w:jc w:val="both"/>
        <w:rPr>
          <w:szCs w:val="22"/>
          <w:lang w:val="en-GB"/>
        </w:rPr>
      </w:pPr>
      <w:r w:rsidRPr="00B70830">
        <w:rPr>
          <w:szCs w:val="22"/>
          <w:lang w:val="en-GB"/>
        </w:rPr>
        <w:lastRenderedPageBreak/>
        <w:t xml:space="preserve">(see A.1.2 for an improved extraction method), schnitzel, </w:t>
      </w:r>
      <w:proofErr w:type="spellStart"/>
      <w:r w:rsidRPr="00B70830">
        <w:rPr>
          <w:szCs w:val="22"/>
          <w:lang w:val="en-GB"/>
        </w:rPr>
        <w:t>sooie</w:t>
      </w:r>
      <w:proofErr w:type="spellEnd"/>
      <w:r w:rsidRPr="00B70830">
        <w:rPr>
          <w:szCs w:val="22"/>
          <w:lang w:val="en-GB"/>
        </w:rPr>
        <w:t xml:space="preserve"> hoi sin</w:t>
      </w:r>
      <w:r w:rsidR="00BC65C1" w:rsidRPr="00B70830">
        <w:rPr>
          <w:szCs w:val="22"/>
          <w:vertAlign w:val="superscript"/>
          <w:lang w:val="en-GB"/>
        </w:rPr>
        <w:t>2</w:t>
      </w:r>
      <w:r w:rsidRPr="00B70830">
        <w:rPr>
          <w:szCs w:val="22"/>
          <w:vertAlign w:val="superscript"/>
          <w:lang w:val="en-GB"/>
        </w:rPr>
        <w:t>)</w:t>
      </w:r>
      <w:r w:rsidRPr="00B70830">
        <w:rPr>
          <w:szCs w:val="22"/>
          <w:lang w:val="en-GB"/>
        </w:rPr>
        <w:t>, soup balls, soya protein in meat preparations</w:t>
      </w:r>
      <w:r w:rsidR="00BC65C1" w:rsidRPr="00B70830">
        <w:rPr>
          <w:szCs w:val="22"/>
          <w:vertAlign w:val="superscript"/>
          <w:lang w:val="en-GB"/>
        </w:rPr>
        <w:t>2)</w:t>
      </w:r>
      <w:r w:rsidRPr="00B70830">
        <w:rPr>
          <w:szCs w:val="22"/>
          <w:lang w:val="en-GB"/>
        </w:rPr>
        <w:t>, soya lecithin (raw brown and yellow refined</w:t>
      </w:r>
      <w:r w:rsidR="00BC65C1" w:rsidRPr="00B70830">
        <w:rPr>
          <w:szCs w:val="22"/>
          <w:vertAlign w:val="superscript"/>
          <w:lang w:val="en-GB"/>
        </w:rPr>
        <w:t>2)</w:t>
      </w:r>
      <w:r w:rsidRPr="00B70830">
        <w:rPr>
          <w:szCs w:val="22"/>
          <w:lang w:val="en-GB"/>
        </w:rPr>
        <w:t xml:space="preserve">), </w:t>
      </w:r>
      <w:r w:rsidR="00575CC8" w:rsidRPr="00B70830">
        <w:rPr>
          <w:szCs w:val="22"/>
          <w:lang w:val="en-GB"/>
        </w:rPr>
        <w:t>soya sprouts</w:t>
      </w:r>
      <w:r w:rsidR="00BC65C1" w:rsidRPr="00B70830">
        <w:rPr>
          <w:szCs w:val="22"/>
          <w:vertAlign w:val="superscript"/>
          <w:lang w:val="en-GB"/>
        </w:rPr>
        <w:t>2)</w:t>
      </w:r>
      <w:r w:rsidR="00575CC8" w:rsidRPr="00B70830">
        <w:rPr>
          <w:szCs w:val="22"/>
          <w:lang w:val="en-GB"/>
        </w:rPr>
        <w:t>, soya drinks, soya beans, soya bean cream, soya bean feeding oil cake, soya bean tofu, spaghetti sauce</w:t>
      </w:r>
      <w:r w:rsidR="00BC65C1" w:rsidRPr="00B70830">
        <w:rPr>
          <w:szCs w:val="22"/>
          <w:vertAlign w:val="superscript"/>
          <w:lang w:val="en-GB"/>
        </w:rPr>
        <w:t>2)</w:t>
      </w:r>
      <w:r w:rsidR="00575CC8" w:rsidRPr="00B70830">
        <w:rPr>
          <w:szCs w:val="22"/>
          <w:lang w:val="en-GB"/>
        </w:rPr>
        <w:t>, spelt seeds, sugar beet (dried pulp), sugar beet (fresh root), sugar beet seeds, sunflower seeds, tofu, tomato fresh fruit, tomato purée</w:t>
      </w:r>
      <w:r w:rsidR="00BC65C1" w:rsidRPr="00B70830">
        <w:rPr>
          <w:szCs w:val="22"/>
          <w:vertAlign w:val="superscript"/>
          <w:lang w:val="en-GB"/>
        </w:rPr>
        <w:t>2)</w:t>
      </w:r>
      <w:r w:rsidR="00575CC8" w:rsidRPr="00B70830">
        <w:rPr>
          <w:szCs w:val="22"/>
          <w:lang w:val="en-GB"/>
        </w:rPr>
        <w:t>, tomato seeds, vegetarian hamburger, waffles (with</w:t>
      </w:r>
      <w:r w:rsidR="00BC65C1" w:rsidRPr="00B70830">
        <w:rPr>
          <w:szCs w:val="22"/>
          <w:vertAlign w:val="superscript"/>
          <w:lang w:val="en-GB"/>
        </w:rPr>
        <w:t>2)</w:t>
      </w:r>
      <w:r w:rsidR="00575CC8" w:rsidRPr="00B70830">
        <w:rPr>
          <w:szCs w:val="22"/>
          <w:lang w:val="en-GB"/>
        </w:rPr>
        <w:t xml:space="preserve"> and without</w:t>
      </w:r>
      <w:r w:rsidR="00BC65C1" w:rsidRPr="00B70830">
        <w:rPr>
          <w:szCs w:val="22"/>
          <w:vertAlign w:val="superscript"/>
          <w:lang w:val="en-GB"/>
        </w:rPr>
        <w:t>2)</w:t>
      </w:r>
      <w:r w:rsidR="00575CC8" w:rsidRPr="00B70830">
        <w:rPr>
          <w:szCs w:val="22"/>
          <w:lang w:val="en-GB"/>
        </w:rPr>
        <w:t xml:space="preserve"> chocolate), wheat bran, wheat flour, wheat gluten feed, wheat seeds, wheat semolina, yoghurt</w:t>
      </w:r>
      <w:r w:rsidR="009A236F" w:rsidRPr="00B70830">
        <w:rPr>
          <w:szCs w:val="22"/>
          <w:vertAlign w:val="superscript"/>
          <w:lang w:val="en-GB"/>
        </w:rPr>
        <w:t>2)</w:t>
      </w:r>
      <w:r w:rsidR="00575CC8" w:rsidRPr="00B70830">
        <w:rPr>
          <w:szCs w:val="22"/>
          <w:lang w:val="en-GB"/>
        </w:rPr>
        <w:t xml:space="preserve"> (see A.1.3 for an improved extraction method).</w:t>
      </w:r>
    </w:p>
    <w:p w14:paraId="66979F08" w14:textId="77777777" w:rsidR="00A36069" w:rsidRPr="00B70830" w:rsidRDefault="00A36069" w:rsidP="00E8238B">
      <w:pPr>
        <w:ind w:left="426"/>
        <w:jc w:val="both"/>
        <w:rPr>
          <w:szCs w:val="22"/>
          <w:lang w:val="en-GB"/>
        </w:rPr>
      </w:pPr>
    </w:p>
    <w:p w14:paraId="0F062BD6" w14:textId="76528D81" w:rsidR="00575CC8" w:rsidRPr="00B70830" w:rsidRDefault="00290B9F" w:rsidP="00E8238B">
      <w:pPr>
        <w:tabs>
          <w:tab w:val="num" w:pos="720"/>
        </w:tabs>
        <w:jc w:val="both"/>
        <w:rPr>
          <w:b/>
          <w:szCs w:val="22"/>
          <w:lang w:val="en-GB"/>
        </w:rPr>
      </w:pPr>
      <w:r w:rsidRPr="00B70830">
        <w:rPr>
          <w:b/>
          <w:szCs w:val="22"/>
          <w:lang w:val="en-GB"/>
        </w:rPr>
        <w:t>A.1.2    </w:t>
      </w:r>
      <w:r w:rsidR="00575CC8" w:rsidRPr="00B70830">
        <w:rPr>
          <w:b/>
          <w:szCs w:val="22"/>
          <w:lang w:val="en-GB"/>
        </w:rPr>
        <w:t>Phenol/chloroform method: Protocol for starter cultures of fermented sausages</w:t>
      </w:r>
    </w:p>
    <w:p w14:paraId="4F9505A4" w14:textId="77777777" w:rsidR="00290B9F" w:rsidRPr="00B70830" w:rsidRDefault="00290B9F" w:rsidP="00E8238B">
      <w:pPr>
        <w:tabs>
          <w:tab w:val="num" w:pos="1080"/>
        </w:tabs>
        <w:jc w:val="both"/>
        <w:rPr>
          <w:b/>
          <w:szCs w:val="22"/>
          <w:lang w:val="en-GB"/>
        </w:rPr>
      </w:pPr>
    </w:p>
    <w:p w14:paraId="7ACC7BF8" w14:textId="453E08F6" w:rsidR="00575CC8" w:rsidRPr="00B70830" w:rsidRDefault="00290B9F" w:rsidP="00E8238B">
      <w:pPr>
        <w:tabs>
          <w:tab w:val="num" w:pos="1080"/>
        </w:tabs>
        <w:jc w:val="both"/>
        <w:rPr>
          <w:b/>
          <w:szCs w:val="22"/>
          <w:lang w:val="en-GB"/>
        </w:rPr>
      </w:pPr>
      <w:r w:rsidRPr="00B70830">
        <w:rPr>
          <w:b/>
          <w:szCs w:val="22"/>
          <w:lang w:val="en-GB"/>
        </w:rPr>
        <w:t>A.1.2.1    </w:t>
      </w:r>
      <w:r w:rsidR="00575CC8" w:rsidRPr="00B70830">
        <w:rPr>
          <w:b/>
          <w:szCs w:val="22"/>
          <w:lang w:val="en-GB"/>
        </w:rPr>
        <w:t>General</w:t>
      </w:r>
    </w:p>
    <w:p w14:paraId="7E9729AC" w14:textId="77777777" w:rsidR="00290B9F" w:rsidRPr="00B70830" w:rsidRDefault="00290B9F" w:rsidP="00E8238B">
      <w:pPr>
        <w:jc w:val="both"/>
        <w:rPr>
          <w:szCs w:val="22"/>
          <w:lang w:val="en-GB"/>
        </w:rPr>
      </w:pPr>
    </w:p>
    <w:p w14:paraId="11BCC106" w14:textId="77EA9D08" w:rsidR="00575CC8" w:rsidRPr="00B70830" w:rsidRDefault="00575CC8" w:rsidP="00E8238B">
      <w:pPr>
        <w:jc w:val="both"/>
        <w:rPr>
          <w:szCs w:val="22"/>
          <w:lang w:val="en-GB"/>
        </w:rPr>
      </w:pPr>
      <w:r w:rsidRPr="00B70830">
        <w:rPr>
          <w:szCs w:val="22"/>
          <w:lang w:val="en-GB"/>
        </w:rPr>
        <w:t>This method is designed to isolate the total DNA, including bacterial genomic DNA, from sausages. The applicability of the method to obtain DNA of high quality suitable for the specific detection of recombinant DNA by PCR has been demonstrated for fermented sausages</w:t>
      </w:r>
      <w:r w:rsidRPr="00B70830">
        <w:rPr>
          <w:szCs w:val="22"/>
          <w:vertAlign w:val="superscript"/>
          <w:lang w:val="en-GB"/>
        </w:rPr>
        <w:sym w:font="Symbol" w:char="F05B"/>
      </w:r>
      <w:r w:rsidRPr="00B70830">
        <w:rPr>
          <w:szCs w:val="22"/>
          <w:vertAlign w:val="superscript"/>
          <w:lang w:val="en-GB"/>
        </w:rPr>
        <w:t>6</w:t>
      </w:r>
      <w:r w:rsidRPr="00B70830">
        <w:rPr>
          <w:szCs w:val="22"/>
          <w:vertAlign w:val="superscript"/>
          <w:lang w:val="en-GB"/>
        </w:rPr>
        <w:sym w:font="Symbol" w:char="F05D"/>
      </w:r>
      <w:r w:rsidRPr="00B70830">
        <w:rPr>
          <w:szCs w:val="22"/>
          <w:lang w:val="en-GB"/>
        </w:rPr>
        <w:t xml:space="preserve"> as well as for thermally treated fermented sausages, so-called summer sausages</w:t>
      </w:r>
      <w:r w:rsidRPr="00B70830">
        <w:rPr>
          <w:szCs w:val="22"/>
          <w:vertAlign w:val="superscript"/>
          <w:lang w:val="en-GB"/>
        </w:rPr>
        <w:sym w:font="Symbol" w:char="F05B"/>
      </w:r>
      <w:r w:rsidRPr="00B70830">
        <w:rPr>
          <w:szCs w:val="22"/>
          <w:vertAlign w:val="superscript"/>
          <w:lang w:val="en-GB"/>
        </w:rPr>
        <w:t>7</w:t>
      </w:r>
      <w:r w:rsidRPr="00B70830">
        <w:rPr>
          <w:szCs w:val="22"/>
          <w:vertAlign w:val="superscript"/>
          <w:lang w:val="en-GB"/>
        </w:rPr>
        <w:sym w:font="Symbol" w:char="F05D"/>
      </w:r>
      <w:r w:rsidRPr="00B70830">
        <w:rPr>
          <w:szCs w:val="22"/>
          <w:lang w:val="en-GB"/>
        </w:rPr>
        <w:t>. In addition, the extraction method was shown to be suitable to isolate total DNA from cream to detect specifically</w:t>
      </w:r>
      <w:r w:rsidRPr="00B70830">
        <w:rPr>
          <w:i/>
          <w:szCs w:val="22"/>
          <w:lang w:val="en-GB"/>
        </w:rPr>
        <w:t xml:space="preserve"> Staphylococcus aureus</w:t>
      </w:r>
      <w:r w:rsidRPr="00B70830">
        <w:rPr>
          <w:szCs w:val="22"/>
          <w:lang w:val="en-GB"/>
        </w:rPr>
        <w:t xml:space="preserve"> in this food matrix</w:t>
      </w:r>
      <w:r w:rsidRPr="00B70830">
        <w:rPr>
          <w:szCs w:val="22"/>
          <w:vertAlign w:val="superscript"/>
          <w:lang w:val="en-GB"/>
        </w:rPr>
        <w:sym w:font="Symbol" w:char="F05B"/>
      </w:r>
      <w:r w:rsidRPr="00B70830">
        <w:rPr>
          <w:szCs w:val="22"/>
          <w:vertAlign w:val="superscript"/>
          <w:lang w:val="en-GB"/>
        </w:rPr>
        <w:t>8</w:t>
      </w:r>
      <w:r w:rsidRPr="00B70830">
        <w:rPr>
          <w:szCs w:val="22"/>
          <w:vertAlign w:val="superscript"/>
          <w:lang w:val="en-GB"/>
        </w:rPr>
        <w:sym w:font="Symbol" w:char="F05D"/>
      </w:r>
      <w:r w:rsidRPr="00B70830">
        <w:rPr>
          <w:szCs w:val="22"/>
          <w:lang w:val="en-GB"/>
        </w:rPr>
        <w:t>. (For a summary of the matrices for which the method is suitable, see A.1.2.8.)</w:t>
      </w:r>
    </w:p>
    <w:p w14:paraId="4F3089B3" w14:textId="77777777" w:rsidR="00290B9F" w:rsidRPr="00B70830" w:rsidRDefault="00290B9F" w:rsidP="00E8238B">
      <w:pPr>
        <w:tabs>
          <w:tab w:val="num" w:pos="1080"/>
        </w:tabs>
        <w:jc w:val="both"/>
        <w:rPr>
          <w:b/>
          <w:szCs w:val="22"/>
          <w:lang w:val="en-GB"/>
        </w:rPr>
      </w:pPr>
    </w:p>
    <w:p w14:paraId="1145B443" w14:textId="35576F0E" w:rsidR="00575CC8" w:rsidRPr="00B70830" w:rsidRDefault="00290B9F" w:rsidP="00E8238B">
      <w:pPr>
        <w:tabs>
          <w:tab w:val="num" w:pos="1080"/>
        </w:tabs>
        <w:jc w:val="both"/>
        <w:rPr>
          <w:b/>
          <w:szCs w:val="22"/>
          <w:lang w:val="en-GB"/>
        </w:rPr>
      </w:pPr>
      <w:r w:rsidRPr="00B70830">
        <w:rPr>
          <w:b/>
          <w:szCs w:val="22"/>
          <w:lang w:val="en-GB"/>
        </w:rPr>
        <w:t>A.1.2.2    </w:t>
      </w:r>
      <w:r w:rsidR="00575CC8" w:rsidRPr="00B70830">
        <w:rPr>
          <w:b/>
          <w:szCs w:val="22"/>
          <w:lang w:val="en-GB"/>
        </w:rPr>
        <w:t>Validation status</w:t>
      </w:r>
    </w:p>
    <w:p w14:paraId="6329D48D" w14:textId="77777777" w:rsidR="00290B9F" w:rsidRPr="00B70830" w:rsidRDefault="00290B9F" w:rsidP="00E8238B">
      <w:pPr>
        <w:jc w:val="both"/>
        <w:rPr>
          <w:szCs w:val="22"/>
          <w:lang w:val="en-GB"/>
        </w:rPr>
      </w:pPr>
    </w:p>
    <w:p w14:paraId="3A2120D8" w14:textId="27E80F74" w:rsidR="00575CC8" w:rsidRPr="00B70830" w:rsidRDefault="00575CC8" w:rsidP="00E8238B">
      <w:pPr>
        <w:jc w:val="both"/>
        <w:rPr>
          <w:szCs w:val="22"/>
          <w:lang w:val="en-GB"/>
        </w:rPr>
      </w:pPr>
      <w:r w:rsidRPr="00B70830">
        <w:rPr>
          <w:szCs w:val="22"/>
          <w:lang w:val="en-GB"/>
        </w:rPr>
        <w:t>This method has been validated by an interlaboratory study on a test portion of 0,4 g (see</w:t>
      </w:r>
      <w:r w:rsidR="00A15D4C" w:rsidRPr="00B70830">
        <w:rPr>
          <w:szCs w:val="22"/>
          <w:lang w:val="en-GB"/>
        </w:rPr>
        <w:t> </w:t>
      </w:r>
      <w:r w:rsidRPr="00B70830">
        <w:rPr>
          <w:szCs w:val="22"/>
          <w:lang w:val="en-GB"/>
        </w:rPr>
        <w:t>A.1.2.9).</w:t>
      </w:r>
    </w:p>
    <w:p w14:paraId="6B1BD973" w14:textId="77777777" w:rsidR="00290B9F" w:rsidRPr="00B70830" w:rsidRDefault="00290B9F" w:rsidP="00E8238B">
      <w:pPr>
        <w:tabs>
          <w:tab w:val="num" w:pos="1080"/>
        </w:tabs>
        <w:jc w:val="both"/>
        <w:rPr>
          <w:b/>
          <w:szCs w:val="22"/>
          <w:lang w:val="en-GB"/>
        </w:rPr>
      </w:pPr>
    </w:p>
    <w:p w14:paraId="23F5C248" w14:textId="570166B5" w:rsidR="00575CC8" w:rsidRPr="00B70830" w:rsidRDefault="00290B9F" w:rsidP="00E8238B">
      <w:pPr>
        <w:tabs>
          <w:tab w:val="num" w:pos="1080"/>
        </w:tabs>
        <w:jc w:val="both"/>
        <w:rPr>
          <w:b/>
          <w:szCs w:val="22"/>
          <w:lang w:val="en-GB"/>
        </w:rPr>
      </w:pPr>
      <w:r w:rsidRPr="00B70830">
        <w:rPr>
          <w:b/>
          <w:szCs w:val="22"/>
          <w:lang w:val="en-GB"/>
        </w:rPr>
        <w:t>A.1.2.3    </w:t>
      </w:r>
      <w:r w:rsidR="00575CC8" w:rsidRPr="00B70830">
        <w:rPr>
          <w:b/>
          <w:szCs w:val="22"/>
          <w:lang w:val="en-GB"/>
        </w:rPr>
        <w:t>Principle</w:t>
      </w:r>
    </w:p>
    <w:p w14:paraId="5D9B1AA2" w14:textId="77777777" w:rsidR="00290B9F" w:rsidRPr="00B70830" w:rsidRDefault="00290B9F" w:rsidP="00E8238B">
      <w:pPr>
        <w:jc w:val="both"/>
        <w:rPr>
          <w:szCs w:val="22"/>
          <w:lang w:val="en-GB"/>
        </w:rPr>
      </w:pPr>
    </w:p>
    <w:p w14:paraId="262B0665" w14:textId="6BCE1F7E" w:rsidR="00575CC8" w:rsidRPr="00B70830" w:rsidRDefault="00575CC8" w:rsidP="00E8238B">
      <w:pPr>
        <w:jc w:val="both"/>
        <w:rPr>
          <w:szCs w:val="22"/>
          <w:lang w:val="en-GB"/>
        </w:rPr>
      </w:pPr>
      <w:r w:rsidRPr="00B70830">
        <w:rPr>
          <w:szCs w:val="22"/>
          <w:lang w:val="en-GB"/>
        </w:rPr>
        <w:t xml:space="preserve">The method consists of the recovery of bacterial cells from the food matrix by homogenization of the sausage samples, followed by a centrifugation step. The sediment contains not only bacterial cells but also meat particles. For specific lysis of the bacterial cells, the cell walls are degraded by addition of lysozyme. To improve the degradation of cell walls of meat lactobacilli, </w:t>
      </w:r>
      <w:proofErr w:type="spellStart"/>
      <w:r w:rsidRPr="00B70830">
        <w:rPr>
          <w:szCs w:val="22"/>
          <w:lang w:val="en-GB"/>
        </w:rPr>
        <w:t>mutanolysin</w:t>
      </w:r>
      <w:proofErr w:type="spellEnd"/>
      <w:r w:rsidRPr="00B70830">
        <w:rPr>
          <w:szCs w:val="22"/>
          <w:lang w:val="en-GB"/>
        </w:rPr>
        <w:t xml:space="preserve"> can be added. Complete lysis of the cells is performed by addition of the detergent SDS (sodium dodecyl </w:t>
      </w:r>
      <w:proofErr w:type="spellStart"/>
      <w:r w:rsidRPr="00B70830">
        <w:rPr>
          <w:szCs w:val="22"/>
          <w:lang w:val="en-GB"/>
        </w:rPr>
        <w:t>sulfate</w:t>
      </w:r>
      <w:proofErr w:type="spellEnd"/>
      <w:r w:rsidRPr="00B70830">
        <w:rPr>
          <w:szCs w:val="22"/>
          <w:lang w:val="en-GB"/>
        </w:rPr>
        <w:t>) and proteinase-K, followed by several extractions of the aqueous phase with phenol and/or chloroform. The phenol/chloroform extraction step is important to eliminate any nuclease activities and PCR-inhibiting substances including those arising from the food matrix (e.g. haematin). A final precipitation of DNA by ethanol is performed.</w:t>
      </w:r>
    </w:p>
    <w:p w14:paraId="6584F21F" w14:textId="77777777" w:rsidR="00290B9F" w:rsidRPr="00B70830" w:rsidRDefault="00290B9F" w:rsidP="00E8238B">
      <w:pPr>
        <w:tabs>
          <w:tab w:val="num" w:pos="1080"/>
        </w:tabs>
        <w:jc w:val="both"/>
        <w:rPr>
          <w:b/>
          <w:szCs w:val="22"/>
          <w:lang w:val="en-GB"/>
        </w:rPr>
      </w:pPr>
    </w:p>
    <w:p w14:paraId="5BA11A0B" w14:textId="43B31570" w:rsidR="00575CC8" w:rsidRPr="00B70830" w:rsidRDefault="00290B9F" w:rsidP="00E8238B">
      <w:pPr>
        <w:tabs>
          <w:tab w:val="num" w:pos="1080"/>
        </w:tabs>
        <w:jc w:val="both"/>
        <w:rPr>
          <w:b/>
          <w:szCs w:val="22"/>
          <w:lang w:val="en-GB"/>
        </w:rPr>
      </w:pPr>
      <w:r w:rsidRPr="00B70830">
        <w:rPr>
          <w:b/>
          <w:szCs w:val="22"/>
          <w:lang w:val="en-GB"/>
        </w:rPr>
        <w:t>A.1.2.4    </w:t>
      </w:r>
      <w:r w:rsidR="00575CC8" w:rsidRPr="00B70830">
        <w:rPr>
          <w:b/>
          <w:szCs w:val="22"/>
          <w:lang w:val="en-GB"/>
        </w:rPr>
        <w:t>Safety precautions</w:t>
      </w:r>
    </w:p>
    <w:p w14:paraId="65077876" w14:textId="77777777" w:rsidR="00290B9F" w:rsidRPr="00B70830" w:rsidRDefault="00290B9F" w:rsidP="00E8238B">
      <w:pPr>
        <w:jc w:val="both"/>
        <w:rPr>
          <w:szCs w:val="22"/>
          <w:lang w:val="en-GB"/>
        </w:rPr>
      </w:pPr>
    </w:p>
    <w:p w14:paraId="4E711187" w14:textId="484A4A0C" w:rsidR="00575CC8" w:rsidRPr="00B70830" w:rsidRDefault="00575CC8" w:rsidP="00E8238B">
      <w:pPr>
        <w:jc w:val="both"/>
        <w:rPr>
          <w:szCs w:val="22"/>
          <w:lang w:val="en-GB"/>
        </w:rPr>
      </w:pPr>
      <w:r w:rsidRPr="00B70830">
        <w:rPr>
          <w:szCs w:val="22"/>
          <w:lang w:val="en-GB"/>
        </w:rPr>
        <w:t>A fume hood is necessary for handling organic chemicals.</w:t>
      </w:r>
    </w:p>
    <w:p w14:paraId="1E2B8D78" w14:textId="77777777" w:rsidR="00290B9F" w:rsidRPr="00B70830" w:rsidRDefault="00290B9F" w:rsidP="00E8238B">
      <w:pPr>
        <w:tabs>
          <w:tab w:val="num" w:pos="1080"/>
        </w:tabs>
        <w:jc w:val="both"/>
        <w:rPr>
          <w:b/>
          <w:szCs w:val="22"/>
          <w:lang w:val="en-GB"/>
        </w:rPr>
      </w:pPr>
    </w:p>
    <w:p w14:paraId="62BA59B5" w14:textId="7FA16424" w:rsidR="00575CC8" w:rsidRPr="00B70830" w:rsidRDefault="00290B9F" w:rsidP="00E8238B">
      <w:pPr>
        <w:tabs>
          <w:tab w:val="num" w:pos="1080"/>
        </w:tabs>
        <w:jc w:val="both"/>
        <w:rPr>
          <w:b/>
          <w:szCs w:val="22"/>
          <w:lang w:val="en-GB"/>
        </w:rPr>
      </w:pPr>
      <w:r w:rsidRPr="00B70830">
        <w:rPr>
          <w:b/>
          <w:szCs w:val="22"/>
          <w:lang w:val="en-GB"/>
        </w:rPr>
        <w:t>A.1.2.5    </w:t>
      </w:r>
      <w:r w:rsidR="00575CC8" w:rsidRPr="00B70830">
        <w:rPr>
          <w:b/>
          <w:szCs w:val="22"/>
          <w:lang w:val="en-GB"/>
        </w:rPr>
        <w:t>Reagents</w:t>
      </w:r>
    </w:p>
    <w:p w14:paraId="25F09E14" w14:textId="77777777" w:rsidR="00290B9F" w:rsidRPr="00B70830" w:rsidRDefault="00290B9F" w:rsidP="00E8238B">
      <w:pPr>
        <w:tabs>
          <w:tab w:val="num" w:pos="1080"/>
        </w:tabs>
        <w:jc w:val="both"/>
        <w:rPr>
          <w:b/>
          <w:szCs w:val="22"/>
          <w:lang w:val="en-GB"/>
        </w:rPr>
      </w:pPr>
    </w:p>
    <w:p w14:paraId="221063A6" w14:textId="3BFB8C8D" w:rsidR="00575CC8" w:rsidRPr="00B70830" w:rsidRDefault="00290B9F" w:rsidP="00E8238B">
      <w:pPr>
        <w:tabs>
          <w:tab w:val="num" w:pos="1080"/>
        </w:tabs>
        <w:jc w:val="both"/>
        <w:rPr>
          <w:b/>
          <w:szCs w:val="22"/>
          <w:lang w:val="en-GB"/>
        </w:rPr>
      </w:pPr>
      <w:r w:rsidRPr="00B70830">
        <w:rPr>
          <w:b/>
          <w:szCs w:val="22"/>
          <w:lang w:val="en-GB"/>
        </w:rPr>
        <w:t>A.1.2</w:t>
      </w:r>
      <w:r w:rsidR="005C4B36" w:rsidRPr="00B70830">
        <w:rPr>
          <w:b/>
          <w:szCs w:val="22"/>
          <w:lang w:val="en-GB"/>
        </w:rPr>
        <w:t>.5.1    </w:t>
      </w:r>
      <w:r w:rsidR="00575CC8" w:rsidRPr="00B70830">
        <w:rPr>
          <w:b/>
          <w:szCs w:val="22"/>
          <w:lang w:val="en-GB"/>
        </w:rPr>
        <w:t xml:space="preserve">Isopropanol </w:t>
      </w:r>
      <w:r w:rsidR="00575CC8" w:rsidRPr="00B70830">
        <w:rPr>
          <w:bCs/>
          <w:szCs w:val="22"/>
          <w:lang w:val="en-GB"/>
        </w:rPr>
        <w:t>[CH</w:t>
      </w:r>
      <w:r w:rsidR="00575CC8" w:rsidRPr="00B70830">
        <w:rPr>
          <w:bCs/>
          <w:szCs w:val="22"/>
          <w:vertAlign w:val="subscript"/>
          <w:lang w:val="en-GB"/>
        </w:rPr>
        <w:t>3</w:t>
      </w:r>
      <w:r w:rsidR="00575CC8" w:rsidRPr="00B70830">
        <w:rPr>
          <w:bCs/>
          <w:szCs w:val="22"/>
          <w:lang w:val="en-GB"/>
        </w:rPr>
        <w:t>CH(OH)CH</w:t>
      </w:r>
      <w:r w:rsidR="00575CC8" w:rsidRPr="00B70830">
        <w:rPr>
          <w:bCs/>
          <w:szCs w:val="22"/>
          <w:vertAlign w:val="subscript"/>
          <w:lang w:val="en-GB"/>
        </w:rPr>
        <w:t>3</w:t>
      </w:r>
      <w:r w:rsidR="00575CC8" w:rsidRPr="00B70830">
        <w:rPr>
          <w:bCs/>
          <w:szCs w:val="22"/>
          <w:lang w:val="en-GB"/>
        </w:rPr>
        <w:t>].</w:t>
      </w:r>
    </w:p>
    <w:p w14:paraId="30D29DE2" w14:textId="77777777" w:rsidR="005C4B36" w:rsidRPr="00B70830" w:rsidRDefault="005C4B36" w:rsidP="00E8238B">
      <w:pPr>
        <w:tabs>
          <w:tab w:val="num" w:pos="1080"/>
        </w:tabs>
        <w:jc w:val="both"/>
        <w:rPr>
          <w:b/>
          <w:szCs w:val="22"/>
          <w:lang w:val="en-GB"/>
        </w:rPr>
      </w:pPr>
    </w:p>
    <w:p w14:paraId="69CBAA8C" w14:textId="2F708621" w:rsidR="00575CC8" w:rsidRPr="00B70830" w:rsidRDefault="005C4B36" w:rsidP="00E8238B">
      <w:pPr>
        <w:tabs>
          <w:tab w:val="num" w:pos="1080"/>
        </w:tabs>
        <w:jc w:val="both"/>
        <w:rPr>
          <w:b/>
          <w:szCs w:val="22"/>
          <w:lang w:val="en-GB"/>
        </w:rPr>
      </w:pPr>
      <w:r w:rsidRPr="00B70830">
        <w:rPr>
          <w:b/>
          <w:szCs w:val="22"/>
          <w:lang w:val="en-GB"/>
        </w:rPr>
        <w:t>A.1.2.5.2    </w:t>
      </w:r>
      <w:r w:rsidR="00575CC8" w:rsidRPr="00B70830">
        <w:rPr>
          <w:b/>
          <w:szCs w:val="22"/>
          <w:lang w:val="en-GB"/>
        </w:rPr>
        <w:t>Ethanol</w:t>
      </w:r>
      <w:r w:rsidR="00575CC8" w:rsidRPr="00B70830">
        <w:rPr>
          <w:bCs/>
          <w:szCs w:val="22"/>
          <w:lang w:val="en-GB"/>
        </w:rPr>
        <w:t xml:space="preserve">, </w:t>
      </w:r>
      <w:r w:rsidR="00052EA9" w:rsidRPr="00B70830">
        <w:rPr>
          <w:rFonts w:cs="Arial"/>
          <w:i/>
          <w:szCs w:val="22"/>
          <w:lang w:val="en-ID"/>
        </w:rPr>
        <w:t>φ</w:t>
      </w:r>
      <w:r w:rsidR="00575CC8" w:rsidRPr="00B70830">
        <w:rPr>
          <w:bCs/>
          <w:szCs w:val="22"/>
          <w:lang w:val="en-GB"/>
        </w:rPr>
        <w:t>(C</w:t>
      </w:r>
      <w:r w:rsidR="00575CC8" w:rsidRPr="00B70830">
        <w:rPr>
          <w:bCs/>
          <w:szCs w:val="22"/>
          <w:vertAlign w:val="subscript"/>
          <w:lang w:val="en-GB"/>
        </w:rPr>
        <w:t>2</w:t>
      </w:r>
      <w:r w:rsidR="00575CC8" w:rsidRPr="00B70830">
        <w:rPr>
          <w:bCs/>
          <w:szCs w:val="22"/>
          <w:lang w:val="en-GB"/>
        </w:rPr>
        <w:t>H</w:t>
      </w:r>
      <w:r w:rsidR="00575CC8" w:rsidRPr="00B70830">
        <w:rPr>
          <w:bCs/>
          <w:szCs w:val="22"/>
          <w:vertAlign w:val="subscript"/>
          <w:lang w:val="en-GB"/>
        </w:rPr>
        <w:t>5</w:t>
      </w:r>
      <w:r w:rsidR="00575CC8" w:rsidRPr="00B70830">
        <w:rPr>
          <w:bCs/>
          <w:szCs w:val="22"/>
          <w:lang w:val="en-GB"/>
        </w:rPr>
        <w:t>OH) = 96</w:t>
      </w:r>
      <w:r w:rsidR="0092652E" w:rsidRPr="00B70830">
        <w:rPr>
          <w:bCs/>
          <w:szCs w:val="22"/>
          <w:lang w:val="en-GB"/>
        </w:rPr>
        <w:t> </w:t>
      </w:r>
      <w:r w:rsidR="00C4669C" w:rsidRPr="00B70830">
        <w:rPr>
          <w:bCs/>
          <w:szCs w:val="22"/>
          <w:lang w:val="en-GB"/>
        </w:rPr>
        <w:t>%</w:t>
      </w:r>
      <w:r w:rsidR="00575CC8" w:rsidRPr="00B70830">
        <w:rPr>
          <w:bCs/>
          <w:szCs w:val="22"/>
          <w:lang w:val="en-GB"/>
        </w:rPr>
        <w:t>.</w:t>
      </w:r>
    </w:p>
    <w:p w14:paraId="0D471E79" w14:textId="77777777" w:rsidR="005C4B36" w:rsidRPr="00B70830" w:rsidRDefault="005C4B36" w:rsidP="00E8238B">
      <w:pPr>
        <w:jc w:val="both"/>
        <w:rPr>
          <w:szCs w:val="22"/>
          <w:lang w:val="en-GB"/>
        </w:rPr>
      </w:pPr>
    </w:p>
    <w:p w14:paraId="455AB57E" w14:textId="7468F0D4" w:rsidR="00575CC8" w:rsidRPr="00B70830" w:rsidRDefault="00575CC8" w:rsidP="00E8238B">
      <w:pPr>
        <w:jc w:val="both"/>
        <w:rPr>
          <w:szCs w:val="22"/>
          <w:lang w:val="en-GB"/>
        </w:rPr>
      </w:pPr>
      <w:r w:rsidRPr="00B70830">
        <w:rPr>
          <w:szCs w:val="22"/>
          <w:lang w:val="en-GB"/>
        </w:rPr>
        <w:t xml:space="preserve">Store and use at </w:t>
      </w:r>
      <w:r w:rsidR="00782F39" w:rsidRPr="00B70830">
        <w:rPr>
          <w:rFonts w:cs="Arial"/>
          <w:szCs w:val="22"/>
        </w:rPr>
        <w:t>−</w:t>
      </w:r>
      <w:r w:rsidR="00782F39" w:rsidRPr="00B70830">
        <w:rPr>
          <w:szCs w:val="22"/>
        </w:rPr>
        <w:t>20 °C</w:t>
      </w:r>
      <w:r w:rsidRPr="00B70830">
        <w:rPr>
          <w:szCs w:val="22"/>
          <w:lang w:val="en-GB"/>
        </w:rPr>
        <w:t>.</w:t>
      </w:r>
    </w:p>
    <w:p w14:paraId="59897BE2" w14:textId="77777777" w:rsidR="005C4B36" w:rsidRPr="00B70830" w:rsidRDefault="005C4B36" w:rsidP="00E8238B">
      <w:pPr>
        <w:tabs>
          <w:tab w:val="num" w:pos="1080"/>
        </w:tabs>
        <w:jc w:val="both"/>
        <w:rPr>
          <w:b/>
          <w:szCs w:val="22"/>
          <w:lang w:val="en-GB"/>
        </w:rPr>
      </w:pPr>
    </w:p>
    <w:p w14:paraId="43F18D8C" w14:textId="1DFB4FCD" w:rsidR="00575CC8" w:rsidRPr="00B70830" w:rsidRDefault="005C4B36" w:rsidP="00E8238B">
      <w:pPr>
        <w:tabs>
          <w:tab w:val="num" w:pos="1080"/>
        </w:tabs>
        <w:jc w:val="both"/>
        <w:rPr>
          <w:bCs/>
          <w:szCs w:val="22"/>
          <w:lang w:val="en-GB"/>
        </w:rPr>
      </w:pPr>
      <w:r w:rsidRPr="00B70830">
        <w:rPr>
          <w:b/>
          <w:szCs w:val="22"/>
          <w:lang w:val="en-GB"/>
        </w:rPr>
        <w:t>A.1.2.5.3    </w:t>
      </w:r>
      <w:r w:rsidR="00575CC8" w:rsidRPr="00B70830">
        <w:rPr>
          <w:b/>
          <w:szCs w:val="22"/>
          <w:lang w:val="en-GB"/>
        </w:rPr>
        <w:t xml:space="preserve">Glacial acetic acid </w:t>
      </w:r>
      <w:r w:rsidR="00575CC8" w:rsidRPr="00B70830">
        <w:rPr>
          <w:bCs/>
          <w:szCs w:val="22"/>
          <w:lang w:val="en-GB"/>
        </w:rPr>
        <w:t>(CH</w:t>
      </w:r>
      <w:r w:rsidR="00575CC8" w:rsidRPr="00B70830">
        <w:rPr>
          <w:bCs/>
          <w:szCs w:val="22"/>
          <w:vertAlign w:val="subscript"/>
          <w:lang w:val="en-GB"/>
        </w:rPr>
        <w:t>3</w:t>
      </w:r>
      <w:r w:rsidR="00575CC8" w:rsidRPr="00B70830">
        <w:rPr>
          <w:bCs/>
          <w:szCs w:val="22"/>
          <w:lang w:val="en-GB"/>
        </w:rPr>
        <w:t>COOH).</w:t>
      </w:r>
    </w:p>
    <w:p w14:paraId="3D35D068" w14:textId="77777777" w:rsidR="005C4B36" w:rsidRPr="00B70830" w:rsidRDefault="005C4B36" w:rsidP="00E8238B">
      <w:pPr>
        <w:tabs>
          <w:tab w:val="num" w:pos="1080"/>
        </w:tabs>
        <w:jc w:val="both"/>
        <w:rPr>
          <w:b/>
          <w:szCs w:val="22"/>
          <w:lang w:val="en-GB"/>
        </w:rPr>
      </w:pPr>
    </w:p>
    <w:p w14:paraId="4E6A3F41" w14:textId="28F018AA" w:rsidR="001D74E1" w:rsidRPr="00B70830" w:rsidRDefault="005C4B36" w:rsidP="001D74E1">
      <w:pPr>
        <w:tabs>
          <w:tab w:val="num" w:pos="1080"/>
        </w:tabs>
        <w:jc w:val="both"/>
        <w:rPr>
          <w:bCs/>
          <w:szCs w:val="22"/>
          <w:lang w:val="en-GB"/>
        </w:rPr>
      </w:pPr>
      <w:r w:rsidRPr="00B70830">
        <w:rPr>
          <w:b/>
          <w:szCs w:val="22"/>
          <w:lang w:val="en-GB"/>
        </w:rPr>
        <w:t>A.1.2.5.4    </w:t>
      </w:r>
      <w:r w:rsidR="00575CC8" w:rsidRPr="00B70830">
        <w:rPr>
          <w:b/>
          <w:szCs w:val="22"/>
          <w:lang w:val="en-GB"/>
        </w:rPr>
        <w:t>Hydrochloric acid</w:t>
      </w:r>
      <w:r w:rsidR="00575CC8" w:rsidRPr="00B70830">
        <w:rPr>
          <w:bCs/>
          <w:szCs w:val="22"/>
          <w:lang w:val="en-GB"/>
        </w:rPr>
        <w:t xml:space="preserve">, </w:t>
      </w:r>
      <w:r w:rsidR="00666077" w:rsidRPr="00B70830">
        <w:rPr>
          <w:rFonts w:cs="Arial"/>
          <w:bCs/>
          <w:i/>
          <w:szCs w:val="22"/>
          <w:lang w:val="en-ID"/>
        </w:rPr>
        <w:t>ϕ</w:t>
      </w:r>
      <w:r w:rsidR="00666077" w:rsidRPr="00B70830">
        <w:rPr>
          <w:bCs/>
          <w:szCs w:val="22"/>
          <w:lang w:val="en-GB"/>
        </w:rPr>
        <w:t>(</w:t>
      </w:r>
      <w:r w:rsidR="00575CC8" w:rsidRPr="00B70830">
        <w:rPr>
          <w:bCs/>
          <w:szCs w:val="22"/>
          <w:lang w:val="en-GB"/>
        </w:rPr>
        <w:t>HCl) = 37</w:t>
      </w:r>
      <w:r w:rsidR="00A013D3" w:rsidRPr="00B70830">
        <w:rPr>
          <w:bCs/>
          <w:szCs w:val="22"/>
          <w:lang w:val="en-GB"/>
        </w:rPr>
        <w:t> </w:t>
      </w:r>
      <w:r w:rsidR="00C4669C" w:rsidRPr="00B70830">
        <w:rPr>
          <w:bCs/>
          <w:szCs w:val="22"/>
          <w:lang w:val="en-GB"/>
        </w:rPr>
        <w:t>%</w:t>
      </w:r>
      <w:r w:rsidR="00575CC8" w:rsidRPr="00B70830">
        <w:rPr>
          <w:bCs/>
          <w:szCs w:val="22"/>
          <w:lang w:val="en-GB"/>
        </w:rPr>
        <w:t>.</w:t>
      </w:r>
      <w:r w:rsidR="00BB51E4" w:rsidRPr="00B70830">
        <w:rPr>
          <w:szCs w:val="22"/>
          <w:lang w:val="en-GB"/>
        </w:rPr>
        <w:br w:type="page"/>
      </w:r>
    </w:p>
    <w:p w14:paraId="4E77F3A6" w14:textId="6ACB13A6" w:rsidR="001D74E1" w:rsidRPr="00B70830" w:rsidRDefault="001D74E1" w:rsidP="00E8238B">
      <w:pPr>
        <w:jc w:val="both"/>
        <w:rPr>
          <w:szCs w:val="22"/>
          <w:lang w:val="en-ID"/>
        </w:rPr>
      </w:pPr>
      <w:r w:rsidRPr="00B70830">
        <w:rPr>
          <w:b/>
          <w:bCs/>
          <w:szCs w:val="22"/>
          <w:lang w:val="en-ID"/>
        </w:rPr>
        <w:lastRenderedPageBreak/>
        <w:t xml:space="preserve">A.1.2.5.5    Natrium </w:t>
      </w:r>
      <w:proofErr w:type="spellStart"/>
      <w:r w:rsidRPr="00B70830">
        <w:rPr>
          <w:b/>
          <w:bCs/>
          <w:szCs w:val="22"/>
          <w:lang w:val="en-ID"/>
        </w:rPr>
        <w:t>hidroksida</w:t>
      </w:r>
      <w:proofErr w:type="spellEnd"/>
      <w:r w:rsidRPr="00B70830">
        <w:rPr>
          <w:b/>
          <w:bCs/>
          <w:szCs w:val="22"/>
          <w:lang w:val="en-ID"/>
        </w:rPr>
        <w:t xml:space="preserve"> </w:t>
      </w:r>
      <w:r w:rsidRPr="00B70830">
        <w:rPr>
          <w:szCs w:val="22"/>
          <w:lang w:val="en-ID"/>
        </w:rPr>
        <w:t>(NaOH).</w:t>
      </w:r>
    </w:p>
    <w:p w14:paraId="089BEEFF" w14:textId="77777777" w:rsidR="001D74E1" w:rsidRPr="00B70830" w:rsidRDefault="001D74E1" w:rsidP="00E8238B">
      <w:pPr>
        <w:jc w:val="both"/>
        <w:rPr>
          <w:szCs w:val="22"/>
          <w:lang w:val="en-GB"/>
        </w:rPr>
      </w:pPr>
    </w:p>
    <w:p w14:paraId="21E4C713" w14:textId="5D09726F" w:rsidR="00B243C2" w:rsidRPr="00B70830" w:rsidRDefault="00B243C2" w:rsidP="00E8238B">
      <w:pPr>
        <w:jc w:val="both"/>
        <w:rPr>
          <w:b/>
          <w:bCs/>
          <w:szCs w:val="22"/>
          <w:lang w:val="en-ID"/>
        </w:rPr>
      </w:pPr>
      <w:r w:rsidRPr="00B70830">
        <w:rPr>
          <w:b/>
          <w:bCs/>
          <w:szCs w:val="22"/>
          <w:lang w:val="en-ID"/>
        </w:rPr>
        <w:t>A.1.2.5.6</w:t>
      </w:r>
      <w:r w:rsidR="000E26EE" w:rsidRPr="00B70830">
        <w:rPr>
          <w:b/>
          <w:bCs/>
          <w:szCs w:val="22"/>
          <w:lang w:val="en-ID"/>
        </w:rPr>
        <w:t>    </w:t>
      </w:r>
      <w:proofErr w:type="spellStart"/>
      <w:r w:rsidRPr="00B70830">
        <w:rPr>
          <w:b/>
          <w:bCs/>
          <w:szCs w:val="22"/>
          <w:lang w:val="en-ID"/>
        </w:rPr>
        <w:t>Isoamil</w:t>
      </w:r>
      <w:proofErr w:type="spellEnd"/>
      <w:r w:rsidRPr="00B70830">
        <w:rPr>
          <w:b/>
          <w:bCs/>
          <w:szCs w:val="22"/>
          <w:lang w:val="en-ID"/>
        </w:rPr>
        <w:t xml:space="preserve"> </w:t>
      </w:r>
      <w:proofErr w:type="spellStart"/>
      <w:r w:rsidRPr="00B70830">
        <w:rPr>
          <w:b/>
          <w:bCs/>
          <w:szCs w:val="22"/>
          <w:lang w:val="en-ID"/>
        </w:rPr>
        <w:t>alkohol</w:t>
      </w:r>
      <w:proofErr w:type="spellEnd"/>
      <w:r w:rsidRPr="00B70830">
        <w:rPr>
          <w:b/>
          <w:bCs/>
          <w:szCs w:val="22"/>
          <w:lang w:val="en-ID"/>
        </w:rPr>
        <w:t xml:space="preserve"> </w:t>
      </w:r>
      <w:r w:rsidRPr="00B70830">
        <w:rPr>
          <w:bCs/>
          <w:szCs w:val="22"/>
          <w:lang w:val="en-ID"/>
        </w:rPr>
        <w:t>[(CH</w:t>
      </w:r>
      <w:r w:rsidRPr="00B70830">
        <w:rPr>
          <w:bCs/>
          <w:szCs w:val="22"/>
          <w:vertAlign w:val="subscript"/>
          <w:lang w:val="en-ID"/>
        </w:rPr>
        <w:t>3</w:t>
      </w:r>
      <w:r w:rsidRPr="00B70830">
        <w:rPr>
          <w:bCs/>
          <w:szCs w:val="22"/>
          <w:lang w:val="en-ID"/>
        </w:rPr>
        <w:t>)</w:t>
      </w:r>
      <w:r w:rsidRPr="00B70830">
        <w:rPr>
          <w:bCs/>
          <w:szCs w:val="22"/>
          <w:vertAlign w:val="subscript"/>
          <w:lang w:val="en-ID"/>
        </w:rPr>
        <w:t>2</w:t>
      </w:r>
      <w:r w:rsidRPr="00B70830">
        <w:rPr>
          <w:bCs/>
          <w:szCs w:val="22"/>
          <w:lang w:val="en-ID"/>
        </w:rPr>
        <w:t>CHCH</w:t>
      </w:r>
      <w:r w:rsidRPr="00B70830">
        <w:rPr>
          <w:bCs/>
          <w:szCs w:val="22"/>
          <w:vertAlign w:val="subscript"/>
          <w:lang w:val="en-ID"/>
        </w:rPr>
        <w:t>2</w:t>
      </w:r>
      <w:r w:rsidRPr="00B70830">
        <w:rPr>
          <w:bCs/>
          <w:szCs w:val="22"/>
          <w:lang w:val="en-ID"/>
        </w:rPr>
        <w:t>CH</w:t>
      </w:r>
      <w:r w:rsidRPr="00B70830">
        <w:rPr>
          <w:bCs/>
          <w:szCs w:val="22"/>
          <w:vertAlign w:val="subscript"/>
          <w:lang w:val="en-ID"/>
        </w:rPr>
        <w:t>2</w:t>
      </w:r>
      <w:r w:rsidRPr="00B70830">
        <w:rPr>
          <w:bCs/>
          <w:szCs w:val="22"/>
          <w:lang w:val="en-ID"/>
        </w:rPr>
        <w:t>OH)].</w:t>
      </w:r>
    </w:p>
    <w:p w14:paraId="60B5ED8E" w14:textId="77777777" w:rsidR="00B243C2" w:rsidRPr="00B70830" w:rsidRDefault="00B243C2" w:rsidP="00E8238B">
      <w:pPr>
        <w:jc w:val="both"/>
        <w:rPr>
          <w:b/>
          <w:bCs/>
          <w:szCs w:val="22"/>
          <w:lang w:val="en-ID"/>
        </w:rPr>
      </w:pPr>
    </w:p>
    <w:p w14:paraId="3E674FA1" w14:textId="3903621F" w:rsidR="00B243C2" w:rsidRPr="00B70830" w:rsidRDefault="00B243C2" w:rsidP="00E8238B">
      <w:pPr>
        <w:jc w:val="both"/>
        <w:rPr>
          <w:bCs/>
          <w:szCs w:val="22"/>
          <w:lang w:val="en-ID"/>
        </w:rPr>
      </w:pPr>
      <w:r w:rsidRPr="00B70830">
        <w:rPr>
          <w:b/>
          <w:bCs/>
          <w:szCs w:val="22"/>
          <w:lang w:val="en-ID"/>
        </w:rPr>
        <w:t>A.1.2.5.7</w:t>
      </w:r>
      <w:r w:rsidR="000E26EE" w:rsidRPr="00B70830">
        <w:rPr>
          <w:b/>
          <w:bCs/>
          <w:szCs w:val="22"/>
          <w:lang w:val="en-ID"/>
        </w:rPr>
        <w:t>    </w:t>
      </w:r>
      <w:proofErr w:type="spellStart"/>
      <w:r w:rsidRPr="00B70830">
        <w:rPr>
          <w:b/>
          <w:bCs/>
          <w:szCs w:val="22"/>
          <w:lang w:val="en-ID"/>
        </w:rPr>
        <w:t>Fenol</w:t>
      </w:r>
      <w:proofErr w:type="spellEnd"/>
      <w:r w:rsidRPr="00B70830">
        <w:rPr>
          <w:b/>
          <w:bCs/>
          <w:szCs w:val="22"/>
          <w:lang w:val="en-ID"/>
        </w:rPr>
        <w:t xml:space="preserve"> </w:t>
      </w:r>
      <w:r w:rsidRPr="00B70830">
        <w:rPr>
          <w:bCs/>
          <w:szCs w:val="22"/>
          <w:lang w:val="en-ID"/>
        </w:rPr>
        <w:t>(C</w:t>
      </w:r>
      <w:r w:rsidRPr="00B70830">
        <w:rPr>
          <w:bCs/>
          <w:szCs w:val="22"/>
          <w:vertAlign w:val="subscript"/>
          <w:lang w:val="en-ID"/>
        </w:rPr>
        <w:t>6</w:t>
      </w:r>
      <w:r w:rsidRPr="00B70830">
        <w:rPr>
          <w:bCs/>
          <w:szCs w:val="22"/>
          <w:lang w:val="en-ID"/>
        </w:rPr>
        <w:t>H</w:t>
      </w:r>
      <w:r w:rsidRPr="00B70830">
        <w:rPr>
          <w:bCs/>
          <w:szCs w:val="22"/>
          <w:vertAlign w:val="subscript"/>
          <w:lang w:val="en-ID"/>
        </w:rPr>
        <w:t>5</w:t>
      </w:r>
      <w:r w:rsidRPr="00B70830">
        <w:rPr>
          <w:bCs/>
          <w:szCs w:val="22"/>
          <w:lang w:val="en-ID"/>
        </w:rPr>
        <w:t>OH).</w:t>
      </w:r>
    </w:p>
    <w:p w14:paraId="1C66B4AC" w14:textId="77777777" w:rsidR="00B243C2" w:rsidRPr="00B70830" w:rsidRDefault="00B243C2" w:rsidP="00E8238B">
      <w:pPr>
        <w:jc w:val="both"/>
        <w:rPr>
          <w:b/>
          <w:bCs/>
          <w:szCs w:val="22"/>
          <w:lang w:val="en-ID"/>
        </w:rPr>
      </w:pPr>
    </w:p>
    <w:p w14:paraId="2B2DF484" w14:textId="083A4AE8" w:rsidR="00B243C2" w:rsidRPr="00B70830" w:rsidRDefault="00B243C2" w:rsidP="00E8238B">
      <w:pPr>
        <w:jc w:val="both"/>
        <w:rPr>
          <w:b/>
          <w:bCs/>
          <w:szCs w:val="22"/>
          <w:lang w:val="en-ID"/>
        </w:rPr>
      </w:pPr>
      <w:r w:rsidRPr="00B70830">
        <w:rPr>
          <w:b/>
          <w:bCs/>
          <w:szCs w:val="22"/>
          <w:lang w:val="en-ID"/>
        </w:rPr>
        <w:t>A.1.2.5.8</w:t>
      </w:r>
      <w:r w:rsidR="000E26EE" w:rsidRPr="00B70830">
        <w:rPr>
          <w:b/>
          <w:bCs/>
          <w:szCs w:val="22"/>
          <w:lang w:val="en-ID"/>
        </w:rPr>
        <w:t>    </w:t>
      </w:r>
      <w:proofErr w:type="spellStart"/>
      <w:r w:rsidRPr="00B70830">
        <w:rPr>
          <w:b/>
          <w:bCs/>
          <w:szCs w:val="22"/>
          <w:lang w:val="en-ID"/>
        </w:rPr>
        <w:t>Kloroform</w:t>
      </w:r>
      <w:proofErr w:type="spellEnd"/>
      <w:r w:rsidRPr="00B70830">
        <w:rPr>
          <w:b/>
          <w:bCs/>
          <w:szCs w:val="22"/>
          <w:lang w:val="en-ID"/>
        </w:rPr>
        <w:t xml:space="preserve"> </w:t>
      </w:r>
      <w:r w:rsidRPr="00B70830">
        <w:rPr>
          <w:bCs/>
          <w:szCs w:val="22"/>
          <w:lang w:val="en-ID"/>
        </w:rPr>
        <w:t>(CHCl</w:t>
      </w:r>
      <w:r w:rsidRPr="00B70830">
        <w:rPr>
          <w:bCs/>
          <w:szCs w:val="22"/>
          <w:vertAlign w:val="subscript"/>
          <w:lang w:val="en-ID"/>
        </w:rPr>
        <w:t>3</w:t>
      </w:r>
      <w:r w:rsidRPr="00B70830">
        <w:rPr>
          <w:bCs/>
          <w:szCs w:val="22"/>
          <w:lang w:val="en-ID"/>
        </w:rPr>
        <w:t>).</w:t>
      </w:r>
    </w:p>
    <w:p w14:paraId="1D0A311D" w14:textId="77777777" w:rsidR="00B243C2" w:rsidRPr="00B70830" w:rsidRDefault="00B243C2" w:rsidP="00E8238B">
      <w:pPr>
        <w:jc w:val="both"/>
        <w:rPr>
          <w:b/>
          <w:bCs/>
          <w:szCs w:val="22"/>
          <w:lang w:val="en-ID"/>
        </w:rPr>
      </w:pPr>
    </w:p>
    <w:p w14:paraId="2B0AF21D" w14:textId="38A75C22" w:rsidR="00B243C2" w:rsidRPr="00B70830" w:rsidRDefault="00B243C2" w:rsidP="00E8238B">
      <w:pPr>
        <w:jc w:val="both"/>
        <w:rPr>
          <w:szCs w:val="22"/>
          <w:lang w:val="en-ID"/>
        </w:rPr>
      </w:pPr>
      <w:r w:rsidRPr="00B70830">
        <w:rPr>
          <w:b/>
          <w:bCs/>
          <w:szCs w:val="22"/>
          <w:lang w:val="en-ID"/>
        </w:rPr>
        <w:t>A.1.2.5.9</w:t>
      </w:r>
      <w:r w:rsidR="000E26EE" w:rsidRPr="00B70830">
        <w:rPr>
          <w:b/>
          <w:bCs/>
          <w:szCs w:val="22"/>
          <w:lang w:val="en-ID"/>
        </w:rPr>
        <w:t>    Tris(</w:t>
      </w:r>
      <w:proofErr w:type="spellStart"/>
      <w:r w:rsidR="000E26EE" w:rsidRPr="00B70830">
        <w:rPr>
          <w:b/>
          <w:bCs/>
          <w:szCs w:val="22"/>
          <w:lang w:val="en-ID"/>
        </w:rPr>
        <w:t>hidroksimetil</w:t>
      </w:r>
      <w:proofErr w:type="spellEnd"/>
      <w:r w:rsidR="000E26EE" w:rsidRPr="00B70830">
        <w:rPr>
          <w:b/>
          <w:bCs/>
          <w:szCs w:val="22"/>
          <w:lang w:val="en-ID"/>
        </w:rPr>
        <w:t>)-</w:t>
      </w:r>
      <w:proofErr w:type="spellStart"/>
      <w:r w:rsidR="000E26EE" w:rsidRPr="00B70830">
        <w:rPr>
          <w:b/>
          <w:bCs/>
          <w:szCs w:val="22"/>
          <w:lang w:val="en-ID"/>
        </w:rPr>
        <w:t>aminometana</w:t>
      </w:r>
      <w:proofErr w:type="spellEnd"/>
      <w:r w:rsidRPr="00B70830">
        <w:rPr>
          <w:b/>
          <w:bCs/>
          <w:i/>
          <w:iCs/>
          <w:szCs w:val="22"/>
          <w:lang w:val="en-ID"/>
        </w:rPr>
        <w:t xml:space="preserve"> </w:t>
      </w:r>
      <w:r w:rsidRPr="00B70830">
        <w:rPr>
          <w:szCs w:val="22"/>
          <w:lang w:val="en-ID"/>
        </w:rPr>
        <w:t>(Tris) (C</w:t>
      </w:r>
      <w:r w:rsidRPr="00B70830">
        <w:rPr>
          <w:szCs w:val="22"/>
          <w:vertAlign w:val="subscript"/>
          <w:lang w:val="en-ID"/>
        </w:rPr>
        <w:t>4</w:t>
      </w:r>
      <w:r w:rsidRPr="00B70830">
        <w:rPr>
          <w:szCs w:val="22"/>
          <w:lang w:val="en-ID"/>
        </w:rPr>
        <w:t>H</w:t>
      </w:r>
      <w:r w:rsidRPr="00B70830">
        <w:rPr>
          <w:szCs w:val="22"/>
          <w:vertAlign w:val="subscript"/>
          <w:lang w:val="en-ID"/>
        </w:rPr>
        <w:t>11</w:t>
      </w:r>
      <w:r w:rsidRPr="00B70830">
        <w:rPr>
          <w:szCs w:val="22"/>
          <w:lang w:val="en-ID"/>
        </w:rPr>
        <w:t>NO</w:t>
      </w:r>
      <w:r w:rsidRPr="00B70830">
        <w:rPr>
          <w:szCs w:val="22"/>
          <w:vertAlign w:val="subscript"/>
          <w:lang w:val="en-ID"/>
        </w:rPr>
        <w:t>3</w:t>
      </w:r>
      <w:r w:rsidRPr="00B70830">
        <w:rPr>
          <w:szCs w:val="22"/>
          <w:lang w:val="en-ID"/>
        </w:rPr>
        <w:t>).</w:t>
      </w:r>
    </w:p>
    <w:p w14:paraId="5DF70E70" w14:textId="77777777" w:rsidR="00B243C2" w:rsidRPr="00B70830" w:rsidRDefault="00B243C2" w:rsidP="00E8238B">
      <w:pPr>
        <w:jc w:val="both"/>
        <w:rPr>
          <w:szCs w:val="22"/>
          <w:lang w:val="en-ID"/>
        </w:rPr>
      </w:pPr>
    </w:p>
    <w:p w14:paraId="69F1B899" w14:textId="474F142A" w:rsidR="00B243C2" w:rsidRPr="00B70830" w:rsidRDefault="00B243C2" w:rsidP="00E8238B">
      <w:pPr>
        <w:jc w:val="both"/>
        <w:rPr>
          <w:szCs w:val="22"/>
          <w:lang w:val="nb-NO"/>
        </w:rPr>
      </w:pPr>
      <w:r w:rsidRPr="00B70830">
        <w:rPr>
          <w:b/>
          <w:bCs/>
          <w:szCs w:val="22"/>
          <w:lang w:val="nb-NO"/>
        </w:rPr>
        <w:t>A.1.2.5.10</w:t>
      </w:r>
      <w:r w:rsidR="00FF5006" w:rsidRPr="00B70830">
        <w:rPr>
          <w:b/>
          <w:bCs/>
          <w:szCs w:val="22"/>
          <w:lang w:val="nb-NO"/>
        </w:rPr>
        <w:t>    </w:t>
      </w:r>
      <w:r w:rsidRPr="00B70830">
        <w:rPr>
          <w:b/>
          <w:bCs/>
          <w:szCs w:val="22"/>
          <w:lang w:val="nb-NO"/>
        </w:rPr>
        <w:t xml:space="preserve">Garam dinatrium asam etilendiamintetraasetat </w:t>
      </w:r>
      <w:r w:rsidRPr="00B70830">
        <w:rPr>
          <w:szCs w:val="22"/>
          <w:lang w:val="nb-NO"/>
        </w:rPr>
        <w:t>(Na</w:t>
      </w:r>
      <w:r w:rsidRPr="00B70830">
        <w:rPr>
          <w:szCs w:val="22"/>
          <w:vertAlign w:val="subscript"/>
          <w:lang w:val="nb-NO"/>
        </w:rPr>
        <w:t>2</w:t>
      </w:r>
      <w:r w:rsidRPr="00B70830">
        <w:rPr>
          <w:szCs w:val="22"/>
          <w:lang w:val="nb-NO"/>
        </w:rPr>
        <w:t>EDTA) (C</w:t>
      </w:r>
      <w:r w:rsidRPr="00B70830">
        <w:rPr>
          <w:szCs w:val="22"/>
          <w:vertAlign w:val="subscript"/>
          <w:lang w:val="nb-NO"/>
        </w:rPr>
        <w:t>10</w:t>
      </w:r>
      <w:r w:rsidRPr="00B70830">
        <w:rPr>
          <w:szCs w:val="22"/>
          <w:lang w:val="nb-NO"/>
        </w:rPr>
        <w:t>H</w:t>
      </w:r>
      <w:r w:rsidRPr="00B70830">
        <w:rPr>
          <w:szCs w:val="22"/>
          <w:vertAlign w:val="subscript"/>
          <w:lang w:val="nb-NO"/>
        </w:rPr>
        <w:t>14</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8</w:t>
      </w:r>
      <w:r w:rsidRPr="00B70830">
        <w:rPr>
          <w:szCs w:val="22"/>
          <w:lang w:val="nb-NO"/>
        </w:rPr>
        <w:t>Na</w:t>
      </w:r>
      <w:r w:rsidRPr="00B70830">
        <w:rPr>
          <w:szCs w:val="22"/>
          <w:vertAlign w:val="subscript"/>
          <w:lang w:val="nb-NO"/>
        </w:rPr>
        <w:t>2</w:t>
      </w:r>
      <w:r w:rsidRPr="00B70830">
        <w:rPr>
          <w:szCs w:val="22"/>
          <w:lang w:val="nb-NO"/>
        </w:rPr>
        <w:t xml:space="preserve">). </w:t>
      </w:r>
    </w:p>
    <w:p w14:paraId="7943C495" w14:textId="77777777" w:rsidR="00B243C2" w:rsidRPr="00B70830" w:rsidRDefault="00B243C2" w:rsidP="00E8238B">
      <w:pPr>
        <w:jc w:val="both"/>
        <w:rPr>
          <w:szCs w:val="22"/>
          <w:lang w:val="nb-NO"/>
        </w:rPr>
      </w:pPr>
    </w:p>
    <w:p w14:paraId="37D983C3" w14:textId="5666AB8A" w:rsidR="00B243C2" w:rsidRPr="00B70830" w:rsidRDefault="00B243C2" w:rsidP="00E8238B">
      <w:pPr>
        <w:jc w:val="both"/>
        <w:rPr>
          <w:szCs w:val="22"/>
          <w:lang w:val="en-ID"/>
        </w:rPr>
      </w:pPr>
      <w:r w:rsidRPr="00B70830">
        <w:rPr>
          <w:b/>
          <w:bCs/>
          <w:szCs w:val="22"/>
          <w:lang w:val="en-ID"/>
        </w:rPr>
        <w:t>A.1.2.5.11</w:t>
      </w:r>
      <w:r w:rsidR="00FF5006" w:rsidRPr="00B70830">
        <w:rPr>
          <w:b/>
          <w:bCs/>
          <w:szCs w:val="22"/>
          <w:lang w:val="en-ID"/>
        </w:rPr>
        <w:t>    </w:t>
      </w:r>
      <w:r w:rsidR="005B0358" w:rsidRPr="00B70830">
        <w:rPr>
          <w:b/>
          <w:szCs w:val="22"/>
          <w:lang w:val="en-ID"/>
        </w:rPr>
        <w:t>Natrium</w:t>
      </w:r>
      <w:r w:rsidRPr="00B70830">
        <w:rPr>
          <w:b/>
          <w:szCs w:val="22"/>
          <w:lang w:val="en-ID"/>
        </w:rPr>
        <w:t xml:space="preserve"> </w:t>
      </w:r>
      <w:proofErr w:type="spellStart"/>
      <w:r w:rsidRPr="00B70830">
        <w:rPr>
          <w:b/>
          <w:szCs w:val="22"/>
          <w:lang w:val="en-ID"/>
        </w:rPr>
        <w:t>dodesil</w:t>
      </w:r>
      <w:proofErr w:type="spellEnd"/>
      <w:r w:rsidR="00FF5006" w:rsidRPr="00B70830">
        <w:rPr>
          <w:b/>
          <w:szCs w:val="22"/>
          <w:lang w:val="en-ID"/>
        </w:rPr>
        <w:t xml:space="preserve"> </w:t>
      </w:r>
      <w:proofErr w:type="spellStart"/>
      <w:r w:rsidRPr="00B70830">
        <w:rPr>
          <w:b/>
          <w:szCs w:val="22"/>
          <w:lang w:val="en-ID"/>
        </w:rPr>
        <w:t>sulfat</w:t>
      </w:r>
      <w:proofErr w:type="spellEnd"/>
      <w:r w:rsidRPr="00B70830">
        <w:rPr>
          <w:szCs w:val="22"/>
          <w:lang w:val="en-ID"/>
        </w:rPr>
        <w:t xml:space="preserve"> (</w:t>
      </w:r>
      <w:r w:rsidR="005B0358" w:rsidRPr="00B70830">
        <w:rPr>
          <w:i/>
          <w:iCs/>
          <w:szCs w:val="22"/>
          <w:lang w:val="en-ID"/>
        </w:rPr>
        <w:t xml:space="preserve">sodium dodecyl </w:t>
      </w:r>
      <w:proofErr w:type="spellStart"/>
      <w:r w:rsidR="005B0358" w:rsidRPr="00B70830">
        <w:rPr>
          <w:i/>
          <w:iCs/>
          <w:szCs w:val="22"/>
          <w:lang w:val="en-ID"/>
        </w:rPr>
        <w:t>sulfate</w:t>
      </w:r>
      <w:proofErr w:type="spellEnd"/>
      <w:r w:rsidR="005B0358" w:rsidRPr="00B70830">
        <w:rPr>
          <w:szCs w:val="22"/>
          <w:lang w:val="en-ID"/>
        </w:rPr>
        <w:t>/</w:t>
      </w:r>
      <w:r w:rsidRPr="00B70830">
        <w:rPr>
          <w:szCs w:val="22"/>
          <w:lang w:val="en-ID"/>
        </w:rPr>
        <w:t>SDS) (C</w:t>
      </w:r>
      <w:r w:rsidRPr="00B70830">
        <w:rPr>
          <w:szCs w:val="22"/>
          <w:vertAlign w:val="subscript"/>
          <w:lang w:val="en-ID"/>
        </w:rPr>
        <w:t>12</w:t>
      </w:r>
      <w:r w:rsidRPr="00B70830">
        <w:rPr>
          <w:szCs w:val="22"/>
          <w:lang w:val="en-ID"/>
        </w:rPr>
        <w:t>H</w:t>
      </w:r>
      <w:r w:rsidRPr="00B70830">
        <w:rPr>
          <w:szCs w:val="22"/>
          <w:vertAlign w:val="subscript"/>
          <w:lang w:val="en-ID"/>
        </w:rPr>
        <w:t>25</w:t>
      </w:r>
      <w:r w:rsidRPr="00B70830">
        <w:rPr>
          <w:szCs w:val="22"/>
          <w:lang w:val="en-ID"/>
        </w:rPr>
        <w:t>O</w:t>
      </w:r>
      <w:r w:rsidRPr="00B70830">
        <w:rPr>
          <w:szCs w:val="22"/>
          <w:vertAlign w:val="subscript"/>
          <w:lang w:val="en-ID"/>
        </w:rPr>
        <w:t>4</w:t>
      </w:r>
      <w:r w:rsidRPr="00B70830">
        <w:rPr>
          <w:szCs w:val="22"/>
          <w:lang w:val="en-ID"/>
        </w:rPr>
        <w:t xml:space="preserve">SNa). </w:t>
      </w:r>
    </w:p>
    <w:p w14:paraId="2EA09E97" w14:textId="77777777" w:rsidR="00B243C2" w:rsidRPr="00B70830" w:rsidRDefault="00B243C2" w:rsidP="00E8238B">
      <w:pPr>
        <w:jc w:val="both"/>
        <w:rPr>
          <w:szCs w:val="22"/>
          <w:lang w:val="en-ID"/>
        </w:rPr>
      </w:pPr>
    </w:p>
    <w:p w14:paraId="62F0DD05" w14:textId="33C8382E" w:rsidR="00B243C2" w:rsidRPr="00B70830" w:rsidRDefault="00B243C2" w:rsidP="00E8238B">
      <w:pPr>
        <w:jc w:val="both"/>
        <w:rPr>
          <w:b/>
          <w:bCs/>
          <w:szCs w:val="22"/>
          <w:lang w:val="en-ID"/>
        </w:rPr>
      </w:pPr>
      <w:r w:rsidRPr="00B70830">
        <w:rPr>
          <w:b/>
          <w:bCs/>
          <w:szCs w:val="22"/>
          <w:lang w:val="en-ID"/>
        </w:rPr>
        <w:t>A.1.2.5.12</w:t>
      </w:r>
      <w:r w:rsidR="005B0358" w:rsidRPr="00B70830">
        <w:rPr>
          <w:b/>
          <w:bCs/>
          <w:szCs w:val="22"/>
          <w:lang w:val="en-ID"/>
        </w:rPr>
        <w:t>    </w:t>
      </w:r>
      <w:proofErr w:type="spellStart"/>
      <w:r w:rsidRPr="00B70830">
        <w:rPr>
          <w:b/>
          <w:bCs/>
          <w:szCs w:val="22"/>
          <w:lang w:val="en-ID"/>
        </w:rPr>
        <w:t>Lisozim</w:t>
      </w:r>
      <w:proofErr w:type="spellEnd"/>
    </w:p>
    <w:p w14:paraId="4D5C04AC" w14:textId="77777777" w:rsidR="00B243C2" w:rsidRPr="00B70830" w:rsidRDefault="00B243C2" w:rsidP="00E8238B">
      <w:pPr>
        <w:jc w:val="both"/>
        <w:rPr>
          <w:szCs w:val="22"/>
          <w:lang w:val="en-ID"/>
        </w:rPr>
      </w:pPr>
    </w:p>
    <w:p w14:paraId="5E2C1DFD" w14:textId="40A4BF7A" w:rsidR="00B243C2" w:rsidRPr="00B70830" w:rsidRDefault="00B243C2" w:rsidP="00E8238B">
      <w:pPr>
        <w:jc w:val="both"/>
        <w:rPr>
          <w:szCs w:val="22"/>
          <w:lang w:val="en-ID"/>
        </w:rPr>
      </w:pPr>
      <w:r w:rsidRPr="00B70830">
        <w:rPr>
          <w:szCs w:val="22"/>
          <w:lang w:val="en-ID"/>
        </w:rPr>
        <w:t>50</w:t>
      </w:r>
      <w:r w:rsidR="005B0358" w:rsidRPr="00B70830">
        <w:rPr>
          <w:szCs w:val="22"/>
          <w:lang w:val="en-ID"/>
        </w:rPr>
        <w:t>.</w:t>
      </w:r>
      <w:r w:rsidRPr="00B70830">
        <w:rPr>
          <w:szCs w:val="22"/>
          <w:lang w:val="en-ID"/>
        </w:rPr>
        <w:t>000 U/mg protein (1</w:t>
      </w:r>
      <w:r w:rsidR="00505739" w:rsidRPr="00B70830">
        <w:rPr>
          <w:szCs w:val="22"/>
          <w:lang w:val="en-ID"/>
        </w:rPr>
        <w:t> </w:t>
      </w:r>
      <w:r w:rsidRPr="00B70830">
        <w:rPr>
          <w:szCs w:val="22"/>
          <w:lang w:val="en-ID"/>
        </w:rPr>
        <w:t xml:space="preserve">U </w:t>
      </w:r>
      <w:proofErr w:type="spellStart"/>
      <w:r w:rsidRPr="00B70830">
        <w:rPr>
          <w:szCs w:val="22"/>
          <w:lang w:val="en-ID"/>
        </w:rPr>
        <w:t>akan</w:t>
      </w:r>
      <w:proofErr w:type="spellEnd"/>
      <w:r w:rsidRPr="00B70830">
        <w:rPr>
          <w:szCs w:val="22"/>
          <w:lang w:val="en-ID"/>
        </w:rPr>
        <w:t xml:space="preserve"> </w:t>
      </w:r>
      <w:proofErr w:type="spellStart"/>
      <w:r w:rsidRPr="00B70830">
        <w:rPr>
          <w:szCs w:val="22"/>
          <w:lang w:val="en-ID"/>
        </w:rPr>
        <w:t>menghasilkan</w:t>
      </w:r>
      <w:proofErr w:type="spellEnd"/>
      <w:r w:rsidRPr="00B70830">
        <w:rPr>
          <w:szCs w:val="22"/>
          <w:lang w:val="en-ID"/>
        </w:rPr>
        <w:t xml:space="preserve"> </w:t>
      </w:r>
      <w:r w:rsidR="005D5688" w:rsidRPr="00B70830">
        <w:rPr>
          <w:szCs w:val="22"/>
          <w:lang w:val="en-GB"/>
        </w:rPr>
        <w:sym w:font="Symbol" w:char="F044"/>
      </w:r>
      <w:r w:rsidR="005D5688" w:rsidRPr="00B70830">
        <w:rPr>
          <w:i/>
          <w:szCs w:val="22"/>
          <w:lang w:val="en-GB"/>
        </w:rPr>
        <w:t>A</w:t>
      </w:r>
      <w:r w:rsidRPr="00B70830">
        <w:rPr>
          <w:szCs w:val="22"/>
          <w:vertAlign w:val="subscript"/>
          <w:lang w:val="en-ID"/>
        </w:rPr>
        <w:t>450</w:t>
      </w:r>
      <w:r w:rsidRPr="00B70830">
        <w:rPr>
          <w:szCs w:val="22"/>
          <w:lang w:val="en-ID"/>
        </w:rPr>
        <w:t xml:space="preserve"> </w:t>
      </w:r>
      <w:proofErr w:type="spellStart"/>
      <w:r w:rsidRPr="00B70830">
        <w:rPr>
          <w:szCs w:val="22"/>
          <w:lang w:val="en-ID"/>
        </w:rPr>
        <w:t>sebesar</w:t>
      </w:r>
      <w:proofErr w:type="spellEnd"/>
      <w:r w:rsidRPr="00B70830">
        <w:rPr>
          <w:szCs w:val="22"/>
          <w:lang w:val="en-ID"/>
        </w:rPr>
        <w:t xml:space="preserve"> 0,001 per </w:t>
      </w:r>
      <w:proofErr w:type="spellStart"/>
      <w:r w:rsidRPr="00B70830">
        <w:rPr>
          <w:szCs w:val="22"/>
          <w:lang w:val="en-ID"/>
        </w:rPr>
        <w:t>menit</w:t>
      </w:r>
      <w:proofErr w:type="spellEnd"/>
      <w:r w:rsidRPr="00B70830">
        <w:rPr>
          <w:szCs w:val="22"/>
          <w:lang w:val="en-ID"/>
        </w:rPr>
        <w:t xml:space="preserve"> pada pH 6,24 dan </w:t>
      </w:r>
      <w:proofErr w:type="spellStart"/>
      <w:r w:rsidRPr="00B70830">
        <w:rPr>
          <w:szCs w:val="22"/>
          <w:lang w:val="en-ID"/>
        </w:rPr>
        <w:t>suhu</w:t>
      </w:r>
      <w:proofErr w:type="spellEnd"/>
      <w:r w:rsidRPr="00B70830">
        <w:rPr>
          <w:szCs w:val="22"/>
          <w:lang w:val="en-ID"/>
        </w:rPr>
        <w:t xml:space="preserve"> 25</w:t>
      </w:r>
      <w:r w:rsidR="009501B7" w:rsidRPr="00B70830">
        <w:rPr>
          <w:szCs w:val="22"/>
          <w:lang w:val="en-ID"/>
        </w:rPr>
        <w:t> </w:t>
      </w:r>
      <w:r w:rsidRPr="00B70830">
        <w:rPr>
          <w:szCs w:val="22"/>
          <w:lang w:val="en-ID"/>
        </w:rPr>
        <w:t xml:space="preserve">°C, </w:t>
      </w:r>
      <w:proofErr w:type="spellStart"/>
      <w:r w:rsidRPr="00B70830">
        <w:rPr>
          <w:szCs w:val="22"/>
          <w:lang w:val="en-ID"/>
        </w:rPr>
        <w:t>menggunakan</w:t>
      </w:r>
      <w:proofErr w:type="spellEnd"/>
      <w:r w:rsidRPr="00B70830">
        <w:rPr>
          <w:szCs w:val="22"/>
          <w:lang w:val="en-ID"/>
        </w:rPr>
        <w:t xml:space="preserve"> </w:t>
      </w:r>
      <w:proofErr w:type="spellStart"/>
      <w:r w:rsidRPr="00B70830">
        <w:rPr>
          <w:szCs w:val="22"/>
          <w:lang w:val="en-ID"/>
        </w:rPr>
        <w:t>suspensi</w:t>
      </w:r>
      <w:proofErr w:type="spellEnd"/>
      <w:r w:rsidRPr="00B70830">
        <w:rPr>
          <w:szCs w:val="22"/>
          <w:lang w:val="en-ID"/>
        </w:rPr>
        <w:t xml:space="preserve"> </w:t>
      </w:r>
      <w:r w:rsidRPr="00B70830">
        <w:rPr>
          <w:i/>
          <w:iCs/>
          <w:szCs w:val="22"/>
          <w:lang w:val="en-ID"/>
        </w:rPr>
        <w:t xml:space="preserve">Micrococcus </w:t>
      </w:r>
      <w:proofErr w:type="spellStart"/>
      <w:r w:rsidRPr="00B70830">
        <w:rPr>
          <w:i/>
          <w:iCs/>
          <w:szCs w:val="22"/>
          <w:lang w:val="en-ID"/>
        </w:rPr>
        <w:t>lysodeikticus</w:t>
      </w:r>
      <w:proofErr w:type="spellEnd"/>
      <w:r w:rsidRPr="00B70830">
        <w:rPr>
          <w:szCs w:val="22"/>
          <w:lang w:val="en-ID"/>
        </w:rPr>
        <w:t xml:space="preserve"> </w:t>
      </w:r>
      <w:proofErr w:type="spellStart"/>
      <w:r w:rsidRPr="00B70830">
        <w:rPr>
          <w:szCs w:val="22"/>
          <w:lang w:val="en-ID"/>
        </w:rPr>
        <w:t>sebagai</w:t>
      </w:r>
      <w:proofErr w:type="spellEnd"/>
      <w:r w:rsidRPr="00B70830">
        <w:rPr>
          <w:szCs w:val="22"/>
          <w:lang w:val="en-ID"/>
        </w:rPr>
        <w:t xml:space="preserve"> </w:t>
      </w:r>
      <w:proofErr w:type="spellStart"/>
      <w:r w:rsidRPr="00B70830">
        <w:rPr>
          <w:szCs w:val="22"/>
          <w:lang w:val="en-ID"/>
        </w:rPr>
        <w:t>substrat</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w:t>
      </w:r>
      <w:proofErr w:type="spellStart"/>
      <w:r w:rsidRPr="00B70830">
        <w:rPr>
          <w:szCs w:val="22"/>
          <w:lang w:val="en-ID"/>
        </w:rPr>
        <w:t>campuran</w:t>
      </w:r>
      <w:proofErr w:type="spellEnd"/>
      <w:r w:rsidRPr="00B70830">
        <w:rPr>
          <w:szCs w:val="22"/>
          <w:lang w:val="en-ID"/>
        </w:rPr>
        <w:t xml:space="preserve"> </w:t>
      </w:r>
      <w:proofErr w:type="spellStart"/>
      <w:r w:rsidRPr="00B70830">
        <w:rPr>
          <w:szCs w:val="22"/>
          <w:lang w:val="en-ID"/>
        </w:rPr>
        <w:t>reaksi</w:t>
      </w:r>
      <w:proofErr w:type="spellEnd"/>
      <w:r w:rsidRPr="00B70830">
        <w:rPr>
          <w:szCs w:val="22"/>
          <w:lang w:val="en-ID"/>
        </w:rPr>
        <w:t xml:space="preserve"> </w:t>
      </w:r>
      <w:proofErr w:type="spellStart"/>
      <w:r w:rsidRPr="00B70830">
        <w:rPr>
          <w:szCs w:val="22"/>
          <w:lang w:val="en-ID"/>
        </w:rPr>
        <w:t>sebanyak</w:t>
      </w:r>
      <w:proofErr w:type="spellEnd"/>
      <w:r w:rsidRPr="00B70830">
        <w:rPr>
          <w:szCs w:val="22"/>
          <w:lang w:val="en-ID"/>
        </w:rPr>
        <w:t xml:space="preserve"> 2,6 ml </w:t>
      </w:r>
      <w:proofErr w:type="spellStart"/>
      <w:r w:rsidRPr="00B70830">
        <w:rPr>
          <w:szCs w:val="22"/>
          <w:lang w:val="en-ID"/>
        </w:rPr>
        <w:t>menggunakan</w:t>
      </w:r>
      <w:proofErr w:type="spellEnd"/>
      <w:r w:rsidRPr="00B70830">
        <w:rPr>
          <w:szCs w:val="22"/>
          <w:lang w:val="en-ID"/>
        </w:rPr>
        <w:t xml:space="preserve"> </w:t>
      </w:r>
      <w:proofErr w:type="spellStart"/>
      <w:r w:rsidRPr="00B70830">
        <w:rPr>
          <w:szCs w:val="22"/>
          <w:lang w:val="en-ID"/>
        </w:rPr>
        <w:t>jalur</w:t>
      </w:r>
      <w:proofErr w:type="spellEnd"/>
      <w:r w:rsidRPr="00B70830">
        <w:rPr>
          <w:szCs w:val="22"/>
          <w:lang w:val="en-ID"/>
        </w:rPr>
        <w:t xml:space="preserve"> </w:t>
      </w:r>
      <w:proofErr w:type="spellStart"/>
      <w:r w:rsidRPr="00B70830">
        <w:rPr>
          <w:szCs w:val="22"/>
          <w:lang w:val="en-ID"/>
        </w:rPr>
        <w:t>cahaya</w:t>
      </w:r>
      <w:proofErr w:type="spellEnd"/>
      <w:r w:rsidRPr="00B70830">
        <w:rPr>
          <w:szCs w:val="22"/>
          <w:lang w:val="en-ID"/>
        </w:rPr>
        <w:t xml:space="preserve"> </w:t>
      </w:r>
      <w:proofErr w:type="spellStart"/>
      <w:r w:rsidRPr="00B70830">
        <w:rPr>
          <w:szCs w:val="22"/>
          <w:lang w:val="en-ID"/>
        </w:rPr>
        <w:t>berukuran</w:t>
      </w:r>
      <w:proofErr w:type="spellEnd"/>
      <w:r w:rsidRPr="00B70830">
        <w:rPr>
          <w:szCs w:val="22"/>
          <w:lang w:val="en-ID"/>
        </w:rPr>
        <w:t xml:space="preserve"> 1</w:t>
      </w:r>
      <w:r w:rsidR="00E64122" w:rsidRPr="00B70830">
        <w:rPr>
          <w:szCs w:val="22"/>
          <w:lang w:val="en-ID"/>
        </w:rPr>
        <w:t> </w:t>
      </w:r>
      <w:r w:rsidRPr="00B70830">
        <w:rPr>
          <w:szCs w:val="22"/>
          <w:lang w:val="en-ID"/>
        </w:rPr>
        <w:t>cm).</w:t>
      </w:r>
    </w:p>
    <w:p w14:paraId="5D875524" w14:textId="77777777" w:rsidR="00B243C2" w:rsidRPr="00B70830" w:rsidRDefault="00B243C2" w:rsidP="00E8238B">
      <w:pPr>
        <w:jc w:val="both"/>
        <w:rPr>
          <w:szCs w:val="22"/>
          <w:lang w:val="en-ID"/>
        </w:rPr>
      </w:pPr>
    </w:p>
    <w:p w14:paraId="2BDA24F0" w14:textId="787BDFC2" w:rsidR="00B243C2" w:rsidRPr="00B70830" w:rsidRDefault="00B243C2" w:rsidP="00E8238B">
      <w:pPr>
        <w:jc w:val="both"/>
        <w:rPr>
          <w:b/>
          <w:bCs/>
          <w:szCs w:val="22"/>
          <w:lang w:val="nb-NO"/>
        </w:rPr>
      </w:pPr>
      <w:r w:rsidRPr="00B70830">
        <w:rPr>
          <w:b/>
          <w:bCs/>
          <w:szCs w:val="22"/>
          <w:lang w:val="nb-NO"/>
        </w:rPr>
        <w:t>A.1.2.5.13</w:t>
      </w:r>
      <w:r w:rsidR="00283766" w:rsidRPr="00B70830">
        <w:rPr>
          <w:b/>
          <w:bCs/>
          <w:szCs w:val="22"/>
          <w:lang w:val="nb-NO"/>
        </w:rPr>
        <w:t>    </w:t>
      </w:r>
      <w:r w:rsidRPr="00B70830">
        <w:rPr>
          <w:b/>
          <w:bCs/>
          <w:szCs w:val="22"/>
          <w:lang w:val="nb-NO"/>
        </w:rPr>
        <w:t xml:space="preserve">Sukrosa </w:t>
      </w:r>
      <w:r w:rsidRPr="00B70830">
        <w:rPr>
          <w:bCs/>
          <w:szCs w:val="22"/>
          <w:lang w:val="nb-NO"/>
        </w:rPr>
        <w:t>(C</w:t>
      </w:r>
      <w:r w:rsidRPr="00B70830">
        <w:rPr>
          <w:bCs/>
          <w:szCs w:val="22"/>
          <w:vertAlign w:val="subscript"/>
          <w:lang w:val="nb-NO"/>
        </w:rPr>
        <w:t>12</w:t>
      </w:r>
      <w:r w:rsidRPr="00B70830">
        <w:rPr>
          <w:bCs/>
          <w:szCs w:val="22"/>
          <w:lang w:val="nb-NO"/>
        </w:rPr>
        <w:t>H</w:t>
      </w:r>
      <w:r w:rsidRPr="00B70830">
        <w:rPr>
          <w:bCs/>
          <w:szCs w:val="22"/>
          <w:vertAlign w:val="subscript"/>
          <w:lang w:val="nb-NO"/>
        </w:rPr>
        <w:t>22</w:t>
      </w:r>
      <w:r w:rsidRPr="00B70830">
        <w:rPr>
          <w:bCs/>
          <w:szCs w:val="22"/>
          <w:lang w:val="nb-NO"/>
        </w:rPr>
        <w:t>O</w:t>
      </w:r>
      <w:r w:rsidRPr="00B70830">
        <w:rPr>
          <w:bCs/>
          <w:szCs w:val="22"/>
          <w:vertAlign w:val="subscript"/>
          <w:lang w:val="nb-NO"/>
        </w:rPr>
        <w:t>11</w:t>
      </w:r>
      <w:r w:rsidRPr="00B70830">
        <w:rPr>
          <w:bCs/>
          <w:szCs w:val="22"/>
          <w:lang w:val="nb-NO"/>
        </w:rPr>
        <w:t>).</w:t>
      </w:r>
    </w:p>
    <w:p w14:paraId="6AC7E360" w14:textId="77777777" w:rsidR="00B243C2" w:rsidRPr="00B70830" w:rsidRDefault="00B243C2" w:rsidP="00E8238B">
      <w:pPr>
        <w:jc w:val="both"/>
        <w:rPr>
          <w:b/>
          <w:bCs/>
          <w:szCs w:val="22"/>
          <w:lang w:val="nb-NO"/>
        </w:rPr>
      </w:pPr>
    </w:p>
    <w:p w14:paraId="116AD210" w14:textId="079F0D5D" w:rsidR="00B243C2" w:rsidRPr="00B70830" w:rsidRDefault="00B243C2" w:rsidP="00E8238B">
      <w:pPr>
        <w:jc w:val="both"/>
        <w:rPr>
          <w:b/>
          <w:bCs/>
          <w:szCs w:val="22"/>
          <w:lang w:val="nb-NO"/>
        </w:rPr>
      </w:pPr>
      <w:r w:rsidRPr="00B70830">
        <w:rPr>
          <w:b/>
          <w:bCs/>
          <w:szCs w:val="22"/>
          <w:lang w:val="nb-NO"/>
        </w:rPr>
        <w:t>A.1.2.5.14</w:t>
      </w:r>
      <w:r w:rsidR="005A733E" w:rsidRPr="00B70830">
        <w:rPr>
          <w:b/>
          <w:bCs/>
          <w:szCs w:val="22"/>
          <w:lang w:val="nb-NO"/>
        </w:rPr>
        <w:t>    </w:t>
      </w:r>
      <w:r w:rsidRPr="00B70830">
        <w:rPr>
          <w:b/>
          <w:bCs/>
          <w:szCs w:val="22"/>
          <w:lang w:val="nb-NO"/>
        </w:rPr>
        <w:t xml:space="preserve">Proteinase-K, </w:t>
      </w:r>
      <w:r w:rsidRPr="00B70830">
        <w:rPr>
          <w:szCs w:val="22"/>
          <w:lang w:val="nb-NO"/>
        </w:rPr>
        <w:t>sekitar 20 Unit</w:t>
      </w:r>
      <w:r w:rsidR="00EA010A" w:rsidRPr="00B70830">
        <w:rPr>
          <w:szCs w:val="22"/>
          <w:lang w:val="nb-NO"/>
        </w:rPr>
        <w:t>s</w:t>
      </w:r>
      <w:r w:rsidRPr="00B70830">
        <w:rPr>
          <w:szCs w:val="22"/>
          <w:lang w:val="nb-NO"/>
        </w:rPr>
        <w:t>/mg l</w:t>
      </w:r>
      <w:r w:rsidR="005A733E" w:rsidRPr="00B70830">
        <w:rPr>
          <w:szCs w:val="22"/>
          <w:lang w:val="nb-NO"/>
        </w:rPr>
        <w:t>iofilisat</w:t>
      </w:r>
      <w:r w:rsidRPr="00B70830">
        <w:rPr>
          <w:szCs w:val="22"/>
          <w:lang w:val="nb-NO"/>
        </w:rPr>
        <w:t>.</w:t>
      </w:r>
    </w:p>
    <w:p w14:paraId="4A0970C6" w14:textId="77777777" w:rsidR="00B243C2" w:rsidRPr="00B70830" w:rsidRDefault="00B243C2" w:rsidP="00E8238B">
      <w:pPr>
        <w:jc w:val="both"/>
        <w:rPr>
          <w:b/>
          <w:bCs/>
          <w:szCs w:val="22"/>
          <w:lang w:val="nb-NO"/>
        </w:rPr>
      </w:pPr>
    </w:p>
    <w:p w14:paraId="67384846" w14:textId="51C62E5C" w:rsidR="00B243C2" w:rsidRPr="00B70830" w:rsidRDefault="00B243C2" w:rsidP="00E8238B">
      <w:pPr>
        <w:jc w:val="both"/>
        <w:rPr>
          <w:bCs/>
          <w:szCs w:val="22"/>
          <w:lang w:val="nb-NO"/>
        </w:rPr>
      </w:pPr>
      <w:r w:rsidRPr="00B70830">
        <w:rPr>
          <w:b/>
          <w:bCs/>
          <w:szCs w:val="22"/>
          <w:lang w:val="nb-NO"/>
        </w:rPr>
        <w:t>A.1.2.5.15</w:t>
      </w:r>
      <w:r w:rsidR="005A733E" w:rsidRPr="00B70830">
        <w:rPr>
          <w:b/>
          <w:bCs/>
          <w:szCs w:val="22"/>
          <w:lang w:val="nb-NO"/>
        </w:rPr>
        <w:t>    </w:t>
      </w:r>
      <w:r w:rsidRPr="00B70830">
        <w:rPr>
          <w:b/>
          <w:bCs/>
          <w:szCs w:val="22"/>
          <w:lang w:val="nb-NO"/>
        </w:rPr>
        <w:t xml:space="preserve">Natrium asetat </w:t>
      </w:r>
      <w:r w:rsidRPr="00B70830">
        <w:rPr>
          <w:bCs/>
          <w:szCs w:val="22"/>
          <w:lang w:val="nb-NO"/>
        </w:rPr>
        <w:t>(C</w:t>
      </w:r>
      <w:r w:rsidRPr="00B70830">
        <w:rPr>
          <w:bCs/>
          <w:szCs w:val="22"/>
          <w:vertAlign w:val="subscript"/>
          <w:lang w:val="nb-NO"/>
        </w:rPr>
        <w:t>2</w:t>
      </w:r>
      <w:r w:rsidRPr="00B70830">
        <w:rPr>
          <w:bCs/>
          <w:szCs w:val="22"/>
          <w:lang w:val="nb-NO"/>
        </w:rPr>
        <w:t>H</w:t>
      </w:r>
      <w:r w:rsidRPr="00B70830">
        <w:rPr>
          <w:bCs/>
          <w:szCs w:val="22"/>
          <w:vertAlign w:val="subscript"/>
          <w:lang w:val="nb-NO"/>
        </w:rPr>
        <w:t>3</w:t>
      </w:r>
      <w:r w:rsidRPr="00B70830">
        <w:rPr>
          <w:bCs/>
          <w:szCs w:val="22"/>
          <w:lang w:val="nb-NO"/>
        </w:rPr>
        <w:t>O</w:t>
      </w:r>
      <w:r w:rsidRPr="00B70830">
        <w:rPr>
          <w:bCs/>
          <w:szCs w:val="22"/>
          <w:vertAlign w:val="subscript"/>
          <w:lang w:val="nb-NO"/>
        </w:rPr>
        <w:t>2</w:t>
      </w:r>
      <w:r w:rsidRPr="00B70830">
        <w:rPr>
          <w:bCs/>
          <w:szCs w:val="22"/>
          <w:lang w:val="nb-NO"/>
        </w:rPr>
        <w:t>Na).</w:t>
      </w:r>
    </w:p>
    <w:p w14:paraId="7539984B" w14:textId="77777777" w:rsidR="00B243C2" w:rsidRPr="00B70830" w:rsidRDefault="00B243C2" w:rsidP="00E8238B">
      <w:pPr>
        <w:jc w:val="both"/>
        <w:rPr>
          <w:b/>
          <w:bCs/>
          <w:szCs w:val="22"/>
          <w:lang w:val="nb-NO"/>
        </w:rPr>
      </w:pPr>
    </w:p>
    <w:p w14:paraId="3D94608B" w14:textId="300B88BE" w:rsidR="00B243C2" w:rsidRPr="00B70830" w:rsidRDefault="00B243C2" w:rsidP="00E8238B">
      <w:pPr>
        <w:jc w:val="both"/>
        <w:rPr>
          <w:szCs w:val="22"/>
          <w:lang w:val="nb-NO"/>
        </w:rPr>
      </w:pPr>
      <w:r w:rsidRPr="00B70830">
        <w:rPr>
          <w:b/>
          <w:bCs/>
          <w:szCs w:val="22"/>
          <w:lang w:val="nb-NO"/>
        </w:rPr>
        <w:t>A.1.2.5.16</w:t>
      </w:r>
      <w:r w:rsidR="00ED3D41" w:rsidRPr="00B70830">
        <w:rPr>
          <w:b/>
          <w:bCs/>
          <w:szCs w:val="22"/>
          <w:lang w:val="nb-NO"/>
        </w:rPr>
        <w:t>    </w:t>
      </w:r>
      <w:r w:rsidRPr="00B70830">
        <w:rPr>
          <w:b/>
          <w:bCs/>
          <w:szCs w:val="22"/>
          <w:lang w:val="nb-NO"/>
        </w:rPr>
        <w:t xml:space="preserve">Fenol </w:t>
      </w:r>
      <w:r w:rsidR="00EA010A" w:rsidRPr="00B70830">
        <w:rPr>
          <w:b/>
          <w:bCs/>
          <w:szCs w:val="22"/>
          <w:lang w:val="nb-NO"/>
        </w:rPr>
        <w:t>setimbang</w:t>
      </w:r>
      <w:r w:rsidRPr="00B70830">
        <w:rPr>
          <w:b/>
          <w:bCs/>
          <w:szCs w:val="22"/>
          <w:lang w:val="nb-NO"/>
        </w:rPr>
        <w:t xml:space="preserve">, </w:t>
      </w:r>
      <w:r w:rsidRPr="00B70830">
        <w:rPr>
          <w:szCs w:val="22"/>
          <w:lang w:val="nb-NO"/>
        </w:rPr>
        <w:t>dijenuhkan dengan bufer Tris/HCl (pH</w:t>
      </w:r>
      <w:r w:rsidR="002B5E15" w:rsidRPr="00B70830">
        <w:rPr>
          <w:szCs w:val="22"/>
          <w:lang w:val="nb-NO"/>
        </w:rPr>
        <w:t> </w:t>
      </w:r>
      <w:r w:rsidRPr="00B70830">
        <w:rPr>
          <w:szCs w:val="22"/>
          <w:lang w:val="nb-NO"/>
        </w:rPr>
        <w:t>&gt;</w:t>
      </w:r>
      <w:r w:rsidR="002B5E15" w:rsidRPr="00B70830">
        <w:rPr>
          <w:szCs w:val="22"/>
          <w:lang w:val="nb-NO"/>
        </w:rPr>
        <w:t> </w:t>
      </w:r>
      <w:r w:rsidRPr="00B70830">
        <w:rPr>
          <w:szCs w:val="22"/>
          <w:lang w:val="nb-NO"/>
        </w:rPr>
        <w:t xml:space="preserve">7,8), atau dipersiapkan sesuai dengan Referensi [5], atau sesuai dengan rekomendasi </w:t>
      </w:r>
      <w:r w:rsidR="00382F9A" w:rsidRPr="00B70830">
        <w:rPr>
          <w:szCs w:val="22"/>
          <w:lang w:val="nb-NO"/>
        </w:rPr>
        <w:t>pemanufaktur</w:t>
      </w:r>
      <w:r w:rsidRPr="00B70830">
        <w:rPr>
          <w:szCs w:val="22"/>
          <w:lang w:val="nb-NO"/>
        </w:rPr>
        <w:t>.</w:t>
      </w:r>
    </w:p>
    <w:p w14:paraId="00489289" w14:textId="77777777" w:rsidR="00B243C2" w:rsidRPr="00B70830" w:rsidRDefault="00B243C2" w:rsidP="00E8238B">
      <w:pPr>
        <w:jc w:val="both"/>
        <w:rPr>
          <w:szCs w:val="22"/>
          <w:lang w:val="nb-NO"/>
        </w:rPr>
      </w:pPr>
    </w:p>
    <w:p w14:paraId="7B2A43AB" w14:textId="26DF9E4A" w:rsidR="00B243C2" w:rsidRPr="00B70830" w:rsidRDefault="00B243C2" w:rsidP="00E8238B">
      <w:pPr>
        <w:jc w:val="both"/>
        <w:rPr>
          <w:b/>
          <w:bCs/>
          <w:szCs w:val="22"/>
          <w:lang w:val="nb-NO"/>
        </w:rPr>
      </w:pPr>
      <w:r w:rsidRPr="00B70830">
        <w:rPr>
          <w:b/>
          <w:bCs/>
          <w:szCs w:val="22"/>
          <w:lang w:val="nb-NO"/>
        </w:rPr>
        <w:t>A.1.2.5.17</w:t>
      </w:r>
      <w:r w:rsidR="00133649" w:rsidRPr="00B70830">
        <w:rPr>
          <w:b/>
          <w:bCs/>
          <w:szCs w:val="22"/>
          <w:lang w:val="nb-NO"/>
        </w:rPr>
        <w:t>    </w:t>
      </w:r>
      <w:r w:rsidRPr="00B70830">
        <w:rPr>
          <w:b/>
          <w:bCs/>
          <w:szCs w:val="22"/>
          <w:lang w:val="nb-NO"/>
        </w:rPr>
        <w:t>Kloroform-isoamil alkohol</w:t>
      </w:r>
    </w:p>
    <w:p w14:paraId="1F72F647" w14:textId="77777777" w:rsidR="00B243C2" w:rsidRPr="00B70830" w:rsidRDefault="00B243C2" w:rsidP="00E8238B">
      <w:pPr>
        <w:jc w:val="both"/>
        <w:rPr>
          <w:b/>
          <w:bCs/>
          <w:szCs w:val="22"/>
          <w:lang w:val="nb-NO"/>
        </w:rPr>
      </w:pPr>
    </w:p>
    <w:p w14:paraId="185ECD19" w14:textId="1D864155" w:rsidR="00B243C2" w:rsidRPr="00B70830" w:rsidRDefault="00B243C2" w:rsidP="00E8238B">
      <w:pPr>
        <w:jc w:val="both"/>
        <w:rPr>
          <w:szCs w:val="22"/>
          <w:lang w:val="nb-NO"/>
        </w:rPr>
      </w:pPr>
      <w:r w:rsidRPr="00B70830">
        <w:rPr>
          <w:szCs w:val="22"/>
          <w:lang w:val="nb-NO"/>
        </w:rPr>
        <w:t xml:space="preserve">Campurkan </w:t>
      </w:r>
      <w:r w:rsidR="006B3FDF" w:rsidRPr="00B70830">
        <w:rPr>
          <w:szCs w:val="22"/>
          <w:lang w:val="nb-NO"/>
        </w:rPr>
        <w:t xml:space="preserve">kloroform (A.1.2.5.8) sebanyak </w:t>
      </w:r>
      <w:r w:rsidRPr="00B70830">
        <w:rPr>
          <w:szCs w:val="22"/>
          <w:lang w:val="nb-NO"/>
        </w:rPr>
        <w:t>24 bagian volume dengan</w:t>
      </w:r>
      <w:r w:rsidR="006B3FDF" w:rsidRPr="00B70830">
        <w:rPr>
          <w:szCs w:val="22"/>
          <w:lang w:val="nb-NO"/>
        </w:rPr>
        <w:t xml:space="preserve"> isoamil alkohol (A.1.2.5.6)</w:t>
      </w:r>
      <w:r w:rsidRPr="00B70830">
        <w:rPr>
          <w:szCs w:val="22"/>
          <w:lang w:val="nb-NO"/>
        </w:rPr>
        <w:t xml:space="preserve"> </w:t>
      </w:r>
      <w:r w:rsidR="006B3FDF" w:rsidRPr="00B70830">
        <w:rPr>
          <w:szCs w:val="22"/>
          <w:lang w:val="nb-NO"/>
        </w:rPr>
        <w:t xml:space="preserve">sebanyak </w:t>
      </w:r>
      <w:r w:rsidRPr="00B70830">
        <w:rPr>
          <w:szCs w:val="22"/>
          <w:lang w:val="nb-NO"/>
        </w:rPr>
        <w:t>1 bagian volume.</w:t>
      </w:r>
    </w:p>
    <w:p w14:paraId="07EF009E" w14:textId="77777777" w:rsidR="00B243C2" w:rsidRPr="00B70830" w:rsidRDefault="00B243C2" w:rsidP="00E8238B">
      <w:pPr>
        <w:jc w:val="both"/>
        <w:rPr>
          <w:szCs w:val="22"/>
          <w:lang w:val="nb-NO"/>
        </w:rPr>
      </w:pPr>
    </w:p>
    <w:p w14:paraId="76F75A47" w14:textId="73AC592A" w:rsidR="00B243C2" w:rsidRPr="00B70830" w:rsidRDefault="00B243C2" w:rsidP="00E8238B">
      <w:pPr>
        <w:jc w:val="both"/>
        <w:rPr>
          <w:b/>
          <w:bCs/>
          <w:szCs w:val="22"/>
          <w:lang w:val="nb-NO"/>
        </w:rPr>
      </w:pPr>
      <w:r w:rsidRPr="00B70830">
        <w:rPr>
          <w:b/>
          <w:bCs/>
          <w:szCs w:val="22"/>
          <w:lang w:val="nb-NO"/>
        </w:rPr>
        <w:t>A.1.2.5.18</w:t>
      </w:r>
      <w:r w:rsidR="00133649" w:rsidRPr="00B70830">
        <w:rPr>
          <w:b/>
          <w:bCs/>
          <w:szCs w:val="22"/>
          <w:lang w:val="nb-NO"/>
        </w:rPr>
        <w:t>    </w:t>
      </w:r>
      <w:r w:rsidRPr="00B70830">
        <w:rPr>
          <w:b/>
          <w:szCs w:val="22"/>
          <w:lang w:val="nb-NO"/>
        </w:rPr>
        <w:t>Fenol-kloroform-isoamil alkohol</w:t>
      </w:r>
    </w:p>
    <w:p w14:paraId="0A4F4E6E" w14:textId="77777777" w:rsidR="00B243C2" w:rsidRPr="00B70830" w:rsidRDefault="00B243C2" w:rsidP="00E8238B">
      <w:pPr>
        <w:jc w:val="both"/>
        <w:rPr>
          <w:szCs w:val="22"/>
          <w:lang w:val="nb-NO"/>
        </w:rPr>
      </w:pPr>
    </w:p>
    <w:p w14:paraId="1F809686" w14:textId="7060EB55" w:rsidR="00B243C2" w:rsidRPr="00B70830" w:rsidRDefault="00B243C2" w:rsidP="00E8238B">
      <w:pPr>
        <w:jc w:val="both"/>
        <w:rPr>
          <w:szCs w:val="22"/>
          <w:lang w:val="nb-NO"/>
        </w:rPr>
      </w:pPr>
      <w:r w:rsidRPr="00B70830">
        <w:rPr>
          <w:szCs w:val="22"/>
          <w:lang w:val="nb-NO"/>
        </w:rPr>
        <w:t>Siapkan deng</w:t>
      </w:r>
      <w:r w:rsidR="00133649" w:rsidRPr="00B70830">
        <w:rPr>
          <w:szCs w:val="22"/>
          <w:lang w:val="nb-NO"/>
        </w:rPr>
        <w:t>a</w:t>
      </w:r>
      <w:r w:rsidRPr="00B70830">
        <w:rPr>
          <w:szCs w:val="22"/>
          <w:lang w:val="nb-NO"/>
        </w:rPr>
        <w:t xml:space="preserve">n cara mencampurkan </w:t>
      </w:r>
      <w:r w:rsidR="006B3FDF" w:rsidRPr="00B70830">
        <w:rPr>
          <w:szCs w:val="22"/>
          <w:lang w:val="nb-NO"/>
        </w:rPr>
        <w:t xml:space="preserve">fenol </w:t>
      </w:r>
      <w:r w:rsidR="00FC0BF7" w:rsidRPr="00B70830">
        <w:rPr>
          <w:szCs w:val="22"/>
          <w:lang w:val="nb-NO"/>
        </w:rPr>
        <w:t>setimbang</w:t>
      </w:r>
      <w:r w:rsidR="006B3FDF" w:rsidRPr="00B70830">
        <w:rPr>
          <w:szCs w:val="22"/>
          <w:lang w:val="nb-NO"/>
        </w:rPr>
        <w:t xml:space="preserve"> (A.1.2.5.16) sebanyak </w:t>
      </w:r>
      <w:r w:rsidRPr="00B70830">
        <w:rPr>
          <w:szCs w:val="22"/>
          <w:lang w:val="nb-NO"/>
        </w:rPr>
        <w:t xml:space="preserve">25 bagian volume dengan </w:t>
      </w:r>
      <w:r w:rsidR="006B3FDF" w:rsidRPr="00B70830">
        <w:rPr>
          <w:szCs w:val="22"/>
          <w:lang w:val="nb-NO"/>
        </w:rPr>
        <w:t xml:space="preserve">kloroform (A.1.2.5.8) sebanyak </w:t>
      </w:r>
      <w:r w:rsidRPr="00B70830">
        <w:rPr>
          <w:szCs w:val="22"/>
          <w:lang w:val="nb-NO"/>
        </w:rPr>
        <w:t xml:space="preserve">24 bagian volume serta </w:t>
      </w:r>
      <w:r w:rsidR="006B3FDF" w:rsidRPr="00B70830">
        <w:rPr>
          <w:szCs w:val="22"/>
          <w:lang w:val="nb-NO"/>
        </w:rPr>
        <w:t xml:space="preserve">isoamil alkohol (A.1.2.5.6) sebanyak </w:t>
      </w:r>
      <w:r w:rsidRPr="00B70830">
        <w:rPr>
          <w:szCs w:val="22"/>
          <w:lang w:val="nb-NO"/>
        </w:rPr>
        <w:t>1 bagian volume.</w:t>
      </w:r>
    </w:p>
    <w:p w14:paraId="231B4DE0" w14:textId="77777777" w:rsidR="00B243C2" w:rsidRPr="00B70830" w:rsidRDefault="00B243C2" w:rsidP="00E8238B">
      <w:pPr>
        <w:jc w:val="both"/>
        <w:rPr>
          <w:szCs w:val="22"/>
          <w:lang w:val="nb-NO"/>
        </w:rPr>
      </w:pPr>
    </w:p>
    <w:p w14:paraId="048795CE" w14:textId="2565560E" w:rsidR="006A2881" w:rsidRPr="00B70830" w:rsidRDefault="00B243C2" w:rsidP="00E8238B">
      <w:pPr>
        <w:jc w:val="both"/>
        <w:rPr>
          <w:szCs w:val="22"/>
          <w:lang w:val="nb-NO"/>
        </w:rPr>
      </w:pPr>
      <w:r w:rsidRPr="00B70830">
        <w:rPr>
          <w:b/>
          <w:bCs/>
          <w:szCs w:val="22"/>
          <w:lang w:val="nb-NO"/>
        </w:rPr>
        <w:t>A.1.2.5.19</w:t>
      </w:r>
      <w:r w:rsidR="004B1BB6" w:rsidRPr="00B70830">
        <w:rPr>
          <w:b/>
          <w:bCs/>
          <w:szCs w:val="22"/>
          <w:lang w:val="nb-NO"/>
        </w:rPr>
        <w:t>    </w:t>
      </w:r>
      <w:r w:rsidRPr="00B70830">
        <w:rPr>
          <w:b/>
          <w:bCs/>
          <w:szCs w:val="22"/>
          <w:lang w:val="nb-NO"/>
        </w:rPr>
        <w:t>Larutan mutanol</w:t>
      </w:r>
      <w:r w:rsidR="006A2881" w:rsidRPr="00B70830">
        <w:rPr>
          <w:b/>
          <w:bCs/>
          <w:szCs w:val="22"/>
          <w:lang w:val="nb-NO"/>
        </w:rPr>
        <w:t>i</w:t>
      </w:r>
      <w:r w:rsidRPr="00B70830">
        <w:rPr>
          <w:b/>
          <w:bCs/>
          <w:szCs w:val="22"/>
          <w:lang w:val="nb-NO"/>
        </w:rPr>
        <w:t>sin</w:t>
      </w:r>
      <w:r w:rsidRPr="00B70830">
        <w:rPr>
          <w:szCs w:val="22"/>
          <w:lang w:val="nb-NO"/>
        </w:rPr>
        <w:t>, mengandung mutanol</w:t>
      </w:r>
      <w:r w:rsidR="006A2881" w:rsidRPr="00B70830">
        <w:rPr>
          <w:szCs w:val="22"/>
          <w:lang w:val="nb-NO"/>
        </w:rPr>
        <w:t>i</w:t>
      </w:r>
      <w:r w:rsidRPr="00B70830">
        <w:rPr>
          <w:szCs w:val="22"/>
          <w:lang w:val="nb-NO"/>
        </w:rPr>
        <w:t>sin dengan konsentrasi 500</w:t>
      </w:r>
      <w:r w:rsidR="009873A5" w:rsidRPr="00B70830">
        <w:rPr>
          <w:szCs w:val="22"/>
          <w:lang w:val="nb-NO"/>
        </w:rPr>
        <w:t> </w:t>
      </w:r>
      <w:r w:rsidRPr="00B70830">
        <w:rPr>
          <w:szCs w:val="22"/>
          <w:lang w:val="nb-NO"/>
        </w:rPr>
        <w:t>U/ml atau 5</w:t>
      </w:r>
      <w:r w:rsidR="006A2881" w:rsidRPr="00B70830">
        <w:rPr>
          <w:szCs w:val="22"/>
          <w:lang w:val="nb-NO"/>
        </w:rPr>
        <w:t>.</w:t>
      </w:r>
      <w:r w:rsidRPr="00B70830">
        <w:rPr>
          <w:szCs w:val="22"/>
          <w:lang w:val="nb-NO"/>
        </w:rPr>
        <w:t>000</w:t>
      </w:r>
      <w:r w:rsidR="009873A5" w:rsidRPr="00B70830">
        <w:rPr>
          <w:szCs w:val="22"/>
          <w:lang w:val="nb-NO"/>
        </w:rPr>
        <w:t> </w:t>
      </w:r>
      <w:r w:rsidRPr="00B70830">
        <w:rPr>
          <w:szCs w:val="22"/>
          <w:lang w:val="nb-NO"/>
        </w:rPr>
        <w:t>U/ml, dilarutkan dalam air steril.</w:t>
      </w:r>
    </w:p>
    <w:p w14:paraId="461EBDF0" w14:textId="77777777" w:rsidR="006A2881" w:rsidRPr="00B70830" w:rsidRDefault="006A2881" w:rsidP="00E8238B">
      <w:pPr>
        <w:jc w:val="both"/>
        <w:rPr>
          <w:szCs w:val="22"/>
          <w:lang w:val="nb-NO"/>
        </w:rPr>
      </w:pPr>
    </w:p>
    <w:p w14:paraId="698750E1" w14:textId="72D231A4" w:rsidR="00B243C2" w:rsidRPr="00B70830" w:rsidRDefault="006A2881" w:rsidP="00E8238B">
      <w:pPr>
        <w:jc w:val="both"/>
        <w:rPr>
          <w:szCs w:val="22"/>
          <w:lang w:val="nb-NO"/>
        </w:rPr>
      </w:pPr>
      <w:r w:rsidRPr="00B70830">
        <w:rPr>
          <w:szCs w:val="22"/>
          <w:lang w:val="nb-NO"/>
        </w:rPr>
        <w:t>Tidak boleh</w:t>
      </w:r>
      <w:r w:rsidR="00B243C2" w:rsidRPr="00B70830">
        <w:rPr>
          <w:szCs w:val="22"/>
          <w:lang w:val="nb-NO"/>
        </w:rPr>
        <w:t xml:space="preserve"> diautoklaf. Simpan pada suhu </w:t>
      </w:r>
      <w:r w:rsidR="00414B9E" w:rsidRPr="00B70830">
        <w:rPr>
          <w:rFonts w:cs="Arial"/>
          <w:szCs w:val="22"/>
          <w:lang w:val="nb-NO"/>
        </w:rPr>
        <w:t>−</w:t>
      </w:r>
      <w:r w:rsidR="00B243C2" w:rsidRPr="00B70830">
        <w:rPr>
          <w:szCs w:val="22"/>
          <w:lang w:val="nb-NO"/>
        </w:rPr>
        <w:t>20</w:t>
      </w:r>
      <w:r w:rsidR="00414B9E" w:rsidRPr="00B70830">
        <w:rPr>
          <w:szCs w:val="22"/>
          <w:lang w:val="nb-NO"/>
        </w:rPr>
        <w:t> </w:t>
      </w:r>
      <w:r w:rsidR="00B243C2" w:rsidRPr="00B70830">
        <w:rPr>
          <w:szCs w:val="22"/>
          <w:lang w:val="nb-NO"/>
        </w:rPr>
        <w:t>°C, tetapi hindari tindakan pembekuan dan pencairan berulang</w:t>
      </w:r>
      <w:r w:rsidR="007B2E79" w:rsidRPr="00B70830">
        <w:rPr>
          <w:szCs w:val="22"/>
          <w:lang w:val="nb-NO"/>
        </w:rPr>
        <w:t>.</w:t>
      </w:r>
    </w:p>
    <w:p w14:paraId="0736C506" w14:textId="77777777" w:rsidR="00B243C2" w:rsidRPr="00B70830" w:rsidRDefault="00B243C2" w:rsidP="00E8238B">
      <w:pPr>
        <w:jc w:val="both"/>
        <w:rPr>
          <w:szCs w:val="22"/>
          <w:lang w:val="nb-NO"/>
        </w:rPr>
      </w:pPr>
    </w:p>
    <w:p w14:paraId="5B311F44" w14:textId="2E52CFFA" w:rsidR="00B243C2" w:rsidRPr="00B70830" w:rsidRDefault="00B243C2" w:rsidP="00E8238B">
      <w:pPr>
        <w:jc w:val="both"/>
        <w:rPr>
          <w:szCs w:val="22"/>
          <w:lang w:val="nb-NO"/>
        </w:rPr>
      </w:pPr>
      <w:r w:rsidRPr="00B70830">
        <w:rPr>
          <w:b/>
          <w:bCs/>
          <w:szCs w:val="22"/>
          <w:lang w:val="nb-NO"/>
        </w:rPr>
        <w:t>A.1.2.5.20</w:t>
      </w:r>
      <w:r w:rsidR="00601A53" w:rsidRPr="00B70830">
        <w:rPr>
          <w:b/>
          <w:bCs/>
          <w:szCs w:val="22"/>
          <w:lang w:val="nb-NO"/>
        </w:rPr>
        <w:t>    L</w:t>
      </w:r>
      <w:r w:rsidRPr="00B70830">
        <w:rPr>
          <w:b/>
          <w:bCs/>
          <w:szCs w:val="22"/>
          <w:lang w:val="nb-NO"/>
        </w:rPr>
        <w:t xml:space="preserve">arutan lisozim, </w:t>
      </w:r>
      <w:r w:rsidRPr="00B70830">
        <w:rPr>
          <w:szCs w:val="22"/>
          <w:lang w:val="nb-NO"/>
        </w:rPr>
        <w:t>mengandung 10 mg/ml, dilarutkan dalam air steril.</w:t>
      </w:r>
    </w:p>
    <w:p w14:paraId="0689545D" w14:textId="77777777" w:rsidR="00B243C2" w:rsidRPr="00B70830" w:rsidRDefault="00B243C2" w:rsidP="00E8238B">
      <w:pPr>
        <w:jc w:val="both"/>
        <w:rPr>
          <w:szCs w:val="22"/>
          <w:lang w:val="nb-NO"/>
        </w:rPr>
      </w:pPr>
    </w:p>
    <w:p w14:paraId="5D763366" w14:textId="64E3E89A" w:rsidR="00B243C2" w:rsidRPr="00B70830" w:rsidRDefault="00EE6137" w:rsidP="00E8238B">
      <w:pPr>
        <w:jc w:val="both"/>
        <w:rPr>
          <w:szCs w:val="22"/>
          <w:lang w:val="nb-NO"/>
        </w:rPr>
      </w:pPr>
      <w:r w:rsidRPr="00B70830">
        <w:rPr>
          <w:szCs w:val="22"/>
          <w:lang w:val="nb-NO"/>
        </w:rPr>
        <w:t>Tidak boleh</w:t>
      </w:r>
      <w:r w:rsidR="00B243C2" w:rsidRPr="00B70830">
        <w:rPr>
          <w:szCs w:val="22"/>
          <w:lang w:val="nb-NO"/>
        </w:rPr>
        <w:t xml:space="preserve"> diautoklaf. Simpan pada suhu </w:t>
      </w:r>
      <w:r w:rsidR="00414B9E" w:rsidRPr="00B70830">
        <w:rPr>
          <w:rFonts w:cs="Arial"/>
          <w:szCs w:val="22"/>
          <w:lang w:val="nb-NO"/>
        </w:rPr>
        <w:t>−</w:t>
      </w:r>
      <w:r w:rsidR="00414B9E" w:rsidRPr="00B70830">
        <w:rPr>
          <w:szCs w:val="22"/>
          <w:lang w:val="nb-NO"/>
        </w:rPr>
        <w:t>20 °C</w:t>
      </w:r>
      <w:r w:rsidR="00B243C2" w:rsidRPr="00B70830">
        <w:rPr>
          <w:szCs w:val="22"/>
          <w:lang w:val="nb-NO"/>
        </w:rPr>
        <w:t>, tetapi hindari tindakan pembekuan dan pencairan berulang.</w:t>
      </w:r>
    </w:p>
    <w:p w14:paraId="1A9EB210" w14:textId="4A2D768E" w:rsidR="00B243C2" w:rsidRPr="00B70830" w:rsidRDefault="00B243C2" w:rsidP="00E8238B">
      <w:pPr>
        <w:jc w:val="both"/>
        <w:rPr>
          <w:szCs w:val="22"/>
          <w:lang w:val="nb-NO"/>
        </w:rPr>
      </w:pPr>
    </w:p>
    <w:p w14:paraId="5521D9C4" w14:textId="09C8C8D4" w:rsidR="00B243C2" w:rsidRPr="00B70830" w:rsidRDefault="00B243C2" w:rsidP="00E8238B">
      <w:pPr>
        <w:jc w:val="both"/>
        <w:rPr>
          <w:szCs w:val="22"/>
          <w:lang w:val="en-ID"/>
        </w:rPr>
      </w:pPr>
      <w:r w:rsidRPr="00B70830">
        <w:rPr>
          <w:b/>
          <w:bCs/>
          <w:szCs w:val="22"/>
          <w:lang w:val="en-ID"/>
        </w:rPr>
        <w:t>A.1.2.5.21</w:t>
      </w:r>
      <w:r w:rsidR="00D641A7" w:rsidRPr="00B70830">
        <w:rPr>
          <w:b/>
          <w:bCs/>
          <w:szCs w:val="22"/>
          <w:lang w:val="en-ID"/>
        </w:rPr>
        <w:t>    </w:t>
      </w:r>
      <w:proofErr w:type="spellStart"/>
      <w:r w:rsidRPr="00B70830">
        <w:rPr>
          <w:b/>
          <w:bCs/>
          <w:szCs w:val="22"/>
          <w:lang w:val="en-ID"/>
        </w:rPr>
        <w:t>Larutan</w:t>
      </w:r>
      <w:proofErr w:type="spellEnd"/>
      <w:r w:rsidRPr="00B70830">
        <w:rPr>
          <w:b/>
          <w:bCs/>
          <w:szCs w:val="22"/>
          <w:lang w:val="en-ID"/>
        </w:rPr>
        <w:t xml:space="preserve"> </w:t>
      </w:r>
      <w:proofErr w:type="spellStart"/>
      <w:r w:rsidRPr="00B70830">
        <w:rPr>
          <w:b/>
          <w:bCs/>
          <w:szCs w:val="22"/>
          <w:lang w:val="en-ID"/>
        </w:rPr>
        <w:t>sukrosa</w:t>
      </w:r>
      <w:proofErr w:type="spellEnd"/>
      <w:r w:rsidRPr="00B70830">
        <w:rPr>
          <w:szCs w:val="22"/>
          <w:lang w:val="en-ID"/>
        </w:rPr>
        <w:t xml:space="preserve">, </w:t>
      </w:r>
      <w:r w:rsidR="0006779D" w:rsidRPr="00B70830">
        <w:rPr>
          <w:rFonts w:cs="Arial"/>
          <w:i/>
          <w:szCs w:val="22"/>
          <w:lang w:val="en-ID"/>
        </w:rPr>
        <w:t>ρ</w:t>
      </w:r>
      <w:r w:rsidRPr="00B70830">
        <w:rPr>
          <w:szCs w:val="22"/>
          <w:lang w:val="en-ID"/>
        </w:rPr>
        <w:t>(C</w:t>
      </w:r>
      <w:r w:rsidRPr="00B70830">
        <w:rPr>
          <w:szCs w:val="22"/>
          <w:vertAlign w:val="subscript"/>
          <w:lang w:val="en-ID"/>
        </w:rPr>
        <w:t>12</w:t>
      </w:r>
      <w:r w:rsidRPr="00B70830">
        <w:rPr>
          <w:szCs w:val="22"/>
          <w:lang w:val="en-ID"/>
        </w:rPr>
        <w:t>H</w:t>
      </w:r>
      <w:r w:rsidRPr="00B70830">
        <w:rPr>
          <w:szCs w:val="22"/>
          <w:vertAlign w:val="subscript"/>
          <w:lang w:val="en-ID"/>
        </w:rPr>
        <w:t>22</w:t>
      </w:r>
      <w:r w:rsidRPr="00B70830">
        <w:rPr>
          <w:szCs w:val="22"/>
          <w:lang w:val="en-ID"/>
        </w:rPr>
        <w:t>O</w:t>
      </w:r>
      <w:r w:rsidRPr="00B70830">
        <w:rPr>
          <w:szCs w:val="22"/>
          <w:vertAlign w:val="subscript"/>
          <w:lang w:val="en-ID"/>
        </w:rPr>
        <w:t>11</w:t>
      </w:r>
      <w:r w:rsidRPr="00B70830">
        <w:rPr>
          <w:szCs w:val="22"/>
          <w:lang w:val="en-ID"/>
        </w:rPr>
        <w:t>)</w:t>
      </w:r>
      <w:r w:rsidR="0006779D" w:rsidRPr="00B70830">
        <w:rPr>
          <w:szCs w:val="22"/>
          <w:lang w:val="en-ID"/>
        </w:rPr>
        <w:t> </w:t>
      </w:r>
      <w:r w:rsidRPr="00B70830">
        <w:rPr>
          <w:szCs w:val="22"/>
          <w:lang w:val="en-ID"/>
        </w:rPr>
        <w:t>=</w:t>
      </w:r>
      <w:r w:rsidR="0006779D" w:rsidRPr="00B70830">
        <w:rPr>
          <w:szCs w:val="22"/>
          <w:lang w:val="en-ID"/>
        </w:rPr>
        <w:t> </w:t>
      </w:r>
      <w:r w:rsidRPr="00B70830">
        <w:rPr>
          <w:szCs w:val="22"/>
          <w:lang w:val="en-ID"/>
        </w:rPr>
        <w:t>400</w:t>
      </w:r>
      <w:r w:rsidR="0006779D" w:rsidRPr="00B70830">
        <w:rPr>
          <w:szCs w:val="22"/>
          <w:lang w:val="en-ID"/>
        </w:rPr>
        <w:t> </w:t>
      </w:r>
      <w:r w:rsidRPr="00B70830">
        <w:rPr>
          <w:szCs w:val="22"/>
          <w:lang w:val="en-ID"/>
        </w:rPr>
        <w:t>g/l.</w:t>
      </w:r>
    </w:p>
    <w:p w14:paraId="0EAC18C3" w14:textId="0592E6AE" w:rsidR="00842CB0" w:rsidRPr="00B70830" w:rsidRDefault="00842CB0" w:rsidP="00E8238B">
      <w:pPr>
        <w:jc w:val="both"/>
        <w:rPr>
          <w:szCs w:val="22"/>
          <w:lang w:val="en-ID"/>
        </w:rPr>
      </w:pPr>
      <w:r w:rsidRPr="00B70830">
        <w:rPr>
          <w:szCs w:val="22"/>
          <w:lang w:val="en-ID"/>
        </w:rPr>
        <w:br w:type="page"/>
      </w:r>
    </w:p>
    <w:p w14:paraId="40691415" w14:textId="1A343D2D" w:rsidR="001D74E1" w:rsidRPr="00B70830" w:rsidRDefault="001D74E1" w:rsidP="00E8238B">
      <w:pPr>
        <w:tabs>
          <w:tab w:val="num" w:pos="1080"/>
        </w:tabs>
        <w:jc w:val="both"/>
        <w:rPr>
          <w:szCs w:val="22"/>
          <w:lang w:val="en-ID"/>
        </w:rPr>
      </w:pPr>
      <w:r w:rsidRPr="00B70830">
        <w:rPr>
          <w:b/>
          <w:szCs w:val="22"/>
          <w:lang w:val="en-ID"/>
        </w:rPr>
        <w:lastRenderedPageBreak/>
        <w:t>A.1.2.5.5    </w:t>
      </w:r>
      <w:r w:rsidRPr="00B70830">
        <w:rPr>
          <w:b/>
          <w:bCs/>
          <w:szCs w:val="22"/>
          <w:lang w:val="en-ID"/>
        </w:rPr>
        <w:t xml:space="preserve">Sodium hydroxide </w:t>
      </w:r>
      <w:r w:rsidRPr="00B70830">
        <w:rPr>
          <w:szCs w:val="22"/>
          <w:lang w:val="en-ID"/>
        </w:rPr>
        <w:t>(NaOH).</w:t>
      </w:r>
    </w:p>
    <w:p w14:paraId="7E1A5F46" w14:textId="77777777" w:rsidR="001D74E1" w:rsidRPr="00B70830" w:rsidRDefault="001D74E1" w:rsidP="00E8238B">
      <w:pPr>
        <w:tabs>
          <w:tab w:val="num" w:pos="1080"/>
        </w:tabs>
        <w:jc w:val="both"/>
        <w:rPr>
          <w:b/>
          <w:szCs w:val="22"/>
          <w:lang w:val="en-ID"/>
        </w:rPr>
      </w:pPr>
    </w:p>
    <w:p w14:paraId="2BF39CD3" w14:textId="75F7D9BD" w:rsidR="004F0132" w:rsidRPr="00B70830" w:rsidRDefault="00DD4408" w:rsidP="00E8238B">
      <w:pPr>
        <w:tabs>
          <w:tab w:val="num" w:pos="1080"/>
        </w:tabs>
        <w:jc w:val="both"/>
        <w:rPr>
          <w:bCs/>
          <w:szCs w:val="22"/>
          <w:lang w:val="en-GB"/>
        </w:rPr>
      </w:pPr>
      <w:r w:rsidRPr="00B70830">
        <w:rPr>
          <w:b/>
          <w:szCs w:val="22"/>
          <w:lang w:val="en-GB"/>
        </w:rPr>
        <w:t>A.1.2.5.6    </w:t>
      </w:r>
      <w:r w:rsidR="004F0132" w:rsidRPr="00B70830">
        <w:rPr>
          <w:b/>
          <w:szCs w:val="22"/>
          <w:lang w:val="en-GB"/>
        </w:rPr>
        <w:t xml:space="preserve">Isoamyl alcohol </w:t>
      </w:r>
      <w:r w:rsidR="004F0132" w:rsidRPr="00B70830">
        <w:rPr>
          <w:bCs/>
          <w:szCs w:val="22"/>
          <w:lang w:val="en-GB"/>
        </w:rPr>
        <w:t>[(CH</w:t>
      </w:r>
      <w:r w:rsidR="004F0132" w:rsidRPr="00B70830">
        <w:rPr>
          <w:bCs/>
          <w:szCs w:val="22"/>
          <w:vertAlign w:val="subscript"/>
          <w:lang w:val="en-GB"/>
        </w:rPr>
        <w:t>3</w:t>
      </w:r>
      <w:r w:rsidR="004F0132" w:rsidRPr="00B70830">
        <w:rPr>
          <w:bCs/>
          <w:szCs w:val="22"/>
          <w:lang w:val="en-GB"/>
        </w:rPr>
        <w:t>)</w:t>
      </w:r>
      <w:r w:rsidR="004F0132" w:rsidRPr="00B70830">
        <w:rPr>
          <w:bCs/>
          <w:szCs w:val="22"/>
          <w:vertAlign w:val="subscript"/>
          <w:lang w:val="en-GB"/>
        </w:rPr>
        <w:t>2</w:t>
      </w:r>
      <w:r w:rsidR="004F0132" w:rsidRPr="00B70830">
        <w:rPr>
          <w:bCs/>
          <w:szCs w:val="22"/>
          <w:lang w:val="en-GB"/>
        </w:rPr>
        <w:t>CHCH</w:t>
      </w:r>
      <w:r w:rsidR="004F0132" w:rsidRPr="00B70830">
        <w:rPr>
          <w:bCs/>
          <w:szCs w:val="22"/>
          <w:vertAlign w:val="subscript"/>
          <w:lang w:val="en-GB"/>
        </w:rPr>
        <w:t>2</w:t>
      </w:r>
      <w:r w:rsidR="004F0132" w:rsidRPr="00B70830">
        <w:rPr>
          <w:bCs/>
          <w:szCs w:val="22"/>
          <w:lang w:val="en-GB"/>
        </w:rPr>
        <w:t>CH</w:t>
      </w:r>
      <w:r w:rsidR="004F0132" w:rsidRPr="00B70830">
        <w:rPr>
          <w:bCs/>
          <w:szCs w:val="22"/>
          <w:vertAlign w:val="subscript"/>
          <w:lang w:val="en-GB"/>
        </w:rPr>
        <w:t>2</w:t>
      </w:r>
      <w:r w:rsidR="004F0132" w:rsidRPr="00B70830">
        <w:rPr>
          <w:bCs/>
          <w:szCs w:val="22"/>
          <w:lang w:val="en-GB"/>
        </w:rPr>
        <w:t>OH)].</w:t>
      </w:r>
    </w:p>
    <w:p w14:paraId="65BCC663" w14:textId="77777777" w:rsidR="00DD4408" w:rsidRPr="00B70830" w:rsidRDefault="00DD4408" w:rsidP="00E8238B">
      <w:pPr>
        <w:tabs>
          <w:tab w:val="num" w:pos="1080"/>
        </w:tabs>
        <w:jc w:val="both"/>
        <w:rPr>
          <w:bCs/>
          <w:szCs w:val="22"/>
          <w:lang w:val="en-GB"/>
        </w:rPr>
      </w:pPr>
    </w:p>
    <w:p w14:paraId="3BD41F66" w14:textId="4B962109" w:rsidR="004F0132" w:rsidRPr="00B70830" w:rsidRDefault="00DD4408" w:rsidP="00E8238B">
      <w:pPr>
        <w:tabs>
          <w:tab w:val="num" w:pos="1080"/>
        </w:tabs>
        <w:jc w:val="both"/>
        <w:rPr>
          <w:b/>
          <w:szCs w:val="22"/>
          <w:lang w:val="en-GB"/>
        </w:rPr>
      </w:pPr>
      <w:r w:rsidRPr="00B70830">
        <w:rPr>
          <w:b/>
          <w:szCs w:val="22"/>
          <w:lang w:val="en-GB"/>
        </w:rPr>
        <w:t>A.1.2.5.7    </w:t>
      </w:r>
      <w:r w:rsidR="004F0132" w:rsidRPr="00B70830">
        <w:rPr>
          <w:b/>
          <w:szCs w:val="22"/>
          <w:lang w:val="en-GB"/>
        </w:rPr>
        <w:t xml:space="preserve">Phenol </w:t>
      </w:r>
      <w:r w:rsidR="004F0132" w:rsidRPr="00B70830">
        <w:rPr>
          <w:bCs/>
          <w:szCs w:val="22"/>
          <w:lang w:val="en-GB"/>
        </w:rPr>
        <w:t>(C</w:t>
      </w:r>
      <w:r w:rsidR="004F0132" w:rsidRPr="00B70830">
        <w:rPr>
          <w:bCs/>
          <w:szCs w:val="22"/>
          <w:vertAlign w:val="subscript"/>
          <w:lang w:val="en-GB"/>
        </w:rPr>
        <w:t>6</w:t>
      </w:r>
      <w:r w:rsidR="004F0132" w:rsidRPr="00B70830">
        <w:rPr>
          <w:bCs/>
          <w:szCs w:val="22"/>
          <w:lang w:val="en-GB"/>
        </w:rPr>
        <w:t>H</w:t>
      </w:r>
      <w:r w:rsidR="004F0132" w:rsidRPr="00B70830">
        <w:rPr>
          <w:bCs/>
          <w:szCs w:val="22"/>
          <w:vertAlign w:val="subscript"/>
          <w:lang w:val="en-GB"/>
        </w:rPr>
        <w:t>5</w:t>
      </w:r>
      <w:r w:rsidR="004F0132" w:rsidRPr="00B70830">
        <w:rPr>
          <w:bCs/>
          <w:szCs w:val="22"/>
          <w:lang w:val="en-GB"/>
        </w:rPr>
        <w:t>OH).</w:t>
      </w:r>
    </w:p>
    <w:p w14:paraId="3433DE9E" w14:textId="77777777" w:rsidR="00DD4408" w:rsidRPr="00B70830" w:rsidRDefault="00DD4408" w:rsidP="00E8238B">
      <w:pPr>
        <w:tabs>
          <w:tab w:val="num" w:pos="1080"/>
        </w:tabs>
        <w:jc w:val="both"/>
        <w:rPr>
          <w:b/>
          <w:szCs w:val="22"/>
          <w:lang w:val="en-GB"/>
        </w:rPr>
      </w:pPr>
    </w:p>
    <w:p w14:paraId="53C5503D" w14:textId="5B9D9619" w:rsidR="004F0132" w:rsidRPr="00B70830" w:rsidRDefault="00DD4408" w:rsidP="00E8238B">
      <w:pPr>
        <w:tabs>
          <w:tab w:val="num" w:pos="1080"/>
        </w:tabs>
        <w:jc w:val="both"/>
        <w:rPr>
          <w:b/>
          <w:szCs w:val="22"/>
          <w:lang w:val="en-GB"/>
        </w:rPr>
      </w:pPr>
      <w:r w:rsidRPr="00B70830">
        <w:rPr>
          <w:b/>
          <w:szCs w:val="22"/>
          <w:lang w:val="en-GB"/>
        </w:rPr>
        <w:t>A.1.2.5.8    </w:t>
      </w:r>
      <w:r w:rsidR="004F0132" w:rsidRPr="00B70830">
        <w:rPr>
          <w:b/>
          <w:szCs w:val="22"/>
          <w:lang w:val="en-GB"/>
        </w:rPr>
        <w:t>Chloroform</w:t>
      </w:r>
      <w:r w:rsidR="004F0132" w:rsidRPr="00B70830">
        <w:rPr>
          <w:bCs/>
          <w:szCs w:val="22"/>
          <w:lang w:val="en-GB"/>
        </w:rPr>
        <w:t xml:space="preserve"> (CHCl</w:t>
      </w:r>
      <w:r w:rsidR="004F0132" w:rsidRPr="00B70830">
        <w:rPr>
          <w:bCs/>
          <w:szCs w:val="22"/>
          <w:vertAlign w:val="subscript"/>
          <w:lang w:val="en-GB"/>
        </w:rPr>
        <w:t>3</w:t>
      </w:r>
      <w:r w:rsidR="004F0132" w:rsidRPr="00B70830">
        <w:rPr>
          <w:bCs/>
          <w:szCs w:val="22"/>
          <w:lang w:val="en-GB"/>
        </w:rPr>
        <w:t>).</w:t>
      </w:r>
    </w:p>
    <w:p w14:paraId="14929C06" w14:textId="77777777" w:rsidR="00DD4408" w:rsidRPr="00B70830" w:rsidRDefault="00DD4408" w:rsidP="00E8238B">
      <w:pPr>
        <w:tabs>
          <w:tab w:val="num" w:pos="1080"/>
        </w:tabs>
        <w:jc w:val="both"/>
        <w:rPr>
          <w:b/>
          <w:szCs w:val="22"/>
          <w:lang w:val="en-GB"/>
        </w:rPr>
      </w:pPr>
    </w:p>
    <w:p w14:paraId="53A4193D" w14:textId="18DE1AC9" w:rsidR="004F0132" w:rsidRPr="00B70830" w:rsidRDefault="00DD4408" w:rsidP="00E8238B">
      <w:pPr>
        <w:tabs>
          <w:tab w:val="num" w:pos="1080"/>
        </w:tabs>
        <w:jc w:val="both"/>
        <w:rPr>
          <w:bCs/>
          <w:szCs w:val="22"/>
          <w:lang w:val="en-GB"/>
        </w:rPr>
      </w:pPr>
      <w:r w:rsidRPr="00B70830">
        <w:rPr>
          <w:b/>
          <w:szCs w:val="22"/>
          <w:lang w:val="en-GB"/>
        </w:rPr>
        <w:t>A.1.2.5.9    </w:t>
      </w:r>
      <w:r w:rsidR="004F0132" w:rsidRPr="00B70830">
        <w:rPr>
          <w:b/>
          <w:szCs w:val="22"/>
          <w:lang w:val="en-GB"/>
        </w:rPr>
        <w:t xml:space="preserve">Tris(hydroxymethyl)-aminomethane </w:t>
      </w:r>
      <w:r w:rsidR="004F0132" w:rsidRPr="00B70830">
        <w:rPr>
          <w:bCs/>
          <w:szCs w:val="22"/>
          <w:lang w:val="en-GB"/>
        </w:rPr>
        <w:t>(Tris) (C</w:t>
      </w:r>
      <w:r w:rsidR="004F0132" w:rsidRPr="00B70830">
        <w:rPr>
          <w:bCs/>
          <w:szCs w:val="22"/>
          <w:vertAlign w:val="subscript"/>
          <w:lang w:val="en-GB"/>
        </w:rPr>
        <w:t>4</w:t>
      </w:r>
      <w:r w:rsidR="004F0132" w:rsidRPr="00B70830">
        <w:rPr>
          <w:bCs/>
          <w:szCs w:val="22"/>
          <w:lang w:val="en-GB"/>
        </w:rPr>
        <w:t>H</w:t>
      </w:r>
      <w:r w:rsidR="004F0132" w:rsidRPr="00B70830">
        <w:rPr>
          <w:bCs/>
          <w:szCs w:val="22"/>
          <w:vertAlign w:val="subscript"/>
          <w:lang w:val="en-GB"/>
        </w:rPr>
        <w:t>11</w:t>
      </w:r>
      <w:r w:rsidR="004F0132" w:rsidRPr="00B70830">
        <w:rPr>
          <w:bCs/>
          <w:szCs w:val="22"/>
          <w:lang w:val="en-GB"/>
        </w:rPr>
        <w:t>NO</w:t>
      </w:r>
      <w:r w:rsidR="004F0132" w:rsidRPr="00B70830">
        <w:rPr>
          <w:bCs/>
          <w:szCs w:val="22"/>
          <w:vertAlign w:val="subscript"/>
          <w:lang w:val="en-GB"/>
        </w:rPr>
        <w:t>3</w:t>
      </w:r>
      <w:r w:rsidR="004F0132" w:rsidRPr="00B70830">
        <w:rPr>
          <w:bCs/>
          <w:szCs w:val="22"/>
          <w:lang w:val="en-GB"/>
        </w:rPr>
        <w:t>).</w:t>
      </w:r>
    </w:p>
    <w:p w14:paraId="45FCCF11" w14:textId="77777777" w:rsidR="00DD4408" w:rsidRPr="00B70830" w:rsidRDefault="00DD4408" w:rsidP="00E8238B">
      <w:pPr>
        <w:tabs>
          <w:tab w:val="num" w:pos="1080"/>
        </w:tabs>
        <w:jc w:val="both"/>
        <w:rPr>
          <w:b/>
          <w:szCs w:val="22"/>
          <w:lang w:val="en-GB"/>
        </w:rPr>
      </w:pPr>
    </w:p>
    <w:p w14:paraId="59691446" w14:textId="536D1E81" w:rsidR="004F0132" w:rsidRPr="00B70830" w:rsidRDefault="00DD4408" w:rsidP="00E8238B">
      <w:pPr>
        <w:tabs>
          <w:tab w:val="num" w:pos="1080"/>
        </w:tabs>
        <w:jc w:val="both"/>
        <w:rPr>
          <w:b/>
          <w:szCs w:val="22"/>
          <w:lang w:val="en-GB"/>
        </w:rPr>
      </w:pPr>
      <w:r w:rsidRPr="00B70830">
        <w:rPr>
          <w:b/>
          <w:szCs w:val="22"/>
          <w:lang w:val="en-GB"/>
        </w:rPr>
        <w:t>A.1.2.5.10    </w:t>
      </w:r>
      <w:r w:rsidR="004F0132" w:rsidRPr="00B70830">
        <w:rPr>
          <w:b/>
          <w:szCs w:val="22"/>
          <w:lang w:val="en-GB"/>
        </w:rPr>
        <w:t xml:space="preserve">Ethylenediaminetetraacetic acid disodium salt </w:t>
      </w:r>
      <w:r w:rsidR="004F0132" w:rsidRPr="00B70830">
        <w:rPr>
          <w:bCs/>
          <w:szCs w:val="22"/>
          <w:lang w:val="en-GB"/>
        </w:rPr>
        <w:t>(Na</w:t>
      </w:r>
      <w:r w:rsidR="004F0132" w:rsidRPr="00B70830">
        <w:rPr>
          <w:bCs/>
          <w:szCs w:val="22"/>
          <w:vertAlign w:val="subscript"/>
          <w:lang w:val="en-GB"/>
        </w:rPr>
        <w:t>2</w:t>
      </w:r>
      <w:r w:rsidR="004F0132" w:rsidRPr="00B70830">
        <w:rPr>
          <w:bCs/>
          <w:szCs w:val="22"/>
          <w:lang w:val="en-GB"/>
        </w:rPr>
        <w:t>EDTA) (C</w:t>
      </w:r>
      <w:r w:rsidR="004F0132" w:rsidRPr="00B70830">
        <w:rPr>
          <w:bCs/>
          <w:szCs w:val="22"/>
          <w:vertAlign w:val="subscript"/>
          <w:lang w:val="en-GB"/>
        </w:rPr>
        <w:t>10</w:t>
      </w:r>
      <w:r w:rsidR="004F0132" w:rsidRPr="00B70830">
        <w:rPr>
          <w:bCs/>
          <w:szCs w:val="22"/>
          <w:lang w:val="en-GB"/>
        </w:rPr>
        <w:t>H</w:t>
      </w:r>
      <w:r w:rsidR="004F0132" w:rsidRPr="00B70830">
        <w:rPr>
          <w:bCs/>
          <w:szCs w:val="22"/>
          <w:vertAlign w:val="subscript"/>
          <w:lang w:val="en-GB"/>
        </w:rPr>
        <w:t>14</w:t>
      </w:r>
      <w:r w:rsidR="004F0132" w:rsidRPr="00B70830">
        <w:rPr>
          <w:bCs/>
          <w:szCs w:val="22"/>
          <w:lang w:val="en-GB"/>
        </w:rPr>
        <w:t>N</w:t>
      </w:r>
      <w:r w:rsidR="004F0132" w:rsidRPr="00B70830">
        <w:rPr>
          <w:bCs/>
          <w:szCs w:val="22"/>
          <w:vertAlign w:val="subscript"/>
          <w:lang w:val="en-GB"/>
        </w:rPr>
        <w:t>2</w:t>
      </w:r>
      <w:r w:rsidR="004F0132" w:rsidRPr="00B70830">
        <w:rPr>
          <w:bCs/>
          <w:szCs w:val="22"/>
          <w:lang w:val="en-GB"/>
        </w:rPr>
        <w:t>O</w:t>
      </w:r>
      <w:r w:rsidR="004F0132" w:rsidRPr="00B70830">
        <w:rPr>
          <w:bCs/>
          <w:szCs w:val="22"/>
          <w:vertAlign w:val="subscript"/>
          <w:lang w:val="en-GB"/>
        </w:rPr>
        <w:t>8</w:t>
      </w:r>
      <w:r w:rsidR="004F0132" w:rsidRPr="00B70830">
        <w:rPr>
          <w:bCs/>
          <w:szCs w:val="22"/>
          <w:lang w:val="en-GB"/>
        </w:rPr>
        <w:t>Na</w:t>
      </w:r>
      <w:r w:rsidR="004F0132" w:rsidRPr="00B70830">
        <w:rPr>
          <w:bCs/>
          <w:szCs w:val="22"/>
          <w:vertAlign w:val="subscript"/>
          <w:lang w:val="en-GB"/>
        </w:rPr>
        <w:t>2</w:t>
      </w:r>
      <w:r w:rsidR="004F0132" w:rsidRPr="00B70830">
        <w:rPr>
          <w:bCs/>
          <w:szCs w:val="22"/>
          <w:lang w:val="en-GB"/>
        </w:rPr>
        <w:t>).</w:t>
      </w:r>
    </w:p>
    <w:p w14:paraId="62316E5E" w14:textId="77777777" w:rsidR="00DD4408" w:rsidRPr="00B70830" w:rsidRDefault="00DD4408" w:rsidP="00E8238B">
      <w:pPr>
        <w:tabs>
          <w:tab w:val="num" w:pos="1080"/>
        </w:tabs>
        <w:jc w:val="both"/>
        <w:rPr>
          <w:b/>
          <w:szCs w:val="22"/>
          <w:lang w:val="en-GB"/>
        </w:rPr>
      </w:pPr>
    </w:p>
    <w:p w14:paraId="2F3B967A" w14:textId="66FA27B1" w:rsidR="004F0132" w:rsidRPr="00B70830" w:rsidRDefault="00DD4408" w:rsidP="00E8238B">
      <w:pPr>
        <w:tabs>
          <w:tab w:val="num" w:pos="1080"/>
        </w:tabs>
        <w:jc w:val="both"/>
        <w:rPr>
          <w:b/>
          <w:szCs w:val="22"/>
          <w:lang w:val="en-GB"/>
        </w:rPr>
      </w:pPr>
      <w:r w:rsidRPr="00B70830">
        <w:rPr>
          <w:b/>
          <w:szCs w:val="22"/>
          <w:lang w:val="en-GB"/>
        </w:rPr>
        <w:t>A.1.2.5.11    </w:t>
      </w:r>
      <w:r w:rsidR="004F0132" w:rsidRPr="00B70830">
        <w:rPr>
          <w:b/>
          <w:szCs w:val="22"/>
          <w:lang w:val="en-GB"/>
        </w:rPr>
        <w:t xml:space="preserve">Sodium dodecyl </w:t>
      </w:r>
      <w:proofErr w:type="spellStart"/>
      <w:r w:rsidR="004F0132" w:rsidRPr="00B70830">
        <w:rPr>
          <w:b/>
          <w:szCs w:val="22"/>
          <w:lang w:val="en-GB"/>
        </w:rPr>
        <w:t>sulfate</w:t>
      </w:r>
      <w:proofErr w:type="spellEnd"/>
      <w:r w:rsidR="004F0132" w:rsidRPr="00B70830">
        <w:rPr>
          <w:bCs/>
          <w:szCs w:val="22"/>
          <w:lang w:val="en-GB"/>
        </w:rPr>
        <w:t xml:space="preserve"> (SDS) (C</w:t>
      </w:r>
      <w:r w:rsidR="004F0132" w:rsidRPr="00B70830">
        <w:rPr>
          <w:bCs/>
          <w:szCs w:val="22"/>
          <w:vertAlign w:val="subscript"/>
          <w:lang w:val="en-GB"/>
        </w:rPr>
        <w:t>12</w:t>
      </w:r>
      <w:r w:rsidR="004F0132" w:rsidRPr="00B70830">
        <w:rPr>
          <w:bCs/>
          <w:szCs w:val="22"/>
          <w:lang w:val="en-GB"/>
        </w:rPr>
        <w:t>H</w:t>
      </w:r>
      <w:r w:rsidR="004F0132" w:rsidRPr="00B70830">
        <w:rPr>
          <w:bCs/>
          <w:szCs w:val="22"/>
          <w:vertAlign w:val="subscript"/>
          <w:lang w:val="en-GB"/>
        </w:rPr>
        <w:t>25</w:t>
      </w:r>
      <w:r w:rsidR="004F0132" w:rsidRPr="00B70830">
        <w:rPr>
          <w:bCs/>
          <w:szCs w:val="22"/>
          <w:lang w:val="en-GB"/>
        </w:rPr>
        <w:t>O</w:t>
      </w:r>
      <w:r w:rsidR="004F0132" w:rsidRPr="00B70830">
        <w:rPr>
          <w:bCs/>
          <w:szCs w:val="22"/>
          <w:vertAlign w:val="subscript"/>
          <w:lang w:val="en-GB"/>
        </w:rPr>
        <w:t>4</w:t>
      </w:r>
      <w:r w:rsidR="004F0132" w:rsidRPr="00B70830">
        <w:rPr>
          <w:bCs/>
          <w:szCs w:val="22"/>
          <w:lang w:val="en-GB"/>
        </w:rPr>
        <w:t>SNa).</w:t>
      </w:r>
    </w:p>
    <w:p w14:paraId="4E6C4B44" w14:textId="77777777" w:rsidR="00DD4408" w:rsidRPr="00B70830" w:rsidRDefault="00DD4408" w:rsidP="00E8238B">
      <w:pPr>
        <w:tabs>
          <w:tab w:val="num" w:pos="1080"/>
        </w:tabs>
        <w:jc w:val="both"/>
        <w:rPr>
          <w:b/>
          <w:szCs w:val="22"/>
          <w:lang w:val="en-GB"/>
        </w:rPr>
      </w:pPr>
    </w:p>
    <w:p w14:paraId="1C088005" w14:textId="2724C685" w:rsidR="004F0132" w:rsidRPr="00B70830" w:rsidRDefault="00DD4408" w:rsidP="00E8238B">
      <w:pPr>
        <w:tabs>
          <w:tab w:val="num" w:pos="1080"/>
        </w:tabs>
        <w:jc w:val="both"/>
        <w:rPr>
          <w:b/>
          <w:szCs w:val="22"/>
          <w:lang w:val="en-GB"/>
        </w:rPr>
      </w:pPr>
      <w:r w:rsidRPr="00B70830">
        <w:rPr>
          <w:b/>
          <w:szCs w:val="22"/>
          <w:lang w:val="en-GB"/>
        </w:rPr>
        <w:t>A.1.2.5.12    </w:t>
      </w:r>
      <w:r w:rsidR="004F0132" w:rsidRPr="00B70830">
        <w:rPr>
          <w:b/>
          <w:szCs w:val="22"/>
          <w:lang w:val="en-GB"/>
        </w:rPr>
        <w:t>Lysozyme</w:t>
      </w:r>
    </w:p>
    <w:p w14:paraId="784F7DB9" w14:textId="77777777" w:rsidR="00DD4408" w:rsidRPr="00B70830" w:rsidRDefault="00DD4408" w:rsidP="00E8238B">
      <w:pPr>
        <w:jc w:val="both"/>
        <w:rPr>
          <w:szCs w:val="22"/>
          <w:lang w:val="en-GB"/>
        </w:rPr>
      </w:pPr>
    </w:p>
    <w:p w14:paraId="0D23EE0D" w14:textId="5718DF22" w:rsidR="004F0132" w:rsidRPr="00B70830" w:rsidRDefault="004F0132" w:rsidP="00E8238B">
      <w:pPr>
        <w:jc w:val="both"/>
        <w:rPr>
          <w:szCs w:val="22"/>
          <w:lang w:val="en-GB"/>
        </w:rPr>
      </w:pPr>
      <w:r w:rsidRPr="00B70830">
        <w:rPr>
          <w:szCs w:val="22"/>
          <w:lang w:val="en-GB"/>
        </w:rPr>
        <w:t>50</w:t>
      </w:r>
      <w:r w:rsidR="00E64122" w:rsidRPr="00B70830">
        <w:rPr>
          <w:szCs w:val="22"/>
          <w:lang w:val="en-GB"/>
        </w:rPr>
        <w:t> </w:t>
      </w:r>
      <w:r w:rsidRPr="00B70830">
        <w:rPr>
          <w:szCs w:val="22"/>
          <w:lang w:val="en-GB"/>
        </w:rPr>
        <w:t xml:space="preserve">000 U/mg protein (1 U will produce a </w:t>
      </w:r>
      <w:r w:rsidRPr="00B70830">
        <w:rPr>
          <w:szCs w:val="22"/>
          <w:lang w:val="en-GB"/>
        </w:rPr>
        <w:sym w:font="Symbol" w:char="F044"/>
      </w:r>
      <w:r w:rsidRPr="00B70830">
        <w:rPr>
          <w:i/>
          <w:szCs w:val="22"/>
          <w:lang w:val="en-GB"/>
        </w:rPr>
        <w:t>A</w:t>
      </w:r>
      <w:r w:rsidRPr="00B70830">
        <w:rPr>
          <w:bCs/>
          <w:szCs w:val="22"/>
          <w:vertAlign w:val="subscript"/>
          <w:lang w:val="en-GB"/>
        </w:rPr>
        <w:t>450</w:t>
      </w:r>
      <w:r w:rsidRPr="00B70830">
        <w:rPr>
          <w:szCs w:val="22"/>
          <w:lang w:val="en-GB"/>
        </w:rPr>
        <w:t xml:space="preserve"> of 0,001 per minute at pH 6,24 and 25 °C, using a suspension of </w:t>
      </w:r>
      <w:r w:rsidRPr="00B70830">
        <w:rPr>
          <w:i/>
          <w:szCs w:val="22"/>
          <w:lang w:val="en-GB"/>
        </w:rPr>
        <w:t xml:space="preserve">Micrococcus </w:t>
      </w:r>
      <w:proofErr w:type="spellStart"/>
      <w:r w:rsidRPr="00B70830">
        <w:rPr>
          <w:i/>
          <w:szCs w:val="22"/>
          <w:lang w:val="en-GB"/>
        </w:rPr>
        <w:t>lysodeikticus</w:t>
      </w:r>
      <w:proofErr w:type="spellEnd"/>
      <w:r w:rsidRPr="00B70830">
        <w:rPr>
          <w:szCs w:val="22"/>
          <w:lang w:val="en-GB"/>
        </w:rPr>
        <w:t xml:space="preserve"> as substrate, in a 2,6 ml reaction mixture using a 1 cm light path).</w:t>
      </w:r>
    </w:p>
    <w:p w14:paraId="69A04F76" w14:textId="77777777" w:rsidR="00DD4408" w:rsidRPr="00B70830" w:rsidRDefault="00DD4408" w:rsidP="00E8238B">
      <w:pPr>
        <w:tabs>
          <w:tab w:val="num" w:pos="1080"/>
        </w:tabs>
        <w:jc w:val="both"/>
        <w:rPr>
          <w:b/>
          <w:szCs w:val="22"/>
          <w:lang w:val="en-GB"/>
        </w:rPr>
      </w:pPr>
    </w:p>
    <w:p w14:paraId="36701EF9" w14:textId="4A6D9EFD" w:rsidR="004F0132" w:rsidRPr="00B70830" w:rsidRDefault="00DD4408" w:rsidP="00E8238B">
      <w:pPr>
        <w:tabs>
          <w:tab w:val="num" w:pos="1080"/>
        </w:tabs>
        <w:jc w:val="both"/>
        <w:rPr>
          <w:b/>
          <w:szCs w:val="22"/>
          <w:lang w:val="en-GB"/>
        </w:rPr>
      </w:pPr>
      <w:r w:rsidRPr="00B70830">
        <w:rPr>
          <w:b/>
          <w:szCs w:val="22"/>
          <w:lang w:val="en-GB"/>
        </w:rPr>
        <w:t>A.1.2.5.13    </w:t>
      </w:r>
      <w:r w:rsidR="004F0132" w:rsidRPr="00B70830">
        <w:rPr>
          <w:b/>
          <w:szCs w:val="22"/>
          <w:lang w:val="en-GB"/>
        </w:rPr>
        <w:t xml:space="preserve">Sucrose </w:t>
      </w:r>
      <w:r w:rsidR="004F0132" w:rsidRPr="00B70830">
        <w:rPr>
          <w:bCs/>
          <w:szCs w:val="22"/>
          <w:lang w:val="en-GB"/>
        </w:rPr>
        <w:t>(C</w:t>
      </w:r>
      <w:r w:rsidR="004F0132" w:rsidRPr="00B70830">
        <w:rPr>
          <w:bCs/>
          <w:szCs w:val="22"/>
          <w:vertAlign w:val="subscript"/>
          <w:lang w:val="en-GB"/>
        </w:rPr>
        <w:t>12</w:t>
      </w:r>
      <w:r w:rsidR="004F0132" w:rsidRPr="00B70830">
        <w:rPr>
          <w:bCs/>
          <w:szCs w:val="22"/>
          <w:lang w:val="en-GB"/>
        </w:rPr>
        <w:t>H</w:t>
      </w:r>
      <w:r w:rsidR="004F0132" w:rsidRPr="00B70830">
        <w:rPr>
          <w:bCs/>
          <w:szCs w:val="22"/>
          <w:vertAlign w:val="subscript"/>
          <w:lang w:val="en-GB"/>
        </w:rPr>
        <w:t>22</w:t>
      </w:r>
      <w:r w:rsidR="004F0132" w:rsidRPr="00B70830">
        <w:rPr>
          <w:bCs/>
          <w:szCs w:val="22"/>
          <w:lang w:val="en-GB"/>
        </w:rPr>
        <w:t>O</w:t>
      </w:r>
      <w:r w:rsidR="004F0132" w:rsidRPr="00B70830">
        <w:rPr>
          <w:bCs/>
          <w:szCs w:val="22"/>
          <w:vertAlign w:val="subscript"/>
          <w:lang w:val="en-GB"/>
        </w:rPr>
        <w:t>11</w:t>
      </w:r>
      <w:r w:rsidR="004F0132" w:rsidRPr="00B70830">
        <w:rPr>
          <w:bCs/>
          <w:szCs w:val="22"/>
          <w:lang w:val="en-GB"/>
        </w:rPr>
        <w:t>).</w:t>
      </w:r>
    </w:p>
    <w:p w14:paraId="373A86B6" w14:textId="77777777" w:rsidR="00DD4408" w:rsidRPr="00B70830" w:rsidRDefault="00DD4408" w:rsidP="00E8238B">
      <w:pPr>
        <w:tabs>
          <w:tab w:val="num" w:pos="1080"/>
        </w:tabs>
        <w:jc w:val="both"/>
        <w:rPr>
          <w:b/>
          <w:szCs w:val="22"/>
          <w:lang w:val="en-GB"/>
        </w:rPr>
      </w:pPr>
    </w:p>
    <w:p w14:paraId="0660FD6B" w14:textId="56595112" w:rsidR="004F0132" w:rsidRPr="00B70830" w:rsidRDefault="00DD4408" w:rsidP="00E8238B">
      <w:pPr>
        <w:tabs>
          <w:tab w:val="num" w:pos="1080"/>
        </w:tabs>
        <w:jc w:val="both"/>
        <w:rPr>
          <w:b/>
          <w:szCs w:val="22"/>
          <w:lang w:val="en-GB"/>
        </w:rPr>
      </w:pPr>
      <w:r w:rsidRPr="00B70830">
        <w:rPr>
          <w:b/>
          <w:szCs w:val="22"/>
          <w:lang w:val="en-GB"/>
        </w:rPr>
        <w:t>A.1.2.5.14    </w:t>
      </w:r>
      <w:r w:rsidR="004F0132" w:rsidRPr="00B70830">
        <w:rPr>
          <w:b/>
          <w:szCs w:val="22"/>
          <w:lang w:val="en-GB"/>
        </w:rPr>
        <w:t>Proteinase-K</w:t>
      </w:r>
      <w:r w:rsidR="004F0132" w:rsidRPr="00B70830">
        <w:rPr>
          <w:bCs/>
          <w:szCs w:val="22"/>
          <w:lang w:val="en-GB"/>
        </w:rPr>
        <w:t xml:space="preserve">, approximately 20 Units/mg </w:t>
      </w:r>
      <w:proofErr w:type="spellStart"/>
      <w:r w:rsidR="004F0132" w:rsidRPr="00B70830">
        <w:rPr>
          <w:bCs/>
          <w:szCs w:val="22"/>
          <w:lang w:val="en-GB"/>
        </w:rPr>
        <w:t>lyophilisate</w:t>
      </w:r>
      <w:proofErr w:type="spellEnd"/>
      <w:r w:rsidR="004F0132" w:rsidRPr="00B70830">
        <w:rPr>
          <w:bCs/>
          <w:szCs w:val="22"/>
          <w:lang w:val="en-GB"/>
        </w:rPr>
        <w:t>.</w:t>
      </w:r>
    </w:p>
    <w:p w14:paraId="1DCC74B5" w14:textId="77777777" w:rsidR="00DD4408" w:rsidRPr="00B70830" w:rsidRDefault="00DD4408" w:rsidP="00E8238B">
      <w:pPr>
        <w:tabs>
          <w:tab w:val="num" w:pos="1080"/>
        </w:tabs>
        <w:jc w:val="both"/>
        <w:rPr>
          <w:b/>
          <w:szCs w:val="22"/>
          <w:lang w:val="en-GB"/>
        </w:rPr>
      </w:pPr>
    </w:p>
    <w:p w14:paraId="51E6A5DF" w14:textId="4F5A782D" w:rsidR="004F0132" w:rsidRPr="00B70830" w:rsidRDefault="00DD4408" w:rsidP="00E8238B">
      <w:pPr>
        <w:tabs>
          <w:tab w:val="num" w:pos="1080"/>
        </w:tabs>
        <w:jc w:val="both"/>
        <w:rPr>
          <w:b/>
          <w:szCs w:val="22"/>
          <w:lang w:val="en-GB"/>
        </w:rPr>
      </w:pPr>
      <w:r w:rsidRPr="00B70830">
        <w:rPr>
          <w:b/>
          <w:szCs w:val="22"/>
          <w:lang w:val="en-GB"/>
        </w:rPr>
        <w:t>A.1.2.5.15    </w:t>
      </w:r>
      <w:r w:rsidR="004F0132" w:rsidRPr="00B70830">
        <w:rPr>
          <w:b/>
          <w:szCs w:val="22"/>
          <w:lang w:val="en-GB"/>
        </w:rPr>
        <w:t xml:space="preserve">Sodium acetate </w:t>
      </w:r>
      <w:r w:rsidR="004F0132" w:rsidRPr="00B70830">
        <w:rPr>
          <w:bCs/>
          <w:szCs w:val="22"/>
          <w:lang w:val="en-GB"/>
        </w:rPr>
        <w:t>(C</w:t>
      </w:r>
      <w:r w:rsidR="004F0132" w:rsidRPr="00B70830">
        <w:rPr>
          <w:bCs/>
          <w:szCs w:val="22"/>
          <w:vertAlign w:val="subscript"/>
          <w:lang w:val="en-GB"/>
        </w:rPr>
        <w:t>2</w:t>
      </w:r>
      <w:r w:rsidR="004F0132" w:rsidRPr="00B70830">
        <w:rPr>
          <w:bCs/>
          <w:szCs w:val="22"/>
          <w:lang w:val="en-GB"/>
        </w:rPr>
        <w:t>H</w:t>
      </w:r>
      <w:r w:rsidR="004F0132" w:rsidRPr="00B70830">
        <w:rPr>
          <w:bCs/>
          <w:szCs w:val="22"/>
          <w:vertAlign w:val="subscript"/>
          <w:lang w:val="en-GB"/>
        </w:rPr>
        <w:t>3</w:t>
      </w:r>
      <w:r w:rsidR="004F0132" w:rsidRPr="00B70830">
        <w:rPr>
          <w:bCs/>
          <w:szCs w:val="22"/>
          <w:lang w:val="en-GB"/>
        </w:rPr>
        <w:t>O</w:t>
      </w:r>
      <w:r w:rsidR="004F0132" w:rsidRPr="00B70830">
        <w:rPr>
          <w:bCs/>
          <w:szCs w:val="22"/>
          <w:vertAlign w:val="subscript"/>
          <w:lang w:val="en-GB"/>
        </w:rPr>
        <w:t>2</w:t>
      </w:r>
      <w:r w:rsidR="004F0132" w:rsidRPr="00B70830">
        <w:rPr>
          <w:bCs/>
          <w:szCs w:val="22"/>
          <w:lang w:val="en-GB"/>
        </w:rPr>
        <w:t>Na).</w:t>
      </w:r>
    </w:p>
    <w:p w14:paraId="4063E564" w14:textId="77777777" w:rsidR="00DD4408" w:rsidRPr="00B70830" w:rsidRDefault="00DD4408" w:rsidP="00E8238B">
      <w:pPr>
        <w:tabs>
          <w:tab w:val="num" w:pos="1080"/>
        </w:tabs>
        <w:jc w:val="both"/>
        <w:rPr>
          <w:b/>
          <w:szCs w:val="22"/>
          <w:lang w:val="en-GB"/>
        </w:rPr>
      </w:pPr>
    </w:p>
    <w:p w14:paraId="1876381A" w14:textId="5CC14311" w:rsidR="004F0132" w:rsidRPr="00B70830" w:rsidRDefault="00DD4408" w:rsidP="00E8238B">
      <w:pPr>
        <w:tabs>
          <w:tab w:val="num" w:pos="1080"/>
        </w:tabs>
        <w:jc w:val="both"/>
        <w:rPr>
          <w:b/>
          <w:szCs w:val="22"/>
          <w:lang w:val="en-GB"/>
        </w:rPr>
      </w:pPr>
      <w:r w:rsidRPr="00B70830">
        <w:rPr>
          <w:b/>
          <w:szCs w:val="22"/>
          <w:lang w:val="en-GB"/>
        </w:rPr>
        <w:t>A.1.2.5.16    </w:t>
      </w:r>
      <w:r w:rsidR="004F0132" w:rsidRPr="00B70830">
        <w:rPr>
          <w:b/>
          <w:szCs w:val="22"/>
          <w:lang w:val="en-GB"/>
        </w:rPr>
        <w:t>Equilibrated phenol</w:t>
      </w:r>
      <w:r w:rsidR="004F0132" w:rsidRPr="00B70830">
        <w:rPr>
          <w:bCs/>
          <w:szCs w:val="22"/>
          <w:lang w:val="en-GB"/>
        </w:rPr>
        <w:t>, saturated with Tris/HCl (pH </w:t>
      </w:r>
      <w:r w:rsidR="004F0132" w:rsidRPr="00B70830">
        <w:rPr>
          <w:bCs/>
          <w:szCs w:val="22"/>
          <w:lang w:val="en-GB"/>
        </w:rPr>
        <w:sym w:font="Symbol" w:char="F03E"/>
      </w:r>
      <w:r w:rsidR="004F0132" w:rsidRPr="00B70830">
        <w:rPr>
          <w:bCs/>
          <w:szCs w:val="22"/>
          <w:lang w:val="en-GB"/>
        </w:rPr>
        <w:t> 7,8) buffer, or prepared according to Reference [5], or according to the manufacturer's recommendations.</w:t>
      </w:r>
    </w:p>
    <w:p w14:paraId="23CF6486" w14:textId="77777777" w:rsidR="00DD4408" w:rsidRPr="00B70830" w:rsidRDefault="00DD4408" w:rsidP="00E8238B">
      <w:pPr>
        <w:tabs>
          <w:tab w:val="num" w:pos="1080"/>
        </w:tabs>
        <w:jc w:val="both"/>
        <w:rPr>
          <w:b/>
          <w:szCs w:val="22"/>
          <w:lang w:val="en-GB"/>
        </w:rPr>
      </w:pPr>
    </w:p>
    <w:p w14:paraId="0A52F9FE" w14:textId="4A479FB6" w:rsidR="004F0132" w:rsidRPr="00B70830" w:rsidRDefault="00DD4408" w:rsidP="00E8238B">
      <w:pPr>
        <w:tabs>
          <w:tab w:val="num" w:pos="1080"/>
        </w:tabs>
        <w:jc w:val="both"/>
        <w:rPr>
          <w:b/>
          <w:szCs w:val="22"/>
          <w:lang w:val="en-GB"/>
        </w:rPr>
      </w:pPr>
      <w:r w:rsidRPr="00B70830">
        <w:rPr>
          <w:b/>
          <w:szCs w:val="22"/>
          <w:lang w:val="en-GB"/>
        </w:rPr>
        <w:t>A.1.2.5.17    </w:t>
      </w:r>
      <w:r w:rsidR="004F0132" w:rsidRPr="00B70830">
        <w:rPr>
          <w:b/>
          <w:szCs w:val="22"/>
          <w:lang w:val="en-GB"/>
        </w:rPr>
        <w:t>Chloroform-isoamyl alcohol</w:t>
      </w:r>
    </w:p>
    <w:p w14:paraId="65B8FAB1" w14:textId="77777777" w:rsidR="00DD4408" w:rsidRPr="00B70830" w:rsidRDefault="00DD4408" w:rsidP="00E8238B">
      <w:pPr>
        <w:jc w:val="both"/>
        <w:rPr>
          <w:szCs w:val="22"/>
          <w:lang w:val="en-GB"/>
        </w:rPr>
      </w:pPr>
    </w:p>
    <w:p w14:paraId="2C4D2FC2" w14:textId="2CF59DF1" w:rsidR="004F0132" w:rsidRPr="00B70830" w:rsidRDefault="004F0132" w:rsidP="00E8238B">
      <w:pPr>
        <w:jc w:val="both"/>
        <w:rPr>
          <w:szCs w:val="22"/>
          <w:lang w:val="en-GB"/>
        </w:rPr>
      </w:pPr>
      <w:r w:rsidRPr="00B70830">
        <w:rPr>
          <w:szCs w:val="22"/>
          <w:lang w:val="en-GB"/>
        </w:rPr>
        <w:t>Mix 24 volume parts of chloroform (A.1.2.5.8) with 1 volume part of isoamyl alcohol (A.1.2.5.6).</w:t>
      </w:r>
    </w:p>
    <w:p w14:paraId="4B143FB3" w14:textId="77777777" w:rsidR="00DD4408" w:rsidRPr="00B70830" w:rsidRDefault="00DD4408" w:rsidP="00E8238B">
      <w:pPr>
        <w:tabs>
          <w:tab w:val="num" w:pos="1080"/>
        </w:tabs>
        <w:jc w:val="both"/>
        <w:rPr>
          <w:b/>
          <w:szCs w:val="22"/>
          <w:lang w:val="en-GB"/>
        </w:rPr>
      </w:pPr>
    </w:p>
    <w:p w14:paraId="282DFEF1" w14:textId="26813410" w:rsidR="004F0132" w:rsidRPr="00B70830" w:rsidRDefault="00DD4408" w:rsidP="00E8238B">
      <w:pPr>
        <w:tabs>
          <w:tab w:val="num" w:pos="1080"/>
        </w:tabs>
        <w:jc w:val="both"/>
        <w:rPr>
          <w:b/>
          <w:szCs w:val="22"/>
          <w:lang w:val="en-GB"/>
        </w:rPr>
      </w:pPr>
      <w:r w:rsidRPr="00B70830">
        <w:rPr>
          <w:b/>
          <w:szCs w:val="22"/>
          <w:lang w:val="en-GB"/>
        </w:rPr>
        <w:t>A.1.2.5.18    </w:t>
      </w:r>
      <w:r w:rsidR="004F0132" w:rsidRPr="00B70830">
        <w:rPr>
          <w:b/>
          <w:szCs w:val="22"/>
          <w:lang w:val="en-GB"/>
        </w:rPr>
        <w:t>Phenol-chloroform-isoamyl alcohol</w:t>
      </w:r>
    </w:p>
    <w:p w14:paraId="0F86E4B2" w14:textId="77777777" w:rsidR="00DD4408" w:rsidRPr="00B70830" w:rsidRDefault="00DD4408" w:rsidP="00E8238B">
      <w:pPr>
        <w:jc w:val="both"/>
        <w:rPr>
          <w:szCs w:val="22"/>
          <w:lang w:val="en-GB"/>
        </w:rPr>
      </w:pPr>
    </w:p>
    <w:p w14:paraId="079A38BF" w14:textId="4245EC4C" w:rsidR="004F0132" w:rsidRPr="00B70830" w:rsidRDefault="004F0132" w:rsidP="00E8238B">
      <w:pPr>
        <w:jc w:val="both"/>
        <w:rPr>
          <w:szCs w:val="22"/>
          <w:lang w:val="en-GB"/>
        </w:rPr>
      </w:pPr>
      <w:r w:rsidRPr="00B70830">
        <w:rPr>
          <w:szCs w:val="22"/>
          <w:lang w:val="en-GB"/>
        </w:rPr>
        <w:t>Prepare by mixing 25 volume parts of equilibrated phenol (A.1.2.5.16) with 24 volume parts of chloroform (A.1.2.5.8) and 1 volume part of isoamyl alcohol (A.1.2.5.6).</w:t>
      </w:r>
    </w:p>
    <w:p w14:paraId="3694BB74" w14:textId="77777777" w:rsidR="00DD4408" w:rsidRPr="00B70830" w:rsidRDefault="00DD4408" w:rsidP="00E8238B">
      <w:pPr>
        <w:tabs>
          <w:tab w:val="num" w:pos="1080"/>
        </w:tabs>
        <w:jc w:val="both"/>
        <w:rPr>
          <w:b/>
          <w:szCs w:val="22"/>
          <w:lang w:val="en-GB"/>
        </w:rPr>
      </w:pPr>
    </w:p>
    <w:p w14:paraId="427FBF05" w14:textId="5A916412" w:rsidR="004F0132" w:rsidRPr="00B70830" w:rsidRDefault="00DD4408" w:rsidP="00E8238B">
      <w:pPr>
        <w:tabs>
          <w:tab w:val="num" w:pos="1080"/>
        </w:tabs>
        <w:jc w:val="both"/>
        <w:rPr>
          <w:bCs/>
          <w:szCs w:val="22"/>
          <w:lang w:val="en-GB"/>
        </w:rPr>
      </w:pPr>
      <w:r w:rsidRPr="00B70830">
        <w:rPr>
          <w:b/>
          <w:szCs w:val="22"/>
          <w:lang w:val="en-GB"/>
        </w:rPr>
        <w:t>A.1.2.5.19    </w:t>
      </w:r>
      <w:proofErr w:type="spellStart"/>
      <w:r w:rsidR="004F0132" w:rsidRPr="00B70830">
        <w:rPr>
          <w:b/>
          <w:szCs w:val="22"/>
          <w:lang w:val="en-GB"/>
        </w:rPr>
        <w:t>Mutanolysin</w:t>
      </w:r>
      <w:proofErr w:type="spellEnd"/>
      <w:r w:rsidR="004F0132" w:rsidRPr="00B70830">
        <w:rPr>
          <w:b/>
          <w:szCs w:val="22"/>
          <w:lang w:val="en-GB"/>
        </w:rPr>
        <w:t>-solution</w:t>
      </w:r>
      <w:r w:rsidR="004F0132" w:rsidRPr="00B70830">
        <w:rPr>
          <w:bCs/>
          <w:szCs w:val="22"/>
          <w:lang w:val="en-GB"/>
        </w:rPr>
        <w:t xml:space="preserve">, containing 500 U/ml or 5 000 U/ml </w:t>
      </w:r>
      <w:proofErr w:type="spellStart"/>
      <w:r w:rsidR="004F0132" w:rsidRPr="00B70830">
        <w:rPr>
          <w:bCs/>
          <w:szCs w:val="22"/>
          <w:lang w:val="en-GB"/>
        </w:rPr>
        <w:t>mutanolysin</w:t>
      </w:r>
      <w:proofErr w:type="spellEnd"/>
      <w:r w:rsidR="004F0132" w:rsidRPr="00B70830">
        <w:rPr>
          <w:bCs/>
          <w:szCs w:val="22"/>
          <w:lang w:val="en-GB"/>
        </w:rPr>
        <w:t>, dissolved in sterile water.</w:t>
      </w:r>
    </w:p>
    <w:p w14:paraId="4504F363" w14:textId="77777777" w:rsidR="00DD4408" w:rsidRPr="00B70830" w:rsidRDefault="00DD4408" w:rsidP="00E8238B">
      <w:pPr>
        <w:jc w:val="both"/>
        <w:rPr>
          <w:szCs w:val="22"/>
          <w:lang w:val="en-GB"/>
        </w:rPr>
      </w:pPr>
    </w:p>
    <w:p w14:paraId="39CFEF2B" w14:textId="0B0A71C3" w:rsidR="004F0132" w:rsidRPr="00B70830" w:rsidRDefault="004F0132" w:rsidP="00E8238B">
      <w:pPr>
        <w:jc w:val="both"/>
        <w:rPr>
          <w:szCs w:val="22"/>
          <w:lang w:val="en-GB"/>
        </w:rPr>
      </w:pPr>
      <w:r w:rsidRPr="00B70830">
        <w:rPr>
          <w:szCs w:val="22"/>
          <w:lang w:val="en-GB"/>
        </w:rPr>
        <w:t xml:space="preserve">Do not autoclave. Store at </w:t>
      </w:r>
      <w:r w:rsidR="00414B9E" w:rsidRPr="00B70830">
        <w:rPr>
          <w:rFonts w:cs="Arial"/>
          <w:szCs w:val="22"/>
          <w:lang w:val="en-ID"/>
        </w:rPr>
        <w:t>−</w:t>
      </w:r>
      <w:r w:rsidR="00414B9E" w:rsidRPr="00B70830">
        <w:rPr>
          <w:szCs w:val="22"/>
          <w:lang w:val="en-ID"/>
        </w:rPr>
        <w:t>20 °C</w:t>
      </w:r>
      <w:r w:rsidRPr="00B70830">
        <w:rPr>
          <w:szCs w:val="22"/>
          <w:lang w:val="en-GB"/>
        </w:rPr>
        <w:t xml:space="preserve">, but avoid repeated freezing and thawing. </w:t>
      </w:r>
    </w:p>
    <w:p w14:paraId="36F97D70" w14:textId="77777777" w:rsidR="00DD4408" w:rsidRPr="00B70830" w:rsidRDefault="00DD4408" w:rsidP="00E8238B">
      <w:pPr>
        <w:tabs>
          <w:tab w:val="num" w:pos="1080"/>
        </w:tabs>
        <w:jc w:val="both"/>
        <w:rPr>
          <w:b/>
          <w:szCs w:val="22"/>
          <w:lang w:val="en-GB"/>
        </w:rPr>
      </w:pPr>
    </w:p>
    <w:p w14:paraId="791721FB" w14:textId="01A4E777" w:rsidR="004F0132" w:rsidRPr="00B70830" w:rsidRDefault="00DD4408" w:rsidP="00E8238B">
      <w:pPr>
        <w:tabs>
          <w:tab w:val="num" w:pos="1080"/>
        </w:tabs>
        <w:jc w:val="both"/>
        <w:rPr>
          <w:bCs/>
          <w:szCs w:val="22"/>
          <w:lang w:val="en-GB"/>
        </w:rPr>
      </w:pPr>
      <w:r w:rsidRPr="00B70830">
        <w:rPr>
          <w:b/>
          <w:szCs w:val="22"/>
          <w:lang w:val="en-GB"/>
        </w:rPr>
        <w:t>A.1.2.5.20    </w:t>
      </w:r>
      <w:r w:rsidR="004F0132" w:rsidRPr="00B70830">
        <w:rPr>
          <w:b/>
          <w:szCs w:val="22"/>
          <w:lang w:val="en-GB"/>
        </w:rPr>
        <w:t>Lysozyme solution</w:t>
      </w:r>
      <w:r w:rsidR="004F0132" w:rsidRPr="00B70830">
        <w:rPr>
          <w:bCs/>
          <w:szCs w:val="22"/>
          <w:lang w:val="en-GB"/>
        </w:rPr>
        <w:t>, containing 10 mg/ml, dissolved in sterile water.</w:t>
      </w:r>
    </w:p>
    <w:p w14:paraId="3362BB96" w14:textId="77777777" w:rsidR="00DD4408" w:rsidRPr="00B70830" w:rsidRDefault="00DD4408" w:rsidP="00E8238B">
      <w:pPr>
        <w:jc w:val="both"/>
        <w:rPr>
          <w:szCs w:val="22"/>
          <w:lang w:val="en-GB"/>
        </w:rPr>
      </w:pPr>
    </w:p>
    <w:p w14:paraId="077F8077" w14:textId="09B49708" w:rsidR="004F0132" w:rsidRPr="00B70830" w:rsidRDefault="004F0132" w:rsidP="00E8238B">
      <w:pPr>
        <w:jc w:val="both"/>
        <w:rPr>
          <w:szCs w:val="22"/>
          <w:lang w:val="en-GB"/>
        </w:rPr>
      </w:pPr>
      <w:r w:rsidRPr="00B70830">
        <w:rPr>
          <w:szCs w:val="22"/>
          <w:lang w:val="en-GB"/>
        </w:rPr>
        <w:t xml:space="preserve">Do not autoclave. Store at </w:t>
      </w:r>
      <w:r w:rsidR="00414B9E" w:rsidRPr="00B70830">
        <w:rPr>
          <w:rFonts w:cs="Arial"/>
          <w:szCs w:val="22"/>
          <w:lang w:val="en-ID"/>
        </w:rPr>
        <w:t>−</w:t>
      </w:r>
      <w:r w:rsidR="00414B9E" w:rsidRPr="00B70830">
        <w:rPr>
          <w:szCs w:val="22"/>
          <w:lang w:val="en-ID"/>
        </w:rPr>
        <w:t>20 °C</w:t>
      </w:r>
      <w:r w:rsidRPr="00B70830">
        <w:rPr>
          <w:szCs w:val="22"/>
          <w:lang w:val="en-GB"/>
        </w:rPr>
        <w:t>, but avoid freezing and thawing.</w:t>
      </w:r>
    </w:p>
    <w:p w14:paraId="757F769E" w14:textId="77777777" w:rsidR="00DD4408" w:rsidRPr="00B70830" w:rsidRDefault="00DD4408" w:rsidP="00E8238B">
      <w:pPr>
        <w:tabs>
          <w:tab w:val="num" w:pos="1080"/>
        </w:tabs>
        <w:jc w:val="both"/>
        <w:rPr>
          <w:b/>
          <w:szCs w:val="22"/>
          <w:lang w:val="en-GB"/>
        </w:rPr>
      </w:pPr>
    </w:p>
    <w:p w14:paraId="41700675" w14:textId="7F340519" w:rsidR="00CC4A15" w:rsidRPr="00B70830" w:rsidRDefault="00DD4408" w:rsidP="00E8238B">
      <w:pPr>
        <w:tabs>
          <w:tab w:val="num" w:pos="1080"/>
          <w:tab w:val="left" w:pos="5985"/>
        </w:tabs>
        <w:jc w:val="both"/>
        <w:rPr>
          <w:bCs/>
          <w:szCs w:val="22"/>
          <w:lang w:val="en-GB"/>
        </w:rPr>
      </w:pPr>
      <w:r w:rsidRPr="00B70830">
        <w:rPr>
          <w:b/>
          <w:szCs w:val="22"/>
          <w:lang w:val="en-GB"/>
        </w:rPr>
        <w:t>A.1.2.5.21    </w:t>
      </w:r>
      <w:r w:rsidR="004F0132" w:rsidRPr="00B70830">
        <w:rPr>
          <w:b/>
          <w:szCs w:val="22"/>
          <w:lang w:val="en-GB"/>
        </w:rPr>
        <w:t>Sucrose solution</w:t>
      </w:r>
      <w:r w:rsidR="004F0132" w:rsidRPr="00B70830">
        <w:rPr>
          <w:bCs/>
          <w:szCs w:val="22"/>
          <w:lang w:val="en-GB"/>
        </w:rPr>
        <w:t xml:space="preserve">, </w:t>
      </w:r>
      <w:r w:rsidR="0006779D" w:rsidRPr="00B70830">
        <w:rPr>
          <w:rFonts w:cs="Arial"/>
          <w:i/>
          <w:szCs w:val="22"/>
          <w:lang w:val="en-ID"/>
        </w:rPr>
        <w:t>ρ</w:t>
      </w:r>
      <w:r w:rsidR="0006779D" w:rsidRPr="00B70830">
        <w:rPr>
          <w:szCs w:val="22"/>
          <w:lang w:val="en-ID"/>
        </w:rPr>
        <w:t>(C</w:t>
      </w:r>
      <w:r w:rsidR="0006779D" w:rsidRPr="00B70830">
        <w:rPr>
          <w:szCs w:val="22"/>
          <w:vertAlign w:val="subscript"/>
          <w:lang w:val="en-ID"/>
        </w:rPr>
        <w:t>12</w:t>
      </w:r>
      <w:r w:rsidR="0006779D" w:rsidRPr="00B70830">
        <w:rPr>
          <w:szCs w:val="22"/>
          <w:lang w:val="en-ID"/>
        </w:rPr>
        <w:t>H</w:t>
      </w:r>
      <w:r w:rsidR="0006779D" w:rsidRPr="00B70830">
        <w:rPr>
          <w:szCs w:val="22"/>
          <w:vertAlign w:val="subscript"/>
          <w:lang w:val="en-ID"/>
        </w:rPr>
        <w:t>22</w:t>
      </w:r>
      <w:r w:rsidR="0006779D" w:rsidRPr="00B70830">
        <w:rPr>
          <w:szCs w:val="22"/>
          <w:lang w:val="en-ID"/>
        </w:rPr>
        <w:t>O</w:t>
      </w:r>
      <w:r w:rsidR="0006779D" w:rsidRPr="00B70830">
        <w:rPr>
          <w:szCs w:val="22"/>
          <w:vertAlign w:val="subscript"/>
          <w:lang w:val="en-ID"/>
        </w:rPr>
        <w:t>11</w:t>
      </w:r>
      <w:r w:rsidR="0006779D" w:rsidRPr="00B70830">
        <w:rPr>
          <w:szCs w:val="22"/>
          <w:lang w:val="en-ID"/>
        </w:rPr>
        <w:t>) = 400 g/l</w:t>
      </w:r>
      <w:r w:rsidR="004F0132" w:rsidRPr="00B70830">
        <w:rPr>
          <w:bCs/>
          <w:szCs w:val="22"/>
          <w:lang w:val="en-GB"/>
        </w:rPr>
        <w:t>.</w:t>
      </w:r>
    </w:p>
    <w:p w14:paraId="682B6829" w14:textId="77777777" w:rsidR="00CC4A15" w:rsidRPr="00B70830" w:rsidRDefault="00CC4A15" w:rsidP="00E8238B">
      <w:pPr>
        <w:jc w:val="both"/>
        <w:rPr>
          <w:bCs/>
          <w:szCs w:val="22"/>
          <w:lang w:val="en-GB"/>
        </w:rPr>
      </w:pPr>
      <w:r w:rsidRPr="00B70830">
        <w:rPr>
          <w:bCs/>
          <w:szCs w:val="22"/>
          <w:lang w:val="en-GB"/>
        </w:rPr>
        <w:br w:type="page"/>
      </w:r>
    </w:p>
    <w:p w14:paraId="343BB061" w14:textId="41F120D1" w:rsidR="00390F94" w:rsidRPr="00B70830" w:rsidRDefault="00B243C2" w:rsidP="00E8238B">
      <w:pPr>
        <w:jc w:val="both"/>
        <w:rPr>
          <w:szCs w:val="22"/>
          <w:lang w:val="en-GB"/>
        </w:rPr>
      </w:pPr>
      <w:r w:rsidRPr="00B70830">
        <w:rPr>
          <w:b/>
          <w:bCs/>
          <w:szCs w:val="22"/>
          <w:lang w:val="en-GB"/>
        </w:rPr>
        <w:lastRenderedPageBreak/>
        <w:t>A.1.2.5.22</w:t>
      </w:r>
      <w:r w:rsidR="00D641A7" w:rsidRPr="00B70830">
        <w:rPr>
          <w:b/>
          <w:bCs/>
          <w:szCs w:val="22"/>
          <w:lang w:val="en-GB"/>
        </w:rPr>
        <w:t>    </w:t>
      </w:r>
      <w:proofErr w:type="spellStart"/>
      <w:r w:rsidRPr="00B70830">
        <w:rPr>
          <w:b/>
          <w:bCs/>
          <w:szCs w:val="22"/>
          <w:lang w:val="en-GB"/>
        </w:rPr>
        <w:t>Larutan</w:t>
      </w:r>
      <w:proofErr w:type="spellEnd"/>
      <w:r w:rsidRPr="00B70830">
        <w:rPr>
          <w:b/>
          <w:bCs/>
          <w:szCs w:val="22"/>
          <w:lang w:val="en-GB"/>
        </w:rPr>
        <w:t xml:space="preserve"> </w:t>
      </w:r>
      <w:proofErr w:type="spellStart"/>
      <w:r w:rsidRPr="00B70830">
        <w:rPr>
          <w:b/>
          <w:bCs/>
          <w:szCs w:val="22"/>
          <w:lang w:val="en-GB"/>
        </w:rPr>
        <w:t>bufer</w:t>
      </w:r>
      <w:proofErr w:type="spellEnd"/>
      <w:r w:rsidRPr="00B70830">
        <w:rPr>
          <w:b/>
          <w:bCs/>
          <w:szCs w:val="22"/>
          <w:lang w:val="en-GB"/>
        </w:rPr>
        <w:t xml:space="preserve"> A</w:t>
      </w:r>
      <w:r w:rsidRPr="00B70830">
        <w:rPr>
          <w:szCs w:val="22"/>
          <w:lang w:val="en-GB"/>
        </w:rPr>
        <w:t xml:space="preserve">, </w:t>
      </w:r>
      <w:r w:rsidRPr="00B70830">
        <w:rPr>
          <w:i/>
          <w:iCs/>
          <w:szCs w:val="22"/>
          <w:lang w:val="en-GB"/>
        </w:rPr>
        <w:t>c</w:t>
      </w:r>
      <w:r w:rsidRPr="00B70830">
        <w:rPr>
          <w:szCs w:val="22"/>
          <w:lang w:val="en-GB"/>
        </w:rPr>
        <w:t>(Tris)</w:t>
      </w:r>
      <w:r w:rsidR="00E573ED" w:rsidRPr="00B70830">
        <w:rPr>
          <w:szCs w:val="22"/>
          <w:lang w:val="en-GB"/>
        </w:rPr>
        <w:t> </w:t>
      </w:r>
      <w:r w:rsidRPr="00B70830">
        <w:rPr>
          <w:szCs w:val="22"/>
          <w:lang w:val="en-GB"/>
        </w:rPr>
        <w:t>=</w:t>
      </w:r>
      <w:r w:rsidR="00E573ED" w:rsidRPr="00B70830">
        <w:rPr>
          <w:szCs w:val="22"/>
          <w:lang w:val="en-GB"/>
        </w:rPr>
        <w:t> </w:t>
      </w:r>
      <w:r w:rsidRPr="00B70830">
        <w:rPr>
          <w:szCs w:val="22"/>
          <w:lang w:val="en-GB"/>
        </w:rPr>
        <w:t>0,020</w:t>
      </w:r>
      <w:r w:rsidR="00E573ED" w:rsidRPr="00B70830">
        <w:rPr>
          <w:szCs w:val="22"/>
          <w:lang w:val="en-GB"/>
        </w:rPr>
        <w:t> </w:t>
      </w:r>
      <w:r w:rsidRPr="00B70830">
        <w:rPr>
          <w:szCs w:val="22"/>
          <w:lang w:val="en-GB"/>
        </w:rPr>
        <w:t xml:space="preserve">mol/l, </w:t>
      </w:r>
      <w:r w:rsidRPr="00B70830">
        <w:rPr>
          <w:i/>
          <w:iCs/>
          <w:szCs w:val="22"/>
          <w:lang w:val="en-GB"/>
        </w:rPr>
        <w:t>c</w:t>
      </w:r>
      <w:r w:rsidRPr="00B70830">
        <w:rPr>
          <w:szCs w:val="22"/>
          <w:lang w:val="en-GB"/>
        </w:rPr>
        <w:t>(Na</w:t>
      </w:r>
      <w:r w:rsidRPr="00B70830">
        <w:rPr>
          <w:szCs w:val="22"/>
          <w:vertAlign w:val="subscript"/>
          <w:lang w:val="en-GB"/>
        </w:rPr>
        <w:t>2</w:t>
      </w:r>
      <w:r w:rsidRPr="00B70830">
        <w:rPr>
          <w:szCs w:val="22"/>
          <w:lang w:val="en-GB"/>
        </w:rPr>
        <w:t>EDTA)</w:t>
      </w:r>
      <w:r w:rsidR="00E573ED" w:rsidRPr="00B70830">
        <w:rPr>
          <w:szCs w:val="22"/>
          <w:lang w:val="en-GB"/>
        </w:rPr>
        <w:t> </w:t>
      </w:r>
      <w:r w:rsidRPr="00B70830">
        <w:rPr>
          <w:szCs w:val="22"/>
          <w:lang w:val="en-GB"/>
        </w:rPr>
        <w:t>=</w:t>
      </w:r>
      <w:r w:rsidR="00E573ED" w:rsidRPr="00B70830">
        <w:rPr>
          <w:szCs w:val="22"/>
          <w:lang w:val="en-GB"/>
        </w:rPr>
        <w:t> </w:t>
      </w:r>
      <w:r w:rsidRPr="00B70830">
        <w:rPr>
          <w:szCs w:val="22"/>
          <w:lang w:val="en-GB"/>
        </w:rPr>
        <w:t>0,020</w:t>
      </w:r>
      <w:r w:rsidR="00E573ED" w:rsidRPr="00B70830">
        <w:rPr>
          <w:szCs w:val="22"/>
          <w:lang w:val="en-GB"/>
        </w:rPr>
        <w:t> </w:t>
      </w:r>
      <w:r w:rsidRPr="00B70830">
        <w:rPr>
          <w:szCs w:val="22"/>
          <w:lang w:val="en-GB"/>
        </w:rPr>
        <w:t xml:space="preserve">mol/l, </w:t>
      </w:r>
      <w:r w:rsidRPr="00B70830">
        <w:rPr>
          <w:i/>
          <w:iCs/>
          <w:szCs w:val="22"/>
          <w:lang w:val="en-GB"/>
        </w:rPr>
        <w:t>c</w:t>
      </w:r>
      <w:r w:rsidRPr="00B70830">
        <w:rPr>
          <w:szCs w:val="22"/>
          <w:lang w:val="en-GB"/>
        </w:rPr>
        <w:t>(NaCl)</w:t>
      </w:r>
      <w:r w:rsidR="00E573ED" w:rsidRPr="00B70830">
        <w:rPr>
          <w:szCs w:val="22"/>
          <w:lang w:val="en-GB"/>
        </w:rPr>
        <w:t> </w:t>
      </w:r>
      <w:r w:rsidRPr="00B70830">
        <w:rPr>
          <w:szCs w:val="22"/>
          <w:lang w:val="en-GB"/>
        </w:rPr>
        <w:t>=</w:t>
      </w:r>
      <w:r w:rsidR="00E573ED" w:rsidRPr="00B70830">
        <w:rPr>
          <w:szCs w:val="22"/>
          <w:lang w:val="en-GB"/>
        </w:rPr>
        <w:t> </w:t>
      </w:r>
      <w:r w:rsidRPr="00B70830">
        <w:rPr>
          <w:szCs w:val="22"/>
          <w:lang w:val="en-GB"/>
        </w:rPr>
        <w:t>0,1</w:t>
      </w:r>
      <w:r w:rsidR="00E573ED" w:rsidRPr="00B70830">
        <w:rPr>
          <w:szCs w:val="22"/>
          <w:lang w:val="en-GB"/>
        </w:rPr>
        <w:t> </w:t>
      </w:r>
      <w:r w:rsidRPr="00B70830">
        <w:rPr>
          <w:szCs w:val="22"/>
          <w:lang w:val="en-GB"/>
        </w:rPr>
        <w:t>mol/l.</w:t>
      </w:r>
    </w:p>
    <w:p w14:paraId="6662B061" w14:textId="77777777" w:rsidR="00390F94" w:rsidRPr="00B70830" w:rsidRDefault="00390F94" w:rsidP="00E8238B">
      <w:pPr>
        <w:jc w:val="both"/>
        <w:rPr>
          <w:szCs w:val="22"/>
          <w:lang w:val="en-GB"/>
        </w:rPr>
      </w:pPr>
    </w:p>
    <w:p w14:paraId="6FC7BE20" w14:textId="4F1E5F72" w:rsidR="0092242C" w:rsidRPr="00B70830" w:rsidRDefault="00390F94" w:rsidP="00E8238B">
      <w:pPr>
        <w:jc w:val="both"/>
        <w:rPr>
          <w:szCs w:val="22"/>
          <w:lang w:val="en-GB"/>
        </w:rPr>
      </w:pPr>
      <w:proofErr w:type="spellStart"/>
      <w:r w:rsidRPr="00B70830">
        <w:rPr>
          <w:szCs w:val="22"/>
          <w:lang w:val="en-GB"/>
        </w:rPr>
        <w:t>Sesuaikan</w:t>
      </w:r>
      <w:proofErr w:type="spellEnd"/>
      <w:r w:rsidRPr="00B70830">
        <w:rPr>
          <w:szCs w:val="22"/>
          <w:lang w:val="en-GB"/>
        </w:rPr>
        <w:t xml:space="preserve"> </w:t>
      </w:r>
      <w:r w:rsidR="00B243C2" w:rsidRPr="00B70830">
        <w:rPr>
          <w:szCs w:val="22"/>
          <w:lang w:val="en-GB"/>
        </w:rPr>
        <w:t xml:space="preserve">pH </w:t>
      </w:r>
      <w:proofErr w:type="spellStart"/>
      <w:r w:rsidR="00B243C2" w:rsidRPr="00B70830">
        <w:rPr>
          <w:szCs w:val="22"/>
          <w:lang w:val="en-GB"/>
        </w:rPr>
        <w:t>menjadi</w:t>
      </w:r>
      <w:proofErr w:type="spellEnd"/>
      <w:r w:rsidR="00B243C2" w:rsidRPr="00B70830">
        <w:rPr>
          <w:szCs w:val="22"/>
          <w:lang w:val="en-GB"/>
        </w:rPr>
        <w:t xml:space="preserve"> 8,0 </w:t>
      </w:r>
      <w:proofErr w:type="spellStart"/>
      <w:r w:rsidRPr="00B70830">
        <w:rPr>
          <w:szCs w:val="22"/>
          <w:lang w:val="en-GB"/>
        </w:rPr>
        <w:t>menggunakan</w:t>
      </w:r>
      <w:proofErr w:type="spellEnd"/>
      <w:r w:rsidR="00B243C2" w:rsidRPr="00B70830">
        <w:rPr>
          <w:szCs w:val="22"/>
          <w:lang w:val="en-GB"/>
        </w:rPr>
        <w:t xml:space="preserve"> HCl </w:t>
      </w:r>
      <w:proofErr w:type="spellStart"/>
      <w:r w:rsidR="00B243C2" w:rsidRPr="00B70830">
        <w:rPr>
          <w:szCs w:val="22"/>
          <w:lang w:val="en-GB"/>
        </w:rPr>
        <w:t>atau</w:t>
      </w:r>
      <w:proofErr w:type="spellEnd"/>
      <w:r w:rsidR="00B243C2" w:rsidRPr="00B70830">
        <w:rPr>
          <w:szCs w:val="22"/>
          <w:lang w:val="en-GB"/>
        </w:rPr>
        <w:t xml:space="preserve"> NaOH.</w:t>
      </w:r>
    </w:p>
    <w:p w14:paraId="5AB69C32" w14:textId="77777777" w:rsidR="0092242C" w:rsidRPr="00B70830" w:rsidRDefault="0092242C" w:rsidP="00E8238B">
      <w:pPr>
        <w:jc w:val="both"/>
        <w:rPr>
          <w:szCs w:val="22"/>
          <w:lang w:val="en-GB"/>
        </w:rPr>
      </w:pPr>
    </w:p>
    <w:p w14:paraId="2A93208D" w14:textId="5ED4AA6F" w:rsidR="0092242C" w:rsidRPr="00B70830" w:rsidRDefault="0092242C" w:rsidP="00E8238B">
      <w:pPr>
        <w:tabs>
          <w:tab w:val="left" w:pos="1276"/>
        </w:tabs>
        <w:autoSpaceDE w:val="0"/>
        <w:autoSpaceDN w:val="0"/>
        <w:adjustRightInd w:val="0"/>
        <w:jc w:val="both"/>
        <w:rPr>
          <w:rFonts w:cs="Arial"/>
          <w:szCs w:val="22"/>
          <w:lang w:val="en-GB"/>
        </w:rPr>
      </w:pPr>
      <w:r w:rsidRPr="00B70830">
        <w:rPr>
          <w:rFonts w:cs="Arial"/>
          <w:b/>
          <w:bCs/>
          <w:szCs w:val="22"/>
          <w:lang w:val="en-GB"/>
        </w:rPr>
        <w:t>A.1.2.5.23</w:t>
      </w:r>
      <w:r w:rsidR="003F5565" w:rsidRPr="00B70830">
        <w:rPr>
          <w:rFonts w:cs="Arial"/>
          <w:b/>
          <w:bCs/>
          <w:szCs w:val="22"/>
          <w:lang w:val="en-GB"/>
        </w:rPr>
        <w:t>    </w:t>
      </w:r>
      <w:proofErr w:type="spellStart"/>
      <w:r w:rsidRPr="00B70830">
        <w:rPr>
          <w:rFonts w:cs="Arial"/>
          <w:b/>
          <w:bCs/>
          <w:szCs w:val="22"/>
          <w:lang w:val="en-GB"/>
        </w:rPr>
        <w:t>Bufer</w:t>
      </w:r>
      <w:proofErr w:type="spellEnd"/>
      <w:r w:rsidRPr="00B70830">
        <w:rPr>
          <w:rFonts w:cs="Arial"/>
          <w:b/>
          <w:bCs/>
          <w:szCs w:val="22"/>
          <w:lang w:val="en-GB"/>
        </w:rPr>
        <w:t xml:space="preserve"> </w:t>
      </w:r>
      <w:proofErr w:type="spellStart"/>
      <w:r w:rsidRPr="00B70830">
        <w:rPr>
          <w:rFonts w:cs="Arial"/>
          <w:b/>
          <w:bCs/>
          <w:szCs w:val="22"/>
          <w:lang w:val="en-GB"/>
        </w:rPr>
        <w:t>ekstraksi</w:t>
      </w:r>
      <w:proofErr w:type="spellEnd"/>
      <w:r w:rsidRPr="00B70830">
        <w:rPr>
          <w:rFonts w:cs="Arial"/>
          <w:b/>
          <w:bCs/>
          <w:szCs w:val="22"/>
          <w:lang w:val="en-GB"/>
        </w:rPr>
        <w:t>/</w:t>
      </w:r>
      <w:proofErr w:type="spellStart"/>
      <w:r w:rsidRPr="00B70830">
        <w:rPr>
          <w:rFonts w:cs="Arial"/>
          <w:b/>
          <w:bCs/>
          <w:szCs w:val="22"/>
          <w:lang w:val="en-GB"/>
        </w:rPr>
        <w:t>lisis</w:t>
      </w:r>
      <w:proofErr w:type="spellEnd"/>
      <w:r w:rsidRPr="00B70830">
        <w:rPr>
          <w:rFonts w:cs="Arial"/>
          <w:szCs w:val="22"/>
          <w:lang w:val="en-GB"/>
        </w:rPr>
        <w:t xml:space="preserve">, </w:t>
      </w:r>
      <w:proofErr w:type="spellStart"/>
      <w:r w:rsidRPr="00B70830">
        <w:rPr>
          <w:rFonts w:cs="Arial"/>
          <w:szCs w:val="22"/>
          <w:lang w:val="en-GB"/>
        </w:rPr>
        <w:t>mengandung</w:t>
      </w:r>
      <w:proofErr w:type="spellEnd"/>
      <w:r w:rsidRPr="00B70830">
        <w:rPr>
          <w:rFonts w:cs="Arial"/>
          <w:szCs w:val="22"/>
          <w:lang w:val="en-GB"/>
        </w:rPr>
        <w:t xml:space="preserve"> </w:t>
      </w:r>
      <w:proofErr w:type="spellStart"/>
      <w:r w:rsidR="00946433" w:rsidRPr="00B70830">
        <w:rPr>
          <w:rFonts w:cs="Arial"/>
          <w:szCs w:val="22"/>
          <w:lang w:val="en-GB"/>
        </w:rPr>
        <w:t>larutan</w:t>
      </w:r>
      <w:proofErr w:type="spellEnd"/>
      <w:r w:rsidR="00946433" w:rsidRPr="00B70830">
        <w:rPr>
          <w:rFonts w:cs="Arial"/>
          <w:szCs w:val="22"/>
          <w:lang w:val="en-GB"/>
        </w:rPr>
        <w:t xml:space="preserve"> </w:t>
      </w:r>
      <w:proofErr w:type="spellStart"/>
      <w:r w:rsidR="00946433" w:rsidRPr="00B70830">
        <w:rPr>
          <w:rFonts w:cs="Arial"/>
          <w:szCs w:val="22"/>
          <w:lang w:val="en-GB"/>
        </w:rPr>
        <w:t>bufer</w:t>
      </w:r>
      <w:proofErr w:type="spellEnd"/>
      <w:r w:rsidR="00946433" w:rsidRPr="00B70830">
        <w:rPr>
          <w:rFonts w:cs="Arial"/>
          <w:szCs w:val="22"/>
          <w:lang w:val="en-GB"/>
        </w:rPr>
        <w:t xml:space="preserve"> A (A.1.2.5.22) </w:t>
      </w:r>
      <w:proofErr w:type="spellStart"/>
      <w:r w:rsidR="00946433" w:rsidRPr="00B70830">
        <w:rPr>
          <w:rFonts w:cs="Arial"/>
          <w:szCs w:val="22"/>
          <w:lang w:val="en-GB"/>
        </w:rPr>
        <w:t>sebanyak</w:t>
      </w:r>
      <w:proofErr w:type="spellEnd"/>
      <w:r w:rsidR="00946433" w:rsidRPr="00B70830">
        <w:rPr>
          <w:rFonts w:cs="Arial"/>
          <w:szCs w:val="22"/>
          <w:lang w:val="en-GB"/>
        </w:rPr>
        <w:t xml:space="preserve"> </w:t>
      </w:r>
      <w:proofErr w:type="spellStart"/>
      <w:r w:rsidRPr="00B70830">
        <w:rPr>
          <w:rFonts w:cs="Arial"/>
          <w:szCs w:val="22"/>
          <w:lang w:val="en-GB"/>
        </w:rPr>
        <w:t>satu</w:t>
      </w:r>
      <w:proofErr w:type="spellEnd"/>
      <w:r w:rsidRPr="00B70830">
        <w:rPr>
          <w:rFonts w:cs="Arial"/>
          <w:szCs w:val="22"/>
          <w:lang w:val="en-GB"/>
        </w:rPr>
        <w:t xml:space="preserve"> </w:t>
      </w:r>
      <w:proofErr w:type="spellStart"/>
      <w:r w:rsidRPr="00B70830">
        <w:rPr>
          <w:rFonts w:cs="Arial"/>
          <w:szCs w:val="22"/>
          <w:lang w:val="en-GB"/>
        </w:rPr>
        <w:t>bagian</w:t>
      </w:r>
      <w:proofErr w:type="spellEnd"/>
      <w:r w:rsidRPr="00B70830">
        <w:rPr>
          <w:rFonts w:cs="Arial"/>
          <w:szCs w:val="22"/>
          <w:lang w:val="en-GB"/>
        </w:rPr>
        <w:t xml:space="preserve"> volume dan </w:t>
      </w:r>
      <w:proofErr w:type="spellStart"/>
      <w:r w:rsidR="00946433" w:rsidRPr="00B70830">
        <w:rPr>
          <w:rFonts w:cs="Arial"/>
          <w:szCs w:val="22"/>
          <w:lang w:val="en-GB"/>
        </w:rPr>
        <w:t>larutan</w:t>
      </w:r>
      <w:proofErr w:type="spellEnd"/>
      <w:r w:rsidR="00946433" w:rsidRPr="00B70830">
        <w:rPr>
          <w:rFonts w:cs="Arial"/>
          <w:szCs w:val="22"/>
          <w:lang w:val="en-GB"/>
        </w:rPr>
        <w:t xml:space="preserve"> </w:t>
      </w:r>
      <w:proofErr w:type="spellStart"/>
      <w:r w:rsidR="00946433" w:rsidRPr="00B70830">
        <w:rPr>
          <w:rFonts w:cs="Arial"/>
          <w:szCs w:val="22"/>
          <w:lang w:val="en-GB"/>
        </w:rPr>
        <w:t>sukrosa</w:t>
      </w:r>
      <w:proofErr w:type="spellEnd"/>
      <w:r w:rsidR="00946433" w:rsidRPr="00B70830">
        <w:rPr>
          <w:rFonts w:cs="Arial"/>
          <w:szCs w:val="22"/>
          <w:lang w:val="en-GB"/>
        </w:rPr>
        <w:t xml:space="preserve"> (A.1.2.5.21) </w:t>
      </w:r>
      <w:proofErr w:type="spellStart"/>
      <w:r w:rsidR="00946433" w:rsidRPr="00B70830">
        <w:rPr>
          <w:rFonts w:cs="Arial"/>
          <w:szCs w:val="22"/>
          <w:lang w:val="en-GB"/>
        </w:rPr>
        <w:t>sebanyak</w:t>
      </w:r>
      <w:proofErr w:type="spellEnd"/>
      <w:r w:rsidR="00946433" w:rsidRPr="00B70830">
        <w:rPr>
          <w:rFonts w:cs="Arial"/>
          <w:szCs w:val="22"/>
          <w:lang w:val="en-GB"/>
        </w:rPr>
        <w:t xml:space="preserve"> </w:t>
      </w:r>
      <w:proofErr w:type="spellStart"/>
      <w:r w:rsidRPr="00B70830">
        <w:rPr>
          <w:rFonts w:cs="Arial"/>
          <w:szCs w:val="22"/>
          <w:lang w:val="en-GB"/>
        </w:rPr>
        <w:t>satu</w:t>
      </w:r>
      <w:proofErr w:type="spellEnd"/>
      <w:r w:rsidRPr="00B70830">
        <w:rPr>
          <w:rFonts w:cs="Arial"/>
          <w:szCs w:val="22"/>
          <w:lang w:val="en-GB"/>
        </w:rPr>
        <w:t xml:space="preserve"> </w:t>
      </w:r>
      <w:proofErr w:type="spellStart"/>
      <w:r w:rsidRPr="00B70830">
        <w:rPr>
          <w:rFonts w:cs="Arial"/>
          <w:szCs w:val="22"/>
          <w:lang w:val="en-GB"/>
        </w:rPr>
        <w:t>bagian</w:t>
      </w:r>
      <w:proofErr w:type="spellEnd"/>
      <w:r w:rsidRPr="00B70830">
        <w:rPr>
          <w:rFonts w:cs="Arial"/>
          <w:szCs w:val="22"/>
          <w:lang w:val="en-GB"/>
        </w:rPr>
        <w:t xml:space="preserve"> volume.</w:t>
      </w:r>
    </w:p>
    <w:p w14:paraId="69549AC3" w14:textId="77777777" w:rsidR="0092242C" w:rsidRPr="00B70830" w:rsidRDefault="0092242C" w:rsidP="00E8238B">
      <w:pPr>
        <w:autoSpaceDE w:val="0"/>
        <w:autoSpaceDN w:val="0"/>
        <w:adjustRightInd w:val="0"/>
        <w:jc w:val="both"/>
        <w:rPr>
          <w:rFonts w:cs="Arial"/>
          <w:szCs w:val="22"/>
          <w:lang w:val="en-GB"/>
        </w:rPr>
      </w:pPr>
    </w:p>
    <w:p w14:paraId="6DC20700" w14:textId="33956F5C" w:rsidR="0092242C" w:rsidRPr="00B70830" w:rsidRDefault="0092242C" w:rsidP="00E8238B">
      <w:pPr>
        <w:tabs>
          <w:tab w:val="left" w:pos="1276"/>
        </w:tabs>
        <w:autoSpaceDE w:val="0"/>
        <w:autoSpaceDN w:val="0"/>
        <w:adjustRightInd w:val="0"/>
        <w:jc w:val="both"/>
        <w:rPr>
          <w:rFonts w:cs="Arial"/>
          <w:szCs w:val="22"/>
          <w:lang w:val="en-ID"/>
        </w:rPr>
      </w:pPr>
      <w:r w:rsidRPr="00B70830">
        <w:rPr>
          <w:rFonts w:cs="Arial"/>
          <w:b/>
          <w:bCs/>
          <w:szCs w:val="22"/>
          <w:lang w:val="en-ID"/>
        </w:rPr>
        <w:t>A.1.2.5.24</w:t>
      </w:r>
      <w:r w:rsidR="00004C16" w:rsidRPr="00B70830">
        <w:rPr>
          <w:rFonts w:cs="Arial"/>
          <w:b/>
          <w:bCs/>
          <w:szCs w:val="22"/>
          <w:lang w:val="en-ID"/>
        </w:rPr>
        <w:t>    </w:t>
      </w:r>
      <w:proofErr w:type="spellStart"/>
      <w:r w:rsidRPr="00B70830">
        <w:rPr>
          <w:rFonts w:cs="Arial"/>
          <w:b/>
          <w:bCs/>
          <w:szCs w:val="22"/>
          <w:lang w:val="en-ID"/>
        </w:rPr>
        <w:t>Larutan</w:t>
      </w:r>
      <w:proofErr w:type="spellEnd"/>
      <w:r w:rsidRPr="00B70830">
        <w:rPr>
          <w:rFonts w:cs="Arial"/>
          <w:b/>
          <w:bCs/>
          <w:szCs w:val="22"/>
          <w:lang w:val="en-ID"/>
        </w:rPr>
        <w:t xml:space="preserve"> SDS</w:t>
      </w:r>
      <w:r w:rsidRPr="00B70830">
        <w:rPr>
          <w:rFonts w:cs="Arial"/>
          <w:szCs w:val="22"/>
          <w:lang w:val="en-ID"/>
        </w:rPr>
        <w:t xml:space="preserve">, </w:t>
      </w:r>
      <w:r w:rsidR="00E573ED" w:rsidRPr="00B70830">
        <w:rPr>
          <w:rFonts w:cs="Arial"/>
          <w:i/>
          <w:szCs w:val="22"/>
          <w:lang w:val="en-ID"/>
        </w:rPr>
        <w:t>ρ</w:t>
      </w:r>
      <w:r w:rsidRPr="00B70830">
        <w:rPr>
          <w:rFonts w:cs="Arial"/>
          <w:szCs w:val="22"/>
          <w:lang w:val="en-ID"/>
        </w:rPr>
        <w:t>(SDS) = 250 g/l.</w:t>
      </w:r>
    </w:p>
    <w:p w14:paraId="479374E0" w14:textId="77777777" w:rsidR="0092242C" w:rsidRPr="00B70830" w:rsidRDefault="0092242C" w:rsidP="00E8238B">
      <w:pPr>
        <w:autoSpaceDE w:val="0"/>
        <w:autoSpaceDN w:val="0"/>
        <w:adjustRightInd w:val="0"/>
        <w:jc w:val="both"/>
        <w:rPr>
          <w:rFonts w:cs="Arial"/>
          <w:szCs w:val="22"/>
          <w:lang w:val="en-ID"/>
        </w:rPr>
      </w:pPr>
    </w:p>
    <w:p w14:paraId="7EF7822C" w14:textId="66A17DCE" w:rsidR="0092242C" w:rsidRPr="0099281A" w:rsidRDefault="0092242C" w:rsidP="00E8238B">
      <w:pPr>
        <w:tabs>
          <w:tab w:val="left" w:pos="1276"/>
        </w:tabs>
        <w:autoSpaceDE w:val="0"/>
        <w:autoSpaceDN w:val="0"/>
        <w:adjustRightInd w:val="0"/>
        <w:jc w:val="both"/>
        <w:rPr>
          <w:rFonts w:cs="Arial"/>
          <w:szCs w:val="22"/>
          <w:lang w:val="en-ID"/>
        </w:rPr>
      </w:pPr>
      <w:r w:rsidRPr="0099281A">
        <w:rPr>
          <w:rFonts w:cs="Arial"/>
          <w:b/>
          <w:bCs/>
          <w:szCs w:val="22"/>
          <w:lang w:val="en-ID"/>
        </w:rPr>
        <w:t>A.1.2.5.25</w:t>
      </w:r>
      <w:r w:rsidR="00004C16" w:rsidRPr="0099281A">
        <w:rPr>
          <w:rFonts w:cs="Arial"/>
          <w:b/>
          <w:bCs/>
          <w:szCs w:val="22"/>
          <w:lang w:val="en-ID"/>
        </w:rPr>
        <w:t>    </w:t>
      </w:r>
      <w:proofErr w:type="spellStart"/>
      <w:r w:rsidRPr="0099281A">
        <w:rPr>
          <w:rFonts w:cs="Arial"/>
          <w:b/>
          <w:bCs/>
          <w:szCs w:val="22"/>
          <w:lang w:val="en-ID"/>
        </w:rPr>
        <w:t>Larutan</w:t>
      </w:r>
      <w:proofErr w:type="spellEnd"/>
      <w:r w:rsidRPr="0099281A">
        <w:rPr>
          <w:rFonts w:cs="Arial"/>
          <w:b/>
          <w:bCs/>
          <w:szCs w:val="22"/>
          <w:lang w:val="en-ID"/>
        </w:rPr>
        <w:t xml:space="preserve"> proteinase-K,</w:t>
      </w:r>
      <w:r w:rsidRPr="0099281A">
        <w:rPr>
          <w:rFonts w:cs="Arial"/>
          <w:szCs w:val="22"/>
          <w:lang w:val="en-ID"/>
        </w:rPr>
        <w:t xml:space="preserve"> </w:t>
      </w:r>
      <w:proofErr w:type="spellStart"/>
      <w:r w:rsidRPr="0099281A">
        <w:rPr>
          <w:rFonts w:cs="Arial"/>
          <w:szCs w:val="22"/>
          <w:lang w:val="en-ID"/>
        </w:rPr>
        <w:t>mengandung</w:t>
      </w:r>
      <w:proofErr w:type="spellEnd"/>
      <w:r w:rsidRPr="0099281A">
        <w:rPr>
          <w:rFonts w:cs="Arial"/>
          <w:szCs w:val="22"/>
          <w:lang w:val="en-ID"/>
        </w:rPr>
        <w:t xml:space="preserve"> 20</w:t>
      </w:r>
      <w:r w:rsidR="00E573ED" w:rsidRPr="0099281A">
        <w:rPr>
          <w:rFonts w:cs="Arial"/>
          <w:szCs w:val="22"/>
          <w:lang w:val="en-ID"/>
        </w:rPr>
        <w:t> </w:t>
      </w:r>
      <w:r w:rsidRPr="0099281A">
        <w:rPr>
          <w:rFonts w:cs="Arial"/>
          <w:szCs w:val="22"/>
          <w:lang w:val="en-ID"/>
        </w:rPr>
        <w:t xml:space="preserve">mg/ml, </w:t>
      </w:r>
      <w:proofErr w:type="spellStart"/>
      <w:r w:rsidRPr="0099281A">
        <w:rPr>
          <w:rFonts w:cs="Arial"/>
          <w:szCs w:val="22"/>
          <w:lang w:val="en-ID"/>
        </w:rPr>
        <w:t>disimpan</w:t>
      </w:r>
      <w:proofErr w:type="spellEnd"/>
      <w:r w:rsidRPr="0099281A">
        <w:rPr>
          <w:rFonts w:cs="Arial"/>
          <w:szCs w:val="22"/>
          <w:lang w:val="en-ID"/>
        </w:rPr>
        <w:t xml:space="preserve"> pada </w:t>
      </w:r>
      <w:proofErr w:type="spellStart"/>
      <w:r w:rsidRPr="0099281A">
        <w:rPr>
          <w:rFonts w:cs="Arial"/>
          <w:szCs w:val="22"/>
          <w:lang w:val="en-ID"/>
        </w:rPr>
        <w:t>suhu</w:t>
      </w:r>
      <w:proofErr w:type="spellEnd"/>
      <w:r w:rsidRPr="0099281A">
        <w:rPr>
          <w:rFonts w:cs="Arial"/>
          <w:szCs w:val="22"/>
          <w:lang w:val="en-ID"/>
        </w:rPr>
        <w:t xml:space="preserve"> </w:t>
      </w:r>
      <w:r w:rsidR="00E573ED" w:rsidRPr="0099281A">
        <w:rPr>
          <w:rFonts w:cs="Arial"/>
          <w:szCs w:val="22"/>
          <w:lang w:val="en-ID"/>
        </w:rPr>
        <w:t>−</w:t>
      </w:r>
      <w:r w:rsidRPr="0099281A">
        <w:rPr>
          <w:rFonts w:cs="Arial"/>
          <w:szCs w:val="22"/>
          <w:lang w:val="en-ID"/>
        </w:rPr>
        <w:t>20</w:t>
      </w:r>
      <w:r w:rsidR="00E573ED" w:rsidRPr="0099281A">
        <w:rPr>
          <w:rFonts w:cs="Arial"/>
          <w:szCs w:val="22"/>
          <w:lang w:val="en-ID"/>
        </w:rPr>
        <w:t> </w:t>
      </w:r>
      <w:r w:rsidRPr="0099281A">
        <w:rPr>
          <w:rFonts w:cs="Arial"/>
          <w:szCs w:val="22"/>
          <w:lang w:val="en-ID"/>
        </w:rPr>
        <w:t xml:space="preserve">°C, </w:t>
      </w:r>
      <w:proofErr w:type="spellStart"/>
      <w:r w:rsidRPr="0099281A">
        <w:rPr>
          <w:rFonts w:cs="Arial"/>
          <w:szCs w:val="22"/>
          <w:lang w:val="en-ID"/>
        </w:rPr>
        <w:t>dilarutkan</w:t>
      </w:r>
      <w:proofErr w:type="spellEnd"/>
      <w:r w:rsidRPr="0099281A">
        <w:rPr>
          <w:rFonts w:cs="Arial"/>
          <w:szCs w:val="22"/>
          <w:lang w:val="en-ID"/>
        </w:rPr>
        <w:t xml:space="preserve"> </w:t>
      </w:r>
      <w:proofErr w:type="spellStart"/>
      <w:r w:rsidRPr="0099281A">
        <w:rPr>
          <w:rFonts w:cs="Arial"/>
          <w:szCs w:val="22"/>
          <w:lang w:val="en-ID"/>
        </w:rPr>
        <w:t>dalam</w:t>
      </w:r>
      <w:proofErr w:type="spellEnd"/>
      <w:r w:rsidRPr="0099281A">
        <w:rPr>
          <w:rFonts w:cs="Arial"/>
          <w:szCs w:val="22"/>
          <w:lang w:val="en-ID"/>
        </w:rPr>
        <w:t xml:space="preserve"> air </w:t>
      </w:r>
      <w:proofErr w:type="spellStart"/>
      <w:r w:rsidRPr="0099281A">
        <w:rPr>
          <w:rFonts w:cs="Arial"/>
          <w:szCs w:val="22"/>
          <w:lang w:val="en-ID"/>
        </w:rPr>
        <w:t>steril</w:t>
      </w:r>
      <w:proofErr w:type="spellEnd"/>
      <w:r w:rsidRPr="0099281A">
        <w:rPr>
          <w:rFonts w:cs="Arial"/>
          <w:szCs w:val="22"/>
          <w:lang w:val="en-ID"/>
        </w:rPr>
        <w:t xml:space="preserve">. </w:t>
      </w:r>
    </w:p>
    <w:p w14:paraId="7849D927" w14:textId="77777777" w:rsidR="0092242C" w:rsidRPr="0099281A" w:rsidRDefault="0092242C" w:rsidP="00E8238B">
      <w:pPr>
        <w:tabs>
          <w:tab w:val="left" w:pos="1276"/>
        </w:tabs>
        <w:autoSpaceDE w:val="0"/>
        <w:autoSpaceDN w:val="0"/>
        <w:adjustRightInd w:val="0"/>
        <w:jc w:val="both"/>
        <w:rPr>
          <w:rFonts w:cs="Arial"/>
          <w:szCs w:val="22"/>
          <w:lang w:val="en-ID"/>
        </w:rPr>
      </w:pPr>
    </w:p>
    <w:p w14:paraId="441CA115" w14:textId="2D3FEA07" w:rsidR="0092242C" w:rsidRPr="00B70830" w:rsidRDefault="003C5124" w:rsidP="00E8238B">
      <w:pPr>
        <w:tabs>
          <w:tab w:val="left" w:pos="1276"/>
        </w:tabs>
        <w:autoSpaceDE w:val="0"/>
        <w:autoSpaceDN w:val="0"/>
        <w:adjustRightInd w:val="0"/>
        <w:jc w:val="both"/>
        <w:rPr>
          <w:rFonts w:cs="Arial"/>
          <w:szCs w:val="22"/>
          <w:lang w:val="nb-NO"/>
        </w:rPr>
      </w:pPr>
      <w:r w:rsidRPr="0099281A">
        <w:rPr>
          <w:rFonts w:cs="Arial"/>
          <w:szCs w:val="22"/>
          <w:lang w:val="en-ID"/>
        </w:rPr>
        <w:t xml:space="preserve">Tidak </w:t>
      </w:r>
      <w:proofErr w:type="spellStart"/>
      <w:r w:rsidRPr="0099281A">
        <w:rPr>
          <w:rFonts w:cs="Arial"/>
          <w:szCs w:val="22"/>
          <w:lang w:val="en-ID"/>
        </w:rPr>
        <w:t>boleh</w:t>
      </w:r>
      <w:proofErr w:type="spellEnd"/>
      <w:r w:rsidR="0092242C" w:rsidRPr="0099281A">
        <w:rPr>
          <w:rFonts w:cs="Arial"/>
          <w:szCs w:val="22"/>
          <w:lang w:val="en-ID"/>
        </w:rPr>
        <w:t xml:space="preserve"> </w:t>
      </w:r>
      <w:proofErr w:type="spellStart"/>
      <w:r w:rsidR="0092242C" w:rsidRPr="0099281A">
        <w:rPr>
          <w:rFonts w:cs="Arial"/>
          <w:szCs w:val="22"/>
          <w:lang w:val="en-ID"/>
        </w:rPr>
        <w:t>diautoklaf</w:t>
      </w:r>
      <w:proofErr w:type="spellEnd"/>
      <w:r w:rsidR="0092242C" w:rsidRPr="0099281A">
        <w:rPr>
          <w:rFonts w:cs="Arial"/>
          <w:szCs w:val="22"/>
          <w:lang w:val="en-ID"/>
        </w:rPr>
        <w:t xml:space="preserve">. </w:t>
      </w:r>
      <w:r w:rsidR="0092242C" w:rsidRPr="00B70830">
        <w:rPr>
          <w:rFonts w:cs="Arial"/>
          <w:szCs w:val="22"/>
          <w:lang w:val="nb-NO"/>
        </w:rPr>
        <w:t xml:space="preserve">Simpan pada suhu </w:t>
      </w:r>
      <w:r w:rsidR="00E573ED" w:rsidRPr="00B70830">
        <w:rPr>
          <w:rFonts w:cs="Arial"/>
          <w:szCs w:val="22"/>
          <w:lang w:val="nb-NO"/>
        </w:rPr>
        <w:t>−20 °C</w:t>
      </w:r>
      <w:r w:rsidR="0092242C" w:rsidRPr="00B70830">
        <w:rPr>
          <w:rFonts w:cs="Arial"/>
          <w:szCs w:val="22"/>
          <w:lang w:val="nb-NO"/>
        </w:rPr>
        <w:t xml:space="preserve">, tetapi hindari </w:t>
      </w:r>
      <w:r w:rsidR="00741441" w:rsidRPr="00B70830">
        <w:rPr>
          <w:rFonts w:cs="Arial"/>
          <w:szCs w:val="22"/>
          <w:lang w:val="nb-NO"/>
        </w:rPr>
        <w:t>t</w:t>
      </w:r>
      <w:r w:rsidR="0092242C" w:rsidRPr="00B70830">
        <w:rPr>
          <w:rFonts w:cs="Arial"/>
          <w:szCs w:val="22"/>
          <w:lang w:val="nb-NO"/>
        </w:rPr>
        <w:t>indakan pembekuan dan pencairan berulang.</w:t>
      </w:r>
    </w:p>
    <w:p w14:paraId="195C7C78" w14:textId="77777777" w:rsidR="0092242C" w:rsidRPr="00B70830" w:rsidRDefault="0092242C" w:rsidP="00E8238B">
      <w:pPr>
        <w:autoSpaceDE w:val="0"/>
        <w:autoSpaceDN w:val="0"/>
        <w:adjustRightInd w:val="0"/>
        <w:jc w:val="both"/>
        <w:rPr>
          <w:rFonts w:cs="Arial"/>
          <w:szCs w:val="22"/>
          <w:lang w:val="nb-NO"/>
        </w:rPr>
      </w:pPr>
    </w:p>
    <w:p w14:paraId="0C1FD945" w14:textId="18C80612"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A.1.2.5.26</w:t>
      </w:r>
      <w:r w:rsidR="00741441" w:rsidRPr="00B70830">
        <w:rPr>
          <w:rFonts w:cs="Arial"/>
          <w:b/>
          <w:bCs/>
          <w:szCs w:val="22"/>
          <w:lang w:val="nb-NO"/>
        </w:rPr>
        <w:t>    </w:t>
      </w:r>
      <w:r w:rsidRPr="00B70830">
        <w:rPr>
          <w:rFonts w:cs="Arial"/>
          <w:b/>
          <w:bCs/>
          <w:szCs w:val="22"/>
          <w:lang w:val="nb-NO"/>
        </w:rPr>
        <w:t>Larutan etanol</w:t>
      </w:r>
      <w:r w:rsidRPr="00B70830">
        <w:rPr>
          <w:rFonts w:cs="Arial"/>
          <w:szCs w:val="22"/>
          <w:lang w:val="nb-NO"/>
        </w:rPr>
        <w:t xml:space="preserve">, </w:t>
      </w:r>
      <w:r w:rsidR="00E573ED" w:rsidRPr="00B70830">
        <w:rPr>
          <w:rFonts w:cs="Arial"/>
          <w:i/>
          <w:szCs w:val="22"/>
          <w:lang w:val="en-ID"/>
        </w:rPr>
        <w:t>ϕ</w:t>
      </w:r>
      <w:r w:rsidRPr="00B70830">
        <w:rPr>
          <w:rFonts w:cs="Arial"/>
          <w:szCs w:val="22"/>
          <w:lang w:val="nb-NO"/>
        </w:rPr>
        <w:t>(C</w:t>
      </w:r>
      <w:r w:rsidRPr="00B70830">
        <w:rPr>
          <w:rFonts w:cs="Arial"/>
          <w:szCs w:val="22"/>
          <w:vertAlign w:val="subscript"/>
          <w:lang w:val="nb-NO"/>
        </w:rPr>
        <w:t>2</w:t>
      </w:r>
      <w:r w:rsidRPr="00B70830">
        <w:rPr>
          <w:rFonts w:cs="Arial"/>
          <w:szCs w:val="22"/>
          <w:lang w:val="nb-NO"/>
        </w:rPr>
        <w:t>H</w:t>
      </w:r>
      <w:r w:rsidRPr="00B70830">
        <w:rPr>
          <w:rFonts w:cs="Arial"/>
          <w:szCs w:val="22"/>
          <w:vertAlign w:val="subscript"/>
          <w:lang w:val="nb-NO"/>
        </w:rPr>
        <w:t>5</w:t>
      </w:r>
      <w:r w:rsidRPr="00B70830">
        <w:rPr>
          <w:rFonts w:cs="Arial"/>
          <w:szCs w:val="22"/>
          <w:lang w:val="nb-NO"/>
        </w:rPr>
        <w:t>OH) = 70%.</w:t>
      </w:r>
    </w:p>
    <w:p w14:paraId="3CDEDF18" w14:textId="77777777" w:rsidR="0092242C" w:rsidRPr="00B70830" w:rsidRDefault="0092242C" w:rsidP="00E8238B">
      <w:pPr>
        <w:autoSpaceDE w:val="0"/>
        <w:autoSpaceDN w:val="0"/>
        <w:adjustRightInd w:val="0"/>
        <w:jc w:val="both"/>
        <w:rPr>
          <w:rFonts w:cs="Arial"/>
          <w:szCs w:val="22"/>
          <w:lang w:val="nb-NO"/>
        </w:rPr>
      </w:pPr>
    </w:p>
    <w:p w14:paraId="4D2169F2" w14:textId="58E5AADF" w:rsidR="0092242C" w:rsidRPr="00B70830" w:rsidRDefault="0092242C" w:rsidP="00E8238B">
      <w:pPr>
        <w:autoSpaceDE w:val="0"/>
        <w:autoSpaceDN w:val="0"/>
        <w:adjustRightInd w:val="0"/>
        <w:jc w:val="both"/>
        <w:rPr>
          <w:rFonts w:cs="Arial"/>
          <w:szCs w:val="22"/>
          <w:lang w:val="nb-NO"/>
        </w:rPr>
      </w:pPr>
      <w:r w:rsidRPr="00B70830">
        <w:rPr>
          <w:rFonts w:cs="Arial"/>
          <w:szCs w:val="22"/>
          <w:lang w:val="nb-NO"/>
        </w:rPr>
        <w:t xml:space="preserve">Simpan dan gunakan pada suhu </w:t>
      </w:r>
      <w:r w:rsidR="00D700EC" w:rsidRPr="00B70830">
        <w:rPr>
          <w:rFonts w:cs="Arial"/>
          <w:szCs w:val="22"/>
          <w:lang w:val="nb-NO"/>
        </w:rPr>
        <w:t>−20 °C.</w:t>
      </w:r>
    </w:p>
    <w:p w14:paraId="15EA34AB" w14:textId="77777777" w:rsidR="0092242C" w:rsidRPr="00B70830" w:rsidRDefault="0092242C" w:rsidP="00E8238B">
      <w:pPr>
        <w:autoSpaceDE w:val="0"/>
        <w:autoSpaceDN w:val="0"/>
        <w:adjustRightInd w:val="0"/>
        <w:jc w:val="both"/>
        <w:rPr>
          <w:rFonts w:cs="Arial"/>
          <w:szCs w:val="22"/>
          <w:lang w:val="nb-NO"/>
        </w:rPr>
      </w:pPr>
    </w:p>
    <w:p w14:paraId="54F35019" w14:textId="09F7FFBD"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A.1.2.5.27</w:t>
      </w:r>
      <w:r w:rsidR="00741F8C" w:rsidRPr="00B70830">
        <w:rPr>
          <w:rFonts w:cs="Arial"/>
          <w:b/>
          <w:bCs/>
          <w:szCs w:val="22"/>
          <w:lang w:val="nb-NO"/>
        </w:rPr>
        <w:t>    </w:t>
      </w:r>
      <w:r w:rsidRPr="00B70830">
        <w:rPr>
          <w:rFonts w:cs="Arial"/>
          <w:b/>
          <w:bCs/>
          <w:szCs w:val="22"/>
          <w:lang w:val="nb-NO"/>
        </w:rPr>
        <w:t xml:space="preserve">Larutan </w:t>
      </w:r>
      <w:r w:rsidR="00741F8C" w:rsidRPr="00B70830">
        <w:rPr>
          <w:rFonts w:cs="Arial"/>
          <w:b/>
          <w:bCs/>
          <w:szCs w:val="22"/>
          <w:lang w:val="nb-NO"/>
        </w:rPr>
        <w:t>n</w:t>
      </w:r>
      <w:r w:rsidRPr="00B70830">
        <w:rPr>
          <w:rFonts w:cs="Arial"/>
          <w:b/>
          <w:bCs/>
          <w:szCs w:val="22"/>
          <w:lang w:val="nb-NO"/>
        </w:rPr>
        <w:t>atrium asestat</w:t>
      </w:r>
      <w:r w:rsidRPr="00B70830">
        <w:rPr>
          <w:rFonts w:cs="Arial"/>
          <w:szCs w:val="22"/>
          <w:lang w:val="nb-NO"/>
        </w:rPr>
        <w:t xml:space="preserve">, </w:t>
      </w:r>
      <w:r w:rsidRPr="00B70830">
        <w:rPr>
          <w:rFonts w:cs="Arial"/>
          <w:i/>
          <w:iCs/>
          <w:szCs w:val="22"/>
          <w:lang w:val="nb-NO"/>
        </w:rPr>
        <w:t>c</w:t>
      </w:r>
      <w:r w:rsidRPr="00B70830">
        <w:rPr>
          <w:rFonts w:cs="Arial"/>
          <w:szCs w:val="22"/>
          <w:lang w:val="nb-NO"/>
        </w:rPr>
        <w:t>(C</w:t>
      </w:r>
      <w:r w:rsidRPr="00B70830">
        <w:rPr>
          <w:rFonts w:cs="Arial"/>
          <w:szCs w:val="22"/>
          <w:vertAlign w:val="subscript"/>
          <w:lang w:val="nb-NO"/>
        </w:rPr>
        <w:t>2</w:t>
      </w:r>
      <w:r w:rsidRPr="00B70830">
        <w:rPr>
          <w:rFonts w:cs="Arial"/>
          <w:szCs w:val="22"/>
          <w:lang w:val="nb-NO"/>
        </w:rPr>
        <w:t>H</w:t>
      </w:r>
      <w:r w:rsidRPr="00B70830">
        <w:rPr>
          <w:rFonts w:cs="Arial"/>
          <w:szCs w:val="22"/>
          <w:vertAlign w:val="subscript"/>
          <w:lang w:val="nb-NO"/>
        </w:rPr>
        <w:t>3</w:t>
      </w:r>
      <w:r w:rsidRPr="00B70830">
        <w:rPr>
          <w:rFonts w:cs="Arial"/>
          <w:szCs w:val="22"/>
          <w:lang w:val="nb-NO"/>
        </w:rPr>
        <w:t>O</w:t>
      </w:r>
      <w:r w:rsidRPr="00B70830">
        <w:rPr>
          <w:rFonts w:cs="Arial"/>
          <w:szCs w:val="22"/>
          <w:vertAlign w:val="subscript"/>
          <w:lang w:val="nb-NO"/>
        </w:rPr>
        <w:t>2</w:t>
      </w:r>
      <w:r w:rsidRPr="00B70830">
        <w:rPr>
          <w:rFonts w:cs="Arial"/>
          <w:szCs w:val="22"/>
          <w:lang w:val="nb-NO"/>
        </w:rPr>
        <w:t>Na) = 3 mol/l.</w:t>
      </w:r>
    </w:p>
    <w:p w14:paraId="1554AFF8" w14:textId="77777777" w:rsidR="0092242C" w:rsidRPr="00B70830" w:rsidRDefault="0092242C" w:rsidP="00E8238B">
      <w:pPr>
        <w:autoSpaceDE w:val="0"/>
        <w:autoSpaceDN w:val="0"/>
        <w:adjustRightInd w:val="0"/>
        <w:jc w:val="both"/>
        <w:rPr>
          <w:rFonts w:cs="Arial"/>
          <w:szCs w:val="22"/>
          <w:lang w:val="nb-NO"/>
        </w:rPr>
      </w:pPr>
    </w:p>
    <w:p w14:paraId="6CEF6B3F" w14:textId="5798F3C2" w:rsidR="0092242C" w:rsidRPr="00B70830" w:rsidRDefault="00741F8C" w:rsidP="00E8238B">
      <w:pPr>
        <w:autoSpaceDE w:val="0"/>
        <w:autoSpaceDN w:val="0"/>
        <w:adjustRightInd w:val="0"/>
        <w:jc w:val="both"/>
        <w:rPr>
          <w:rFonts w:cs="Arial"/>
          <w:szCs w:val="22"/>
          <w:lang w:val="nb-NO"/>
        </w:rPr>
      </w:pPr>
      <w:r w:rsidRPr="00B70830">
        <w:rPr>
          <w:rFonts w:cs="Arial"/>
          <w:szCs w:val="22"/>
          <w:lang w:val="nb-NO"/>
        </w:rPr>
        <w:t>Sesuaikan</w:t>
      </w:r>
      <w:r w:rsidR="0092242C" w:rsidRPr="00B70830">
        <w:rPr>
          <w:rFonts w:cs="Arial"/>
          <w:szCs w:val="22"/>
          <w:lang w:val="nb-NO"/>
        </w:rPr>
        <w:t xml:space="preserve"> pH menjadi 5,2 dengan asam asetat glasial.</w:t>
      </w:r>
    </w:p>
    <w:p w14:paraId="37F24BE5" w14:textId="77777777" w:rsidR="0092242C" w:rsidRPr="00B70830" w:rsidRDefault="0092242C" w:rsidP="00E8238B">
      <w:pPr>
        <w:autoSpaceDE w:val="0"/>
        <w:autoSpaceDN w:val="0"/>
        <w:adjustRightInd w:val="0"/>
        <w:jc w:val="both"/>
        <w:rPr>
          <w:rFonts w:cs="Arial"/>
          <w:szCs w:val="22"/>
          <w:lang w:val="nb-NO"/>
        </w:rPr>
      </w:pPr>
    </w:p>
    <w:p w14:paraId="65565B58" w14:textId="4BF8FC01"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A.1.2.5.28</w:t>
      </w:r>
      <w:r w:rsidR="00741F8C" w:rsidRPr="00B70830">
        <w:rPr>
          <w:rFonts w:cs="Arial"/>
          <w:b/>
          <w:bCs/>
          <w:szCs w:val="22"/>
          <w:lang w:val="nb-NO"/>
        </w:rPr>
        <w:t>    </w:t>
      </w:r>
      <w:r w:rsidRPr="00B70830">
        <w:rPr>
          <w:rFonts w:cs="Arial"/>
          <w:b/>
          <w:bCs/>
          <w:szCs w:val="22"/>
          <w:lang w:val="nb-NO"/>
        </w:rPr>
        <w:t>Bufer TE</w:t>
      </w:r>
      <w:r w:rsidRPr="00B70830">
        <w:rPr>
          <w:rFonts w:cs="Arial"/>
          <w:szCs w:val="22"/>
          <w:lang w:val="nb-NO"/>
        </w:rPr>
        <w:t xml:space="preserve">, </w:t>
      </w:r>
      <w:r w:rsidRPr="00B70830">
        <w:rPr>
          <w:rFonts w:cs="Arial"/>
          <w:i/>
          <w:iCs/>
          <w:szCs w:val="22"/>
          <w:lang w:val="nb-NO"/>
        </w:rPr>
        <w:t>c</w:t>
      </w:r>
      <w:r w:rsidRPr="00B70830">
        <w:rPr>
          <w:rFonts w:cs="Arial"/>
          <w:szCs w:val="22"/>
          <w:lang w:val="nb-NO"/>
        </w:rPr>
        <w:t xml:space="preserve">(Tris) = 0,010 mol/l, </w:t>
      </w:r>
      <w:r w:rsidRPr="00B70830">
        <w:rPr>
          <w:rFonts w:cs="Arial"/>
          <w:i/>
          <w:iCs/>
          <w:szCs w:val="22"/>
          <w:lang w:val="nb-NO"/>
        </w:rPr>
        <w:t>c</w:t>
      </w:r>
      <w:r w:rsidRPr="00B70830">
        <w:rPr>
          <w:rFonts w:cs="Arial"/>
          <w:szCs w:val="22"/>
          <w:lang w:val="nb-NO"/>
        </w:rPr>
        <w:t>(Na</w:t>
      </w:r>
      <w:r w:rsidRPr="00B70830">
        <w:rPr>
          <w:rFonts w:cs="Arial"/>
          <w:szCs w:val="22"/>
          <w:vertAlign w:val="subscript"/>
          <w:lang w:val="nb-NO"/>
        </w:rPr>
        <w:t>2</w:t>
      </w:r>
      <w:r w:rsidRPr="00B70830">
        <w:rPr>
          <w:rFonts w:cs="Arial"/>
          <w:szCs w:val="22"/>
          <w:lang w:val="nb-NO"/>
        </w:rPr>
        <w:t>EDTA) = 0,001 mol/l.</w:t>
      </w:r>
    </w:p>
    <w:p w14:paraId="3CFB1FED" w14:textId="77777777" w:rsidR="0092242C" w:rsidRPr="00B70830" w:rsidRDefault="0092242C" w:rsidP="00E8238B">
      <w:pPr>
        <w:autoSpaceDE w:val="0"/>
        <w:autoSpaceDN w:val="0"/>
        <w:adjustRightInd w:val="0"/>
        <w:jc w:val="both"/>
        <w:rPr>
          <w:rFonts w:cs="Arial"/>
          <w:szCs w:val="22"/>
          <w:lang w:val="nb-NO"/>
        </w:rPr>
      </w:pPr>
    </w:p>
    <w:p w14:paraId="0904A297" w14:textId="1BC1E327" w:rsidR="0092242C" w:rsidRPr="00B70830" w:rsidRDefault="00741F8C" w:rsidP="00E8238B">
      <w:pPr>
        <w:autoSpaceDE w:val="0"/>
        <w:autoSpaceDN w:val="0"/>
        <w:adjustRightInd w:val="0"/>
        <w:jc w:val="both"/>
        <w:rPr>
          <w:rFonts w:cs="Arial"/>
          <w:szCs w:val="22"/>
          <w:lang w:val="nb-NO"/>
        </w:rPr>
      </w:pPr>
      <w:r w:rsidRPr="00B70830">
        <w:rPr>
          <w:rFonts w:cs="Arial"/>
          <w:szCs w:val="22"/>
          <w:lang w:val="nb-NO"/>
        </w:rPr>
        <w:t>Sesuaikan</w:t>
      </w:r>
      <w:r w:rsidR="0092242C" w:rsidRPr="00B70830">
        <w:rPr>
          <w:rFonts w:cs="Arial"/>
          <w:szCs w:val="22"/>
          <w:lang w:val="nb-NO"/>
        </w:rPr>
        <w:t xml:space="preserve"> pH menjadi 8,0 dengan HCl atau NaOH.</w:t>
      </w:r>
    </w:p>
    <w:p w14:paraId="11DE2604" w14:textId="77777777" w:rsidR="0092242C" w:rsidRPr="00B70830" w:rsidRDefault="0092242C" w:rsidP="00E8238B">
      <w:pPr>
        <w:autoSpaceDE w:val="0"/>
        <w:autoSpaceDN w:val="0"/>
        <w:adjustRightInd w:val="0"/>
        <w:jc w:val="both"/>
        <w:rPr>
          <w:rFonts w:cs="Arial"/>
          <w:szCs w:val="22"/>
          <w:lang w:val="nb-NO"/>
        </w:rPr>
      </w:pPr>
    </w:p>
    <w:p w14:paraId="126532E9" w14:textId="6433DCA2" w:rsidR="0092242C" w:rsidRPr="00B70830" w:rsidRDefault="0092242C" w:rsidP="00E8238B">
      <w:pPr>
        <w:ind w:left="993" w:hanging="993"/>
        <w:jc w:val="both"/>
        <w:rPr>
          <w:rFonts w:cs="Arial"/>
          <w:b/>
          <w:bCs/>
          <w:szCs w:val="22"/>
          <w:lang w:val="id-ID"/>
        </w:rPr>
      </w:pPr>
      <w:r w:rsidRPr="00B70830">
        <w:rPr>
          <w:rFonts w:cs="Arial"/>
          <w:b/>
          <w:bCs/>
          <w:szCs w:val="22"/>
          <w:lang w:val="nb-NO"/>
        </w:rPr>
        <w:t>A.1.2.6</w:t>
      </w:r>
      <w:r w:rsidR="00A23F31" w:rsidRPr="00B70830">
        <w:rPr>
          <w:rFonts w:cs="Arial"/>
          <w:b/>
          <w:bCs/>
          <w:szCs w:val="22"/>
          <w:lang w:val="nb-NO"/>
        </w:rPr>
        <w:t>    </w:t>
      </w:r>
      <w:r w:rsidRPr="00B70830">
        <w:rPr>
          <w:rFonts w:cs="Arial"/>
          <w:b/>
          <w:szCs w:val="22"/>
          <w:lang w:val="id-ID"/>
        </w:rPr>
        <w:t>Peralatan</w:t>
      </w:r>
    </w:p>
    <w:p w14:paraId="4F5EC4BF" w14:textId="77777777" w:rsidR="0092242C" w:rsidRPr="00B70830" w:rsidRDefault="0092242C" w:rsidP="00E8238B">
      <w:pPr>
        <w:autoSpaceDE w:val="0"/>
        <w:autoSpaceDN w:val="0"/>
        <w:adjustRightInd w:val="0"/>
        <w:jc w:val="both"/>
        <w:rPr>
          <w:rFonts w:cs="Arial"/>
          <w:szCs w:val="22"/>
          <w:lang w:val="nb-NO"/>
        </w:rPr>
      </w:pPr>
    </w:p>
    <w:p w14:paraId="01AEC4C2" w14:textId="23B805F3" w:rsidR="0092242C" w:rsidRPr="00B70830" w:rsidRDefault="0092242C" w:rsidP="00E8238B">
      <w:pPr>
        <w:autoSpaceDE w:val="0"/>
        <w:autoSpaceDN w:val="0"/>
        <w:adjustRightInd w:val="0"/>
        <w:jc w:val="both"/>
        <w:rPr>
          <w:rFonts w:cs="Arial"/>
          <w:szCs w:val="22"/>
          <w:lang w:val="nb-NO"/>
        </w:rPr>
      </w:pPr>
      <w:r w:rsidRPr="00B70830">
        <w:rPr>
          <w:rFonts w:eastAsiaTheme="minorHAnsi" w:cs="Arial"/>
          <w:szCs w:val="22"/>
          <w:lang w:val="nb-NO" w:eastAsia="en-US"/>
        </w:rPr>
        <w:t xml:space="preserve">Peralatan laboratorium yang biasa digunakan dan khususnya, </w:t>
      </w:r>
      <w:r w:rsidR="00E5092A" w:rsidRPr="00B70830">
        <w:rPr>
          <w:rFonts w:eastAsiaTheme="minorHAnsi" w:cs="Arial"/>
          <w:szCs w:val="22"/>
          <w:lang w:val="nb-NO" w:eastAsia="en-US"/>
        </w:rPr>
        <w:t>peralatan</w:t>
      </w:r>
      <w:r w:rsidRPr="00B70830">
        <w:rPr>
          <w:rFonts w:eastAsiaTheme="minorHAnsi" w:cs="Arial"/>
          <w:szCs w:val="22"/>
          <w:lang w:val="nb-NO" w:eastAsia="en-US"/>
        </w:rPr>
        <w:t xml:space="preserve"> berikut.</w:t>
      </w:r>
    </w:p>
    <w:p w14:paraId="28BEF323" w14:textId="77777777" w:rsidR="0092242C" w:rsidRPr="00B70830" w:rsidRDefault="0092242C" w:rsidP="00E8238B">
      <w:pPr>
        <w:autoSpaceDE w:val="0"/>
        <w:autoSpaceDN w:val="0"/>
        <w:adjustRightInd w:val="0"/>
        <w:jc w:val="both"/>
        <w:rPr>
          <w:rFonts w:cs="Arial"/>
          <w:szCs w:val="22"/>
          <w:lang w:val="nb-NO"/>
        </w:rPr>
      </w:pPr>
    </w:p>
    <w:p w14:paraId="40824315" w14:textId="708A56EA"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A.1.2.6.1</w:t>
      </w:r>
      <w:r w:rsidR="0016608B" w:rsidRPr="00B70830">
        <w:rPr>
          <w:rFonts w:cs="Arial"/>
          <w:b/>
          <w:bCs/>
          <w:szCs w:val="22"/>
          <w:lang w:val="nb-NO"/>
        </w:rPr>
        <w:t>    </w:t>
      </w:r>
      <w:r w:rsidRPr="00B70830">
        <w:rPr>
          <w:rFonts w:cs="Arial"/>
          <w:b/>
          <w:bCs/>
          <w:szCs w:val="22"/>
          <w:lang w:val="nb-NO"/>
        </w:rPr>
        <w:t xml:space="preserve">Alat dan/atau bahan untuk memotong jaringan </w:t>
      </w:r>
      <w:r w:rsidRPr="00B70830">
        <w:rPr>
          <w:rFonts w:cs="Arial"/>
          <w:szCs w:val="22"/>
          <w:lang w:val="nb-NO"/>
        </w:rPr>
        <w:t>(misalnya pisau bedah).</w:t>
      </w:r>
    </w:p>
    <w:p w14:paraId="60546467" w14:textId="77777777" w:rsidR="0092242C" w:rsidRPr="00B70830" w:rsidRDefault="0092242C" w:rsidP="00E8238B">
      <w:pPr>
        <w:autoSpaceDE w:val="0"/>
        <w:autoSpaceDN w:val="0"/>
        <w:adjustRightInd w:val="0"/>
        <w:jc w:val="both"/>
        <w:rPr>
          <w:rFonts w:cs="Arial"/>
          <w:szCs w:val="22"/>
          <w:lang w:val="nb-NO"/>
        </w:rPr>
      </w:pPr>
    </w:p>
    <w:p w14:paraId="209CB337" w14:textId="169A5849" w:rsidR="0092242C" w:rsidRPr="00B70830" w:rsidRDefault="0092242C" w:rsidP="00D062DF">
      <w:pPr>
        <w:autoSpaceDE w:val="0"/>
        <w:autoSpaceDN w:val="0"/>
        <w:adjustRightInd w:val="0"/>
        <w:jc w:val="both"/>
        <w:rPr>
          <w:rFonts w:cs="Arial"/>
          <w:szCs w:val="22"/>
          <w:lang w:val="nb-NO"/>
        </w:rPr>
      </w:pPr>
      <w:r w:rsidRPr="00B70830">
        <w:rPr>
          <w:rFonts w:cs="Arial"/>
          <w:b/>
          <w:bCs/>
          <w:szCs w:val="22"/>
          <w:lang w:val="nb-NO"/>
        </w:rPr>
        <w:t>A.1.2.6.2</w:t>
      </w:r>
      <w:r w:rsidR="0016608B" w:rsidRPr="00B70830">
        <w:rPr>
          <w:rFonts w:cs="Arial"/>
          <w:b/>
          <w:bCs/>
          <w:szCs w:val="22"/>
          <w:lang w:val="nb-NO"/>
        </w:rPr>
        <w:t>    </w:t>
      </w:r>
      <w:r w:rsidR="0016608B" w:rsidRPr="00B70830">
        <w:rPr>
          <w:rFonts w:cs="Arial"/>
          <w:b/>
          <w:bCs/>
          <w:i/>
          <w:szCs w:val="22"/>
          <w:lang w:val="nb-NO"/>
        </w:rPr>
        <w:t>Centrifuge</w:t>
      </w:r>
      <w:r w:rsidRPr="00B70830">
        <w:rPr>
          <w:rFonts w:cs="Arial"/>
          <w:szCs w:val="22"/>
          <w:lang w:val="nb-NO"/>
        </w:rPr>
        <w:t xml:space="preserve">, memiliki kemampuan </w:t>
      </w:r>
      <w:r w:rsidR="00ED0142" w:rsidRPr="00B70830">
        <w:rPr>
          <w:rFonts w:cs="Arial"/>
          <w:szCs w:val="22"/>
          <w:lang w:val="nb-NO"/>
        </w:rPr>
        <w:t xml:space="preserve">memutar dengan </w:t>
      </w:r>
      <w:r w:rsidRPr="00B70830">
        <w:rPr>
          <w:rFonts w:cs="Arial"/>
          <w:szCs w:val="22"/>
          <w:lang w:val="id-ID"/>
        </w:rPr>
        <w:t>percepatan</w:t>
      </w:r>
      <w:r w:rsidRPr="00B70830">
        <w:rPr>
          <w:rFonts w:cs="Arial"/>
          <w:szCs w:val="22"/>
          <w:lang w:val="nb-NO"/>
        </w:rPr>
        <w:t xml:space="preserve"> putar hingga 12.000</w:t>
      </w:r>
      <w:r w:rsidR="00D700EC" w:rsidRPr="00B70830">
        <w:rPr>
          <w:rFonts w:cs="Arial"/>
          <w:szCs w:val="22"/>
          <w:lang w:val="nb-NO"/>
        </w:rPr>
        <w:t> × </w:t>
      </w:r>
      <w:r w:rsidR="0016608B" w:rsidRPr="00B70830">
        <w:rPr>
          <w:rFonts w:cs="Arial"/>
          <w:i/>
          <w:iCs/>
          <w:szCs w:val="22"/>
          <w:lang w:val="nb-NO"/>
        </w:rPr>
        <w:t>g</w:t>
      </w:r>
      <w:r w:rsidRPr="00B70830">
        <w:rPr>
          <w:rFonts w:cs="Arial"/>
          <w:szCs w:val="22"/>
          <w:lang w:val="nb-NO"/>
        </w:rPr>
        <w:t>.</w:t>
      </w:r>
    </w:p>
    <w:p w14:paraId="3693F8C2" w14:textId="77777777" w:rsidR="0092242C" w:rsidRPr="00B70830" w:rsidRDefault="0092242C" w:rsidP="00E8238B">
      <w:pPr>
        <w:autoSpaceDE w:val="0"/>
        <w:autoSpaceDN w:val="0"/>
        <w:adjustRightInd w:val="0"/>
        <w:jc w:val="both"/>
        <w:rPr>
          <w:rFonts w:cs="Arial"/>
          <w:szCs w:val="22"/>
          <w:lang w:val="nb-NO"/>
        </w:rPr>
      </w:pPr>
    </w:p>
    <w:p w14:paraId="65BAF1A8" w14:textId="77777777" w:rsidR="0092242C" w:rsidRPr="00B70830" w:rsidRDefault="0092242C" w:rsidP="00E8238B">
      <w:pPr>
        <w:autoSpaceDE w:val="0"/>
        <w:autoSpaceDN w:val="0"/>
        <w:adjustRightInd w:val="0"/>
        <w:jc w:val="both"/>
        <w:rPr>
          <w:rFonts w:cs="Arial"/>
          <w:szCs w:val="22"/>
          <w:lang w:val="nb-NO"/>
        </w:rPr>
      </w:pPr>
      <w:r w:rsidRPr="00B70830">
        <w:rPr>
          <w:rFonts w:cs="Arial"/>
          <w:szCs w:val="22"/>
          <w:lang w:val="nb-NO"/>
        </w:rPr>
        <w:t xml:space="preserve">Pada beberapa tahapan diperlukan </w:t>
      </w:r>
      <w:r w:rsidRPr="00B70830">
        <w:rPr>
          <w:rFonts w:cs="Arial"/>
          <w:i/>
          <w:iCs/>
          <w:szCs w:val="22"/>
          <w:lang w:val="nb-NO"/>
        </w:rPr>
        <w:t>centrifuge</w:t>
      </w:r>
      <w:r w:rsidRPr="00B70830">
        <w:rPr>
          <w:rFonts w:cs="Arial"/>
          <w:szCs w:val="22"/>
          <w:lang w:val="nb-NO"/>
        </w:rPr>
        <w:t xml:space="preserve"> berpendingin.</w:t>
      </w:r>
    </w:p>
    <w:p w14:paraId="4FD5A94D" w14:textId="77777777" w:rsidR="0092242C" w:rsidRPr="00B70830" w:rsidRDefault="0092242C" w:rsidP="00E8238B">
      <w:pPr>
        <w:autoSpaceDE w:val="0"/>
        <w:autoSpaceDN w:val="0"/>
        <w:adjustRightInd w:val="0"/>
        <w:jc w:val="both"/>
        <w:rPr>
          <w:rFonts w:cs="Arial"/>
          <w:szCs w:val="22"/>
          <w:lang w:val="nb-NO"/>
        </w:rPr>
      </w:pPr>
    </w:p>
    <w:p w14:paraId="52CCBEB2" w14:textId="21065002" w:rsidR="0092242C" w:rsidRPr="0099281A" w:rsidRDefault="0092242C" w:rsidP="00E8238B">
      <w:pPr>
        <w:autoSpaceDE w:val="0"/>
        <w:autoSpaceDN w:val="0"/>
        <w:adjustRightInd w:val="0"/>
        <w:ind w:left="1134" w:hanging="1134"/>
        <w:jc w:val="both"/>
        <w:rPr>
          <w:rFonts w:cs="Arial"/>
          <w:szCs w:val="22"/>
          <w:lang w:val="nb-NO"/>
        </w:rPr>
      </w:pPr>
      <w:r w:rsidRPr="0099281A">
        <w:rPr>
          <w:rFonts w:cs="Arial"/>
          <w:b/>
          <w:bCs/>
          <w:szCs w:val="22"/>
          <w:lang w:val="nb-NO"/>
        </w:rPr>
        <w:t>A.1.2.6.3</w:t>
      </w:r>
      <w:r w:rsidR="00D700EC" w:rsidRPr="0099281A">
        <w:rPr>
          <w:rFonts w:cs="Arial"/>
          <w:b/>
          <w:bCs/>
          <w:szCs w:val="22"/>
          <w:lang w:val="nb-NO"/>
        </w:rPr>
        <w:t>    </w:t>
      </w:r>
      <w:r w:rsidRPr="00B70830">
        <w:rPr>
          <w:rFonts w:cs="Arial"/>
          <w:b/>
          <w:bCs/>
          <w:iCs/>
          <w:szCs w:val="22"/>
          <w:lang w:val="id-ID"/>
        </w:rPr>
        <w:t>Penangas air</w:t>
      </w:r>
      <w:r w:rsidRPr="0099281A">
        <w:rPr>
          <w:rFonts w:cs="Arial"/>
          <w:b/>
          <w:bCs/>
          <w:szCs w:val="22"/>
          <w:lang w:val="nb-NO"/>
        </w:rPr>
        <w:t xml:space="preserve"> atau inkubator</w:t>
      </w:r>
      <w:r w:rsidRPr="0099281A">
        <w:rPr>
          <w:rFonts w:cs="Arial"/>
          <w:szCs w:val="22"/>
          <w:lang w:val="nb-NO"/>
        </w:rPr>
        <w:t>.</w:t>
      </w:r>
    </w:p>
    <w:p w14:paraId="13BC96B2" w14:textId="77777777" w:rsidR="0092242C" w:rsidRPr="0099281A" w:rsidRDefault="0092242C" w:rsidP="00E8238B">
      <w:pPr>
        <w:autoSpaceDE w:val="0"/>
        <w:autoSpaceDN w:val="0"/>
        <w:adjustRightInd w:val="0"/>
        <w:jc w:val="both"/>
        <w:rPr>
          <w:rFonts w:cs="Arial"/>
          <w:szCs w:val="22"/>
          <w:lang w:val="nb-NO"/>
        </w:rPr>
      </w:pPr>
    </w:p>
    <w:p w14:paraId="44EDF0F2" w14:textId="0A100FF2"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A.1.2.6.4</w:t>
      </w:r>
      <w:r w:rsidR="00D700EC" w:rsidRPr="00B70830">
        <w:rPr>
          <w:rFonts w:cs="Arial"/>
          <w:b/>
          <w:bCs/>
          <w:szCs w:val="22"/>
          <w:lang w:val="nb-NO"/>
        </w:rPr>
        <w:t>    </w:t>
      </w:r>
      <w:r w:rsidRPr="00B70830">
        <w:rPr>
          <w:rFonts w:cs="Arial"/>
          <w:b/>
          <w:bCs/>
          <w:szCs w:val="22"/>
          <w:lang w:val="nb-NO"/>
        </w:rPr>
        <w:t xml:space="preserve">Pengering vakum </w:t>
      </w:r>
      <w:r w:rsidRPr="00B70830">
        <w:rPr>
          <w:rFonts w:cs="Arial"/>
          <w:szCs w:val="22"/>
          <w:lang w:val="nb-NO"/>
        </w:rPr>
        <w:t>(opsional).</w:t>
      </w:r>
    </w:p>
    <w:p w14:paraId="77415C49" w14:textId="77777777" w:rsidR="0092242C" w:rsidRPr="00B70830" w:rsidRDefault="0092242C" w:rsidP="00E8238B">
      <w:pPr>
        <w:autoSpaceDE w:val="0"/>
        <w:autoSpaceDN w:val="0"/>
        <w:adjustRightInd w:val="0"/>
        <w:jc w:val="both"/>
        <w:rPr>
          <w:rFonts w:cs="Arial"/>
          <w:szCs w:val="22"/>
          <w:lang w:val="nb-NO"/>
        </w:rPr>
      </w:pPr>
    </w:p>
    <w:p w14:paraId="217E5DB3" w14:textId="6ECAA14B" w:rsidR="0092242C" w:rsidRPr="00B70830" w:rsidRDefault="0092242C" w:rsidP="00E8238B">
      <w:pPr>
        <w:autoSpaceDE w:val="0"/>
        <w:autoSpaceDN w:val="0"/>
        <w:adjustRightInd w:val="0"/>
        <w:ind w:left="1134" w:hanging="1134"/>
        <w:jc w:val="both"/>
        <w:rPr>
          <w:rFonts w:cs="Arial"/>
          <w:szCs w:val="22"/>
          <w:lang w:val="nb-NO"/>
        </w:rPr>
      </w:pPr>
      <w:r w:rsidRPr="00B70830">
        <w:rPr>
          <w:rFonts w:cs="Arial"/>
          <w:b/>
          <w:bCs/>
          <w:szCs w:val="22"/>
          <w:lang w:val="nb-NO"/>
        </w:rPr>
        <w:t>A.1.2.6.5</w:t>
      </w:r>
      <w:r w:rsidR="00D700EC" w:rsidRPr="00B70830">
        <w:rPr>
          <w:rFonts w:cs="Arial"/>
          <w:b/>
          <w:bCs/>
          <w:szCs w:val="22"/>
          <w:lang w:val="nb-NO"/>
        </w:rPr>
        <w:t>    </w:t>
      </w:r>
      <w:r w:rsidRPr="00B70830">
        <w:rPr>
          <w:rFonts w:cs="Arial"/>
          <w:b/>
          <w:bCs/>
          <w:iCs/>
          <w:szCs w:val="22"/>
          <w:lang w:val="id-ID"/>
        </w:rPr>
        <w:t>Mikser</w:t>
      </w:r>
      <w:r w:rsidRPr="00B70830">
        <w:rPr>
          <w:rFonts w:cs="Arial"/>
          <w:szCs w:val="22"/>
          <w:lang w:val="nb-NO"/>
        </w:rPr>
        <w:t>, misalnya Vortex</w:t>
      </w:r>
      <w:r w:rsidR="00D700EC" w:rsidRPr="0099281A">
        <w:rPr>
          <w:rFonts w:cs="Arial"/>
          <w:szCs w:val="22"/>
          <w:vertAlign w:val="superscript"/>
          <w:lang w:val="nb-NO"/>
        </w:rPr>
        <w:t>®</w:t>
      </w:r>
      <w:r w:rsidR="00997FEF" w:rsidRPr="00B70830">
        <w:rPr>
          <w:rFonts w:cs="Arial"/>
          <w:szCs w:val="22"/>
          <w:vertAlign w:val="superscript"/>
          <w:lang w:val="nb-NO"/>
        </w:rPr>
        <w:t>1)</w:t>
      </w:r>
      <w:r w:rsidRPr="00B70830">
        <w:rPr>
          <w:rFonts w:cs="Arial"/>
          <w:szCs w:val="22"/>
          <w:lang w:val="nb-NO"/>
        </w:rPr>
        <w:t>.</w:t>
      </w:r>
    </w:p>
    <w:p w14:paraId="07DD5534" w14:textId="77777777" w:rsidR="0092242C" w:rsidRPr="00B70830" w:rsidRDefault="0092242C" w:rsidP="00E8238B">
      <w:pPr>
        <w:autoSpaceDE w:val="0"/>
        <w:autoSpaceDN w:val="0"/>
        <w:adjustRightInd w:val="0"/>
        <w:ind w:left="1134" w:hanging="1134"/>
        <w:jc w:val="both"/>
        <w:rPr>
          <w:rFonts w:cs="Arial"/>
          <w:szCs w:val="22"/>
          <w:lang w:val="nb-NO"/>
        </w:rPr>
      </w:pPr>
    </w:p>
    <w:p w14:paraId="511A4FB5" w14:textId="21339DA5" w:rsidR="0092242C" w:rsidRPr="00B70830" w:rsidRDefault="0092242C" w:rsidP="00E8238B">
      <w:pPr>
        <w:ind w:left="993" w:hanging="993"/>
        <w:jc w:val="both"/>
        <w:rPr>
          <w:rFonts w:cs="Arial"/>
          <w:b/>
          <w:bCs/>
          <w:szCs w:val="22"/>
          <w:lang w:val="nb-NO"/>
        </w:rPr>
      </w:pPr>
      <w:r w:rsidRPr="00B70830">
        <w:rPr>
          <w:rFonts w:cs="Arial"/>
          <w:b/>
          <w:bCs/>
          <w:szCs w:val="22"/>
          <w:lang w:val="nb-NO"/>
        </w:rPr>
        <w:t>A.1.2.7</w:t>
      </w:r>
      <w:r w:rsidR="00A753C8" w:rsidRPr="00B70830">
        <w:rPr>
          <w:rFonts w:cs="Arial"/>
          <w:b/>
          <w:bCs/>
          <w:szCs w:val="22"/>
          <w:lang w:val="nb-NO"/>
        </w:rPr>
        <w:t>    </w:t>
      </w:r>
      <w:r w:rsidRPr="00B70830">
        <w:rPr>
          <w:rFonts w:cs="Arial"/>
          <w:b/>
          <w:bCs/>
          <w:szCs w:val="22"/>
          <w:lang w:val="nb-NO"/>
        </w:rPr>
        <w:t>Prosedur</w:t>
      </w:r>
    </w:p>
    <w:p w14:paraId="7970A5D9" w14:textId="77777777" w:rsidR="0092242C" w:rsidRPr="00B70830" w:rsidRDefault="0092242C" w:rsidP="00E8238B">
      <w:pPr>
        <w:ind w:left="993" w:hanging="993"/>
        <w:jc w:val="both"/>
        <w:rPr>
          <w:rFonts w:cs="Arial"/>
          <w:b/>
          <w:bCs/>
          <w:szCs w:val="22"/>
          <w:lang w:val="nb-NO"/>
        </w:rPr>
      </w:pPr>
    </w:p>
    <w:p w14:paraId="71976087" w14:textId="1631B985" w:rsidR="0092242C" w:rsidRPr="00B70830" w:rsidRDefault="0092242C" w:rsidP="00E8238B">
      <w:pPr>
        <w:autoSpaceDE w:val="0"/>
        <w:autoSpaceDN w:val="0"/>
        <w:adjustRightInd w:val="0"/>
        <w:ind w:left="1134" w:hanging="1134"/>
        <w:jc w:val="both"/>
        <w:rPr>
          <w:rFonts w:cs="Arial"/>
          <w:b/>
          <w:bCs/>
          <w:szCs w:val="22"/>
          <w:lang w:val="nb-NO"/>
        </w:rPr>
      </w:pPr>
      <w:r w:rsidRPr="00B70830">
        <w:rPr>
          <w:rFonts w:cs="Arial"/>
          <w:b/>
          <w:bCs/>
          <w:szCs w:val="22"/>
          <w:lang w:val="nb-NO"/>
        </w:rPr>
        <w:t>A.1.2.7.1</w:t>
      </w:r>
      <w:r w:rsidR="00A753C8" w:rsidRPr="00B70830">
        <w:rPr>
          <w:rFonts w:cs="Arial"/>
          <w:b/>
          <w:bCs/>
          <w:szCs w:val="22"/>
          <w:lang w:val="nb-NO"/>
        </w:rPr>
        <w:t>    </w:t>
      </w:r>
      <w:r w:rsidRPr="00B70830">
        <w:rPr>
          <w:rFonts w:cs="Arial"/>
          <w:b/>
          <w:bCs/>
          <w:szCs w:val="22"/>
          <w:lang w:val="nb-NO"/>
        </w:rPr>
        <w:t>Umum</w:t>
      </w:r>
    </w:p>
    <w:p w14:paraId="575F0E0F" w14:textId="77777777" w:rsidR="0092242C" w:rsidRPr="00B70830" w:rsidRDefault="0092242C" w:rsidP="00E8238B">
      <w:pPr>
        <w:autoSpaceDE w:val="0"/>
        <w:autoSpaceDN w:val="0"/>
        <w:adjustRightInd w:val="0"/>
        <w:jc w:val="both"/>
        <w:rPr>
          <w:rFonts w:cs="Arial"/>
          <w:szCs w:val="22"/>
          <w:lang w:val="nb-NO"/>
        </w:rPr>
      </w:pPr>
    </w:p>
    <w:p w14:paraId="74AB2864" w14:textId="1AE9EFA3" w:rsidR="0092242C" w:rsidRPr="00B70830" w:rsidRDefault="0092242C" w:rsidP="00E8238B">
      <w:pPr>
        <w:autoSpaceDE w:val="0"/>
        <w:autoSpaceDN w:val="0"/>
        <w:adjustRightInd w:val="0"/>
        <w:jc w:val="both"/>
        <w:rPr>
          <w:rFonts w:cs="Arial"/>
          <w:szCs w:val="22"/>
          <w:lang w:val="nb-NO"/>
        </w:rPr>
      </w:pPr>
      <w:r w:rsidRPr="00B70830">
        <w:rPr>
          <w:rFonts w:cs="Arial"/>
          <w:szCs w:val="22"/>
          <w:lang w:val="nb-NO"/>
        </w:rPr>
        <w:t xml:space="preserve">Setelah </w:t>
      </w:r>
      <w:r w:rsidR="00D2550B" w:rsidRPr="00B70830">
        <w:rPr>
          <w:rFonts w:cs="Arial"/>
          <w:szCs w:val="22"/>
          <w:lang w:val="nb-NO"/>
        </w:rPr>
        <w:t>porsi</w:t>
      </w:r>
      <w:r w:rsidRPr="00B70830">
        <w:rPr>
          <w:rFonts w:cs="Arial"/>
          <w:szCs w:val="22"/>
          <w:lang w:val="nb-NO"/>
        </w:rPr>
        <w:t xml:space="preserve"> uji</w:t>
      </w:r>
      <w:r w:rsidR="00D2550B" w:rsidRPr="00B70830">
        <w:rPr>
          <w:rFonts w:cs="Arial"/>
          <w:szCs w:val="22"/>
          <w:lang w:val="nb-NO"/>
        </w:rPr>
        <w:t xml:space="preserve"> matriks</w:t>
      </w:r>
      <w:r w:rsidRPr="00B70830">
        <w:rPr>
          <w:rFonts w:cs="Arial"/>
          <w:szCs w:val="22"/>
          <w:lang w:val="nb-NO"/>
        </w:rPr>
        <w:t xml:space="preserve"> selesai dipersiapkan, terapkan protokol ekstraksi/pemurnian DNA berikut. </w:t>
      </w:r>
      <w:r w:rsidR="00D101A6" w:rsidRPr="00B70830">
        <w:rPr>
          <w:szCs w:val="22"/>
          <w:lang w:val="nb-NO"/>
        </w:rPr>
        <w:t xml:space="preserve">Adaptasi skala alat ukur massa dan volume </w:t>
      </w:r>
      <w:r w:rsidR="00D101A6" w:rsidRPr="00B70830">
        <w:rPr>
          <w:szCs w:val="22"/>
          <w:lang w:val="id-ID"/>
        </w:rPr>
        <w:t>bufer</w:t>
      </w:r>
      <w:r w:rsidR="00D101A6" w:rsidRPr="00B70830">
        <w:rPr>
          <w:szCs w:val="22"/>
          <w:lang w:val="nb-NO"/>
        </w:rPr>
        <w:t xml:space="preserve"> diperlukan sesuai dengan ukuran porsi uji yang dipilih</w:t>
      </w:r>
      <w:r w:rsidRPr="00B70830">
        <w:rPr>
          <w:rFonts w:cs="Arial"/>
          <w:szCs w:val="22"/>
          <w:lang w:val="nb-NO"/>
        </w:rPr>
        <w:t>.</w:t>
      </w:r>
    </w:p>
    <w:p w14:paraId="65398773" w14:textId="77777777" w:rsidR="0092242C" w:rsidRPr="00B70830" w:rsidRDefault="0092242C" w:rsidP="00E8238B">
      <w:pPr>
        <w:autoSpaceDE w:val="0"/>
        <w:autoSpaceDN w:val="0"/>
        <w:adjustRightInd w:val="0"/>
        <w:jc w:val="both"/>
        <w:rPr>
          <w:rFonts w:cs="Arial"/>
          <w:b/>
          <w:bCs/>
          <w:szCs w:val="22"/>
          <w:lang w:val="nb-NO"/>
        </w:rPr>
      </w:pPr>
    </w:p>
    <w:p w14:paraId="7D99CAD7" w14:textId="2B00A289" w:rsidR="00C04C23" w:rsidRPr="00B70830" w:rsidRDefault="00C04C23" w:rsidP="00E8238B">
      <w:pPr>
        <w:jc w:val="both"/>
        <w:rPr>
          <w:rFonts w:cs="Arial"/>
          <w:b/>
          <w:bCs/>
          <w:szCs w:val="22"/>
          <w:lang w:val="nb-NO"/>
        </w:rPr>
      </w:pPr>
      <w:r w:rsidRPr="00B70830">
        <w:rPr>
          <w:rFonts w:cs="Arial"/>
          <w:b/>
          <w:bCs/>
          <w:szCs w:val="22"/>
          <w:lang w:val="nb-NO"/>
        </w:rPr>
        <w:br w:type="page"/>
      </w:r>
    </w:p>
    <w:p w14:paraId="788A2C2E" w14:textId="1679604B" w:rsidR="00C04C23" w:rsidRPr="00B70830" w:rsidRDefault="000E470A" w:rsidP="00E8238B">
      <w:pPr>
        <w:tabs>
          <w:tab w:val="num" w:pos="1080"/>
        </w:tabs>
        <w:jc w:val="both"/>
        <w:rPr>
          <w:bCs/>
          <w:szCs w:val="22"/>
          <w:lang w:val="en-GB"/>
        </w:rPr>
      </w:pPr>
      <w:r w:rsidRPr="00B70830">
        <w:rPr>
          <w:b/>
          <w:szCs w:val="22"/>
          <w:lang w:val="en-GB"/>
        </w:rPr>
        <w:lastRenderedPageBreak/>
        <w:t>A.1.2.</w:t>
      </w:r>
      <w:r w:rsidR="005B7D97" w:rsidRPr="00B70830">
        <w:rPr>
          <w:b/>
          <w:szCs w:val="22"/>
          <w:lang w:val="en-GB"/>
        </w:rPr>
        <w:t>5.22</w:t>
      </w:r>
      <w:r w:rsidR="005B7D97" w:rsidRPr="00B70830">
        <w:rPr>
          <w:bCs/>
          <w:szCs w:val="22"/>
          <w:lang w:val="en-GB"/>
        </w:rPr>
        <w:t>    </w:t>
      </w:r>
      <w:r w:rsidR="00C04C23" w:rsidRPr="00B70830">
        <w:rPr>
          <w:b/>
          <w:szCs w:val="22"/>
          <w:lang w:val="en-GB"/>
        </w:rPr>
        <w:t>Buffer solution A</w:t>
      </w:r>
      <w:r w:rsidR="00C04C23" w:rsidRPr="00B70830">
        <w:rPr>
          <w:bCs/>
          <w:szCs w:val="22"/>
          <w:lang w:val="en-GB"/>
        </w:rPr>
        <w:t xml:space="preserve">, </w:t>
      </w:r>
      <w:r w:rsidR="00C04C23" w:rsidRPr="00B70830">
        <w:rPr>
          <w:bCs/>
          <w:i/>
          <w:szCs w:val="22"/>
          <w:lang w:val="en-GB"/>
        </w:rPr>
        <w:t>c</w:t>
      </w:r>
      <w:r w:rsidR="00C04C23" w:rsidRPr="00B70830">
        <w:rPr>
          <w:bCs/>
          <w:szCs w:val="22"/>
          <w:lang w:val="en-GB"/>
        </w:rPr>
        <w:t xml:space="preserve">(Tris) = 0,020 mol/l, </w:t>
      </w:r>
      <w:r w:rsidR="00C04C23" w:rsidRPr="00B70830">
        <w:rPr>
          <w:bCs/>
          <w:i/>
          <w:szCs w:val="22"/>
          <w:lang w:val="en-GB"/>
        </w:rPr>
        <w:t>c</w:t>
      </w:r>
      <w:r w:rsidR="00C04C23" w:rsidRPr="00B70830">
        <w:rPr>
          <w:bCs/>
          <w:szCs w:val="22"/>
          <w:lang w:val="en-GB"/>
        </w:rPr>
        <w:t>(Na</w:t>
      </w:r>
      <w:r w:rsidR="00C04C23" w:rsidRPr="00B70830">
        <w:rPr>
          <w:bCs/>
          <w:szCs w:val="22"/>
          <w:vertAlign w:val="subscript"/>
          <w:lang w:val="en-GB"/>
        </w:rPr>
        <w:t>2</w:t>
      </w:r>
      <w:r w:rsidR="00C04C23" w:rsidRPr="00B70830">
        <w:rPr>
          <w:bCs/>
          <w:szCs w:val="22"/>
          <w:lang w:val="en-GB"/>
        </w:rPr>
        <w:t xml:space="preserve">EDTA) = 0,020 mol/l, </w:t>
      </w:r>
      <w:r w:rsidR="00C04C23" w:rsidRPr="00B70830">
        <w:rPr>
          <w:bCs/>
          <w:i/>
          <w:szCs w:val="22"/>
          <w:lang w:val="en-GB"/>
        </w:rPr>
        <w:t>c</w:t>
      </w:r>
      <w:r w:rsidR="00C04C23" w:rsidRPr="00B70830">
        <w:rPr>
          <w:bCs/>
          <w:szCs w:val="22"/>
          <w:lang w:val="en-GB"/>
        </w:rPr>
        <w:t>(NaCl) = 0,1 mol/l.</w:t>
      </w:r>
    </w:p>
    <w:p w14:paraId="1D81F2E9" w14:textId="77777777" w:rsidR="00E8238B" w:rsidRPr="00B70830" w:rsidRDefault="00E8238B" w:rsidP="00E8238B">
      <w:pPr>
        <w:tabs>
          <w:tab w:val="num" w:pos="1080"/>
        </w:tabs>
        <w:jc w:val="both"/>
        <w:rPr>
          <w:bCs/>
          <w:szCs w:val="22"/>
          <w:lang w:val="en-GB"/>
        </w:rPr>
      </w:pPr>
    </w:p>
    <w:p w14:paraId="67CDD2C0" w14:textId="77777777" w:rsidR="00C04C23" w:rsidRPr="00B70830" w:rsidRDefault="00C04C23" w:rsidP="00E8238B">
      <w:pPr>
        <w:jc w:val="both"/>
        <w:rPr>
          <w:szCs w:val="22"/>
          <w:lang w:val="en-GB"/>
        </w:rPr>
      </w:pPr>
      <w:r w:rsidRPr="00B70830">
        <w:rPr>
          <w:szCs w:val="22"/>
          <w:lang w:val="en-GB"/>
        </w:rPr>
        <w:t>Adjust the pH to 8,0 with HCl or NaOH.</w:t>
      </w:r>
    </w:p>
    <w:p w14:paraId="3A1D69E9" w14:textId="77777777" w:rsidR="00E8238B" w:rsidRPr="00B70830" w:rsidRDefault="00E8238B" w:rsidP="00E8238B">
      <w:pPr>
        <w:jc w:val="both"/>
        <w:rPr>
          <w:szCs w:val="22"/>
          <w:lang w:val="en-GB"/>
        </w:rPr>
      </w:pPr>
    </w:p>
    <w:p w14:paraId="5E1AFB45" w14:textId="21AD769D" w:rsidR="00C04C23" w:rsidRPr="00B70830" w:rsidRDefault="00E8238B" w:rsidP="00E8238B">
      <w:pPr>
        <w:tabs>
          <w:tab w:val="num" w:pos="1080"/>
        </w:tabs>
        <w:jc w:val="both"/>
        <w:rPr>
          <w:bCs/>
          <w:szCs w:val="22"/>
          <w:lang w:val="en-GB"/>
        </w:rPr>
      </w:pPr>
      <w:r w:rsidRPr="00B70830">
        <w:rPr>
          <w:b/>
          <w:szCs w:val="22"/>
          <w:lang w:val="en-GB"/>
        </w:rPr>
        <w:t>A.1.2.5.23</w:t>
      </w:r>
      <w:r w:rsidRPr="00B70830">
        <w:rPr>
          <w:bCs/>
          <w:szCs w:val="22"/>
          <w:lang w:val="en-GB"/>
        </w:rPr>
        <w:t>    </w:t>
      </w:r>
      <w:r w:rsidR="00C04C23" w:rsidRPr="00B70830">
        <w:rPr>
          <w:b/>
          <w:szCs w:val="22"/>
          <w:lang w:val="en-GB"/>
        </w:rPr>
        <w:t>Extraction/lysis buffer</w:t>
      </w:r>
      <w:r w:rsidR="00C04C23" w:rsidRPr="00B70830">
        <w:rPr>
          <w:bCs/>
          <w:szCs w:val="22"/>
          <w:lang w:val="en-GB"/>
        </w:rPr>
        <w:t>, containing one volume part of buffer solution A (A.1.2.5.22) and one volume part of sucrose solution (A.1.2.5.21).</w:t>
      </w:r>
    </w:p>
    <w:p w14:paraId="6742DC93" w14:textId="77777777" w:rsidR="00E8238B" w:rsidRPr="00B70830" w:rsidRDefault="00E8238B" w:rsidP="00E8238B">
      <w:pPr>
        <w:tabs>
          <w:tab w:val="num" w:pos="1080"/>
        </w:tabs>
        <w:jc w:val="both"/>
        <w:rPr>
          <w:b/>
          <w:szCs w:val="22"/>
          <w:lang w:val="en-GB"/>
        </w:rPr>
      </w:pPr>
    </w:p>
    <w:p w14:paraId="4C267902" w14:textId="5C13E1E1" w:rsidR="00C04C23" w:rsidRPr="00B70830" w:rsidRDefault="00E8238B" w:rsidP="00E8238B">
      <w:pPr>
        <w:tabs>
          <w:tab w:val="num" w:pos="1080"/>
        </w:tabs>
        <w:jc w:val="both"/>
        <w:rPr>
          <w:bCs/>
          <w:szCs w:val="22"/>
          <w:lang w:val="en-GB"/>
        </w:rPr>
      </w:pPr>
      <w:r w:rsidRPr="00B70830">
        <w:rPr>
          <w:b/>
          <w:szCs w:val="22"/>
          <w:lang w:val="en-GB"/>
        </w:rPr>
        <w:t>A.1.2.5.24</w:t>
      </w:r>
      <w:r w:rsidRPr="00B70830">
        <w:rPr>
          <w:bCs/>
          <w:szCs w:val="22"/>
          <w:lang w:val="en-GB"/>
        </w:rPr>
        <w:t>    </w:t>
      </w:r>
      <w:r w:rsidR="00C04C23" w:rsidRPr="00B70830">
        <w:rPr>
          <w:b/>
          <w:szCs w:val="22"/>
          <w:lang w:val="en-GB"/>
        </w:rPr>
        <w:t>SDS solution</w:t>
      </w:r>
      <w:r w:rsidR="00C04C23" w:rsidRPr="00B70830">
        <w:rPr>
          <w:bCs/>
          <w:szCs w:val="22"/>
          <w:lang w:val="en-GB"/>
        </w:rPr>
        <w:t xml:space="preserve">, </w:t>
      </w:r>
      <w:r w:rsidR="00E573ED" w:rsidRPr="00B70830">
        <w:rPr>
          <w:rFonts w:cs="Arial"/>
          <w:i/>
          <w:szCs w:val="22"/>
          <w:lang w:val="en-ID"/>
        </w:rPr>
        <w:t>ρ</w:t>
      </w:r>
      <w:r w:rsidR="00C04C23" w:rsidRPr="00B70830">
        <w:rPr>
          <w:bCs/>
          <w:szCs w:val="22"/>
          <w:lang w:val="en-GB"/>
        </w:rPr>
        <w:t>(SDS) = 250 g/l.</w:t>
      </w:r>
    </w:p>
    <w:p w14:paraId="66DDD4CC" w14:textId="77777777" w:rsidR="00E8238B" w:rsidRPr="00B70830" w:rsidRDefault="00E8238B" w:rsidP="00E8238B">
      <w:pPr>
        <w:tabs>
          <w:tab w:val="num" w:pos="1080"/>
        </w:tabs>
        <w:jc w:val="both"/>
        <w:rPr>
          <w:b/>
          <w:szCs w:val="22"/>
          <w:lang w:val="en-GB"/>
        </w:rPr>
      </w:pPr>
    </w:p>
    <w:p w14:paraId="7AFD0DA0" w14:textId="23773D88" w:rsidR="00C04C23" w:rsidRPr="00B70830" w:rsidRDefault="00E8238B" w:rsidP="00E8238B">
      <w:pPr>
        <w:tabs>
          <w:tab w:val="num" w:pos="1080"/>
        </w:tabs>
        <w:jc w:val="both"/>
        <w:rPr>
          <w:bCs/>
          <w:szCs w:val="22"/>
          <w:lang w:val="en-GB"/>
        </w:rPr>
      </w:pPr>
      <w:r w:rsidRPr="00B70830">
        <w:rPr>
          <w:b/>
          <w:szCs w:val="22"/>
          <w:lang w:val="en-GB"/>
        </w:rPr>
        <w:t>A.1.2.5.25</w:t>
      </w:r>
      <w:r w:rsidRPr="00B70830">
        <w:rPr>
          <w:bCs/>
          <w:szCs w:val="22"/>
          <w:lang w:val="en-GB"/>
        </w:rPr>
        <w:t>    </w:t>
      </w:r>
      <w:r w:rsidR="00C04C23" w:rsidRPr="00B70830">
        <w:rPr>
          <w:b/>
          <w:szCs w:val="22"/>
          <w:lang w:val="en-GB"/>
        </w:rPr>
        <w:t>Proteinase-K solution</w:t>
      </w:r>
      <w:r w:rsidR="00C04C23" w:rsidRPr="00B70830">
        <w:rPr>
          <w:bCs/>
          <w:szCs w:val="22"/>
          <w:lang w:val="en-GB"/>
        </w:rPr>
        <w:t xml:space="preserve">, containing 20 mg/ml, stored at </w:t>
      </w:r>
      <w:r w:rsidR="00E573ED" w:rsidRPr="00B70830">
        <w:rPr>
          <w:rFonts w:cs="Arial"/>
          <w:szCs w:val="22"/>
          <w:lang w:val="en-ID"/>
        </w:rPr>
        <w:t>−20 °C</w:t>
      </w:r>
      <w:r w:rsidR="00C04C23" w:rsidRPr="00B70830">
        <w:rPr>
          <w:bCs/>
          <w:szCs w:val="22"/>
          <w:lang w:val="en-GB"/>
        </w:rPr>
        <w:t>, dissolved in sterile water.</w:t>
      </w:r>
    </w:p>
    <w:p w14:paraId="48E220F4" w14:textId="77777777" w:rsidR="00E8238B" w:rsidRPr="00B70830" w:rsidRDefault="00E8238B" w:rsidP="00E8238B">
      <w:pPr>
        <w:tabs>
          <w:tab w:val="num" w:pos="1080"/>
        </w:tabs>
        <w:jc w:val="both"/>
        <w:rPr>
          <w:b/>
          <w:szCs w:val="22"/>
          <w:lang w:val="en-GB"/>
        </w:rPr>
      </w:pPr>
    </w:p>
    <w:p w14:paraId="5900B367" w14:textId="499C2789" w:rsidR="00C04C23" w:rsidRPr="00B70830" w:rsidRDefault="00C04C23" w:rsidP="00E8238B">
      <w:pPr>
        <w:jc w:val="both"/>
        <w:rPr>
          <w:szCs w:val="22"/>
          <w:lang w:val="en-GB"/>
        </w:rPr>
      </w:pPr>
      <w:r w:rsidRPr="00B70830">
        <w:rPr>
          <w:szCs w:val="22"/>
          <w:lang w:val="en-GB"/>
        </w:rPr>
        <w:t xml:space="preserve">Do not autoclave. Store at </w:t>
      </w:r>
      <w:r w:rsidR="00E573ED" w:rsidRPr="00B70830">
        <w:rPr>
          <w:rFonts w:cs="Arial"/>
          <w:szCs w:val="22"/>
          <w:lang w:val="en-ID"/>
        </w:rPr>
        <w:t>−20 °C</w:t>
      </w:r>
      <w:r w:rsidRPr="00B70830">
        <w:rPr>
          <w:szCs w:val="22"/>
          <w:lang w:val="en-GB"/>
        </w:rPr>
        <w:t xml:space="preserve">, but avoid repeated freezing and thawing. </w:t>
      </w:r>
    </w:p>
    <w:p w14:paraId="6004DF4E" w14:textId="77777777" w:rsidR="00E8238B" w:rsidRPr="00B70830" w:rsidRDefault="00E8238B" w:rsidP="00E8238B">
      <w:pPr>
        <w:tabs>
          <w:tab w:val="num" w:pos="1080"/>
        </w:tabs>
        <w:jc w:val="both"/>
        <w:rPr>
          <w:b/>
          <w:szCs w:val="22"/>
          <w:lang w:val="en-GB"/>
        </w:rPr>
      </w:pPr>
    </w:p>
    <w:p w14:paraId="0AEF4F10" w14:textId="425F9464" w:rsidR="00C04C23" w:rsidRPr="00B70830" w:rsidRDefault="00E8238B" w:rsidP="00E8238B">
      <w:pPr>
        <w:tabs>
          <w:tab w:val="num" w:pos="1080"/>
        </w:tabs>
        <w:jc w:val="both"/>
        <w:rPr>
          <w:b/>
          <w:szCs w:val="22"/>
          <w:lang w:val="en-GB"/>
        </w:rPr>
      </w:pPr>
      <w:r w:rsidRPr="00B70830">
        <w:rPr>
          <w:b/>
          <w:szCs w:val="22"/>
          <w:lang w:val="en-GB"/>
        </w:rPr>
        <w:t>A.1.2.5.26</w:t>
      </w:r>
      <w:r w:rsidRPr="00B70830">
        <w:rPr>
          <w:bCs/>
          <w:szCs w:val="22"/>
          <w:lang w:val="en-GB"/>
        </w:rPr>
        <w:t>    </w:t>
      </w:r>
      <w:r w:rsidR="00C04C23" w:rsidRPr="00B70830">
        <w:rPr>
          <w:b/>
          <w:szCs w:val="22"/>
          <w:lang w:val="en-GB"/>
        </w:rPr>
        <w:t>Ethanol solution</w:t>
      </w:r>
      <w:r w:rsidR="00C04C23" w:rsidRPr="00B70830">
        <w:rPr>
          <w:bCs/>
          <w:szCs w:val="22"/>
          <w:lang w:val="en-GB"/>
        </w:rPr>
        <w:t xml:space="preserve">, </w:t>
      </w:r>
      <w:r w:rsidR="00E573ED" w:rsidRPr="00B70830">
        <w:rPr>
          <w:rFonts w:cs="Arial"/>
          <w:i/>
          <w:szCs w:val="22"/>
          <w:lang w:val="en-ID"/>
        </w:rPr>
        <w:t>ϕ</w:t>
      </w:r>
      <w:r w:rsidR="00C04C23" w:rsidRPr="00B70830">
        <w:rPr>
          <w:bCs/>
          <w:szCs w:val="22"/>
          <w:lang w:val="en-GB"/>
        </w:rPr>
        <w:t>(C</w:t>
      </w:r>
      <w:r w:rsidR="00C04C23" w:rsidRPr="00B70830">
        <w:rPr>
          <w:bCs/>
          <w:szCs w:val="22"/>
          <w:vertAlign w:val="subscript"/>
          <w:lang w:val="en-GB"/>
        </w:rPr>
        <w:t>2</w:t>
      </w:r>
      <w:r w:rsidR="00C04C23" w:rsidRPr="00B70830">
        <w:rPr>
          <w:bCs/>
          <w:szCs w:val="22"/>
          <w:lang w:val="en-GB"/>
        </w:rPr>
        <w:t>H</w:t>
      </w:r>
      <w:r w:rsidR="00C04C23" w:rsidRPr="00B70830">
        <w:rPr>
          <w:bCs/>
          <w:szCs w:val="22"/>
          <w:vertAlign w:val="subscript"/>
          <w:lang w:val="en-GB"/>
        </w:rPr>
        <w:t>5</w:t>
      </w:r>
      <w:r w:rsidR="00C04C23" w:rsidRPr="00B70830">
        <w:rPr>
          <w:bCs/>
          <w:szCs w:val="22"/>
          <w:lang w:val="en-GB"/>
        </w:rPr>
        <w:t>OH) = 70</w:t>
      </w:r>
      <w:r w:rsidR="00D700EC" w:rsidRPr="00B70830">
        <w:rPr>
          <w:bCs/>
          <w:szCs w:val="22"/>
          <w:lang w:val="en-GB"/>
        </w:rPr>
        <w:t> </w:t>
      </w:r>
      <w:r w:rsidR="00C4669C" w:rsidRPr="00B70830">
        <w:rPr>
          <w:bCs/>
          <w:szCs w:val="22"/>
          <w:lang w:val="en-GB"/>
        </w:rPr>
        <w:t>%</w:t>
      </w:r>
      <w:r w:rsidR="00C04C23" w:rsidRPr="00B70830">
        <w:rPr>
          <w:bCs/>
          <w:szCs w:val="22"/>
          <w:lang w:val="en-GB"/>
        </w:rPr>
        <w:t>.</w:t>
      </w:r>
    </w:p>
    <w:p w14:paraId="5D7B27DB" w14:textId="77777777" w:rsidR="00E8238B" w:rsidRPr="00B70830" w:rsidRDefault="00E8238B" w:rsidP="00E8238B">
      <w:pPr>
        <w:jc w:val="both"/>
        <w:rPr>
          <w:szCs w:val="22"/>
          <w:lang w:val="en-GB"/>
        </w:rPr>
      </w:pPr>
    </w:p>
    <w:p w14:paraId="19B8C7B8" w14:textId="7CB2C224" w:rsidR="00C04C23" w:rsidRPr="00B70830" w:rsidRDefault="00C04C23" w:rsidP="00E8238B">
      <w:pPr>
        <w:jc w:val="both"/>
        <w:rPr>
          <w:szCs w:val="22"/>
          <w:lang w:val="en-GB"/>
        </w:rPr>
      </w:pPr>
      <w:r w:rsidRPr="00B70830">
        <w:rPr>
          <w:szCs w:val="22"/>
          <w:lang w:val="en-GB"/>
        </w:rPr>
        <w:t xml:space="preserve">Store and use at </w:t>
      </w:r>
      <w:r w:rsidR="00D700EC" w:rsidRPr="00B70830">
        <w:rPr>
          <w:rFonts w:cs="Arial"/>
          <w:szCs w:val="22"/>
          <w:lang w:val="en-ID"/>
        </w:rPr>
        <w:t>−20 °C</w:t>
      </w:r>
      <w:r w:rsidRPr="00B70830">
        <w:rPr>
          <w:szCs w:val="22"/>
          <w:lang w:val="en-GB"/>
        </w:rPr>
        <w:t>.</w:t>
      </w:r>
    </w:p>
    <w:p w14:paraId="2E130766" w14:textId="77777777" w:rsidR="00E8238B" w:rsidRPr="00B70830" w:rsidRDefault="00E8238B" w:rsidP="00E8238B">
      <w:pPr>
        <w:tabs>
          <w:tab w:val="num" w:pos="1080"/>
        </w:tabs>
        <w:jc w:val="both"/>
        <w:rPr>
          <w:b/>
          <w:szCs w:val="22"/>
          <w:lang w:val="en-GB"/>
        </w:rPr>
      </w:pPr>
    </w:p>
    <w:p w14:paraId="60D2AC71" w14:textId="562B1D6A" w:rsidR="00C04C23" w:rsidRPr="00B70830" w:rsidRDefault="00E8238B" w:rsidP="00E8238B">
      <w:pPr>
        <w:tabs>
          <w:tab w:val="num" w:pos="1080"/>
        </w:tabs>
        <w:jc w:val="both"/>
        <w:rPr>
          <w:b/>
          <w:szCs w:val="22"/>
          <w:lang w:val="en-GB"/>
        </w:rPr>
      </w:pPr>
      <w:r w:rsidRPr="00B70830">
        <w:rPr>
          <w:b/>
          <w:szCs w:val="22"/>
          <w:lang w:val="en-GB"/>
        </w:rPr>
        <w:t>A.1.2.5.27</w:t>
      </w:r>
      <w:r w:rsidRPr="00B70830">
        <w:rPr>
          <w:bCs/>
          <w:szCs w:val="22"/>
          <w:lang w:val="en-GB"/>
        </w:rPr>
        <w:t>    </w:t>
      </w:r>
      <w:r w:rsidR="00C04C23" w:rsidRPr="00B70830">
        <w:rPr>
          <w:b/>
          <w:szCs w:val="22"/>
          <w:lang w:val="en-GB"/>
        </w:rPr>
        <w:t>Sodium acetate solution</w:t>
      </w:r>
      <w:r w:rsidR="00C04C23" w:rsidRPr="00B70830">
        <w:rPr>
          <w:bCs/>
          <w:szCs w:val="22"/>
          <w:lang w:val="en-GB"/>
        </w:rPr>
        <w:t xml:space="preserve">, </w:t>
      </w:r>
      <w:r w:rsidR="00C04C23" w:rsidRPr="00B70830">
        <w:rPr>
          <w:bCs/>
          <w:i/>
          <w:szCs w:val="22"/>
          <w:lang w:val="en-GB"/>
        </w:rPr>
        <w:t>c</w:t>
      </w:r>
      <w:r w:rsidR="00C04C23" w:rsidRPr="00B70830">
        <w:rPr>
          <w:bCs/>
          <w:szCs w:val="22"/>
          <w:lang w:val="en-GB"/>
        </w:rPr>
        <w:t>(C</w:t>
      </w:r>
      <w:r w:rsidR="00C04C23" w:rsidRPr="00B70830">
        <w:rPr>
          <w:bCs/>
          <w:szCs w:val="22"/>
          <w:vertAlign w:val="subscript"/>
          <w:lang w:val="en-GB"/>
        </w:rPr>
        <w:t>2</w:t>
      </w:r>
      <w:r w:rsidR="00C04C23" w:rsidRPr="00B70830">
        <w:rPr>
          <w:bCs/>
          <w:szCs w:val="22"/>
          <w:lang w:val="en-GB"/>
        </w:rPr>
        <w:t>H</w:t>
      </w:r>
      <w:r w:rsidR="00C04C23" w:rsidRPr="00B70830">
        <w:rPr>
          <w:bCs/>
          <w:szCs w:val="22"/>
          <w:vertAlign w:val="subscript"/>
          <w:lang w:val="en-GB"/>
        </w:rPr>
        <w:t>3</w:t>
      </w:r>
      <w:r w:rsidR="00C04C23" w:rsidRPr="00B70830">
        <w:rPr>
          <w:bCs/>
          <w:szCs w:val="22"/>
          <w:lang w:val="en-GB"/>
        </w:rPr>
        <w:t>O</w:t>
      </w:r>
      <w:r w:rsidR="00C04C23" w:rsidRPr="00B70830">
        <w:rPr>
          <w:bCs/>
          <w:szCs w:val="22"/>
          <w:vertAlign w:val="subscript"/>
          <w:lang w:val="en-GB"/>
        </w:rPr>
        <w:t>2</w:t>
      </w:r>
      <w:r w:rsidR="00C04C23" w:rsidRPr="00B70830">
        <w:rPr>
          <w:bCs/>
          <w:szCs w:val="22"/>
          <w:lang w:val="en-GB"/>
        </w:rPr>
        <w:t>Na) = 3 mol/l.</w:t>
      </w:r>
    </w:p>
    <w:p w14:paraId="5B896CE7" w14:textId="77777777" w:rsidR="00E8238B" w:rsidRPr="00B70830" w:rsidRDefault="00E8238B" w:rsidP="00E8238B">
      <w:pPr>
        <w:jc w:val="both"/>
        <w:rPr>
          <w:szCs w:val="22"/>
          <w:lang w:val="en-GB"/>
        </w:rPr>
      </w:pPr>
    </w:p>
    <w:p w14:paraId="0D2E59A6" w14:textId="4F145EE6" w:rsidR="00C04C23" w:rsidRPr="00B70830" w:rsidRDefault="00C04C23" w:rsidP="00E8238B">
      <w:pPr>
        <w:jc w:val="both"/>
        <w:rPr>
          <w:szCs w:val="22"/>
          <w:lang w:val="en-GB"/>
        </w:rPr>
      </w:pPr>
      <w:r w:rsidRPr="00B70830">
        <w:rPr>
          <w:szCs w:val="22"/>
          <w:lang w:val="en-GB"/>
        </w:rPr>
        <w:t>Adjust the pH to 5,2 with glacial acetic acid.</w:t>
      </w:r>
    </w:p>
    <w:p w14:paraId="70C1F37B" w14:textId="77777777" w:rsidR="00E8238B" w:rsidRPr="00B70830" w:rsidRDefault="00E8238B" w:rsidP="00E8238B">
      <w:pPr>
        <w:tabs>
          <w:tab w:val="num" w:pos="1080"/>
        </w:tabs>
        <w:jc w:val="both"/>
        <w:rPr>
          <w:b/>
          <w:szCs w:val="22"/>
          <w:lang w:val="en-ID"/>
        </w:rPr>
      </w:pPr>
    </w:p>
    <w:p w14:paraId="4631ECAD" w14:textId="4307129B" w:rsidR="00C04C23" w:rsidRPr="00B70830" w:rsidRDefault="00E8238B" w:rsidP="00E8238B">
      <w:pPr>
        <w:tabs>
          <w:tab w:val="num" w:pos="1080"/>
        </w:tabs>
        <w:jc w:val="both"/>
        <w:rPr>
          <w:bCs/>
          <w:szCs w:val="22"/>
          <w:lang w:val="nb-NO"/>
        </w:rPr>
      </w:pPr>
      <w:r w:rsidRPr="00B70830">
        <w:rPr>
          <w:b/>
          <w:szCs w:val="22"/>
          <w:lang w:val="nb-NO"/>
        </w:rPr>
        <w:t>A.1.2.5.28</w:t>
      </w:r>
      <w:r w:rsidRPr="00B70830">
        <w:rPr>
          <w:bCs/>
          <w:szCs w:val="22"/>
          <w:lang w:val="nb-NO"/>
        </w:rPr>
        <w:t>    </w:t>
      </w:r>
      <w:r w:rsidR="00C04C23" w:rsidRPr="00B70830">
        <w:rPr>
          <w:b/>
          <w:szCs w:val="22"/>
          <w:lang w:val="nb-NO"/>
        </w:rPr>
        <w:t>TE buffer</w:t>
      </w:r>
      <w:r w:rsidR="00C04C23" w:rsidRPr="00B70830">
        <w:rPr>
          <w:bCs/>
          <w:szCs w:val="22"/>
          <w:lang w:val="nb-NO"/>
        </w:rPr>
        <w:t xml:space="preserve">, </w:t>
      </w:r>
      <w:r w:rsidR="00C04C23" w:rsidRPr="00B70830">
        <w:rPr>
          <w:bCs/>
          <w:i/>
          <w:szCs w:val="22"/>
          <w:lang w:val="nb-NO"/>
        </w:rPr>
        <w:t>c</w:t>
      </w:r>
      <w:r w:rsidR="00C04C23" w:rsidRPr="00B70830">
        <w:rPr>
          <w:bCs/>
          <w:szCs w:val="22"/>
          <w:lang w:val="nb-NO"/>
        </w:rPr>
        <w:t xml:space="preserve">(Tris) = 0,010 mol/l, </w:t>
      </w:r>
      <w:r w:rsidR="00C04C23" w:rsidRPr="00B70830">
        <w:rPr>
          <w:bCs/>
          <w:i/>
          <w:szCs w:val="22"/>
          <w:lang w:val="nb-NO"/>
        </w:rPr>
        <w:t>c</w:t>
      </w:r>
      <w:r w:rsidR="00C04C23" w:rsidRPr="00B70830">
        <w:rPr>
          <w:bCs/>
          <w:szCs w:val="22"/>
          <w:lang w:val="nb-NO"/>
        </w:rPr>
        <w:t>(Na</w:t>
      </w:r>
      <w:r w:rsidR="00C04C23" w:rsidRPr="00B70830">
        <w:rPr>
          <w:bCs/>
          <w:szCs w:val="22"/>
          <w:vertAlign w:val="subscript"/>
          <w:lang w:val="nb-NO"/>
        </w:rPr>
        <w:t>2</w:t>
      </w:r>
      <w:r w:rsidR="00C04C23" w:rsidRPr="00B70830">
        <w:rPr>
          <w:bCs/>
          <w:szCs w:val="22"/>
          <w:lang w:val="nb-NO"/>
        </w:rPr>
        <w:t>EDTA) = 0,001 mol/l.</w:t>
      </w:r>
    </w:p>
    <w:p w14:paraId="1AFC9276" w14:textId="77777777" w:rsidR="00E8238B" w:rsidRPr="00B70830" w:rsidRDefault="00E8238B" w:rsidP="00E8238B">
      <w:pPr>
        <w:jc w:val="both"/>
        <w:rPr>
          <w:szCs w:val="22"/>
          <w:lang w:val="nb-NO"/>
        </w:rPr>
      </w:pPr>
    </w:p>
    <w:p w14:paraId="04518B9B" w14:textId="0161AB7D" w:rsidR="00C04C23" w:rsidRPr="00B70830" w:rsidRDefault="00C04C23" w:rsidP="00E8238B">
      <w:pPr>
        <w:jc w:val="both"/>
        <w:rPr>
          <w:szCs w:val="22"/>
          <w:lang w:val="en-GB"/>
        </w:rPr>
      </w:pPr>
      <w:r w:rsidRPr="00B70830">
        <w:rPr>
          <w:szCs w:val="22"/>
          <w:lang w:val="en-GB"/>
        </w:rPr>
        <w:t>Adjust the pH to 8,0 with HCl or NaOH.</w:t>
      </w:r>
    </w:p>
    <w:p w14:paraId="0D04D1F1" w14:textId="77777777" w:rsidR="00E8238B" w:rsidRPr="00B70830" w:rsidRDefault="00E8238B" w:rsidP="00E8238B">
      <w:pPr>
        <w:tabs>
          <w:tab w:val="num" w:pos="1080"/>
        </w:tabs>
        <w:jc w:val="both"/>
        <w:rPr>
          <w:b/>
          <w:szCs w:val="22"/>
          <w:lang w:val="en-GB"/>
        </w:rPr>
      </w:pPr>
    </w:p>
    <w:p w14:paraId="47657C38" w14:textId="2B46946C" w:rsidR="00C04C23" w:rsidRPr="00B70830" w:rsidRDefault="00E8238B" w:rsidP="00E8238B">
      <w:pPr>
        <w:tabs>
          <w:tab w:val="num" w:pos="1080"/>
        </w:tabs>
        <w:jc w:val="both"/>
        <w:rPr>
          <w:b/>
          <w:szCs w:val="22"/>
          <w:lang w:val="en-GB"/>
        </w:rPr>
      </w:pPr>
      <w:r w:rsidRPr="00B70830">
        <w:rPr>
          <w:b/>
          <w:szCs w:val="22"/>
          <w:lang w:val="en-GB"/>
        </w:rPr>
        <w:t>A.1.2.6    </w:t>
      </w:r>
      <w:r w:rsidR="00C04C23" w:rsidRPr="00B70830">
        <w:rPr>
          <w:b/>
          <w:szCs w:val="22"/>
          <w:lang w:val="en-GB"/>
        </w:rPr>
        <w:t>Apparatus and equipment</w:t>
      </w:r>
    </w:p>
    <w:p w14:paraId="4125372D" w14:textId="77777777" w:rsidR="00E8238B" w:rsidRPr="00B70830" w:rsidRDefault="00E8238B" w:rsidP="00E8238B">
      <w:pPr>
        <w:jc w:val="both"/>
        <w:rPr>
          <w:szCs w:val="22"/>
          <w:lang w:val="en-GB"/>
        </w:rPr>
      </w:pPr>
    </w:p>
    <w:p w14:paraId="1B5B520E" w14:textId="4DB8AF2D" w:rsidR="00C04C23" w:rsidRPr="00B70830" w:rsidRDefault="00C04C23" w:rsidP="00E8238B">
      <w:pPr>
        <w:jc w:val="both"/>
        <w:rPr>
          <w:szCs w:val="22"/>
          <w:lang w:val="en-GB"/>
        </w:rPr>
      </w:pPr>
      <w:r w:rsidRPr="00B70830">
        <w:rPr>
          <w:szCs w:val="22"/>
          <w:lang w:val="en-GB"/>
        </w:rPr>
        <w:t>Usual laboratory equipment and, in particular, the following.</w:t>
      </w:r>
    </w:p>
    <w:p w14:paraId="01B81412" w14:textId="77777777" w:rsidR="00E8238B" w:rsidRPr="00B70830" w:rsidRDefault="00E8238B" w:rsidP="00E8238B">
      <w:pPr>
        <w:tabs>
          <w:tab w:val="num" w:pos="1080"/>
        </w:tabs>
        <w:jc w:val="both"/>
        <w:rPr>
          <w:b/>
          <w:szCs w:val="22"/>
          <w:lang w:val="en-GB"/>
        </w:rPr>
      </w:pPr>
    </w:p>
    <w:p w14:paraId="1967912B" w14:textId="1A8D987A" w:rsidR="00C04C23" w:rsidRPr="00B70830" w:rsidRDefault="00E8238B" w:rsidP="00E8238B">
      <w:pPr>
        <w:tabs>
          <w:tab w:val="num" w:pos="1080"/>
        </w:tabs>
        <w:jc w:val="both"/>
        <w:rPr>
          <w:b/>
          <w:szCs w:val="22"/>
          <w:lang w:val="en-GB"/>
        </w:rPr>
      </w:pPr>
      <w:r w:rsidRPr="00B70830">
        <w:rPr>
          <w:b/>
          <w:szCs w:val="22"/>
          <w:lang w:val="en-GB"/>
        </w:rPr>
        <w:t>A.1.2.6.1    </w:t>
      </w:r>
      <w:r w:rsidR="00C04C23" w:rsidRPr="00B70830">
        <w:rPr>
          <w:b/>
          <w:szCs w:val="22"/>
          <w:lang w:val="en-GB"/>
        </w:rPr>
        <w:t xml:space="preserve">Instrument and/or material for chopping tissue </w:t>
      </w:r>
      <w:r w:rsidR="00C04C23" w:rsidRPr="00B70830">
        <w:rPr>
          <w:bCs/>
          <w:szCs w:val="22"/>
          <w:lang w:val="en-GB"/>
        </w:rPr>
        <w:t>(e.g. scalpel).</w:t>
      </w:r>
    </w:p>
    <w:p w14:paraId="5A3AFD76" w14:textId="77777777" w:rsidR="00E8238B" w:rsidRPr="00B70830" w:rsidRDefault="00E8238B" w:rsidP="00E8238B">
      <w:pPr>
        <w:tabs>
          <w:tab w:val="num" w:pos="1080"/>
        </w:tabs>
        <w:jc w:val="both"/>
        <w:rPr>
          <w:b/>
          <w:szCs w:val="22"/>
          <w:lang w:val="en-GB"/>
        </w:rPr>
      </w:pPr>
    </w:p>
    <w:p w14:paraId="3538ED4C" w14:textId="46DB5340" w:rsidR="00C04C23" w:rsidRPr="00B70830" w:rsidRDefault="00E8238B" w:rsidP="00E8238B">
      <w:pPr>
        <w:tabs>
          <w:tab w:val="num" w:pos="1080"/>
        </w:tabs>
        <w:jc w:val="both"/>
        <w:rPr>
          <w:b/>
          <w:i/>
          <w:szCs w:val="22"/>
          <w:lang w:val="en-GB"/>
        </w:rPr>
      </w:pPr>
      <w:r w:rsidRPr="00B70830">
        <w:rPr>
          <w:b/>
          <w:szCs w:val="22"/>
          <w:lang w:val="en-GB"/>
        </w:rPr>
        <w:t>A.1.2.6.2    </w:t>
      </w:r>
      <w:r w:rsidR="00C04C23" w:rsidRPr="00B70830">
        <w:rPr>
          <w:b/>
          <w:szCs w:val="22"/>
          <w:lang w:val="en-GB"/>
        </w:rPr>
        <w:t>Centrifuge</w:t>
      </w:r>
      <w:r w:rsidR="00C04C23" w:rsidRPr="00B70830">
        <w:rPr>
          <w:bCs/>
          <w:szCs w:val="22"/>
          <w:lang w:val="en-GB"/>
        </w:rPr>
        <w:t>, capable of achieving an acceleration of 12 000 </w:t>
      </w:r>
      <w:r w:rsidR="00C04C23" w:rsidRPr="00B70830">
        <w:rPr>
          <w:bCs/>
          <w:i/>
          <w:szCs w:val="22"/>
          <w:lang w:val="en-GB"/>
        </w:rPr>
        <w:t>g</w:t>
      </w:r>
      <w:r w:rsidR="00C04C23" w:rsidRPr="00B70830">
        <w:rPr>
          <w:bCs/>
          <w:iCs/>
          <w:szCs w:val="22"/>
          <w:lang w:val="en-GB"/>
        </w:rPr>
        <w:t>.</w:t>
      </w:r>
    </w:p>
    <w:p w14:paraId="444A2714" w14:textId="77777777" w:rsidR="00E8238B" w:rsidRPr="00B70830" w:rsidRDefault="00E8238B" w:rsidP="00E8238B">
      <w:pPr>
        <w:jc w:val="both"/>
        <w:rPr>
          <w:szCs w:val="22"/>
          <w:lang w:val="en-GB"/>
        </w:rPr>
      </w:pPr>
    </w:p>
    <w:p w14:paraId="63F44BCF" w14:textId="3CAB5CBB" w:rsidR="00C04C23" w:rsidRPr="00B70830" w:rsidRDefault="00C04C23" w:rsidP="00E8238B">
      <w:pPr>
        <w:jc w:val="both"/>
        <w:rPr>
          <w:szCs w:val="22"/>
          <w:lang w:val="en-GB"/>
        </w:rPr>
      </w:pPr>
      <w:r w:rsidRPr="00B70830">
        <w:rPr>
          <w:szCs w:val="22"/>
          <w:lang w:val="en-GB"/>
        </w:rPr>
        <w:t>In some steps a refrigerated centrifuge is required.</w:t>
      </w:r>
    </w:p>
    <w:p w14:paraId="6022FF4B" w14:textId="77777777" w:rsidR="00E8238B" w:rsidRPr="00B70830" w:rsidRDefault="00E8238B" w:rsidP="00E8238B">
      <w:pPr>
        <w:tabs>
          <w:tab w:val="num" w:pos="1080"/>
        </w:tabs>
        <w:jc w:val="both"/>
        <w:rPr>
          <w:b/>
          <w:szCs w:val="22"/>
          <w:lang w:val="en-GB"/>
        </w:rPr>
      </w:pPr>
    </w:p>
    <w:p w14:paraId="2E0D1DD1" w14:textId="555AE82B" w:rsidR="00C04C23" w:rsidRPr="00B70830" w:rsidRDefault="00E8238B" w:rsidP="00E8238B">
      <w:pPr>
        <w:tabs>
          <w:tab w:val="num" w:pos="1080"/>
        </w:tabs>
        <w:jc w:val="both"/>
        <w:rPr>
          <w:b/>
          <w:szCs w:val="22"/>
          <w:lang w:val="en-GB"/>
        </w:rPr>
      </w:pPr>
      <w:r w:rsidRPr="00B70830">
        <w:rPr>
          <w:b/>
          <w:szCs w:val="22"/>
          <w:lang w:val="en-GB"/>
        </w:rPr>
        <w:t>A.1.2.6.</w:t>
      </w:r>
      <w:r w:rsidR="00D700EC" w:rsidRPr="00B70830">
        <w:rPr>
          <w:b/>
          <w:szCs w:val="22"/>
          <w:lang w:val="en-GB"/>
        </w:rPr>
        <w:t>3</w:t>
      </w:r>
      <w:r w:rsidRPr="00B70830">
        <w:rPr>
          <w:b/>
          <w:szCs w:val="22"/>
          <w:lang w:val="en-GB"/>
        </w:rPr>
        <w:t>    </w:t>
      </w:r>
      <w:r w:rsidR="00C04C23" w:rsidRPr="00B70830">
        <w:rPr>
          <w:b/>
          <w:szCs w:val="22"/>
          <w:lang w:val="en-GB"/>
        </w:rPr>
        <w:t>Water bath or incubator</w:t>
      </w:r>
      <w:r w:rsidR="00C04C23" w:rsidRPr="00B70830">
        <w:rPr>
          <w:bCs/>
          <w:szCs w:val="22"/>
          <w:lang w:val="en-GB"/>
        </w:rPr>
        <w:t>.</w:t>
      </w:r>
    </w:p>
    <w:p w14:paraId="6AB562EB" w14:textId="77777777" w:rsidR="00E8238B" w:rsidRPr="00B70830" w:rsidRDefault="00E8238B" w:rsidP="00E8238B">
      <w:pPr>
        <w:tabs>
          <w:tab w:val="num" w:pos="1080"/>
        </w:tabs>
        <w:jc w:val="both"/>
        <w:rPr>
          <w:b/>
          <w:szCs w:val="22"/>
          <w:lang w:val="en-GB"/>
        </w:rPr>
      </w:pPr>
    </w:p>
    <w:p w14:paraId="483D97B1" w14:textId="0801E682" w:rsidR="00C04C23" w:rsidRPr="00B70830" w:rsidRDefault="00E8238B" w:rsidP="00E8238B">
      <w:pPr>
        <w:tabs>
          <w:tab w:val="num" w:pos="1080"/>
        </w:tabs>
        <w:jc w:val="both"/>
        <w:rPr>
          <w:bCs/>
          <w:szCs w:val="22"/>
          <w:lang w:val="en-GB"/>
        </w:rPr>
      </w:pPr>
      <w:r w:rsidRPr="00B70830">
        <w:rPr>
          <w:b/>
          <w:szCs w:val="22"/>
          <w:lang w:val="en-GB"/>
        </w:rPr>
        <w:t>A.1.2.6.</w:t>
      </w:r>
      <w:r w:rsidR="00D700EC" w:rsidRPr="00B70830">
        <w:rPr>
          <w:b/>
          <w:szCs w:val="22"/>
          <w:lang w:val="en-GB"/>
        </w:rPr>
        <w:t>4</w:t>
      </w:r>
      <w:r w:rsidRPr="00B70830">
        <w:rPr>
          <w:b/>
          <w:szCs w:val="22"/>
          <w:lang w:val="en-GB"/>
        </w:rPr>
        <w:t>    </w:t>
      </w:r>
      <w:r w:rsidR="00C04C23" w:rsidRPr="00B70830">
        <w:rPr>
          <w:b/>
          <w:szCs w:val="22"/>
          <w:lang w:val="en-GB"/>
        </w:rPr>
        <w:t>Vacuum dryer</w:t>
      </w:r>
      <w:r w:rsidR="00C04C23" w:rsidRPr="00B70830">
        <w:rPr>
          <w:bCs/>
          <w:szCs w:val="22"/>
          <w:lang w:val="en-GB"/>
        </w:rPr>
        <w:t xml:space="preserve"> (optional).</w:t>
      </w:r>
    </w:p>
    <w:p w14:paraId="2768FD2D" w14:textId="77777777" w:rsidR="00E8238B" w:rsidRPr="00B70830" w:rsidRDefault="00E8238B" w:rsidP="00E8238B">
      <w:pPr>
        <w:tabs>
          <w:tab w:val="num" w:pos="1080"/>
        </w:tabs>
        <w:jc w:val="both"/>
        <w:rPr>
          <w:b/>
          <w:szCs w:val="22"/>
          <w:lang w:val="en-GB"/>
        </w:rPr>
      </w:pPr>
    </w:p>
    <w:p w14:paraId="7DF1470D" w14:textId="00EA23A4" w:rsidR="00C04C23" w:rsidRPr="00B70830" w:rsidRDefault="00E8238B" w:rsidP="00E8238B">
      <w:pPr>
        <w:tabs>
          <w:tab w:val="num" w:pos="1080"/>
        </w:tabs>
        <w:jc w:val="both"/>
        <w:rPr>
          <w:bCs/>
          <w:szCs w:val="22"/>
          <w:lang w:val="en-GB"/>
        </w:rPr>
      </w:pPr>
      <w:r w:rsidRPr="00B70830">
        <w:rPr>
          <w:b/>
          <w:szCs w:val="22"/>
          <w:lang w:val="en-GB"/>
        </w:rPr>
        <w:t>A.1.2.6.</w:t>
      </w:r>
      <w:r w:rsidR="00D700EC" w:rsidRPr="00B70830">
        <w:rPr>
          <w:b/>
          <w:szCs w:val="22"/>
          <w:lang w:val="en-GB"/>
        </w:rPr>
        <w:t>5</w:t>
      </w:r>
      <w:r w:rsidRPr="00B70830">
        <w:rPr>
          <w:b/>
          <w:szCs w:val="22"/>
          <w:lang w:val="en-GB"/>
        </w:rPr>
        <w:t>    </w:t>
      </w:r>
      <w:r w:rsidR="00C04C23" w:rsidRPr="00B70830">
        <w:rPr>
          <w:b/>
          <w:szCs w:val="22"/>
          <w:lang w:val="en-GB"/>
        </w:rPr>
        <w:t>Mixer</w:t>
      </w:r>
      <w:r w:rsidR="00C04C23" w:rsidRPr="00B70830">
        <w:rPr>
          <w:bCs/>
          <w:szCs w:val="22"/>
          <w:lang w:val="en-GB"/>
        </w:rPr>
        <w:t>, e.g. Vortex</w:t>
      </w:r>
      <w:r w:rsidR="00D700EC" w:rsidRPr="00B70830">
        <w:rPr>
          <w:rFonts w:cs="Arial"/>
          <w:szCs w:val="22"/>
          <w:vertAlign w:val="superscript"/>
          <w:lang w:val="en-ID"/>
        </w:rPr>
        <w:t>®</w:t>
      </w:r>
      <w:r w:rsidR="00D700EC" w:rsidRPr="0099281A">
        <w:rPr>
          <w:rFonts w:cs="Arial"/>
          <w:szCs w:val="22"/>
          <w:vertAlign w:val="superscript"/>
          <w:lang w:val="en-ID"/>
        </w:rPr>
        <w:t>1)</w:t>
      </w:r>
      <w:r w:rsidR="00C04C23" w:rsidRPr="00B70830">
        <w:rPr>
          <w:bCs/>
          <w:szCs w:val="22"/>
          <w:lang w:val="en-GB"/>
        </w:rPr>
        <w:t>.</w:t>
      </w:r>
    </w:p>
    <w:p w14:paraId="7E431C86" w14:textId="77777777" w:rsidR="00E8238B" w:rsidRPr="00B70830" w:rsidRDefault="00E8238B" w:rsidP="00E8238B">
      <w:pPr>
        <w:tabs>
          <w:tab w:val="num" w:pos="1080"/>
        </w:tabs>
        <w:jc w:val="both"/>
        <w:rPr>
          <w:b/>
          <w:szCs w:val="22"/>
          <w:lang w:val="en-GB"/>
        </w:rPr>
      </w:pPr>
    </w:p>
    <w:p w14:paraId="2C3FB130" w14:textId="36CCAECC" w:rsidR="00C04C23" w:rsidRPr="00B70830" w:rsidRDefault="00E8238B" w:rsidP="00E8238B">
      <w:pPr>
        <w:tabs>
          <w:tab w:val="num" w:pos="1080"/>
        </w:tabs>
        <w:jc w:val="both"/>
        <w:rPr>
          <w:b/>
          <w:szCs w:val="22"/>
          <w:lang w:val="en-GB"/>
        </w:rPr>
      </w:pPr>
      <w:r w:rsidRPr="00B70830">
        <w:rPr>
          <w:b/>
          <w:szCs w:val="22"/>
          <w:lang w:val="en-GB"/>
        </w:rPr>
        <w:t>A.1.2.7    </w:t>
      </w:r>
      <w:r w:rsidR="00C04C23" w:rsidRPr="00B70830">
        <w:rPr>
          <w:b/>
          <w:szCs w:val="22"/>
          <w:lang w:val="en-GB"/>
        </w:rPr>
        <w:t>Procedure</w:t>
      </w:r>
    </w:p>
    <w:p w14:paraId="60B05CB3" w14:textId="77777777" w:rsidR="00E8238B" w:rsidRPr="00B70830" w:rsidRDefault="00E8238B" w:rsidP="00E8238B">
      <w:pPr>
        <w:tabs>
          <w:tab w:val="num" w:pos="1080"/>
        </w:tabs>
        <w:jc w:val="both"/>
        <w:rPr>
          <w:b/>
          <w:szCs w:val="22"/>
          <w:lang w:val="en-GB"/>
        </w:rPr>
      </w:pPr>
    </w:p>
    <w:p w14:paraId="227D54D5" w14:textId="7F2989A7" w:rsidR="00C04C23" w:rsidRPr="00B70830" w:rsidRDefault="00E8238B" w:rsidP="00E8238B">
      <w:pPr>
        <w:tabs>
          <w:tab w:val="num" w:pos="1080"/>
        </w:tabs>
        <w:jc w:val="both"/>
        <w:rPr>
          <w:b/>
          <w:szCs w:val="22"/>
          <w:lang w:val="en-GB"/>
        </w:rPr>
      </w:pPr>
      <w:r w:rsidRPr="00B70830">
        <w:rPr>
          <w:b/>
          <w:szCs w:val="22"/>
          <w:lang w:val="en-GB"/>
        </w:rPr>
        <w:t>A.1.2.7.1    </w:t>
      </w:r>
      <w:r w:rsidR="00C04C23" w:rsidRPr="00B70830">
        <w:rPr>
          <w:b/>
          <w:szCs w:val="22"/>
          <w:lang w:val="en-GB"/>
        </w:rPr>
        <w:t>General</w:t>
      </w:r>
    </w:p>
    <w:p w14:paraId="56FA0C71" w14:textId="77777777" w:rsidR="00E8238B" w:rsidRPr="00B70830" w:rsidRDefault="00E8238B" w:rsidP="00E8238B">
      <w:pPr>
        <w:jc w:val="both"/>
        <w:rPr>
          <w:szCs w:val="22"/>
          <w:lang w:val="en-GB"/>
        </w:rPr>
      </w:pPr>
    </w:p>
    <w:p w14:paraId="52682727" w14:textId="7792D4C9" w:rsidR="00BB51E4" w:rsidRPr="00B70830" w:rsidRDefault="00C04C23" w:rsidP="00E8238B">
      <w:pPr>
        <w:jc w:val="both"/>
        <w:rPr>
          <w:szCs w:val="22"/>
          <w:lang w:val="en-ID"/>
        </w:rPr>
      </w:pPr>
      <w:r w:rsidRPr="00B70830">
        <w:rPr>
          <w:szCs w:val="22"/>
          <w:lang w:val="en-GB"/>
        </w:rPr>
        <w:t>Once the matrix test portion has been prepared, apply the following DNA extraction/purification protocol. Scale-adaptation of masses and buffer volumes is required as a function of the selected size of the test portion.</w:t>
      </w:r>
    </w:p>
    <w:p w14:paraId="5FFE0E0A" w14:textId="77777777" w:rsidR="00DC6316" w:rsidRPr="00B70830" w:rsidRDefault="00DC6316" w:rsidP="00E8238B">
      <w:pPr>
        <w:jc w:val="both"/>
        <w:rPr>
          <w:szCs w:val="22"/>
          <w:lang w:val="en-ID"/>
        </w:rPr>
      </w:pPr>
    </w:p>
    <w:p w14:paraId="7706F6E7" w14:textId="613AF97F" w:rsidR="004D4C65" w:rsidRPr="00B70830" w:rsidRDefault="004D4C65">
      <w:pPr>
        <w:spacing w:after="160" w:line="259" w:lineRule="auto"/>
        <w:rPr>
          <w:szCs w:val="22"/>
          <w:lang w:val="en-ID"/>
        </w:rPr>
      </w:pPr>
      <w:r w:rsidRPr="00B70830">
        <w:rPr>
          <w:szCs w:val="22"/>
          <w:lang w:val="en-ID"/>
        </w:rPr>
        <w:br w:type="page"/>
      </w:r>
    </w:p>
    <w:p w14:paraId="5BC7EA0A" w14:textId="5BEBBDE3" w:rsidR="004D4C65" w:rsidRPr="0099281A" w:rsidRDefault="004D4C65" w:rsidP="004D4C65">
      <w:pPr>
        <w:jc w:val="both"/>
        <w:rPr>
          <w:b/>
          <w:bCs/>
          <w:szCs w:val="22"/>
          <w:lang w:val="nb-NO"/>
        </w:rPr>
      </w:pPr>
      <w:r w:rsidRPr="0099281A">
        <w:rPr>
          <w:b/>
          <w:bCs/>
          <w:szCs w:val="22"/>
          <w:lang w:val="nb-NO"/>
        </w:rPr>
        <w:lastRenderedPageBreak/>
        <w:t>A.1.2.7.2    </w:t>
      </w:r>
      <w:r w:rsidR="005308CC" w:rsidRPr="0099281A">
        <w:rPr>
          <w:b/>
          <w:bCs/>
          <w:szCs w:val="22"/>
          <w:lang w:val="nb-NO"/>
        </w:rPr>
        <w:t>Preparasi</w:t>
      </w:r>
      <w:r w:rsidRPr="0099281A">
        <w:rPr>
          <w:b/>
          <w:bCs/>
          <w:szCs w:val="22"/>
          <w:lang w:val="nb-NO"/>
        </w:rPr>
        <w:t xml:space="preserve"> sampel</w:t>
      </w:r>
    </w:p>
    <w:p w14:paraId="1F6A691C" w14:textId="77777777" w:rsidR="004D4C65" w:rsidRPr="0099281A" w:rsidRDefault="004D4C65" w:rsidP="004D4C65">
      <w:pPr>
        <w:jc w:val="both"/>
        <w:rPr>
          <w:szCs w:val="22"/>
          <w:lang w:val="nb-NO"/>
        </w:rPr>
      </w:pPr>
    </w:p>
    <w:p w14:paraId="504F2B17" w14:textId="70AB0802" w:rsidR="004D4C65" w:rsidRPr="00B70830" w:rsidRDefault="004D4C65" w:rsidP="004D4C65">
      <w:pPr>
        <w:jc w:val="both"/>
        <w:rPr>
          <w:szCs w:val="22"/>
          <w:lang w:val="nb-NO"/>
        </w:rPr>
      </w:pPr>
      <w:r w:rsidRPr="00B70830">
        <w:rPr>
          <w:szCs w:val="22"/>
          <w:lang w:val="nb-NO"/>
        </w:rPr>
        <w:t xml:space="preserve">Potong sosis daging, homogenkan dan tambahkan </w:t>
      </w:r>
      <w:r w:rsidR="006A5E9D" w:rsidRPr="00B70830">
        <w:rPr>
          <w:szCs w:val="22"/>
          <w:lang w:val="nb-NO"/>
        </w:rPr>
        <w:t>(</w:t>
      </w:r>
      <w:r w:rsidRPr="00B70830">
        <w:rPr>
          <w:szCs w:val="22"/>
          <w:lang w:val="nb-NO"/>
        </w:rPr>
        <w:t>200</w:t>
      </w:r>
      <w:r w:rsidR="006A5E9D" w:rsidRPr="00B70830">
        <w:rPr>
          <w:szCs w:val="22"/>
          <w:lang w:val="nb-NO"/>
        </w:rPr>
        <w:t> – </w:t>
      </w:r>
      <w:r w:rsidRPr="00B70830">
        <w:rPr>
          <w:szCs w:val="22"/>
          <w:lang w:val="nb-NO"/>
        </w:rPr>
        <w:t>500</w:t>
      </w:r>
      <w:r w:rsidR="006A5E9D" w:rsidRPr="00B70830">
        <w:rPr>
          <w:szCs w:val="22"/>
          <w:lang w:val="nb-NO"/>
        </w:rPr>
        <w:t>) </w:t>
      </w:r>
      <w:r w:rsidRPr="00B70830">
        <w:rPr>
          <w:szCs w:val="22"/>
          <w:lang w:val="nb-NO"/>
        </w:rPr>
        <w:t>mg ke dalam</w:t>
      </w:r>
      <w:r w:rsidR="003F0237" w:rsidRPr="00B70830">
        <w:rPr>
          <w:szCs w:val="22"/>
          <w:lang w:val="nb-NO"/>
        </w:rPr>
        <w:t xml:space="preserve"> air</w:t>
      </w:r>
      <w:r w:rsidRPr="00B70830">
        <w:rPr>
          <w:szCs w:val="22"/>
          <w:lang w:val="nb-NO"/>
        </w:rPr>
        <w:t xml:space="preserve"> </w:t>
      </w:r>
      <w:r w:rsidR="003F0237" w:rsidRPr="00B70830">
        <w:rPr>
          <w:szCs w:val="22"/>
          <w:lang w:val="nb-NO"/>
        </w:rPr>
        <w:t xml:space="preserve">sebanyak </w:t>
      </w:r>
      <w:r w:rsidRPr="00B70830">
        <w:rPr>
          <w:szCs w:val="22"/>
          <w:lang w:val="nb-NO"/>
        </w:rPr>
        <w:t xml:space="preserve">3 </w:t>
      </w:r>
      <w:r w:rsidR="009D79FC" w:rsidRPr="00B70830">
        <w:rPr>
          <w:szCs w:val="22"/>
          <w:lang w:val="nb-NO"/>
        </w:rPr>
        <w:t xml:space="preserve">bagian </w:t>
      </w:r>
      <w:r w:rsidRPr="00B70830">
        <w:rPr>
          <w:szCs w:val="22"/>
          <w:lang w:val="nb-NO"/>
        </w:rPr>
        <w:t>volume (hingga 1,5 ml). Letakkan pada suhu kamar selama sekitar 10</w:t>
      </w:r>
      <w:r w:rsidR="00D53016" w:rsidRPr="00B70830">
        <w:rPr>
          <w:szCs w:val="22"/>
          <w:lang w:val="nb-NO"/>
        </w:rPr>
        <w:t> </w:t>
      </w:r>
      <w:r w:rsidRPr="00B70830">
        <w:rPr>
          <w:szCs w:val="22"/>
          <w:lang w:val="nb-NO"/>
        </w:rPr>
        <w:t>menit.</w:t>
      </w:r>
    </w:p>
    <w:p w14:paraId="0834FBFB" w14:textId="77777777" w:rsidR="004D4C65" w:rsidRPr="00B70830" w:rsidRDefault="004D4C65" w:rsidP="004D4C65">
      <w:pPr>
        <w:jc w:val="both"/>
        <w:rPr>
          <w:szCs w:val="22"/>
          <w:lang w:val="nb-NO"/>
        </w:rPr>
      </w:pPr>
    </w:p>
    <w:p w14:paraId="73B391DD" w14:textId="70B34AA8" w:rsidR="004D4C65" w:rsidRPr="0099281A" w:rsidRDefault="004D4C65" w:rsidP="004D4C65">
      <w:pPr>
        <w:jc w:val="both"/>
        <w:rPr>
          <w:b/>
          <w:bCs/>
          <w:szCs w:val="22"/>
          <w:lang w:val="nb-NO"/>
        </w:rPr>
      </w:pPr>
      <w:r w:rsidRPr="0099281A">
        <w:rPr>
          <w:b/>
          <w:bCs/>
          <w:szCs w:val="22"/>
          <w:lang w:val="nb-NO"/>
        </w:rPr>
        <w:t>A.1.2.7.3    Prosedur ekstraksi</w:t>
      </w:r>
    </w:p>
    <w:p w14:paraId="4AEFC8A4" w14:textId="77777777" w:rsidR="004D4C65" w:rsidRPr="0099281A" w:rsidRDefault="004D4C65" w:rsidP="004D4C65">
      <w:pPr>
        <w:jc w:val="both"/>
        <w:rPr>
          <w:szCs w:val="22"/>
          <w:lang w:val="nb-NO"/>
        </w:rPr>
      </w:pPr>
    </w:p>
    <w:p w14:paraId="6BF11112" w14:textId="4A3AC799" w:rsidR="004D4C65" w:rsidRPr="00B70830" w:rsidRDefault="004D4C65" w:rsidP="004D4C65">
      <w:pPr>
        <w:jc w:val="both"/>
        <w:rPr>
          <w:szCs w:val="22"/>
          <w:lang w:val="nb-NO"/>
        </w:rPr>
      </w:pPr>
      <w:r w:rsidRPr="0099281A">
        <w:rPr>
          <w:szCs w:val="22"/>
          <w:lang w:val="nb-NO"/>
        </w:rPr>
        <w:t xml:space="preserve">Pindahkan fase </w:t>
      </w:r>
      <w:r w:rsidR="006C5519" w:rsidRPr="0099281A">
        <w:rPr>
          <w:szCs w:val="22"/>
          <w:lang w:val="nb-NO"/>
        </w:rPr>
        <w:t>c</w:t>
      </w:r>
      <w:r w:rsidRPr="0099281A">
        <w:rPr>
          <w:szCs w:val="22"/>
          <w:lang w:val="nb-NO"/>
        </w:rPr>
        <w:t>air (suspensi) sebanyak 500</w:t>
      </w:r>
      <w:r w:rsidR="00D53016" w:rsidRPr="0099281A">
        <w:rPr>
          <w:szCs w:val="22"/>
          <w:lang w:val="nb-NO"/>
        </w:rPr>
        <w:t> </w:t>
      </w:r>
      <w:r w:rsidRPr="00B70830">
        <w:rPr>
          <w:szCs w:val="22"/>
          <w:lang w:val="en-ID"/>
        </w:rPr>
        <w:t>μ</w:t>
      </w:r>
      <w:r w:rsidRPr="0099281A">
        <w:rPr>
          <w:szCs w:val="22"/>
          <w:lang w:val="nb-NO"/>
        </w:rPr>
        <w:t xml:space="preserve">l secara hati-hati ke dalam </w:t>
      </w:r>
      <w:r w:rsidR="006B01B2" w:rsidRPr="0099281A">
        <w:rPr>
          <w:szCs w:val="22"/>
          <w:lang w:val="nb-NO"/>
        </w:rPr>
        <w:t xml:space="preserve">tabung mikro </w:t>
      </w:r>
      <w:r w:rsidR="006B01B2" w:rsidRPr="0099281A">
        <w:rPr>
          <w:i/>
          <w:iCs/>
          <w:szCs w:val="22"/>
          <w:lang w:val="nb-NO"/>
        </w:rPr>
        <w:t>centrifuge</w:t>
      </w:r>
      <w:r w:rsidRPr="0099281A">
        <w:rPr>
          <w:szCs w:val="22"/>
          <w:lang w:val="nb-NO"/>
        </w:rPr>
        <w:t xml:space="preserve"> yang baru. </w:t>
      </w:r>
      <w:r w:rsidR="00C334BF" w:rsidRPr="00B70830">
        <w:rPr>
          <w:szCs w:val="22"/>
          <w:lang w:val="nb-NO"/>
        </w:rPr>
        <w:t>Lakukan s</w:t>
      </w:r>
      <w:r w:rsidRPr="00B70830">
        <w:rPr>
          <w:szCs w:val="22"/>
          <w:lang w:val="nb-NO"/>
        </w:rPr>
        <w:t xml:space="preserve">entrifugasi </w:t>
      </w:r>
      <w:r w:rsidR="00FF1CA3" w:rsidRPr="00B70830">
        <w:rPr>
          <w:szCs w:val="22"/>
          <w:lang w:val="nb-NO"/>
        </w:rPr>
        <w:t>dengan</w:t>
      </w:r>
      <w:r w:rsidR="00C334BF" w:rsidRPr="00B70830">
        <w:rPr>
          <w:szCs w:val="22"/>
          <w:lang w:val="nb-NO"/>
        </w:rPr>
        <w:t xml:space="preserve"> percepatan putar</w:t>
      </w:r>
      <w:r w:rsidR="00C334BF" w:rsidRPr="00B70830">
        <w:rPr>
          <w:szCs w:val="22"/>
          <w:lang w:val="id-ID"/>
        </w:rPr>
        <w:t xml:space="preserve"> </w:t>
      </w:r>
      <w:r w:rsidR="00C334BF" w:rsidRPr="00B70830">
        <w:rPr>
          <w:szCs w:val="22"/>
          <w:lang w:val="nb-NO"/>
        </w:rPr>
        <w:t>12.000</w:t>
      </w:r>
      <w:r w:rsidR="00D53016" w:rsidRPr="00B70830">
        <w:rPr>
          <w:szCs w:val="22"/>
          <w:lang w:val="nb-NO"/>
        </w:rPr>
        <w:t> </w:t>
      </w:r>
      <w:r w:rsidR="00D53016" w:rsidRPr="00B70830">
        <w:rPr>
          <w:rFonts w:cs="Arial"/>
          <w:szCs w:val="22"/>
          <w:lang w:val="nb-NO"/>
        </w:rPr>
        <w:t>×</w:t>
      </w:r>
      <w:r w:rsidR="00D53016" w:rsidRPr="00B70830">
        <w:rPr>
          <w:szCs w:val="22"/>
          <w:lang w:val="nb-NO"/>
        </w:rPr>
        <w:t> </w:t>
      </w:r>
      <w:r w:rsidR="00C334BF" w:rsidRPr="00B70830">
        <w:rPr>
          <w:i/>
          <w:iCs/>
          <w:szCs w:val="22"/>
          <w:lang w:val="nb-NO"/>
        </w:rPr>
        <w:t>g</w:t>
      </w:r>
      <w:r w:rsidR="00C334BF" w:rsidRPr="00B70830">
        <w:rPr>
          <w:szCs w:val="22"/>
          <w:lang w:val="nb-NO"/>
        </w:rPr>
        <w:t xml:space="preserve"> </w:t>
      </w:r>
      <w:r w:rsidRPr="00B70830">
        <w:rPr>
          <w:szCs w:val="22"/>
          <w:lang w:val="nb-NO"/>
        </w:rPr>
        <w:t>selama 10</w:t>
      </w:r>
      <w:r w:rsidR="00D53016" w:rsidRPr="00B70830">
        <w:rPr>
          <w:szCs w:val="22"/>
          <w:lang w:val="nb-NO"/>
        </w:rPr>
        <w:t> </w:t>
      </w:r>
      <w:r w:rsidRPr="00B70830">
        <w:rPr>
          <w:szCs w:val="22"/>
          <w:lang w:val="nb-NO"/>
        </w:rPr>
        <w:t>menit.</w:t>
      </w:r>
    </w:p>
    <w:p w14:paraId="1A28C30C" w14:textId="77777777" w:rsidR="004D4C65" w:rsidRPr="00B70830" w:rsidRDefault="004D4C65" w:rsidP="004D4C65">
      <w:pPr>
        <w:jc w:val="both"/>
        <w:rPr>
          <w:szCs w:val="22"/>
          <w:lang w:val="nb-NO"/>
        </w:rPr>
      </w:pPr>
    </w:p>
    <w:p w14:paraId="28CF5F3B" w14:textId="6EA5F4A9" w:rsidR="004D4C65" w:rsidRPr="00B70830" w:rsidRDefault="004D4C65" w:rsidP="004D4C65">
      <w:pPr>
        <w:jc w:val="both"/>
        <w:rPr>
          <w:szCs w:val="22"/>
          <w:lang w:val="nb-NO"/>
        </w:rPr>
      </w:pPr>
      <w:r w:rsidRPr="00B70830">
        <w:rPr>
          <w:szCs w:val="22"/>
          <w:lang w:val="nb-NO"/>
        </w:rPr>
        <w:t xml:space="preserve">Buang supernatan dan suspensikan kembali pelet dalam </w:t>
      </w:r>
      <w:r w:rsidR="00CF37FB" w:rsidRPr="00B70830">
        <w:rPr>
          <w:szCs w:val="22"/>
          <w:lang w:val="nb-NO"/>
        </w:rPr>
        <w:t>500</w:t>
      </w:r>
      <w:r w:rsidR="00D53016" w:rsidRPr="00B70830">
        <w:rPr>
          <w:szCs w:val="22"/>
          <w:lang w:val="nb-NO"/>
        </w:rPr>
        <w:t> </w:t>
      </w:r>
      <w:r w:rsidR="00CF37FB" w:rsidRPr="00B70830">
        <w:rPr>
          <w:szCs w:val="22"/>
          <w:lang w:val="en-ID"/>
        </w:rPr>
        <w:t>μ</w:t>
      </w:r>
      <w:r w:rsidR="00CF37FB" w:rsidRPr="00B70830">
        <w:rPr>
          <w:szCs w:val="22"/>
          <w:lang w:val="nb-NO"/>
        </w:rPr>
        <w:t xml:space="preserve">l </w:t>
      </w:r>
      <w:r w:rsidRPr="00B70830">
        <w:rPr>
          <w:szCs w:val="22"/>
          <w:lang w:val="nb-NO"/>
        </w:rPr>
        <w:t>bufer ekstraksi/lisis</w:t>
      </w:r>
      <w:r w:rsidR="00CF37FB" w:rsidRPr="00B70830">
        <w:rPr>
          <w:szCs w:val="22"/>
          <w:lang w:val="nb-NO"/>
        </w:rPr>
        <w:t xml:space="preserve"> </w:t>
      </w:r>
      <w:r w:rsidRPr="00B70830">
        <w:rPr>
          <w:szCs w:val="22"/>
          <w:lang w:val="nb-NO"/>
        </w:rPr>
        <w:t>(A.1.2.5.23).</w:t>
      </w:r>
    </w:p>
    <w:p w14:paraId="368512EE" w14:textId="77777777" w:rsidR="004D4C65" w:rsidRPr="00B70830" w:rsidRDefault="004D4C65" w:rsidP="004D4C65">
      <w:pPr>
        <w:jc w:val="both"/>
        <w:rPr>
          <w:szCs w:val="22"/>
          <w:lang w:val="nb-NO"/>
        </w:rPr>
      </w:pPr>
    </w:p>
    <w:p w14:paraId="2A340CA7" w14:textId="32C290A9" w:rsidR="004D4C65" w:rsidRPr="00B70830" w:rsidRDefault="004D4C65" w:rsidP="004D4C65">
      <w:pPr>
        <w:jc w:val="both"/>
        <w:rPr>
          <w:szCs w:val="22"/>
          <w:lang w:val="nb-NO"/>
        </w:rPr>
      </w:pPr>
      <w:r w:rsidRPr="00B70830">
        <w:rPr>
          <w:szCs w:val="22"/>
          <w:lang w:val="nb-NO"/>
        </w:rPr>
        <w:t xml:space="preserve">Tambahkan </w:t>
      </w:r>
      <w:r w:rsidR="00CF37FB" w:rsidRPr="00B70830">
        <w:rPr>
          <w:szCs w:val="22"/>
          <w:lang w:val="nb-NO"/>
        </w:rPr>
        <w:t xml:space="preserve">50 </w:t>
      </w:r>
      <w:r w:rsidR="00CF37FB" w:rsidRPr="00B70830">
        <w:rPr>
          <w:szCs w:val="22"/>
          <w:lang w:val="en-ID"/>
        </w:rPr>
        <w:t>μ</w:t>
      </w:r>
      <w:r w:rsidR="00CF37FB" w:rsidRPr="00B70830">
        <w:rPr>
          <w:szCs w:val="22"/>
          <w:lang w:val="nb-NO"/>
        </w:rPr>
        <w:t xml:space="preserve">l </w:t>
      </w:r>
      <w:r w:rsidRPr="00B70830">
        <w:rPr>
          <w:szCs w:val="22"/>
          <w:lang w:val="nb-NO"/>
        </w:rPr>
        <w:t>larutan lisozim</w:t>
      </w:r>
      <w:r w:rsidR="00CF37FB" w:rsidRPr="00B70830">
        <w:rPr>
          <w:szCs w:val="22"/>
          <w:lang w:val="nb-NO"/>
        </w:rPr>
        <w:t xml:space="preserve"> </w:t>
      </w:r>
      <w:r w:rsidRPr="00B70830">
        <w:rPr>
          <w:szCs w:val="22"/>
          <w:lang w:val="nb-NO"/>
        </w:rPr>
        <w:t>(A.1.2.5.20). Inkubasi pada suhu 37</w:t>
      </w:r>
      <w:r w:rsidR="00D53016" w:rsidRPr="00B70830">
        <w:rPr>
          <w:szCs w:val="22"/>
          <w:lang w:val="nb-NO"/>
        </w:rPr>
        <w:t> </w:t>
      </w:r>
      <w:r w:rsidRPr="00B70830">
        <w:rPr>
          <w:szCs w:val="22"/>
          <w:lang w:val="nb-NO"/>
        </w:rPr>
        <w:t xml:space="preserve">°C selama 1 jam. Jika hasilnya tidak memuaskan, lisozim dapat dikombinasikan dengan </w:t>
      </w:r>
      <w:r w:rsidR="0015226E" w:rsidRPr="00B70830">
        <w:rPr>
          <w:szCs w:val="22"/>
          <w:lang w:val="nb-NO"/>
        </w:rPr>
        <w:t>10</w:t>
      </w:r>
      <w:r w:rsidR="00D53016" w:rsidRPr="00B70830">
        <w:rPr>
          <w:szCs w:val="22"/>
          <w:lang w:val="nb-NO"/>
        </w:rPr>
        <w:t> </w:t>
      </w:r>
      <w:r w:rsidR="0015226E" w:rsidRPr="00B70830">
        <w:rPr>
          <w:szCs w:val="22"/>
          <w:lang w:val="nb-NO"/>
        </w:rPr>
        <w:t xml:space="preserve">U </w:t>
      </w:r>
      <w:r w:rsidRPr="00B70830">
        <w:rPr>
          <w:szCs w:val="22"/>
          <w:lang w:val="nb-NO"/>
        </w:rPr>
        <w:t xml:space="preserve">mutanolisin </w:t>
      </w:r>
      <w:r w:rsidR="00674949" w:rsidRPr="00B70830">
        <w:rPr>
          <w:szCs w:val="22"/>
          <w:lang w:val="nb-NO"/>
        </w:rPr>
        <w:t>(A.1.2.5.19)</w:t>
      </w:r>
      <w:r w:rsidRPr="00B70830">
        <w:rPr>
          <w:szCs w:val="22"/>
          <w:lang w:val="nb-NO"/>
        </w:rPr>
        <w:t xml:space="preserve">, tetapi </w:t>
      </w:r>
      <w:r w:rsidRPr="00B70830">
        <w:rPr>
          <w:szCs w:val="22"/>
          <w:lang w:val="id-ID"/>
        </w:rPr>
        <w:t>pengaruh spesifik</w:t>
      </w:r>
      <w:r w:rsidRPr="00B70830">
        <w:rPr>
          <w:szCs w:val="22"/>
          <w:lang w:val="nb-NO"/>
        </w:rPr>
        <w:t xml:space="preserve"> matriks </w:t>
      </w:r>
      <w:r w:rsidR="00E56EFA" w:rsidRPr="00B70830">
        <w:rPr>
          <w:szCs w:val="22"/>
          <w:lang w:val="nb-NO"/>
        </w:rPr>
        <w:t>dengan</w:t>
      </w:r>
      <w:r w:rsidRPr="00B70830">
        <w:rPr>
          <w:szCs w:val="22"/>
          <w:lang w:val="nb-NO"/>
        </w:rPr>
        <w:t xml:space="preserve"> cara ini harus diuji sebelum menjadi aplikasi rutin.</w:t>
      </w:r>
    </w:p>
    <w:p w14:paraId="29D6347E" w14:textId="6D346973" w:rsidR="004D4C65" w:rsidRPr="00B70830" w:rsidRDefault="004D4C65" w:rsidP="004D4C65">
      <w:pPr>
        <w:jc w:val="both"/>
        <w:rPr>
          <w:szCs w:val="22"/>
          <w:lang w:val="nb-NO"/>
        </w:rPr>
      </w:pPr>
    </w:p>
    <w:p w14:paraId="19A886BD" w14:textId="7BBB8910" w:rsidR="004D4C65" w:rsidRPr="00B70830" w:rsidRDefault="004D4C65" w:rsidP="004D4C65">
      <w:pPr>
        <w:jc w:val="both"/>
        <w:rPr>
          <w:szCs w:val="22"/>
          <w:lang w:val="nb-NO"/>
        </w:rPr>
      </w:pPr>
      <w:r w:rsidRPr="00B70830">
        <w:rPr>
          <w:szCs w:val="22"/>
          <w:lang w:val="nb-NO"/>
        </w:rPr>
        <w:t xml:space="preserve">Tambahkan </w:t>
      </w:r>
      <w:r w:rsidR="00EA2018" w:rsidRPr="00B70830">
        <w:rPr>
          <w:szCs w:val="22"/>
          <w:lang w:val="nb-NO"/>
        </w:rPr>
        <w:t>25</w:t>
      </w:r>
      <w:r w:rsidR="00D53016" w:rsidRPr="00B70830">
        <w:rPr>
          <w:szCs w:val="22"/>
          <w:lang w:val="nb-NO"/>
        </w:rPr>
        <w:t> </w:t>
      </w:r>
      <w:r w:rsidR="00EA2018" w:rsidRPr="00B70830">
        <w:rPr>
          <w:szCs w:val="22"/>
          <w:lang w:val="nb-NO"/>
        </w:rPr>
        <w:t xml:space="preserve">µl </w:t>
      </w:r>
      <w:r w:rsidRPr="00B70830">
        <w:rPr>
          <w:szCs w:val="22"/>
          <w:lang w:val="nb-NO"/>
        </w:rPr>
        <w:t>larutan SDS</w:t>
      </w:r>
      <w:r w:rsidR="00EA2018" w:rsidRPr="00B70830">
        <w:rPr>
          <w:szCs w:val="22"/>
          <w:lang w:val="nb-NO"/>
        </w:rPr>
        <w:t xml:space="preserve"> </w:t>
      </w:r>
      <w:r w:rsidRPr="00B70830">
        <w:rPr>
          <w:szCs w:val="22"/>
          <w:lang w:val="nb-NO"/>
        </w:rPr>
        <w:t xml:space="preserve">(A.1.2.5.24) dan </w:t>
      </w:r>
      <w:r w:rsidR="00EA2018" w:rsidRPr="00B70830">
        <w:rPr>
          <w:szCs w:val="22"/>
          <w:lang w:val="nb-NO"/>
        </w:rPr>
        <w:t>25</w:t>
      </w:r>
      <w:r w:rsidR="00D53016" w:rsidRPr="00B70830">
        <w:rPr>
          <w:szCs w:val="22"/>
          <w:lang w:val="nb-NO"/>
        </w:rPr>
        <w:t> </w:t>
      </w:r>
      <w:r w:rsidR="00EA2018" w:rsidRPr="00B70830">
        <w:rPr>
          <w:szCs w:val="22"/>
          <w:lang w:val="nb-NO"/>
        </w:rPr>
        <w:t xml:space="preserve">µl </w:t>
      </w:r>
      <w:r w:rsidRPr="00B70830">
        <w:rPr>
          <w:szCs w:val="22"/>
          <w:lang w:val="nb-NO"/>
        </w:rPr>
        <w:t>larutan proteinase-K (A.1.2.5.25), kemudian inkubasi selama 10 menit pada suhu 60</w:t>
      </w:r>
      <w:r w:rsidR="00D53016" w:rsidRPr="00B70830">
        <w:rPr>
          <w:szCs w:val="22"/>
          <w:lang w:val="nb-NO"/>
        </w:rPr>
        <w:t> </w:t>
      </w:r>
      <w:r w:rsidRPr="00B70830">
        <w:rPr>
          <w:szCs w:val="22"/>
          <w:lang w:val="nb-NO"/>
        </w:rPr>
        <w:t>°C.</w:t>
      </w:r>
    </w:p>
    <w:p w14:paraId="7145C6A4" w14:textId="77777777" w:rsidR="004D4C65" w:rsidRPr="00B70830" w:rsidRDefault="004D4C65" w:rsidP="004D4C65">
      <w:pPr>
        <w:jc w:val="both"/>
        <w:rPr>
          <w:szCs w:val="22"/>
          <w:lang w:val="nb-NO"/>
        </w:rPr>
      </w:pPr>
    </w:p>
    <w:p w14:paraId="1CE27472" w14:textId="50F94CE4" w:rsidR="004D4C65" w:rsidRPr="00B70830" w:rsidRDefault="004D4C65" w:rsidP="004D4C65">
      <w:pPr>
        <w:jc w:val="both"/>
        <w:rPr>
          <w:szCs w:val="22"/>
          <w:lang w:val="nb-NO"/>
        </w:rPr>
      </w:pPr>
      <w:r w:rsidRPr="00B70830">
        <w:rPr>
          <w:szCs w:val="22"/>
          <w:lang w:val="nb-NO"/>
        </w:rPr>
        <w:t xml:space="preserve">Tambahkan </w:t>
      </w:r>
      <w:r w:rsidR="003F0237" w:rsidRPr="00B70830">
        <w:rPr>
          <w:szCs w:val="22"/>
          <w:lang w:val="nb-NO"/>
        </w:rPr>
        <w:t xml:space="preserve">fenol/kloroform/isoamil alkohol (A.1.2.5.18) sebanyak </w:t>
      </w:r>
      <w:r w:rsidR="006A7F94" w:rsidRPr="00B70830">
        <w:rPr>
          <w:szCs w:val="22"/>
          <w:lang w:val="nb-NO"/>
        </w:rPr>
        <w:t xml:space="preserve">1 bagian volume </w:t>
      </w:r>
      <w:r w:rsidRPr="00B70830">
        <w:rPr>
          <w:szCs w:val="22"/>
          <w:lang w:val="nb-NO"/>
        </w:rPr>
        <w:t>kemudian aduk.</w:t>
      </w:r>
    </w:p>
    <w:p w14:paraId="52B70E3A" w14:textId="77777777" w:rsidR="00C4108D" w:rsidRPr="00B70830" w:rsidRDefault="00C4108D" w:rsidP="004D4C65">
      <w:pPr>
        <w:jc w:val="both"/>
        <w:rPr>
          <w:szCs w:val="22"/>
          <w:lang w:val="nb-NO"/>
        </w:rPr>
      </w:pPr>
    </w:p>
    <w:p w14:paraId="3699FE6D" w14:textId="6B12FEB1" w:rsidR="004D4C65" w:rsidRPr="00B70830" w:rsidRDefault="00C334BF" w:rsidP="004D4C65">
      <w:pPr>
        <w:jc w:val="both"/>
        <w:rPr>
          <w:szCs w:val="22"/>
          <w:lang w:val="nb-NO"/>
        </w:rPr>
      </w:pPr>
      <w:r w:rsidRPr="00B70830">
        <w:rPr>
          <w:szCs w:val="22"/>
          <w:lang w:val="nb-NO"/>
        </w:rPr>
        <w:t>Lakukan s</w:t>
      </w:r>
      <w:r w:rsidR="004D4C65" w:rsidRPr="00B70830">
        <w:rPr>
          <w:szCs w:val="22"/>
          <w:lang w:val="nb-NO"/>
        </w:rPr>
        <w:t xml:space="preserve">entrifugasi campuran </w:t>
      </w:r>
      <w:r w:rsidR="00FF1CA3" w:rsidRPr="00B70830">
        <w:rPr>
          <w:szCs w:val="22"/>
          <w:lang w:val="nb-NO"/>
        </w:rPr>
        <w:t>dengan</w:t>
      </w:r>
      <w:r w:rsidRPr="00B70830">
        <w:rPr>
          <w:szCs w:val="22"/>
          <w:lang w:val="nb-NO"/>
        </w:rPr>
        <w:t xml:space="preserve"> percepatan putar sekitar 12.000</w:t>
      </w:r>
      <w:r w:rsidR="00D53016" w:rsidRPr="00B70830">
        <w:rPr>
          <w:szCs w:val="22"/>
          <w:lang w:val="nb-NO"/>
        </w:rPr>
        <w:t> </w:t>
      </w:r>
      <w:r w:rsidR="00D53016" w:rsidRPr="00B70830">
        <w:rPr>
          <w:rFonts w:cs="Arial"/>
          <w:szCs w:val="22"/>
          <w:lang w:val="nb-NO"/>
        </w:rPr>
        <w:t>× </w:t>
      </w:r>
      <w:r w:rsidRPr="00B70830">
        <w:rPr>
          <w:i/>
          <w:iCs/>
          <w:szCs w:val="22"/>
          <w:lang w:val="nb-NO"/>
        </w:rPr>
        <w:t xml:space="preserve">g </w:t>
      </w:r>
      <w:r w:rsidR="004D4C65" w:rsidRPr="00B70830">
        <w:rPr>
          <w:szCs w:val="22"/>
          <w:lang w:val="nb-NO"/>
        </w:rPr>
        <w:t xml:space="preserve">selama 3 menit. Pindahkan fase </w:t>
      </w:r>
      <w:r w:rsidR="00223F32" w:rsidRPr="00B70830">
        <w:rPr>
          <w:szCs w:val="22"/>
          <w:lang w:val="nb-NO"/>
        </w:rPr>
        <w:t>c</w:t>
      </w:r>
      <w:r w:rsidR="004D4C65" w:rsidRPr="00B70830">
        <w:rPr>
          <w:szCs w:val="22"/>
          <w:lang w:val="nb-NO"/>
        </w:rPr>
        <w:t xml:space="preserve">air </w:t>
      </w:r>
      <w:r w:rsidR="00AF2D63" w:rsidRPr="00B70830">
        <w:rPr>
          <w:szCs w:val="22"/>
          <w:lang w:val="nb-NO"/>
        </w:rPr>
        <w:t xml:space="preserve">bagian </w:t>
      </w:r>
      <w:r w:rsidR="004D4C65" w:rsidRPr="00B70830">
        <w:rPr>
          <w:szCs w:val="22"/>
          <w:lang w:val="nb-NO"/>
        </w:rPr>
        <w:t>atas ke vial baru.</w:t>
      </w:r>
    </w:p>
    <w:p w14:paraId="4CC25A3D" w14:textId="77777777" w:rsidR="004D4C65" w:rsidRPr="00B70830" w:rsidRDefault="004D4C65" w:rsidP="004D4C65">
      <w:pPr>
        <w:jc w:val="both"/>
        <w:rPr>
          <w:szCs w:val="22"/>
          <w:lang w:val="nb-NO"/>
        </w:rPr>
      </w:pPr>
    </w:p>
    <w:p w14:paraId="570CAA4E" w14:textId="3A0164B5" w:rsidR="004D4C65" w:rsidRPr="00B70830" w:rsidRDefault="004D4C65" w:rsidP="004D4C65">
      <w:pPr>
        <w:jc w:val="both"/>
        <w:rPr>
          <w:szCs w:val="22"/>
          <w:lang w:val="nb-NO"/>
        </w:rPr>
      </w:pPr>
      <w:r w:rsidRPr="00B70830">
        <w:rPr>
          <w:szCs w:val="22"/>
          <w:lang w:val="nb-NO"/>
        </w:rPr>
        <w:t xml:space="preserve">Tambahkan </w:t>
      </w:r>
      <w:r w:rsidR="003F0237" w:rsidRPr="00B70830">
        <w:rPr>
          <w:szCs w:val="22"/>
          <w:lang w:val="nb-NO"/>
        </w:rPr>
        <w:t xml:space="preserve">kloroform-isoamil alkohol (A.1.2.5.17) sebanyak </w:t>
      </w:r>
      <w:r w:rsidR="005E64E8" w:rsidRPr="00B70830">
        <w:rPr>
          <w:szCs w:val="22"/>
          <w:lang w:val="nb-NO"/>
        </w:rPr>
        <w:t xml:space="preserve">1 bagian volume </w:t>
      </w:r>
      <w:r w:rsidRPr="00B70830">
        <w:rPr>
          <w:szCs w:val="22"/>
          <w:lang w:val="nb-NO"/>
        </w:rPr>
        <w:t>kemudian aduk.</w:t>
      </w:r>
    </w:p>
    <w:p w14:paraId="1BEE4B81" w14:textId="77777777" w:rsidR="004D4C65" w:rsidRPr="00B70830" w:rsidRDefault="004D4C65" w:rsidP="004D4C65">
      <w:pPr>
        <w:jc w:val="both"/>
        <w:rPr>
          <w:szCs w:val="22"/>
          <w:lang w:val="nb-NO"/>
        </w:rPr>
      </w:pPr>
    </w:p>
    <w:p w14:paraId="1FD34D30" w14:textId="7376BB71" w:rsidR="004D4C65" w:rsidRPr="00B70830" w:rsidRDefault="00C334BF" w:rsidP="004D4C65">
      <w:pPr>
        <w:jc w:val="both"/>
        <w:rPr>
          <w:szCs w:val="22"/>
          <w:lang w:val="nb-NO"/>
        </w:rPr>
      </w:pPr>
      <w:r w:rsidRPr="00B70830">
        <w:rPr>
          <w:szCs w:val="22"/>
          <w:lang w:val="nb-NO"/>
        </w:rPr>
        <w:t xml:space="preserve">Lakukan sentrifugasi </w:t>
      </w:r>
      <w:r w:rsidR="00FF1CA3" w:rsidRPr="00B70830">
        <w:rPr>
          <w:szCs w:val="22"/>
          <w:lang w:val="nb-NO"/>
        </w:rPr>
        <w:t>dengan</w:t>
      </w:r>
      <w:r w:rsidRPr="00B70830">
        <w:rPr>
          <w:szCs w:val="22"/>
          <w:lang w:val="nb-NO"/>
        </w:rPr>
        <w:t xml:space="preserve"> percepatan putar sekitar 12.000</w:t>
      </w:r>
      <w:r w:rsidR="004A3A23" w:rsidRPr="00B70830">
        <w:rPr>
          <w:szCs w:val="22"/>
          <w:lang w:val="nb-NO"/>
        </w:rPr>
        <w:t> </w:t>
      </w:r>
      <w:r w:rsidR="004A3A23" w:rsidRPr="00B70830">
        <w:rPr>
          <w:rFonts w:cs="Arial"/>
          <w:szCs w:val="22"/>
          <w:lang w:val="nb-NO"/>
        </w:rPr>
        <w:t>×</w:t>
      </w:r>
      <w:r w:rsidR="004A3A23" w:rsidRPr="00B70830">
        <w:rPr>
          <w:szCs w:val="22"/>
          <w:lang w:val="nb-NO"/>
        </w:rPr>
        <w:t> </w:t>
      </w:r>
      <w:r w:rsidRPr="00B70830">
        <w:rPr>
          <w:i/>
          <w:iCs/>
          <w:szCs w:val="22"/>
          <w:lang w:val="nb-NO"/>
        </w:rPr>
        <w:t>g</w:t>
      </w:r>
      <w:r w:rsidRPr="00B70830">
        <w:rPr>
          <w:szCs w:val="22"/>
          <w:lang w:val="nb-NO"/>
        </w:rPr>
        <w:t xml:space="preserve"> </w:t>
      </w:r>
      <w:r w:rsidR="004D4C65" w:rsidRPr="00B70830">
        <w:rPr>
          <w:szCs w:val="22"/>
          <w:lang w:val="nb-NO"/>
        </w:rPr>
        <w:t>selama 3 menit. Pindahkan fase</w:t>
      </w:r>
      <w:r w:rsidR="00F67E7F" w:rsidRPr="00B70830">
        <w:rPr>
          <w:szCs w:val="22"/>
          <w:lang w:val="nb-NO"/>
        </w:rPr>
        <w:t xml:space="preserve"> </w:t>
      </w:r>
      <w:r w:rsidR="00223F32" w:rsidRPr="00B70830">
        <w:rPr>
          <w:szCs w:val="22"/>
          <w:lang w:val="nb-NO"/>
        </w:rPr>
        <w:t>c</w:t>
      </w:r>
      <w:r w:rsidR="00F67E7F" w:rsidRPr="00B70830">
        <w:rPr>
          <w:szCs w:val="22"/>
          <w:lang w:val="nb-NO"/>
        </w:rPr>
        <w:t>air bagian</w:t>
      </w:r>
      <w:r w:rsidR="004D4C65" w:rsidRPr="00B70830">
        <w:rPr>
          <w:szCs w:val="22"/>
          <w:lang w:val="nb-NO"/>
        </w:rPr>
        <w:t xml:space="preserve"> atas ke dalam </w:t>
      </w:r>
      <w:r w:rsidR="006B01B2" w:rsidRPr="00B70830">
        <w:rPr>
          <w:szCs w:val="22"/>
          <w:lang w:val="nb-NO"/>
        </w:rPr>
        <w:t xml:space="preserve">tabung mikro </w:t>
      </w:r>
      <w:r w:rsidR="006B01B2" w:rsidRPr="00B70830">
        <w:rPr>
          <w:i/>
          <w:iCs/>
          <w:szCs w:val="22"/>
          <w:lang w:val="nb-NO"/>
        </w:rPr>
        <w:t>centrifuge</w:t>
      </w:r>
      <w:r w:rsidR="004D4C65" w:rsidRPr="00B70830">
        <w:rPr>
          <w:szCs w:val="22"/>
          <w:lang w:val="nb-NO"/>
        </w:rPr>
        <w:t xml:space="preserve"> yang baru.</w:t>
      </w:r>
    </w:p>
    <w:p w14:paraId="0844DC32" w14:textId="77777777" w:rsidR="004D4C65" w:rsidRPr="00B70830" w:rsidRDefault="004D4C65" w:rsidP="004D4C65">
      <w:pPr>
        <w:jc w:val="both"/>
        <w:rPr>
          <w:szCs w:val="22"/>
          <w:lang w:val="nb-NO"/>
        </w:rPr>
      </w:pPr>
    </w:p>
    <w:p w14:paraId="54C00EA7" w14:textId="500F43B6" w:rsidR="004D4C65" w:rsidRPr="00B70830" w:rsidRDefault="004D4C65" w:rsidP="004D4C65">
      <w:pPr>
        <w:jc w:val="both"/>
        <w:rPr>
          <w:szCs w:val="22"/>
          <w:lang w:val="nb-NO"/>
        </w:rPr>
      </w:pPr>
      <w:r w:rsidRPr="00B70830">
        <w:rPr>
          <w:szCs w:val="22"/>
          <w:lang w:val="nb-NO"/>
        </w:rPr>
        <w:t xml:space="preserve">Tambahkan </w:t>
      </w:r>
      <w:r w:rsidR="006E3368" w:rsidRPr="00B70830">
        <w:rPr>
          <w:szCs w:val="22"/>
          <w:lang w:val="nb-NO"/>
        </w:rPr>
        <w:t xml:space="preserve">larutan natrium asetat (A.1.2.5.27) sebanyak </w:t>
      </w:r>
      <w:r w:rsidR="001731B8" w:rsidRPr="00B70830">
        <w:rPr>
          <w:szCs w:val="22"/>
          <w:lang w:val="nb-NO"/>
        </w:rPr>
        <w:t xml:space="preserve">0,1 bagian volume </w:t>
      </w:r>
      <w:r w:rsidRPr="00B70830">
        <w:rPr>
          <w:szCs w:val="22"/>
          <w:lang w:val="nb-NO"/>
        </w:rPr>
        <w:t xml:space="preserve">dan </w:t>
      </w:r>
      <w:r w:rsidR="006E3368" w:rsidRPr="00B70830">
        <w:rPr>
          <w:szCs w:val="22"/>
          <w:lang w:val="nb-NO"/>
        </w:rPr>
        <w:t xml:space="preserve">isopropanol (A.1.2.5.1) sebanyak </w:t>
      </w:r>
      <w:r w:rsidR="001731B8" w:rsidRPr="00B70830">
        <w:rPr>
          <w:szCs w:val="22"/>
          <w:lang w:val="nb-NO"/>
        </w:rPr>
        <w:t>1 bagian volume</w:t>
      </w:r>
      <w:r w:rsidRPr="00B70830">
        <w:rPr>
          <w:szCs w:val="22"/>
          <w:lang w:val="nb-NO"/>
        </w:rPr>
        <w:t>. Campurkan secara perlahan beberapa kali dengan cara membolak-balik tabung.</w:t>
      </w:r>
    </w:p>
    <w:p w14:paraId="66FF081D" w14:textId="77777777" w:rsidR="004D4C65" w:rsidRPr="00B70830" w:rsidRDefault="004D4C65" w:rsidP="004D4C65">
      <w:pPr>
        <w:jc w:val="both"/>
        <w:rPr>
          <w:szCs w:val="22"/>
          <w:lang w:val="nb-NO"/>
        </w:rPr>
      </w:pPr>
    </w:p>
    <w:p w14:paraId="60E72C81" w14:textId="47FD79E8" w:rsidR="004D4C65" w:rsidRPr="00B70830" w:rsidRDefault="004D4C65" w:rsidP="004D4C65">
      <w:pPr>
        <w:jc w:val="both"/>
        <w:rPr>
          <w:szCs w:val="22"/>
          <w:lang w:val="nb-NO"/>
        </w:rPr>
      </w:pPr>
      <w:r w:rsidRPr="00B70830">
        <w:rPr>
          <w:szCs w:val="22"/>
          <w:lang w:val="nb-NO"/>
        </w:rPr>
        <w:t xml:space="preserve">Biarkan pada suhu ruang selama minimal 30 menit. </w:t>
      </w:r>
      <w:r w:rsidR="00C334BF" w:rsidRPr="00B70830">
        <w:rPr>
          <w:szCs w:val="22"/>
          <w:lang w:val="nb-NO"/>
        </w:rPr>
        <w:t>Lakukan s</w:t>
      </w:r>
      <w:r w:rsidRPr="00B70830">
        <w:rPr>
          <w:szCs w:val="22"/>
          <w:lang w:val="nb-NO"/>
        </w:rPr>
        <w:t xml:space="preserve">entrifugasi </w:t>
      </w:r>
      <w:r w:rsidR="00FF1CA3" w:rsidRPr="00B70830">
        <w:rPr>
          <w:szCs w:val="22"/>
          <w:lang w:val="nb-NO"/>
        </w:rPr>
        <w:t>dengan</w:t>
      </w:r>
      <w:r w:rsidR="00C334BF" w:rsidRPr="00B70830">
        <w:rPr>
          <w:szCs w:val="22"/>
          <w:lang w:val="nb-NO"/>
        </w:rPr>
        <w:t xml:space="preserve"> percepatan putar sekitar 12.000</w:t>
      </w:r>
      <w:r w:rsidR="004A3A23" w:rsidRPr="00B70830">
        <w:rPr>
          <w:szCs w:val="22"/>
          <w:lang w:val="nb-NO"/>
        </w:rPr>
        <w:t> </w:t>
      </w:r>
      <w:r w:rsidR="004A3A23" w:rsidRPr="00B70830">
        <w:rPr>
          <w:rFonts w:cs="Arial"/>
          <w:szCs w:val="22"/>
          <w:lang w:val="nb-NO"/>
        </w:rPr>
        <w:t>× </w:t>
      </w:r>
      <w:r w:rsidR="00C334BF" w:rsidRPr="00B70830">
        <w:rPr>
          <w:i/>
          <w:iCs/>
          <w:szCs w:val="22"/>
          <w:lang w:val="nb-NO"/>
        </w:rPr>
        <w:t>g</w:t>
      </w:r>
      <w:r w:rsidR="00C334BF" w:rsidRPr="00B70830">
        <w:rPr>
          <w:szCs w:val="22"/>
          <w:lang w:val="nb-NO"/>
        </w:rPr>
        <w:t xml:space="preserve"> </w:t>
      </w:r>
      <w:r w:rsidRPr="00B70830">
        <w:rPr>
          <w:szCs w:val="22"/>
          <w:lang w:val="nb-NO"/>
        </w:rPr>
        <w:t xml:space="preserve">selama 15 menit. </w:t>
      </w:r>
      <w:r w:rsidR="00E063B3" w:rsidRPr="00B70830">
        <w:rPr>
          <w:szCs w:val="22"/>
          <w:lang w:val="nb-NO"/>
        </w:rPr>
        <w:t>Dekantasi</w:t>
      </w:r>
      <w:r w:rsidRPr="00B70830">
        <w:rPr>
          <w:szCs w:val="22"/>
          <w:lang w:val="nb-NO"/>
        </w:rPr>
        <w:t xml:space="preserve"> supernatan dan buang.</w:t>
      </w:r>
    </w:p>
    <w:p w14:paraId="1FA34741" w14:textId="77777777" w:rsidR="004D4C65" w:rsidRPr="00B70830" w:rsidRDefault="004D4C65" w:rsidP="004D4C65">
      <w:pPr>
        <w:jc w:val="both"/>
        <w:rPr>
          <w:szCs w:val="22"/>
          <w:lang w:val="nb-NO"/>
        </w:rPr>
      </w:pPr>
    </w:p>
    <w:p w14:paraId="55F13BCA" w14:textId="2CD2A1D3" w:rsidR="004D4C65" w:rsidRPr="00B70830" w:rsidRDefault="004D4C65" w:rsidP="004D4C65">
      <w:pPr>
        <w:jc w:val="both"/>
        <w:rPr>
          <w:szCs w:val="22"/>
          <w:lang w:val="nb-NO"/>
        </w:rPr>
      </w:pPr>
      <w:r w:rsidRPr="00B70830">
        <w:rPr>
          <w:szCs w:val="22"/>
          <w:lang w:val="nb-NO"/>
        </w:rPr>
        <w:t xml:space="preserve">Cuci pelet dengan hati-hati menggunakan </w:t>
      </w:r>
      <w:r w:rsidR="005A16E9" w:rsidRPr="00B70830">
        <w:rPr>
          <w:szCs w:val="22"/>
          <w:lang w:val="nb-NO"/>
        </w:rPr>
        <w:t xml:space="preserve">setidaknya 500 </w:t>
      </w:r>
      <w:r w:rsidR="005A16E9" w:rsidRPr="00B70830">
        <w:rPr>
          <w:szCs w:val="22"/>
          <w:lang w:val="en-ID"/>
        </w:rPr>
        <w:t>μ</w:t>
      </w:r>
      <w:r w:rsidR="005A16E9" w:rsidRPr="00B70830">
        <w:rPr>
          <w:szCs w:val="22"/>
          <w:lang w:val="nb-NO"/>
        </w:rPr>
        <w:t xml:space="preserve">l </w:t>
      </w:r>
      <w:r w:rsidRPr="00B70830">
        <w:rPr>
          <w:szCs w:val="22"/>
          <w:lang w:val="nb-NO"/>
        </w:rPr>
        <w:t xml:space="preserve">larutan etanol (A.1.2.5.26), kocok secara perlahan. </w:t>
      </w:r>
      <w:r w:rsidR="00C334BF" w:rsidRPr="00B70830">
        <w:rPr>
          <w:szCs w:val="22"/>
          <w:lang w:val="nb-NO"/>
        </w:rPr>
        <w:t>Lakukan s</w:t>
      </w:r>
      <w:r w:rsidRPr="00B70830">
        <w:rPr>
          <w:szCs w:val="22"/>
          <w:lang w:val="nb-NO"/>
        </w:rPr>
        <w:t>entrifugasi campuran</w:t>
      </w:r>
      <w:r w:rsidR="00C334BF" w:rsidRPr="00B70830">
        <w:rPr>
          <w:szCs w:val="22"/>
          <w:lang w:val="nb-NO"/>
        </w:rPr>
        <w:t xml:space="preserve"> tersebut</w:t>
      </w:r>
      <w:r w:rsidRPr="00B70830">
        <w:rPr>
          <w:szCs w:val="22"/>
          <w:lang w:val="nb-NO"/>
        </w:rPr>
        <w:t xml:space="preserve"> </w:t>
      </w:r>
      <w:r w:rsidR="00FF1CA3" w:rsidRPr="00B70830">
        <w:rPr>
          <w:szCs w:val="22"/>
          <w:lang w:val="nb-NO"/>
        </w:rPr>
        <w:t>dengan</w:t>
      </w:r>
      <w:r w:rsidR="00C334BF" w:rsidRPr="00B70830">
        <w:rPr>
          <w:szCs w:val="22"/>
          <w:lang w:val="nb-NO"/>
        </w:rPr>
        <w:t xml:space="preserve"> percepatan putar sekitar 12.000</w:t>
      </w:r>
      <w:r w:rsidR="004A3A23" w:rsidRPr="00B70830">
        <w:rPr>
          <w:szCs w:val="22"/>
          <w:lang w:val="nb-NO"/>
        </w:rPr>
        <w:t> </w:t>
      </w:r>
      <w:r w:rsidR="004A3A23" w:rsidRPr="00B70830">
        <w:rPr>
          <w:rFonts w:cs="Arial"/>
          <w:szCs w:val="22"/>
          <w:lang w:val="nb-NO"/>
        </w:rPr>
        <w:t>×</w:t>
      </w:r>
      <w:r w:rsidR="004A3A23" w:rsidRPr="00B70830">
        <w:rPr>
          <w:szCs w:val="22"/>
          <w:lang w:val="nb-NO"/>
        </w:rPr>
        <w:t> </w:t>
      </w:r>
      <w:r w:rsidR="00C334BF" w:rsidRPr="00B70830">
        <w:rPr>
          <w:i/>
          <w:iCs/>
          <w:szCs w:val="22"/>
          <w:lang w:val="nb-NO"/>
        </w:rPr>
        <w:t>g</w:t>
      </w:r>
      <w:r w:rsidR="00C334BF" w:rsidRPr="00B70830">
        <w:rPr>
          <w:szCs w:val="22"/>
          <w:lang w:val="nb-NO"/>
        </w:rPr>
        <w:t xml:space="preserve"> </w:t>
      </w:r>
      <w:r w:rsidRPr="00B70830">
        <w:rPr>
          <w:szCs w:val="22"/>
          <w:lang w:val="nb-NO"/>
        </w:rPr>
        <w:t>selama 10 menit. Tahapan ini sangat penting untuk menghilangkan garam-garam yang mengendap yang dapat mengganggu analisis lebih lanjut (misalnya PCR).</w:t>
      </w:r>
    </w:p>
    <w:p w14:paraId="228F908C" w14:textId="77777777" w:rsidR="004D4C65" w:rsidRPr="00B70830" w:rsidRDefault="004D4C65" w:rsidP="004D4C65">
      <w:pPr>
        <w:jc w:val="both"/>
        <w:rPr>
          <w:szCs w:val="22"/>
          <w:lang w:val="nb-NO"/>
        </w:rPr>
      </w:pPr>
    </w:p>
    <w:p w14:paraId="78A90E5E" w14:textId="77777777" w:rsidR="004D4C65" w:rsidRPr="00B70830" w:rsidRDefault="004D4C65" w:rsidP="004D4C65">
      <w:pPr>
        <w:jc w:val="both"/>
        <w:rPr>
          <w:szCs w:val="22"/>
          <w:lang w:val="nb-NO"/>
        </w:rPr>
      </w:pPr>
      <w:r w:rsidRPr="00B70830">
        <w:rPr>
          <w:szCs w:val="22"/>
          <w:lang w:val="nb-NO"/>
        </w:rPr>
        <w:t>Buang supernatan.</w:t>
      </w:r>
    </w:p>
    <w:p w14:paraId="08991F3E" w14:textId="77777777" w:rsidR="004D4C65" w:rsidRPr="00B70830" w:rsidRDefault="004D4C65" w:rsidP="004D4C65">
      <w:pPr>
        <w:jc w:val="both"/>
        <w:rPr>
          <w:szCs w:val="22"/>
          <w:lang w:val="nb-NO"/>
        </w:rPr>
      </w:pPr>
    </w:p>
    <w:p w14:paraId="2E826776" w14:textId="1CF2CA9A" w:rsidR="002B10CA" w:rsidRPr="00B70830" w:rsidRDefault="004D4C65" w:rsidP="004D4C65">
      <w:pPr>
        <w:jc w:val="both"/>
        <w:rPr>
          <w:szCs w:val="22"/>
          <w:lang w:val="en-ID"/>
        </w:rPr>
      </w:pPr>
      <w:r w:rsidRPr="00B70830">
        <w:rPr>
          <w:szCs w:val="22"/>
          <w:lang w:val="nb-NO"/>
        </w:rPr>
        <w:t xml:space="preserve">Keringkan pelet dan larutkan kembali dalam 100 </w:t>
      </w:r>
      <w:r w:rsidRPr="00B70830">
        <w:rPr>
          <w:szCs w:val="22"/>
          <w:lang w:val="en-ID"/>
        </w:rPr>
        <w:t>μ</w:t>
      </w:r>
      <w:r w:rsidRPr="00B70830">
        <w:rPr>
          <w:szCs w:val="22"/>
          <w:lang w:val="nb-NO"/>
        </w:rPr>
        <w:t xml:space="preserve">l air atau bufer yang sesuai, misalnya </w:t>
      </w:r>
      <w:r w:rsidR="009F0C8B" w:rsidRPr="00B70830">
        <w:rPr>
          <w:szCs w:val="22"/>
          <w:lang w:val="nb-NO"/>
        </w:rPr>
        <w:t>bufer</w:t>
      </w:r>
      <w:r w:rsidRPr="00B70830">
        <w:rPr>
          <w:szCs w:val="22"/>
          <w:lang w:val="nb-NO"/>
        </w:rPr>
        <w:t xml:space="preserve"> TE (A.1.2.5.28). </w:t>
      </w:r>
      <w:proofErr w:type="spellStart"/>
      <w:r w:rsidRPr="00B70830">
        <w:rPr>
          <w:szCs w:val="22"/>
          <w:lang w:val="en-ID"/>
        </w:rPr>
        <w:t>Larutan</w:t>
      </w:r>
      <w:proofErr w:type="spellEnd"/>
      <w:r w:rsidRPr="00B70830">
        <w:rPr>
          <w:szCs w:val="22"/>
          <w:lang w:val="en-ID"/>
        </w:rPr>
        <w:t xml:space="preserve"> </w:t>
      </w:r>
      <w:proofErr w:type="spellStart"/>
      <w:r w:rsidRPr="00B70830">
        <w:rPr>
          <w:szCs w:val="22"/>
          <w:lang w:val="en-ID"/>
        </w:rPr>
        <w:t>ini</w:t>
      </w:r>
      <w:proofErr w:type="spellEnd"/>
      <w:r w:rsidRPr="00B70830">
        <w:rPr>
          <w:szCs w:val="22"/>
          <w:lang w:val="en-ID"/>
        </w:rPr>
        <w:t xml:space="preserve"> </w:t>
      </w:r>
      <w:proofErr w:type="spellStart"/>
      <w:r w:rsidRPr="00B70830">
        <w:rPr>
          <w:szCs w:val="22"/>
          <w:lang w:val="en-ID"/>
        </w:rPr>
        <w:t>merupakan</w:t>
      </w:r>
      <w:proofErr w:type="spellEnd"/>
      <w:r w:rsidRPr="00B70830">
        <w:rPr>
          <w:szCs w:val="22"/>
          <w:lang w:val="en-ID"/>
        </w:rPr>
        <w:t xml:space="preserve"> </w:t>
      </w:r>
      <w:proofErr w:type="spellStart"/>
      <w:r w:rsidRPr="00B70830">
        <w:rPr>
          <w:szCs w:val="22"/>
          <w:lang w:val="en-ID"/>
        </w:rPr>
        <w:t>stok</w:t>
      </w:r>
      <w:proofErr w:type="spellEnd"/>
      <w:r w:rsidRPr="00B70830">
        <w:rPr>
          <w:szCs w:val="22"/>
          <w:lang w:val="en-ID"/>
        </w:rPr>
        <w:t xml:space="preserve"> master DNA.</w:t>
      </w:r>
    </w:p>
    <w:p w14:paraId="29532C1F" w14:textId="77777777" w:rsidR="002B10CA" w:rsidRPr="00B70830" w:rsidRDefault="002B10CA">
      <w:pPr>
        <w:spacing w:after="160" w:line="259" w:lineRule="auto"/>
        <w:rPr>
          <w:szCs w:val="22"/>
          <w:lang w:val="en-ID"/>
        </w:rPr>
      </w:pPr>
      <w:r w:rsidRPr="00B70830">
        <w:rPr>
          <w:szCs w:val="22"/>
          <w:lang w:val="en-ID"/>
        </w:rPr>
        <w:br w:type="page"/>
      </w:r>
    </w:p>
    <w:p w14:paraId="54C33AA3" w14:textId="05E166E1" w:rsidR="00E815B2" w:rsidRPr="00B70830" w:rsidRDefault="00B577E0" w:rsidP="00E815B2">
      <w:pPr>
        <w:tabs>
          <w:tab w:val="num" w:pos="1080"/>
        </w:tabs>
        <w:jc w:val="both"/>
        <w:rPr>
          <w:b/>
          <w:szCs w:val="22"/>
          <w:lang w:val="en-GB"/>
        </w:rPr>
      </w:pPr>
      <w:r w:rsidRPr="00B70830">
        <w:rPr>
          <w:b/>
          <w:szCs w:val="22"/>
          <w:lang w:val="en-GB"/>
        </w:rPr>
        <w:lastRenderedPageBreak/>
        <w:t>A.1.2.7.2    </w:t>
      </w:r>
      <w:r w:rsidR="00E815B2" w:rsidRPr="00B70830">
        <w:rPr>
          <w:b/>
          <w:szCs w:val="22"/>
          <w:lang w:val="en-GB"/>
        </w:rPr>
        <w:t>Sample preparation</w:t>
      </w:r>
    </w:p>
    <w:p w14:paraId="7F34E37C" w14:textId="77777777" w:rsidR="00B577E0" w:rsidRPr="00B70830" w:rsidRDefault="00B577E0" w:rsidP="00E815B2">
      <w:pPr>
        <w:jc w:val="both"/>
        <w:rPr>
          <w:szCs w:val="22"/>
          <w:lang w:val="en-GB"/>
        </w:rPr>
      </w:pPr>
    </w:p>
    <w:p w14:paraId="60AD73F4" w14:textId="333479E4" w:rsidR="00E815B2" w:rsidRPr="00B70830" w:rsidRDefault="00E815B2" w:rsidP="00E815B2">
      <w:pPr>
        <w:jc w:val="both"/>
        <w:rPr>
          <w:szCs w:val="22"/>
          <w:lang w:val="en-GB"/>
        </w:rPr>
      </w:pPr>
      <w:r w:rsidRPr="00B70830">
        <w:rPr>
          <w:szCs w:val="22"/>
          <w:lang w:val="en-GB"/>
        </w:rPr>
        <w:t>Chop the meat sausage, homogenize it and add 200 mg to 500 mg to 3 volumes of water (up to 1,5 ml). Keep at room temperature for about 10 min.</w:t>
      </w:r>
    </w:p>
    <w:p w14:paraId="6EEA63A6" w14:textId="77777777" w:rsidR="00B577E0" w:rsidRPr="00B70830" w:rsidRDefault="00B577E0" w:rsidP="00E815B2">
      <w:pPr>
        <w:tabs>
          <w:tab w:val="num" w:pos="1080"/>
        </w:tabs>
        <w:jc w:val="both"/>
        <w:rPr>
          <w:b/>
          <w:szCs w:val="22"/>
          <w:lang w:val="en-GB"/>
        </w:rPr>
      </w:pPr>
    </w:p>
    <w:p w14:paraId="79463154" w14:textId="648B688B" w:rsidR="00E815B2" w:rsidRPr="00B70830" w:rsidRDefault="00B577E0" w:rsidP="00E815B2">
      <w:pPr>
        <w:tabs>
          <w:tab w:val="num" w:pos="1080"/>
        </w:tabs>
        <w:jc w:val="both"/>
        <w:rPr>
          <w:b/>
          <w:szCs w:val="22"/>
          <w:lang w:val="en-GB"/>
        </w:rPr>
      </w:pPr>
      <w:r w:rsidRPr="00B70830">
        <w:rPr>
          <w:b/>
          <w:szCs w:val="22"/>
          <w:lang w:val="en-GB"/>
        </w:rPr>
        <w:t>A.1.2.7.3    </w:t>
      </w:r>
      <w:r w:rsidR="00E815B2" w:rsidRPr="00B70830">
        <w:rPr>
          <w:b/>
          <w:szCs w:val="22"/>
          <w:lang w:val="en-GB"/>
        </w:rPr>
        <w:t>Extraction procedure</w:t>
      </w:r>
    </w:p>
    <w:p w14:paraId="6EFB89A8" w14:textId="77777777" w:rsidR="00B577E0" w:rsidRPr="00B70830" w:rsidRDefault="00B577E0" w:rsidP="00E815B2">
      <w:pPr>
        <w:jc w:val="both"/>
        <w:rPr>
          <w:szCs w:val="22"/>
          <w:lang w:val="en-GB"/>
        </w:rPr>
      </w:pPr>
    </w:p>
    <w:p w14:paraId="14DF4D9E" w14:textId="53368E3D" w:rsidR="00E815B2" w:rsidRPr="00B70830" w:rsidRDefault="00E815B2" w:rsidP="00E815B2">
      <w:pPr>
        <w:jc w:val="both"/>
        <w:rPr>
          <w:i/>
          <w:szCs w:val="22"/>
          <w:lang w:val="en-GB"/>
        </w:rPr>
      </w:pPr>
      <w:r w:rsidRPr="00B70830">
        <w:rPr>
          <w:szCs w:val="22"/>
          <w:lang w:val="en-GB"/>
        </w:rPr>
        <w:t>Carefully transfer 500 µl of the aqueous phase (suspension) to a new reaction vessel. Centrifuge for 10 min at 12 000 </w:t>
      </w:r>
      <w:r w:rsidRPr="00B70830">
        <w:rPr>
          <w:i/>
          <w:szCs w:val="22"/>
          <w:lang w:val="en-GB"/>
        </w:rPr>
        <w:t>g.</w:t>
      </w:r>
    </w:p>
    <w:p w14:paraId="2FAAABF7" w14:textId="77777777" w:rsidR="00B577E0" w:rsidRPr="00B70830" w:rsidRDefault="00B577E0" w:rsidP="00E815B2">
      <w:pPr>
        <w:jc w:val="both"/>
        <w:rPr>
          <w:szCs w:val="22"/>
          <w:lang w:val="en-GB"/>
        </w:rPr>
      </w:pPr>
    </w:p>
    <w:p w14:paraId="55B161AA" w14:textId="77777777" w:rsidR="00E815B2" w:rsidRPr="00B70830" w:rsidRDefault="00E815B2" w:rsidP="00E815B2">
      <w:pPr>
        <w:jc w:val="both"/>
        <w:rPr>
          <w:szCs w:val="22"/>
          <w:lang w:val="en-GB"/>
        </w:rPr>
      </w:pPr>
      <w:r w:rsidRPr="00B70830">
        <w:rPr>
          <w:szCs w:val="22"/>
          <w:lang w:val="en-GB"/>
        </w:rPr>
        <w:t>Discard the supernatant and re-suspend the pellet in 500 µl of extraction/lysis buffer (A.1.2.5.23).</w:t>
      </w:r>
    </w:p>
    <w:p w14:paraId="619009C6" w14:textId="77777777" w:rsidR="00B577E0" w:rsidRPr="00B70830" w:rsidRDefault="00B577E0" w:rsidP="00E815B2">
      <w:pPr>
        <w:jc w:val="both"/>
        <w:rPr>
          <w:szCs w:val="22"/>
          <w:lang w:val="en-GB"/>
        </w:rPr>
      </w:pPr>
    </w:p>
    <w:p w14:paraId="10FCAA9A" w14:textId="77777777" w:rsidR="00E815B2" w:rsidRPr="00B70830" w:rsidRDefault="00E815B2" w:rsidP="00E815B2">
      <w:pPr>
        <w:jc w:val="both"/>
        <w:rPr>
          <w:szCs w:val="22"/>
          <w:lang w:val="en-GB"/>
        </w:rPr>
      </w:pPr>
      <w:r w:rsidRPr="00B70830">
        <w:rPr>
          <w:szCs w:val="22"/>
          <w:lang w:val="en-GB"/>
        </w:rPr>
        <w:t xml:space="preserve">Add 50 µl of lysozyme solution (A.1.2.5.20). Incubate at 37 °C for 1 h. If the results are not satisfactory, lysozyme may be combined with 10 U of </w:t>
      </w:r>
      <w:proofErr w:type="spellStart"/>
      <w:r w:rsidRPr="00B70830">
        <w:rPr>
          <w:szCs w:val="22"/>
          <w:lang w:val="en-GB"/>
        </w:rPr>
        <w:t>mutanolysin</w:t>
      </w:r>
      <w:proofErr w:type="spellEnd"/>
      <w:r w:rsidRPr="00B70830">
        <w:rPr>
          <w:szCs w:val="22"/>
          <w:lang w:val="en-GB"/>
        </w:rPr>
        <w:t xml:space="preserve"> (A.1.2.5.19), but the matrix-specific effect of this should be tested prior to routine application.</w:t>
      </w:r>
    </w:p>
    <w:p w14:paraId="7574E6ED" w14:textId="77777777" w:rsidR="00B577E0" w:rsidRPr="00B70830" w:rsidRDefault="00B577E0" w:rsidP="00E815B2">
      <w:pPr>
        <w:jc w:val="both"/>
        <w:rPr>
          <w:szCs w:val="22"/>
          <w:lang w:val="en-GB"/>
        </w:rPr>
      </w:pPr>
    </w:p>
    <w:p w14:paraId="48298261" w14:textId="77777777" w:rsidR="00E815B2" w:rsidRPr="00B70830" w:rsidRDefault="00E815B2" w:rsidP="00E815B2">
      <w:pPr>
        <w:jc w:val="both"/>
        <w:rPr>
          <w:szCs w:val="22"/>
          <w:lang w:val="en-GB"/>
        </w:rPr>
      </w:pPr>
      <w:r w:rsidRPr="00B70830">
        <w:rPr>
          <w:szCs w:val="22"/>
          <w:lang w:val="en-GB"/>
        </w:rPr>
        <w:t>Add 25 µl of SDS solution (A.1.2.5.24) and 25 µl of proteinase-K solution (A.1.2.5.25), then incubate for 10 min at 60 °C.</w:t>
      </w:r>
    </w:p>
    <w:p w14:paraId="3286EA91" w14:textId="77777777" w:rsidR="007F3935" w:rsidRPr="00B70830" w:rsidRDefault="007F3935" w:rsidP="00E815B2">
      <w:pPr>
        <w:jc w:val="both"/>
        <w:rPr>
          <w:szCs w:val="22"/>
          <w:lang w:val="en-GB"/>
        </w:rPr>
      </w:pPr>
    </w:p>
    <w:p w14:paraId="61FFF9FF" w14:textId="77777777" w:rsidR="007F3935" w:rsidRPr="00B70830" w:rsidRDefault="00E815B2" w:rsidP="00E815B2">
      <w:pPr>
        <w:jc w:val="both"/>
        <w:rPr>
          <w:szCs w:val="22"/>
          <w:lang w:val="en-GB"/>
        </w:rPr>
      </w:pPr>
      <w:r w:rsidRPr="00B70830">
        <w:rPr>
          <w:szCs w:val="22"/>
          <w:lang w:val="en-GB"/>
        </w:rPr>
        <w:t>Add 1 volume of phenol/chloroform/isoamyl alcohol (A.1.2.5.18) and mix.</w:t>
      </w:r>
    </w:p>
    <w:p w14:paraId="47708D3F" w14:textId="77777777" w:rsidR="007F3935" w:rsidRPr="00B70830" w:rsidRDefault="007F3935" w:rsidP="00E815B2">
      <w:pPr>
        <w:jc w:val="both"/>
        <w:rPr>
          <w:szCs w:val="22"/>
          <w:lang w:val="en-GB"/>
        </w:rPr>
      </w:pPr>
    </w:p>
    <w:p w14:paraId="4E9F4CF3" w14:textId="15225ABE" w:rsidR="00E815B2" w:rsidRPr="00B70830" w:rsidRDefault="00E815B2" w:rsidP="00E815B2">
      <w:pPr>
        <w:jc w:val="both"/>
        <w:rPr>
          <w:szCs w:val="22"/>
          <w:lang w:val="en-GB"/>
        </w:rPr>
      </w:pPr>
      <w:r w:rsidRPr="00B70830">
        <w:rPr>
          <w:szCs w:val="22"/>
          <w:lang w:val="en-GB"/>
        </w:rPr>
        <w:t>Centrifuge the mixture for 3 min at about 12 000 </w:t>
      </w:r>
      <w:r w:rsidRPr="00B70830">
        <w:rPr>
          <w:i/>
          <w:szCs w:val="22"/>
          <w:lang w:val="en-GB"/>
        </w:rPr>
        <w:t>g</w:t>
      </w:r>
      <w:r w:rsidRPr="00B70830">
        <w:rPr>
          <w:szCs w:val="22"/>
          <w:lang w:val="en-GB"/>
        </w:rPr>
        <w:t>. Transfer the upper aqueous phase to a new vial.</w:t>
      </w:r>
    </w:p>
    <w:p w14:paraId="0D8DDFB6" w14:textId="77777777" w:rsidR="00023478" w:rsidRPr="00B70830" w:rsidRDefault="00023478" w:rsidP="00E815B2">
      <w:pPr>
        <w:jc w:val="both"/>
        <w:rPr>
          <w:szCs w:val="22"/>
          <w:lang w:val="en-GB"/>
        </w:rPr>
      </w:pPr>
    </w:p>
    <w:p w14:paraId="5057D7B9" w14:textId="77777777" w:rsidR="00E815B2" w:rsidRPr="00B70830" w:rsidRDefault="00E815B2" w:rsidP="00E815B2">
      <w:pPr>
        <w:jc w:val="both"/>
        <w:rPr>
          <w:szCs w:val="22"/>
          <w:lang w:val="en-GB"/>
        </w:rPr>
      </w:pPr>
      <w:r w:rsidRPr="00B70830">
        <w:rPr>
          <w:szCs w:val="22"/>
          <w:lang w:val="en-GB"/>
        </w:rPr>
        <w:t>Add 1 volume of chloroform-isoamyl alcohol (A.1.2.5.17) and mix.</w:t>
      </w:r>
    </w:p>
    <w:p w14:paraId="2CDC6B6A" w14:textId="77777777" w:rsidR="00023478" w:rsidRPr="00B70830" w:rsidRDefault="00023478" w:rsidP="00E815B2">
      <w:pPr>
        <w:jc w:val="both"/>
        <w:rPr>
          <w:szCs w:val="22"/>
          <w:lang w:val="en-GB"/>
        </w:rPr>
      </w:pPr>
    </w:p>
    <w:p w14:paraId="54FBBF0E" w14:textId="77777777" w:rsidR="00E815B2" w:rsidRPr="00B70830" w:rsidRDefault="00E815B2" w:rsidP="00E815B2">
      <w:pPr>
        <w:jc w:val="both"/>
        <w:rPr>
          <w:szCs w:val="22"/>
          <w:lang w:val="en-GB"/>
        </w:rPr>
      </w:pPr>
      <w:r w:rsidRPr="00B70830">
        <w:rPr>
          <w:szCs w:val="22"/>
          <w:lang w:val="en-GB"/>
        </w:rPr>
        <w:t>Centrifuge for 3 min at about 12 000 </w:t>
      </w:r>
      <w:r w:rsidRPr="00B70830">
        <w:rPr>
          <w:i/>
          <w:szCs w:val="22"/>
          <w:lang w:val="en-GB"/>
        </w:rPr>
        <w:t>g</w:t>
      </w:r>
      <w:r w:rsidRPr="00B70830">
        <w:rPr>
          <w:szCs w:val="22"/>
          <w:lang w:val="en-GB"/>
        </w:rPr>
        <w:t>. Transfer the upper phase to a new reaction vessel.</w:t>
      </w:r>
    </w:p>
    <w:p w14:paraId="66A3095F" w14:textId="77777777" w:rsidR="00857FFA" w:rsidRPr="00B70830" w:rsidRDefault="00857FFA" w:rsidP="00E815B2">
      <w:pPr>
        <w:jc w:val="both"/>
        <w:rPr>
          <w:szCs w:val="22"/>
          <w:lang w:val="en-GB"/>
        </w:rPr>
      </w:pPr>
    </w:p>
    <w:p w14:paraId="58DD56AC" w14:textId="77777777" w:rsidR="00E815B2" w:rsidRPr="00B70830" w:rsidRDefault="00E815B2" w:rsidP="00E815B2">
      <w:pPr>
        <w:jc w:val="both"/>
        <w:rPr>
          <w:szCs w:val="22"/>
          <w:lang w:val="en-GB"/>
        </w:rPr>
      </w:pPr>
      <w:r w:rsidRPr="00B70830">
        <w:rPr>
          <w:szCs w:val="22"/>
          <w:lang w:val="en-GB"/>
        </w:rPr>
        <w:t>Add 0,1 volume of sodium acetate solution (A.1.2.5.27) and 1 volume of isopropanol (A.1.2.5.1). Mix gently several times by inversion.</w:t>
      </w:r>
    </w:p>
    <w:p w14:paraId="29515E84" w14:textId="77777777" w:rsidR="00857FFA" w:rsidRPr="00B70830" w:rsidRDefault="00857FFA" w:rsidP="00E815B2">
      <w:pPr>
        <w:jc w:val="both"/>
        <w:rPr>
          <w:szCs w:val="22"/>
          <w:lang w:val="en-GB"/>
        </w:rPr>
      </w:pPr>
    </w:p>
    <w:p w14:paraId="3E52F57A" w14:textId="77777777" w:rsidR="00E815B2" w:rsidRPr="00B70830" w:rsidRDefault="00E815B2" w:rsidP="00E815B2">
      <w:pPr>
        <w:jc w:val="both"/>
        <w:rPr>
          <w:szCs w:val="22"/>
          <w:lang w:val="en-GB"/>
        </w:rPr>
      </w:pPr>
      <w:r w:rsidRPr="00B70830">
        <w:rPr>
          <w:szCs w:val="22"/>
          <w:lang w:val="en-GB"/>
        </w:rPr>
        <w:t>Keep at room temperature for at least 30 min. Centrifuge for 15 min at about 12 000 </w:t>
      </w:r>
      <w:r w:rsidRPr="00B70830">
        <w:rPr>
          <w:i/>
          <w:szCs w:val="22"/>
          <w:lang w:val="en-GB"/>
        </w:rPr>
        <w:t>g</w:t>
      </w:r>
      <w:r w:rsidRPr="00B70830">
        <w:rPr>
          <w:szCs w:val="22"/>
          <w:lang w:val="en-GB"/>
        </w:rPr>
        <w:t>. Decant the supernatant and discard it.</w:t>
      </w:r>
    </w:p>
    <w:p w14:paraId="71F296E6" w14:textId="77777777" w:rsidR="00857FFA" w:rsidRPr="00B70830" w:rsidRDefault="00857FFA" w:rsidP="00E815B2">
      <w:pPr>
        <w:jc w:val="both"/>
        <w:rPr>
          <w:szCs w:val="22"/>
          <w:lang w:val="en-GB"/>
        </w:rPr>
      </w:pPr>
    </w:p>
    <w:p w14:paraId="0FA01FDE" w14:textId="77777777" w:rsidR="00E815B2" w:rsidRPr="00B70830" w:rsidRDefault="00E815B2" w:rsidP="00E815B2">
      <w:pPr>
        <w:jc w:val="both"/>
        <w:rPr>
          <w:szCs w:val="22"/>
          <w:lang w:val="en-GB"/>
        </w:rPr>
      </w:pPr>
      <w:r w:rsidRPr="00B70830">
        <w:rPr>
          <w:szCs w:val="22"/>
          <w:lang w:val="en-GB"/>
        </w:rPr>
        <w:t>Wash the pellet carefully with at least 500 µl of ethanol solution (A.1.2.5.26), shaking gently. Centrifuge the mixture for 10 min at about 12 000 </w:t>
      </w:r>
      <w:r w:rsidRPr="00B70830">
        <w:rPr>
          <w:i/>
          <w:szCs w:val="22"/>
          <w:lang w:val="en-GB"/>
        </w:rPr>
        <w:t>g</w:t>
      </w:r>
      <w:r w:rsidRPr="00B70830">
        <w:rPr>
          <w:szCs w:val="22"/>
          <w:lang w:val="en-GB"/>
        </w:rPr>
        <w:t>. This step is essential for the removal of the precipitating salts that could interfere with the subsequent analysis (e.g. PCR).</w:t>
      </w:r>
    </w:p>
    <w:p w14:paraId="0164A3EF" w14:textId="77777777" w:rsidR="00857FFA" w:rsidRPr="00B70830" w:rsidRDefault="00857FFA" w:rsidP="00E815B2">
      <w:pPr>
        <w:jc w:val="both"/>
        <w:rPr>
          <w:szCs w:val="22"/>
          <w:lang w:val="en-GB"/>
        </w:rPr>
      </w:pPr>
    </w:p>
    <w:p w14:paraId="0CF33343" w14:textId="77777777" w:rsidR="00E815B2" w:rsidRPr="00B70830" w:rsidRDefault="00E815B2" w:rsidP="00E815B2">
      <w:pPr>
        <w:jc w:val="both"/>
        <w:rPr>
          <w:szCs w:val="22"/>
          <w:lang w:val="en-GB"/>
        </w:rPr>
      </w:pPr>
      <w:r w:rsidRPr="00B70830">
        <w:rPr>
          <w:szCs w:val="22"/>
          <w:lang w:val="en-GB"/>
        </w:rPr>
        <w:t>Discard the supernatant.</w:t>
      </w:r>
    </w:p>
    <w:p w14:paraId="31383B4E" w14:textId="77777777" w:rsidR="00857FFA" w:rsidRPr="00B70830" w:rsidRDefault="00857FFA" w:rsidP="00E815B2">
      <w:pPr>
        <w:jc w:val="both"/>
        <w:rPr>
          <w:szCs w:val="22"/>
          <w:lang w:val="en-GB"/>
        </w:rPr>
      </w:pPr>
    </w:p>
    <w:p w14:paraId="690239E0" w14:textId="15E53FCA" w:rsidR="00743392" w:rsidRPr="00B70830" w:rsidRDefault="00E815B2" w:rsidP="00E815B2">
      <w:pPr>
        <w:jc w:val="both"/>
        <w:rPr>
          <w:szCs w:val="22"/>
          <w:lang w:val="en-GB"/>
        </w:rPr>
      </w:pPr>
      <w:r w:rsidRPr="00B70830">
        <w:rPr>
          <w:szCs w:val="22"/>
          <w:lang w:val="en-GB"/>
        </w:rPr>
        <w:t>Dry the pellet and re-dissolve it in 100 µl of water or appropriate buffer, e.g. TE buffer (A.1.2.5.28). This is the DNA master stock.</w:t>
      </w:r>
    </w:p>
    <w:p w14:paraId="16CCED2B" w14:textId="77777777" w:rsidR="00743392" w:rsidRPr="00B70830" w:rsidRDefault="00743392">
      <w:pPr>
        <w:spacing w:after="160" w:line="259" w:lineRule="auto"/>
        <w:rPr>
          <w:szCs w:val="22"/>
          <w:lang w:val="en-GB"/>
        </w:rPr>
      </w:pPr>
      <w:r w:rsidRPr="00B70830">
        <w:rPr>
          <w:szCs w:val="22"/>
          <w:lang w:val="en-GB"/>
        </w:rPr>
        <w:br w:type="page"/>
      </w:r>
    </w:p>
    <w:p w14:paraId="439E1B50" w14:textId="77777777" w:rsidR="00743392" w:rsidRPr="00B70830" w:rsidRDefault="00743392" w:rsidP="00743392">
      <w:pPr>
        <w:jc w:val="both"/>
        <w:rPr>
          <w:b/>
          <w:bCs/>
          <w:szCs w:val="22"/>
          <w:lang w:val="en-ID"/>
        </w:rPr>
      </w:pPr>
      <w:r w:rsidRPr="00B70830">
        <w:rPr>
          <w:b/>
          <w:bCs/>
          <w:szCs w:val="22"/>
          <w:lang w:val="en-ID"/>
        </w:rPr>
        <w:lastRenderedPageBreak/>
        <w:t xml:space="preserve">A.1.2.8    Daftar </w:t>
      </w:r>
      <w:proofErr w:type="spellStart"/>
      <w:r w:rsidRPr="00B70830">
        <w:rPr>
          <w:b/>
          <w:bCs/>
          <w:szCs w:val="22"/>
          <w:lang w:val="en-ID"/>
        </w:rPr>
        <w:t>contoh</w:t>
      </w:r>
      <w:proofErr w:type="spellEnd"/>
    </w:p>
    <w:p w14:paraId="238AB065" w14:textId="77777777" w:rsidR="00743392" w:rsidRPr="00B70830" w:rsidRDefault="00743392" w:rsidP="00743392">
      <w:pPr>
        <w:jc w:val="both"/>
        <w:rPr>
          <w:b/>
          <w:bCs/>
          <w:szCs w:val="22"/>
          <w:lang w:val="en-ID"/>
        </w:rPr>
      </w:pPr>
    </w:p>
    <w:p w14:paraId="1A9DCE7D" w14:textId="77777777" w:rsidR="00743392" w:rsidRPr="00B70830" w:rsidRDefault="00743392" w:rsidP="00743392">
      <w:pPr>
        <w:jc w:val="both"/>
        <w:rPr>
          <w:bCs/>
          <w:szCs w:val="22"/>
          <w:lang w:val="en-ID"/>
        </w:rPr>
      </w:pPr>
      <w:proofErr w:type="spellStart"/>
      <w:r w:rsidRPr="00B70830">
        <w:rPr>
          <w:bCs/>
          <w:szCs w:val="22"/>
          <w:lang w:val="en-ID"/>
        </w:rPr>
        <w:t>Lihat</w:t>
      </w:r>
      <w:proofErr w:type="spellEnd"/>
      <w:r w:rsidRPr="00B70830">
        <w:rPr>
          <w:bCs/>
          <w:szCs w:val="22"/>
          <w:lang w:val="en-ID"/>
        </w:rPr>
        <w:t xml:space="preserve"> Tabel A.1.</w:t>
      </w:r>
    </w:p>
    <w:p w14:paraId="330742F0" w14:textId="77777777" w:rsidR="00743392" w:rsidRPr="00B70830" w:rsidRDefault="00743392" w:rsidP="00743392">
      <w:pPr>
        <w:jc w:val="both"/>
        <w:rPr>
          <w:b/>
          <w:bCs/>
          <w:szCs w:val="22"/>
          <w:lang w:val="en-ID"/>
        </w:rPr>
      </w:pPr>
    </w:p>
    <w:p w14:paraId="389FCD80" w14:textId="77777777" w:rsidR="00743392" w:rsidRPr="00B70830" w:rsidRDefault="00743392" w:rsidP="00743392">
      <w:pPr>
        <w:jc w:val="center"/>
        <w:rPr>
          <w:b/>
          <w:bCs/>
          <w:szCs w:val="22"/>
          <w:lang w:val="nb-NO"/>
        </w:rPr>
      </w:pPr>
      <w:r w:rsidRPr="00B70830">
        <w:rPr>
          <w:b/>
          <w:bCs/>
          <w:szCs w:val="22"/>
          <w:lang w:val="nb-NO"/>
        </w:rPr>
        <w:t>Tabel A.1 — Daftar matriks yang metodenya telah berhasil diterapkan</w:t>
      </w:r>
    </w:p>
    <w:p w14:paraId="659B78F2" w14:textId="77777777" w:rsidR="00743392" w:rsidRPr="00B70830" w:rsidRDefault="00743392" w:rsidP="00743392">
      <w:pPr>
        <w:jc w:val="center"/>
        <w:rPr>
          <w:b/>
          <w:bCs/>
          <w:szCs w:val="22"/>
          <w:lang w:val="nb-NO"/>
        </w:rPr>
      </w:pPr>
    </w:p>
    <w:tbl>
      <w:tblPr>
        <w:tblStyle w:val="TableGrid"/>
        <w:tblW w:w="5000" w:type="pct"/>
        <w:jc w:val="center"/>
        <w:tblLook w:val="04A0" w:firstRow="1" w:lastRow="0" w:firstColumn="1" w:lastColumn="0" w:noHBand="0" w:noVBand="1"/>
      </w:tblPr>
      <w:tblGrid>
        <w:gridCol w:w="4048"/>
        <w:gridCol w:w="3213"/>
        <w:gridCol w:w="1800"/>
      </w:tblGrid>
      <w:tr w:rsidR="00743392" w:rsidRPr="00B70830" w14:paraId="3D54AE66" w14:textId="77777777" w:rsidTr="008771A7">
        <w:trPr>
          <w:trHeight w:val="397"/>
          <w:jc w:val="center"/>
        </w:trPr>
        <w:tc>
          <w:tcPr>
            <w:tcW w:w="2234" w:type="pct"/>
            <w:vAlign w:val="center"/>
          </w:tcPr>
          <w:p w14:paraId="187BC6C4" w14:textId="77777777" w:rsidR="00743392" w:rsidRPr="00B70830" w:rsidRDefault="00743392" w:rsidP="008771A7">
            <w:pPr>
              <w:jc w:val="center"/>
              <w:rPr>
                <w:b/>
                <w:bCs/>
                <w:szCs w:val="22"/>
                <w:lang w:val="en-ID"/>
              </w:rPr>
            </w:pPr>
            <w:proofErr w:type="spellStart"/>
            <w:r w:rsidRPr="00B70830">
              <w:rPr>
                <w:b/>
                <w:bCs/>
                <w:szCs w:val="22"/>
                <w:lang w:val="en-ID"/>
              </w:rPr>
              <w:t>Matriks</w:t>
            </w:r>
            <w:proofErr w:type="spellEnd"/>
            <w:r w:rsidRPr="00B70830">
              <w:rPr>
                <w:b/>
                <w:bCs/>
                <w:szCs w:val="22"/>
                <w:lang w:val="en-ID"/>
              </w:rPr>
              <w:t xml:space="preserve"> yang </w:t>
            </w:r>
            <w:proofErr w:type="spellStart"/>
            <w:r w:rsidRPr="00B70830">
              <w:rPr>
                <w:b/>
                <w:bCs/>
                <w:szCs w:val="22"/>
                <w:lang w:val="en-ID"/>
              </w:rPr>
              <w:t>sudah</w:t>
            </w:r>
            <w:proofErr w:type="spellEnd"/>
            <w:r w:rsidRPr="00B70830">
              <w:rPr>
                <w:b/>
                <w:bCs/>
                <w:szCs w:val="22"/>
                <w:lang w:val="en-ID"/>
              </w:rPr>
              <w:t xml:space="preserve"> </w:t>
            </w:r>
            <w:proofErr w:type="spellStart"/>
            <w:r w:rsidRPr="00B70830">
              <w:rPr>
                <w:b/>
                <w:bCs/>
                <w:szCs w:val="22"/>
                <w:lang w:val="en-ID"/>
              </w:rPr>
              <w:t>dianalisis</w:t>
            </w:r>
            <w:proofErr w:type="spellEnd"/>
          </w:p>
        </w:tc>
        <w:tc>
          <w:tcPr>
            <w:tcW w:w="1773" w:type="pct"/>
            <w:vAlign w:val="center"/>
          </w:tcPr>
          <w:p w14:paraId="5F85016D" w14:textId="77777777" w:rsidR="00743392" w:rsidRPr="00B70830" w:rsidRDefault="00743392" w:rsidP="008771A7">
            <w:pPr>
              <w:jc w:val="center"/>
              <w:rPr>
                <w:b/>
                <w:bCs/>
                <w:szCs w:val="22"/>
                <w:lang w:val="en-ID"/>
              </w:rPr>
            </w:pPr>
            <w:proofErr w:type="spellStart"/>
            <w:r w:rsidRPr="00B70830">
              <w:rPr>
                <w:b/>
                <w:bCs/>
                <w:szCs w:val="22"/>
                <w:lang w:val="en-ID"/>
              </w:rPr>
              <w:t>Mikroorganisme</w:t>
            </w:r>
            <w:proofErr w:type="spellEnd"/>
          </w:p>
        </w:tc>
        <w:tc>
          <w:tcPr>
            <w:tcW w:w="993" w:type="pct"/>
            <w:vAlign w:val="center"/>
          </w:tcPr>
          <w:p w14:paraId="0C94A398" w14:textId="77777777" w:rsidR="00743392" w:rsidRPr="00B70830" w:rsidRDefault="00743392" w:rsidP="008771A7">
            <w:pPr>
              <w:jc w:val="center"/>
              <w:rPr>
                <w:b/>
                <w:bCs/>
                <w:szCs w:val="22"/>
                <w:lang w:val="en-ID"/>
              </w:rPr>
            </w:pPr>
            <w:proofErr w:type="spellStart"/>
            <w:r w:rsidRPr="00B70830">
              <w:rPr>
                <w:b/>
                <w:bCs/>
                <w:szCs w:val="22"/>
                <w:lang w:val="en-ID"/>
              </w:rPr>
              <w:t>Referensi</w:t>
            </w:r>
            <w:proofErr w:type="spellEnd"/>
          </w:p>
        </w:tc>
      </w:tr>
      <w:tr w:rsidR="00743392" w:rsidRPr="00B70830" w14:paraId="6195DAA7" w14:textId="77777777" w:rsidTr="008771A7">
        <w:trPr>
          <w:trHeight w:val="340"/>
          <w:jc w:val="center"/>
        </w:trPr>
        <w:tc>
          <w:tcPr>
            <w:tcW w:w="2234" w:type="pct"/>
            <w:vAlign w:val="center"/>
          </w:tcPr>
          <w:p w14:paraId="74B35106" w14:textId="77777777" w:rsidR="00743392" w:rsidRPr="00B70830" w:rsidRDefault="00743392" w:rsidP="008771A7">
            <w:pPr>
              <w:jc w:val="both"/>
              <w:rPr>
                <w:b/>
                <w:bCs/>
                <w:szCs w:val="22"/>
                <w:lang w:val="en-ID"/>
              </w:rPr>
            </w:pPr>
            <w:proofErr w:type="spellStart"/>
            <w:r w:rsidRPr="00B70830">
              <w:rPr>
                <w:szCs w:val="22"/>
              </w:rPr>
              <w:t>Sosis</w:t>
            </w:r>
            <w:proofErr w:type="spellEnd"/>
            <w:r w:rsidRPr="00B70830">
              <w:rPr>
                <w:szCs w:val="22"/>
              </w:rPr>
              <w:t xml:space="preserve"> </w:t>
            </w:r>
            <w:proofErr w:type="spellStart"/>
            <w:r w:rsidRPr="00B70830">
              <w:rPr>
                <w:szCs w:val="22"/>
              </w:rPr>
              <w:t>fermentasi</w:t>
            </w:r>
            <w:proofErr w:type="spellEnd"/>
          </w:p>
        </w:tc>
        <w:tc>
          <w:tcPr>
            <w:tcW w:w="1773" w:type="pct"/>
            <w:vAlign w:val="center"/>
          </w:tcPr>
          <w:p w14:paraId="1E384872" w14:textId="77777777" w:rsidR="00743392" w:rsidRPr="00B70830" w:rsidRDefault="00743392" w:rsidP="008771A7">
            <w:pPr>
              <w:jc w:val="both"/>
              <w:rPr>
                <w:b/>
                <w:bCs/>
                <w:szCs w:val="22"/>
                <w:lang w:val="en-ID"/>
              </w:rPr>
            </w:pPr>
            <w:r w:rsidRPr="00B70830">
              <w:rPr>
                <w:i/>
                <w:iCs/>
                <w:szCs w:val="22"/>
                <w:lang w:val="en-ID"/>
              </w:rPr>
              <w:t xml:space="preserve">Lactobacillus </w:t>
            </w:r>
            <w:proofErr w:type="spellStart"/>
            <w:r w:rsidRPr="00B70830">
              <w:rPr>
                <w:i/>
                <w:iCs/>
                <w:szCs w:val="22"/>
                <w:lang w:val="en-ID"/>
              </w:rPr>
              <w:t>curvatus</w:t>
            </w:r>
            <w:proofErr w:type="spellEnd"/>
          </w:p>
        </w:tc>
        <w:tc>
          <w:tcPr>
            <w:tcW w:w="993" w:type="pct"/>
            <w:vAlign w:val="center"/>
          </w:tcPr>
          <w:p w14:paraId="703FFB3A" w14:textId="77777777" w:rsidR="00743392" w:rsidRPr="00B70830" w:rsidRDefault="00743392" w:rsidP="008771A7">
            <w:pPr>
              <w:jc w:val="center"/>
              <w:rPr>
                <w:b/>
                <w:bCs/>
                <w:szCs w:val="22"/>
                <w:lang w:val="en-ID"/>
              </w:rPr>
            </w:pPr>
            <w:r w:rsidRPr="00B70830">
              <w:rPr>
                <w:szCs w:val="22"/>
                <w:lang w:val="en-ID"/>
              </w:rPr>
              <w:t>[6]</w:t>
            </w:r>
          </w:p>
        </w:tc>
      </w:tr>
      <w:tr w:rsidR="00743392" w:rsidRPr="00B70830" w14:paraId="638D793F" w14:textId="77777777" w:rsidTr="008771A7">
        <w:trPr>
          <w:trHeight w:val="340"/>
          <w:jc w:val="center"/>
        </w:trPr>
        <w:tc>
          <w:tcPr>
            <w:tcW w:w="2234" w:type="pct"/>
            <w:vAlign w:val="center"/>
          </w:tcPr>
          <w:p w14:paraId="4CF218CD" w14:textId="77777777" w:rsidR="00743392" w:rsidRPr="00B70830" w:rsidRDefault="00743392" w:rsidP="008771A7">
            <w:pPr>
              <w:jc w:val="both"/>
              <w:rPr>
                <w:b/>
                <w:bCs/>
                <w:szCs w:val="22"/>
                <w:lang w:val="en-ID"/>
              </w:rPr>
            </w:pPr>
            <w:r w:rsidRPr="00B70830">
              <w:rPr>
                <w:i/>
                <w:iCs/>
                <w:szCs w:val="22"/>
              </w:rPr>
              <w:t>Summer sausage</w:t>
            </w:r>
            <w:r w:rsidRPr="00B70830">
              <w:rPr>
                <w:szCs w:val="22"/>
              </w:rPr>
              <w:t xml:space="preserve"> (</w:t>
            </w:r>
            <w:proofErr w:type="spellStart"/>
            <w:r w:rsidRPr="00B70830">
              <w:rPr>
                <w:szCs w:val="22"/>
              </w:rPr>
              <w:t>perlakuan</w:t>
            </w:r>
            <w:proofErr w:type="spellEnd"/>
            <w:r w:rsidRPr="00B70830">
              <w:rPr>
                <w:szCs w:val="22"/>
              </w:rPr>
              <w:t xml:space="preserve"> </w:t>
            </w:r>
            <w:proofErr w:type="spellStart"/>
            <w:r w:rsidRPr="00B70830">
              <w:rPr>
                <w:szCs w:val="22"/>
              </w:rPr>
              <w:t>termal</w:t>
            </w:r>
            <w:proofErr w:type="spellEnd"/>
            <w:r w:rsidRPr="00B70830">
              <w:rPr>
                <w:szCs w:val="22"/>
              </w:rPr>
              <w:t>)</w:t>
            </w:r>
          </w:p>
        </w:tc>
        <w:tc>
          <w:tcPr>
            <w:tcW w:w="1773" w:type="pct"/>
            <w:vAlign w:val="center"/>
          </w:tcPr>
          <w:p w14:paraId="7EAE4C08" w14:textId="77777777" w:rsidR="00743392" w:rsidRPr="00B70830" w:rsidRDefault="00743392" w:rsidP="008771A7">
            <w:pPr>
              <w:jc w:val="both"/>
              <w:rPr>
                <w:b/>
                <w:bCs/>
                <w:szCs w:val="22"/>
                <w:lang w:val="en-ID"/>
              </w:rPr>
            </w:pPr>
            <w:r w:rsidRPr="00B70830">
              <w:rPr>
                <w:i/>
                <w:iCs/>
                <w:szCs w:val="22"/>
                <w:lang w:val="en-ID"/>
              </w:rPr>
              <w:t xml:space="preserve">Lactobacillus </w:t>
            </w:r>
            <w:proofErr w:type="spellStart"/>
            <w:r w:rsidRPr="00B70830">
              <w:rPr>
                <w:i/>
                <w:iCs/>
                <w:szCs w:val="22"/>
                <w:lang w:val="en-ID"/>
              </w:rPr>
              <w:t>curvatus</w:t>
            </w:r>
            <w:proofErr w:type="spellEnd"/>
          </w:p>
        </w:tc>
        <w:tc>
          <w:tcPr>
            <w:tcW w:w="993" w:type="pct"/>
            <w:vAlign w:val="center"/>
          </w:tcPr>
          <w:p w14:paraId="7FA7CDC2" w14:textId="77777777" w:rsidR="00743392" w:rsidRPr="00B70830" w:rsidRDefault="00743392" w:rsidP="008771A7">
            <w:pPr>
              <w:jc w:val="center"/>
              <w:rPr>
                <w:b/>
                <w:bCs/>
                <w:szCs w:val="22"/>
                <w:lang w:val="en-ID"/>
              </w:rPr>
            </w:pPr>
            <w:r w:rsidRPr="00B70830">
              <w:rPr>
                <w:szCs w:val="22"/>
                <w:lang w:val="en-ID"/>
              </w:rPr>
              <w:t>[7]</w:t>
            </w:r>
          </w:p>
        </w:tc>
      </w:tr>
      <w:tr w:rsidR="00743392" w:rsidRPr="00B70830" w14:paraId="1B93B52F" w14:textId="77777777" w:rsidTr="008771A7">
        <w:trPr>
          <w:trHeight w:val="340"/>
          <w:jc w:val="center"/>
        </w:trPr>
        <w:tc>
          <w:tcPr>
            <w:tcW w:w="2234" w:type="pct"/>
            <w:vAlign w:val="center"/>
          </w:tcPr>
          <w:p w14:paraId="457143C6" w14:textId="77777777" w:rsidR="00743392" w:rsidRPr="00B70830" w:rsidRDefault="00743392" w:rsidP="008771A7">
            <w:pPr>
              <w:jc w:val="both"/>
              <w:rPr>
                <w:b/>
                <w:bCs/>
                <w:szCs w:val="22"/>
                <w:lang w:val="en-ID"/>
              </w:rPr>
            </w:pPr>
            <w:r w:rsidRPr="00B70830">
              <w:rPr>
                <w:szCs w:val="22"/>
              </w:rPr>
              <w:t>Krim</w:t>
            </w:r>
          </w:p>
        </w:tc>
        <w:tc>
          <w:tcPr>
            <w:tcW w:w="1773" w:type="pct"/>
            <w:vAlign w:val="center"/>
          </w:tcPr>
          <w:p w14:paraId="2541CD43" w14:textId="77777777" w:rsidR="00743392" w:rsidRPr="00B70830" w:rsidRDefault="00743392" w:rsidP="008771A7">
            <w:pPr>
              <w:jc w:val="both"/>
              <w:rPr>
                <w:b/>
                <w:bCs/>
                <w:szCs w:val="22"/>
                <w:lang w:val="en-ID"/>
              </w:rPr>
            </w:pPr>
            <w:r w:rsidRPr="00B70830">
              <w:rPr>
                <w:i/>
                <w:iCs/>
                <w:szCs w:val="22"/>
                <w:lang w:val="en-ID"/>
              </w:rPr>
              <w:t>Staphylococcus aureus</w:t>
            </w:r>
          </w:p>
        </w:tc>
        <w:tc>
          <w:tcPr>
            <w:tcW w:w="993" w:type="pct"/>
            <w:vAlign w:val="center"/>
          </w:tcPr>
          <w:p w14:paraId="686C3E02" w14:textId="77777777" w:rsidR="00743392" w:rsidRPr="00B70830" w:rsidRDefault="00743392" w:rsidP="008771A7">
            <w:pPr>
              <w:jc w:val="center"/>
              <w:rPr>
                <w:b/>
                <w:bCs/>
                <w:szCs w:val="22"/>
                <w:lang w:val="en-ID"/>
              </w:rPr>
            </w:pPr>
            <w:r w:rsidRPr="00B70830">
              <w:rPr>
                <w:szCs w:val="22"/>
                <w:lang w:val="en-ID"/>
              </w:rPr>
              <w:t>[8]</w:t>
            </w:r>
          </w:p>
        </w:tc>
      </w:tr>
    </w:tbl>
    <w:p w14:paraId="0C9A997B" w14:textId="77777777" w:rsidR="00743392" w:rsidRPr="00B70830" w:rsidRDefault="00743392" w:rsidP="00743392">
      <w:pPr>
        <w:jc w:val="both"/>
        <w:rPr>
          <w:b/>
          <w:bCs/>
          <w:szCs w:val="22"/>
          <w:lang w:val="en-ID"/>
        </w:rPr>
      </w:pPr>
    </w:p>
    <w:p w14:paraId="21FEA926" w14:textId="77777777" w:rsidR="00743392" w:rsidRPr="00B70830" w:rsidRDefault="00743392" w:rsidP="00743392">
      <w:pPr>
        <w:jc w:val="both"/>
        <w:rPr>
          <w:b/>
          <w:bCs/>
          <w:szCs w:val="22"/>
          <w:lang w:val="en-ID"/>
        </w:rPr>
      </w:pPr>
      <w:r w:rsidRPr="00B70830">
        <w:rPr>
          <w:b/>
          <w:bCs/>
          <w:szCs w:val="22"/>
          <w:lang w:val="en-ID"/>
        </w:rPr>
        <w:t>A.1.2.9    </w:t>
      </w:r>
      <w:proofErr w:type="spellStart"/>
      <w:r w:rsidRPr="00B70830">
        <w:rPr>
          <w:b/>
          <w:bCs/>
          <w:szCs w:val="22"/>
          <w:lang w:val="en-ID"/>
        </w:rPr>
        <w:t>Validasi</w:t>
      </w:r>
      <w:proofErr w:type="spellEnd"/>
    </w:p>
    <w:p w14:paraId="41ABE9C0" w14:textId="77777777" w:rsidR="00743392" w:rsidRPr="00B70830" w:rsidRDefault="00743392" w:rsidP="00743392">
      <w:pPr>
        <w:jc w:val="both"/>
        <w:rPr>
          <w:szCs w:val="22"/>
          <w:lang w:val="en-ID"/>
        </w:rPr>
      </w:pPr>
    </w:p>
    <w:p w14:paraId="7B334782" w14:textId="71855E70" w:rsidR="00743392" w:rsidRPr="00B70830" w:rsidRDefault="00743392" w:rsidP="00743392">
      <w:pPr>
        <w:jc w:val="both"/>
        <w:rPr>
          <w:szCs w:val="22"/>
          <w:lang w:val="en-ID"/>
        </w:rPr>
      </w:pPr>
      <w:r w:rsidRPr="00B70830">
        <w:rPr>
          <w:szCs w:val="22"/>
          <w:lang w:val="en-ID"/>
        </w:rPr>
        <w:t xml:space="preserve">Data </w:t>
      </w:r>
      <w:proofErr w:type="spellStart"/>
      <w:r w:rsidRPr="00B70830">
        <w:rPr>
          <w:szCs w:val="22"/>
          <w:lang w:val="en-ID"/>
        </w:rPr>
        <w:t>validasi</w:t>
      </w:r>
      <w:proofErr w:type="spellEnd"/>
      <w:r w:rsidRPr="00B70830">
        <w:rPr>
          <w:szCs w:val="22"/>
          <w:lang w:val="en-ID"/>
        </w:rPr>
        <w:t xml:space="preserve"> pada Tabel A.2 </w:t>
      </w:r>
      <w:proofErr w:type="spellStart"/>
      <w:r w:rsidRPr="00B70830">
        <w:rPr>
          <w:szCs w:val="22"/>
          <w:lang w:val="en-ID"/>
        </w:rPr>
        <w:t>telah</w:t>
      </w:r>
      <w:proofErr w:type="spellEnd"/>
      <w:r w:rsidRPr="00B70830">
        <w:rPr>
          <w:szCs w:val="22"/>
          <w:lang w:val="en-ID"/>
        </w:rPr>
        <w:t xml:space="preserve"> </w:t>
      </w:r>
      <w:proofErr w:type="spellStart"/>
      <w:r w:rsidRPr="00B70830">
        <w:rPr>
          <w:szCs w:val="22"/>
          <w:lang w:val="en-ID"/>
        </w:rPr>
        <w:t>dielaborasi</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w:t>
      </w:r>
      <w:proofErr w:type="spellStart"/>
      <w:r w:rsidRPr="00B70830">
        <w:rPr>
          <w:szCs w:val="22"/>
          <w:lang w:val="en-ID"/>
        </w:rPr>
        <w:t>studi</w:t>
      </w:r>
      <w:proofErr w:type="spellEnd"/>
      <w:r w:rsidRPr="00B70830">
        <w:rPr>
          <w:szCs w:val="22"/>
          <w:lang w:val="en-ID"/>
        </w:rPr>
        <w:t xml:space="preserve"> </w:t>
      </w:r>
      <w:proofErr w:type="spellStart"/>
      <w:r w:rsidR="004A3A23" w:rsidRPr="00B70830">
        <w:rPr>
          <w:szCs w:val="22"/>
          <w:lang w:val="en-ID"/>
        </w:rPr>
        <w:t>kolaboratif</w:t>
      </w:r>
      <w:proofErr w:type="spellEnd"/>
      <w:r w:rsidRPr="00B70830">
        <w:rPr>
          <w:szCs w:val="22"/>
          <w:lang w:val="en-ID"/>
        </w:rPr>
        <w:t xml:space="preserve"> yang </w:t>
      </w:r>
      <w:proofErr w:type="spellStart"/>
      <w:r w:rsidRPr="00B70830">
        <w:rPr>
          <w:szCs w:val="22"/>
          <w:lang w:val="en-ID"/>
        </w:rPr>
        <w:t>dilakukan</w:t>
      </w:r>
      <w:proofErr w:type="spellEnd"/>
      <w:r w:rsidRPr="00B70830">
        <w:rPr>
          <w:szCs w:val="22"/>
          <w:lang w:val="en-ID"/>
        </w:rPr>
        <w:t xml:space="preserve"> oleh </w:t>
      </w:r>
      <w:proofErr w:type="spellStart"/>
      <w:r w:rsidRPr="00B70830">
        <w:rPr>
          <w:szCs w:val="22"/>
          <w:lang w:val="en-ID"/>
        </w:rPr>
        <w:t>tim</w:t>
      </w:r>
      <w:proofErr w:type="spellEnd"/>
      <w:r w:rsidRPr="00B70830">
        <w:rPr>
          <w:szCs w:val="22"/>
          <w:lang w:val="en-ID"/>
        </w:rPr>
        <w:t xml:space="preserve"> “</w:t>
      </w:r>
      <w:r w:rsidRPr="00B70830">
        <w:rPr>
          <w:i/>
          <w:iCs/>
          <w:szCs w:val="22"/>
        </w:rPr>
        <w:t>Development of methods for identifying foodstuffs produced by genetic engineering techniques</w:t>
      </w:r>
      <w:r w:rsidRPr="00B70830">
        <w:rPr>
          <w:szCs w:val="22"/>
        </w:rPr>
        <w:t xml:space="preserve">” </w:t>
      </w:r>
      <w:proofErr w:type="spellStart"/>
      <w:r w:rsidRPr="00B70830">
        <w:rPr>
          <w:szCs w:val="22"/>
        </w:rPr>
        <w:t>dari</w:t>
      </w:r>
      <w:proofErr w:type="spellEnd"/>
      <w:r w:rsidRPr="00B70830">
        <w:rPr>
          <w:szCs w:val="22"/>
        </w:rPr>
        <w:t xml:space="preserve"> </w:t>
      </w:r>
      <w:r w:rsidRPr="00B70830">
        <w:rPr>
          <w:i/>
          <w:iCs/>
          <w:szCs w:val="22"/>
          <w:lang w:val="en-GB"/>
        </w:rPr>
        <w:t>the Commission of the former German Federal Health Board</w:t>
      </w:r>
      <w:r w:rsidRPr="00B70830">
        <w:rPr>
          <w:szCs w:val="22"/>
        </w:rPr>
        <w:t xml:space="preserve"> untuk penerapan metode sesuai dengan Pasal 35 </w:t>
      </w:r>
      <w:proofErr w:type="spellStart"/>
      <w:r w:rsidRPr="00B70830">
        <w:rPr>
          <w:szCs w:val="22"/>
        </w:rPr>
        <w:t>dari</w:t>
      </w:r>
      <w:proofErr w:type="spellEnd"/>
      <w:r w:rsidRPr="00B70830">
        <w:rPr>
          <w:szCs w:val="22"/>
        </w:rPr>
        <w:t xml:space="preserve"> </w:t>
      </w:r>
      <w:r w:rsidRPr="00B70830">
        <w:rPr>
          <w:i/>
          <w:iCs/>
          <w:szCs w:val="22"/>
        </w:rPr>
        <w:t xml:space="preserve">the German Foodstuffs </w:t>
      </w:r>
      <w:proofErr w:type="gramStart"/>
      <w:r w:rsidRPr="00B70830">
        <w:rPr>
          <w:i/>
          <w:iCs/>
          <w:szCs w:val="22"/>
        </w:rPr>
        <w:t>Act</w:t>
      </w:r>
      <w:r w:rsidRPr="00B70830">
        <w:rPr>
          <w:szCs w:val="22"/>
          <w:vertAlign w:val="superscript"/>
        </w:rPr>
        <w:t>[</w:t>
      </w:r>
      <w:proofErr w:type="gramEnd"/>
      <w:r w:rsidRPr="00B70830">
        <w:rPr>
          <w:szCs w:val="22"/>
          <w:vertAlign w:val="superscript"/>
        </w:rPr>
        <w:t>6]</w:t>
      </w:r>
      <w:r w:rsidRPr="00B70830">
        <w:rPr>
          <w:szCs w:val="22"/>
          <w:lang w:val="en-ID"/>
        </w:rPr>
        <w:t>.</w:t>
      </w:r>
    </w:p>
    <w:p w14:paraId="794B417B" w14:textId="77777777" w:rsidR="00743392" w:rsidRPr="00B70830" w:rsidRDefault="00743392" w:rsidP="00743392">
      <w:pPr>
        <w:jc w:val="both"/>
        <w:rPr>
          <w:szCs w:val="22"/>
          <w:lang w:val="en-ID"/>
        </w:rPr>
      </w:pPr>
    </w:p>
    <w:p w14:paraId="571C043E" w14:textId="77777777" w:rsidR="00743392" w:rsidRPr="00B70830" w:rsidRDefault="00743392" w:rsidP="00743392">
      <w:pPr>
        <w:jc w:val="both"/>
        <w:rPr>
          <w:szCs w:val="22"/>
          <w:lang w:val="en-ID"/>
        </w:rPr>
      </w:pPr>
      <w:r w:rsidRPr="00B70830">
        <w:rPr>
          <w:szCs w:val="22"/>
          <w:lang w:val="en-ID"/>
        </w:rPr>
        <w:t xml:space="preserve">Dalam </w:t>
      </w:r>
      <w:proofErr w:type="spellStart"/>
      <w:r w:rsidRPr="00B70830">
        <w:rPr>
          <w:szCs w:val="22"/>
          <w:lang w:val="en-ID"/>
        </w:rPr>
        <w:t>studi</w:t>
      </w:r>
      <w:proofErr w:type="spellEnd"/>
      <w:r w:rsidRPr="00B70830">
        <w:rPr>
          <w:szCs w:val="22"/>
          <w:lang w:val="en-ID"/>
        </w:rPr>
        <w:t xml:space="preserve"> </w:t>
      </w:r>
      <w:proofErr w:type="spellStart"/>
      <w:r w:rsidRPr="00B70830">
        <w:rPr>
          <w:szCs w:val="22"/>
          <w:lang w:val="en-ID"/>
        </w:rPr>
        <w:t>kerjasama</w:t>
      </w:r>
      <w:proofErr w:type="spellEnd"/>
      <w:r w:rsidRPr="00B70830">
        <w:rPr>
          <w:szCs w:val="22"/>
          <w:lang w:val="en-ID"/>
        </w:rPr>
        <w:t xml:space="preserve"> </w:t>
      </w:r>
      <w:proofErr w:type="spellStart"/>
      <w:r w:rsidRPr="00B70830">
        <w:rPr>
          <w:szCs w:val="22"/>
          <w:lang w:val="en-ID"/>
        </w:rPr>
        <w:t>tersebut</w:t>
      </w:r>
      <w:proofErr w:type="spellEnd"/>
      <w:r w:rsidRPr="00B70830">
        <w:rPr>
          <w:szCs w:val="22"/>
          <w:lang w:val="en-ID"/>
        </w:rPr>
        <w:t xml:space="preserve">, </w:t>
      </w:r>
      <w:proofErr w:type="spellStart"/>
      <w:r w:rsidRPr="00B70830">
        <w:rPr>
          <w:szCs w:val="22"/>
          <w:lang w:val="en-ID"/>
        </w:rPr>
        <w:t>sebanyak</w:t>
      </w:r>
      <w:proofErr w:type="spellEnd"/>
      <w:r w:rsidRPr="00B70830">
        <w:rPr>
          <w:szCs w:val="22"/>
          <w:lang w:val="en-ID"/>
        </w:rPr>
        <w:t xml:space="preserve"> dua </w:t>
      </w:r>
      <w:proofErr w:type="spellStart"/>
      <w:r w:rsidRPr="00B70830">
        <w:rPr>
          <w:szCs w:val="22"/>
          <w:lang w:val="en-ID"/>
        </w:rPr>
        <w:t>sampel</w:t>
      </w:r>
      <w:proofErr w:type="spellEnd"/>
      <w:r w:rsidRPr="00B70830">
        <w:rPr>
          <w:szCs w:val="22"/>
          <w:lang w:val="en-ID"/>
        </w:rPr>
        <w:t xml:space="preserve"> </w:t>
      </w:r>
      <w:proofErr w:type="spellStart"/>
      <w:r w:rsidRPr="00B70830">
        <w:rPr>
          <w:szCs w:val="22"/>
          <w:lang w:val="en-ID"/>
        </w:rPr>
        <w:t>ditemukan</w:t>
      </w:r>
      <w:proofErr w:type="spellEnd"/>
      <w:r w:rsidRPr="00B70830">
        <w:rPr>
          <w:szCs w:val="22"/>
          <w:lang w:val="en-ID"/>
        </w:rPr>
        <w:t xml:space="preserve"> </w:t>
      </w:r>
      <w:proofErr w:type="spellStart"/>
      <w:r w:rsidRPr="00B70830">
        <w:rPr>
          <w:szCs w:val="22"/>
          <w:lang w:val="en-ID"/>
        </w:rPr>
        <w:t>tergolong</w:t>
      </w:r>
      <w:proofErr w:type="spellEnd"/>
      <w:r w:rsidRPr="00B70830">
        <w:rPr>
          <w:szCs w:val="22"/>
          <w:lang w:val="en-ID"/>
        </w:rPr>
        <w:t xml:space="preserve"> </w:t>
      </w:r>
      <w:proofErr w:type="spellStart"/>
      <w:r w:rsidRPr="00B70830">
        <w:rPr>
          <w:szCs w:val="22"/>
          <w:lang w:val="en-ID"/>
        </w:rPr>
        <w:t>kesalahan</w:t>
      </w:r>
      <w:proofErr w:type="spellEnd"/>
      <w:r w:rsidRPr="00B70830">
        <w:rPr>
          <w:szCs w:val="22"/>
          <w:lang w:val="en-ID"/>
        </w:rPr>
        <w:t xml:space="preserve"> </w:t>
      </w:r>
      <w:proofErr w:type="spellStart"/>
      <w:r w:rsidRPr="00B70830">
        <w:rPr>
          <w:szCs w:val="22"/>
          <w:lang w:val="en-ID"/>
        </w:rPr>
        <w:t>positif</w:t>
      </w:r>
      <w:proofErr w:type="spellEnd"/>
      <w:r w:rsidRPr="00B70830">
        <w:rPr>
          <w:szCs w:val="22"/>
          <w:lang w:val="en-ID"/>
        </w:rPr>
        <w:t xml:space="preserve"> </w:t>
      </w:r>
      <w:proofErr w:type="spellStart"/>
      <w:r w:rsidRPr="00B70830">
        <w:rPr>
          <w:szCs w:val="22"/>
          <w:lang w:val="en-ID"/>
        </w:rPr>
        <w:t>palsu</w:t>
      </w:r>
      <w:proofErr w:type="spellEnd"/>
      <w:r w:rsidRPr="00B70830">
        <w:rPr>
          <w:szCs w:val="22"/>
          <w:lang w:val="en-ID"/>
        </w:rPr>
        <w:t xml:space="preserve"> (</w:t>
      </w:r>
      <w:r w:rsidRPr="00B70830">
        <w:rPr>
          <w:i/>
          <w:iCs/>
          <w:szCs w:val="22"/>
          <w:lang w:val="en-ID"/>
        </w:rPr>
        <w:t>false positive</w:t>
      </w:r>
      <w:r w:rsidRPr="00B70830">
        <w:rPr>
          <w:szCs w:val="22"/>
          <w:lang w:val="en-ID"/>
        </w:rPr>
        <w:t xml:space="preserve">), yang </w:t>
      </w:r>
      <w:proofErr w:type="spellStart"/>
      <w:r w:rsidRPr="00B70830">
        <w:rPr>
          <w:szCs w:val="22"/>
          <w:lang w:val="en-ID"/>
        </w:rPr>
        <w:t>mungkin</w:t>
      </w:r>
      <w:proofErr w:type="spellEnd"/>
      <w:r w:rsidRPr="00B70830">
        <w:rPr>
          <w:szCs w:val="22"/>
          <w:lang w:val="en-ID"/>
        </w:rPr>
        <w:t xml:space="preserve"> </w:t>
      </w:r>
      <w:proofErr w:type="spellStart"/>
      <w:r w:rsidRPr="00B70830">
        <w:rPr>
          <w:szCs w:val="22"/>
          <w:lang w:val="en-ID"/>
        </w:rPr>
        <w:t>disebabkan</w:t>
      </w:r>
      <w:proofErr w:type="spellEnd"/>
      <w:r w:rsidRPr="00B70830">
        <w:rPr>
          <w:szCs w:val="22"/>
          <w:lang w:val="en-ID"/>
        </w:rPr>
        <w:t xml:space="preserve"> oleh </w:t>
      </w:r>
      <w:proofErr w:type="spellStart"/>
      <w:r w:rsidRPr="00B70830">
        <w:rPr>
          <w:szCs w:val="22"/>
          <w:lang w:val="en-ID"/>
        </w:rPr>
        <w:t>pengemasan</w:t>
      </w:r>
      <w:proofErr w:type="spellEnd"/>
      <w:r w:rsidRPr="00B70830">
        <w:rPr>
          <w:szCs w:val="22"/>
          <w:lang w:val="en-ID"/>
        </w:rPr>
        <w:t xml:space="preserve"> yang </w:t>
      </w:r>
      <w:proofErr w:type="spellStart"/>
      <w:r w:rsidRPr="00B70830">
        <w:rPr>
          <w:szCs w:val="22"/>
          <w:lang w:val="en-ID"/>
        </w:rPr>
        <w:t>tidak</w:t>
      </w:r>
      <w:proofErr w:type="spellEnd"/>
      <w:r w:rsidRPr="00B70830">
        <w:rPr>
          <w:szCs w:val="22"/>
          <w:lang w:val="en-ID"/>
        </w:rPr>
        <w:t xml:space="preserve"> </w:t>
      </w:r>
      <w:proofErr w:type="spellStart"/>
      <w:r w:rsidRPr="00B70830">
        <w:rPr>
          <w:szCs w:val="22"/>
          <w:lang w:val="en-ID"/>
        </w:rPr>
        <w:t>tepat</w:t>
      </w:r>
      <w:proofErr w:type="spellEnd"/>
      <w:r w:rsidRPr="00B70830">
        <w:rPr>
          <w:szCs w:val="22"/>
          <w:lang w:val="en-ID"/>
        </w:rPr>
        <w:t xml:space="preserve">. </w:t>
      </w:r>
      <w:proofErr w:type="spellStart"/>
      <w:r w:rsidRPr="00B70830">
        <w:rPr>
          <w:szCs w:val="22"/>
          <w:lang w:val="en-ID"/>
        </w:rPr>
        <w:t>Mutanolisin</w:t>
      </w:r>
      <w:proofErr w:type="spellEnd"/>
      <w:r w:rsidRPr="00B70830">
        <w:rPr>
          <w:szCs w:val="22"/>
          <w:lang w:val="en-ID"/>
        </w:rPr>
        <w:t xml:space="preserve"> </w:t>
      </w:r>
      <w:proofErr w:type="spellStart"/>
      <w:r w:rsidRPr="00B70830">
        <w:rPr>
          <w:szCs w:val="22"/>
          <w:lang w:val="en-ID"/>
        </w:rPr>
        <w:t>tidak</w:t>
      </w:r>
      <w:proofErr w:type="spellEnd"/>
      <w:r w:rsidRPr="00B70830">
        <w:rPr>
          <w:szCs w:val="22"/>
          <w:lang w:val="en-ID"/>
        </w:rPr>
        <w:t xml:space="preserve"> </w:t>
      </w:r>
      <w:proofErr w:type="spellStart"/>
      <w:r w:rsidRPr="00B70830">
        <w:rPr>
          <w:szCs w:val="22"/>
          <w:lang w:val="en-ID"/>
        </w:rPr>
        <w:t>digunakan</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w:t>
      </w:r>
      <w:proofErr w:type="spellStart"/>
      <w:r w:rsidRPr="00B70830">
        <w:rPr>
          <w:szCs w:val="22"/>
          <w:lang w:val="en-ID"/>
        </w:rPr>
        <w:t>studi</w:t>
      </w:r>
      <w:proofErr w:type="spellEnd"/>
      <w:r w:rsidRPr="00B70830">
        <w:rPr>
          <w:szCs w:val="22"/>
          <w:lang w:val="en-ID"/>
        </w:rPr>
        <w:t xml:space="preserve"> </w:t>
      </w:r>
      <w:proofErr w:type="spellStart"/>
      <w:r w:rsidRPr="00B70830">
        <w:rPr>
          <w:szCs w:val="22"/>
          <w:lang w:val="en-ID"/>
        </w:rPr>
        <w:t>ini</w:t>
      </w:r>
      <w:proofErr w:type="spellEnd"/>
      <w:r w:rsidRPr="00B70830">
        <w:rPr>
          <w:szCs w:val="22"/>
          <w:lang w:val="en-ID"/>
        </w:rPr>
        <w:t>.</w:t>
      </w:r>
    </w:p>
    <w:p w14:paraId="68DBA267" w14:textId="77777777" w:rsidR="00743392" w:rsidRPr="00B70830" w:rsidRDefault="00743392" w:rsidP="00743392">
      <w:pPr>
        <w:jc w:val="both"/>
        <w:rPr>
          <w:szCs w:val="22"/>
          <w:lang w:val="en-ID"/>
        </w:rPr>
      </w:pPr>
    </w:p>
    <w:p w14:paraId="4CF22820" w14:textId="77777777" w:rsidR="00743392" w:rsidRPr="00B70830" w:rsidRDefault="00743392" w:rsidP="00743392">
      <w:pPr>
        <w:jc w:val="center"/>
        <w:rPr>
          <w:b/>
          <w:bCs/>
          <w:szCs w:val="22"/>
          <w:lang w:val="en-ID"/>
        </w:rPr>
      </w:pPr>
      <w:r w:rsidRPr="00B70830">
        <w:rPr>
          <w:b/>
          <w:bCs/>
          <w:szCs w:val="22"/>
          <w:lang w:val="en-ID"/>
        </w:rPr>
        <w:t xml:space="preserve">Tabel A.2 — Data </w:t>
      </w:r>
      <w:proofErr w:type="spellStart"/>
      <w:r w:rsidRPr="00B70830">
        <w:rPr>
          <w:b/>
          <w:bCs/>
          <w:szCs w:val="22"/>
          <w:lang w:val="en-ID"/>
        </w:rPr>
        <w:t>validasi</w:t>
      </w:r>
      <w:proofErr w:type="spellEnd"/>
    </w:p>
    <w:p w14:paraId="00FA443F" w14:textId="77777777" w:rsidR="00743392" w:rsidRPr="00B70830" w:rsidRDefault="00743392" w:rsidP="00743392">
      <w:pPr>
        <w:jc w:val="both"/>
        <w:rPr>
          <w:szCs w:val="22"/>
          <w:lang w:val="en-ID"/>
        </w:rPr>
      </w:pPr>
    </w:p>
    <w:tbl>
      <w:tblPr>
        <w:tblStyle w:val="TableGrid"/>
        <w:tblW w:w="5000" w:type="pct"/>
        <w:tblLook w:val="04A0" w:firstRow="1" w:lastRow="0" w:firstColumn="1" w:lastColumn="0" w:noHBand="0" w:noVBand="1"/>
      </w:tblPr>
      <w:tblGrid>
        <w:gridCol w:w="2154"/>
        <w:gridCol w:w="1955"/>
        <w:gridCol w:w="1047"/>
        <w:gridCol w:w="3905"/>
      </w:tblGrid>
      <w:tr w:rsidR="00743392" w:rsidRPr="00AF0BDE" w14:paraId="34E5704C" w14:textId="77777777" w:rsidTr="008771A7">
        <w:trPr>
          <w:trHeight w:val="964"/>
        </w:trPr>
        <w:tc>
          <w:tcPr>
            <w:tcW w:w="1188" w:type="pct"/>
            <w:vAlign w:val="center"/>
          </w:tcPr>
          <w:p w14:paraId="1C18D897" w14:textId="77777777" w:rsidR="00743392" w:rsidRPr="00B70830" w:rsidRDefault="00743392" w:rsidP="008771A7">
            <w:pPr>
              <w:jc w:val="center"/>
              <w:rPr>
                <w:b/>
                <w:bCs/>
                <w:szCs w:val="22"/>
                <w:lang w:val="en-ID"/>
              </w:rPr>
            </w:pPr>
            <w:proofErr w:type="spellStart"/>
            <w:r w:rsidRPr="00B70830">
              <w:rPr>
                <w:b/>
                <w:bCs/>
                <w:szCs w:val="22"/>
                <w:lang w:val="en-ID"/>
              </w:rPr>
              <w:t>Jumlah</w:t>
            </w:r>
            <w:proofErr w:type="spellEnd"/>
            <w:r w:rsidRPr="00B70830">
              <w:rPr>
                <w:b/>
                <w:bCs/>
                <w:szCs w:val="22"/>
                <w:lang w:val="en-ID"/>
              </w:rPr>
              <w:t xml:space="preserve"> </w:t>
            </w:r>
            <w:proofErr w:type="spellStart"/>
            <w:r w:rsidRPr="00B70830">
              <w:rPr>
                <w:b/>
                <w:bCs/>
                <w:szCs w:val="22"/>
                <w:lang w:val="en-ID"/>
              </w:rPr>
              <w:t>laboratorium</w:t>
            </w:r>
            <w:proofErr w:type="spellEnd"/>
            <w:r w:rsidRPr="00B70830">
              <w:rPr>
                <w:b/>
                <w:bCs/>
                <w:szCs w:val="22"/>
                <w:lang w:val="en-ID"/>
              </w:rPr>
              <w:t xml:space="preserve"> yang </w:t>
            </w:r>
            <w:proofErr w:type="spellStart"/>
            <w:r w:rsidRPr="00B70830">
              <w:rPr>
                <w:b/>
                <w:bCs/>
                <w:szCs w:val="22"/>
                <w:lang w:val="en-ID"/>
              </w:rPr>
              <w:t>berpartisipasi</w:t>
            </w:r>
            <w:proofErr w:type="spellEnd"/>
          </w:p>
        </w:tc>
        <w:tc>
          <w:tcPr>
            <w:tcW w:w="1079" w:type="pct"/>
            <w:vAlign w:val="center"/>
          </w:tcPr>
          <w:p w14:paraId="0039D913" w14:textId="77777777" w:rsidR="00743392" w:rsidRPr="00B70830" w:rsidRDefault="00743392" w:rsidP="008771A7">
            <w:pPr>
              <w:jc w:val="center"/>
              <w:rPr>
                <w:b/>
                <w:bCs/>
                <w:szCs w:val="22"/>
                <w:lang w:val="en-ID"/>
              </w:rPr>
            </w:pPr>
            <w:proofErr w:type="spellStart"/>
            <w:r w:rsidRPr="00B70830">
              <w:rPr>
                <w:b/>
                <w:bCs/>
                <w:szCs w:val="22"/>
                <w:lang w:val="en-ID"/>
              </w:rPr>
              <w:t>Jumlah</w:t>
            </w:r>
            <w:proofErr w:type="spellEnd"/>
            <w:r w:rsidRPr="00B70830">
              <w:rPr>
                <w:b/>
                <w:bCs/>
                <w:szCs w:val="22"/>
                <w:lang w:val="en-ID"/>
              </w:rPr>
              <w:t xml:space="preserve"> </w:t>
            </w:r>
            <w:proofErr w:type="spellStart"/>
            <w:r w:rsidRPr="00B70830">
              <w:rPr>
                <w:b/>
                <w:bCs/>
                <w:szCs w:val="22"/>
                <w:lang w:val="en-ID"/>
              </w:rPr>
              <w:t>sampel</w:t>
            </w:r>
            <w:proofErr w:type="spellEnd"/>
            <w:r w:rsidRPr="00B70830">
              <w:rPr>
                <w:b/>
                <w:bCs/>
                <w:szCs w:val="22"/>
                <w:lang w:val="en-ID"/>
              </w:rPr>
              <w:t xml:space="preserve"> </w:t>
            </w:r>
            <w:proofErr w:type="spellStart"/>
            <w:r w:rsidRPr="00B70830">
              <w:rPr>
                <w:b/>
                <w:bCs/>
                <w:szCs w:val="22"/>
                <w:lang w:val="en-ID"/>
              </w:rPr>
              <w:t>sosis</w:t>
            </w:r>
            <w:proofErr w:type="spellEnd"/>
            <w:r w:rsidRPr="00B70830">
              <w:rPr>
                <w:b/>
                <w:bCs/>
                <w:szCs w:val="22"/>
                <w:lang w:val="en-ID"/>
              </w:rPr>
              <w:t xml:space="preserve"> per </w:t>
            </w:r>
            <w:proofErr w:type="spellStart"/>
            <w:r w:rsidRPr="00B70830">
              <w:rPr>
                <w:b/>
                <w:bCs/>
                <w:szCs w:val="22"/>
                <w:lang w:val="en-ID"/>
              </w:rPr>
              <w:t>laboratorium</w:t>
            </w:r>
            <w:proofErr w:type="spellEnd"/>
          </w:p>
        </w:tc>
        <w:tc>
          <w:tcPr>
            <w:tcW w:w="578" w:type="pct"/>
            <w:vAlign w:val="center"/>
          </w:tcPr>
          <w:p w14:paraId="46496011" w14:textId="77777777" w:rsidR="00743392" w:rsidRPr="00B70830" w:rsidRDefault="00743392" w:rsidP="008771A7">
            <w:pPr>
              <w:jc w:val="center"/>
              <w:rPr>
                <w:b/>
                <w:bCs/>
                <w:szCs w:val="22"/>
                <w:lang w:val="en-ID"/>
              </w:rPr>
            </w:pPr>
            <w:proofErr w:type="spellStart"/>
            <w:r w:rsidRPr="00B70830">
              <w:rPr>
                <w:b/>
                <w:bCs/>
                <w:szCs w:val="22"/>
                <w:lang w:val="en-ID"/>
              </w:rPr>
              <w:t>Jumlah</w:t>
            </w:r>
            <w:proofErr w:type="spellEnd"/>
            <w:r w:rsidRPr="00B70830">
              <w:rPr>
                <w:b/>
                <w:bCs/>
                <w:szCs w:val="22"/>
                <w:lang w:val="en-ID"/>
              </w:rPr>
              <w:t xml:space="preserve"> total </w:t>
            </w:r>
            <w:proofErr w:type="spellStart"/>
            <w:r w:rsidRPr="00B70830">
              <w:rPr>
                <w:b/>
                <w:bCs/>
                <w:szCs w:val="22"/>
                <w:lang w:val="en-ID"/>
              </w:rPr>
              <w:t>sampel</w:t>
            </w:r>
            <w:proofErr w:type="spellEnd"/>
          </w:p>
        </w:tc>
        <w:tc>
          <w:tcPr>
            <w:tcW w:w="2156" w:type="pct"/>
            <w:vAlign w:val="center"/>
          </w:tcPr>
          <w:p w14:paraId="07F74A2E" w14:textId="77777777" w:rsidR="00743392" w:rsidRPr="00B70830" w:rsidRDefault="00743392" w:rsidP="008771A7">
            <w:pPr>
              <w:jc w:val="center"/>
              <w:rPr>
                <w:b/>
                <w:bCs/>
                <w:szCs w:val="22"/>
                <w:lang w:val="nb-NO"/>
              </w:rPr>
            </w:pPr>
            <w:r w:rsidRPr="00B70830">
              <w:rPr>
                <w:b/>
                <w:bCs/>
                <w:szCs w:val="22"/>
                <w:lang w:val="nb-NO"/>
              </w:rPr>
              <w:t>Jumlah sampel yang diidentifikasi dengan benar</w:t>
            </w:r>
          </w:p>
        </w:tc>
      </w:tr>
      <w:tr w:rsidR="00743392" w:rsidRPr="00AF0BDE" w14:paraId="436ED3CB" w14:textId="77777777" w:rsidTr="008771A7">
        <w:trPr>
          <w:trHeight w:val="567"/>
        </w:trPr>
        <w:tc>
          <w:tcPr>
            <w:tcW w:w="1188" w:type="pct"/>
            <w:vAlign w:val="center"/>
          </w:tcPr>
          <w:p w14:paraId="6111E62E" w14:textId="77777777" w:rsidR="00743392" w:rsidRPr="00B70830" w:rsidRDefault="00743392" w:rsidP="008771A7">
            <w:pPr>
              <w:jc w:val="center"/>
              <w:rPr>
                <w:szCs w:val="22"/>
                <w:lang w:val="en-ID"/>
              </w:rPr>
            </w:pPr>
            <w:r w:rsidRPr="00B70830">
              <w:rPr>
                <w:szCs w:val="22"/>
                <w:lang w:val="en-ID"/>
              </w:rPr>
              <w:t>15</w:t>
            </w:r>
          </w:p>
        </w:tc>
        <w:tc>
          <w:tcPr>
            <w:tcW w:w="1079" w:type="pct"/>
            <w:vAlign w:val="center"/>
          </w:tcPr>
          <w:p w14:paraId="06B852FF" w14:textId="77777777" w:rsidR="00743392" w:rsidRPr="00B70830" w:rsidRDefault="00743392" w:rsidP="008771A7">
            <w:pPr>
              <w:jc w:val="center"/>
              <w:rPr>
                <w:szCs w:val="22"/>
                <w:lang w:val="en-ID"/>
              </w:rPr>
            </w:pPr>
            <w:r w:rsidRPr="00B70830">
              <w:rPr>
                <w:szCs w:val="22"/>
                <w:lang w:val="en-ID"/>
              </w:rPr>
              <w:t>10</w:t>
            </w:r>
          </w:p>
        </w:tc>
        <w:tc>
          <w:tcPr>
            <w:tcW w:w="578" w:type="pct"/>
            <w:vAlign w:val="center"/>
          </w:tcPr>
          <w:p w14:paraId="6854C3C5" w14:textId="77777777" w:rsidR="00743392" w:rsidRPr="00B70830" w:rsidRDefault="00743392" w:rsidP="008771A7">
            <w:pPr>
              <w:jc w:val="center"/>
              <w:rPr>
                <w:szCs w:val="22"/>
                <w:lang w:val="en-ID"/>
              </w:rPr>
            </w:pPr>
            <w:r w:rsidRPr="00B70830">
              <w:rPr>
                <w:szCs w:val="22"/>
                <w:lang w:val="en-ID"/>
              </w:rPr>
              <w:t>150</w:t>
            </w:r>
          </w:p>
        </w:tc>
        <w:tc>
          <w:tcPr>
            <w:tcW w:w="2156" w:type="pct"/>
            <w:vAlign w:val="center"/>
          </w:tcPr>
          <w:p w14:paraId="16E7532E" w14:textId="77777777" w:rsidR="00743392" w:rsidRPr="00B70830" w:rsidRDefault="00743392" w:rsidP="008771A7">
            <w:pPr>
              <w:jc w:val="both"/>
              <w:rPr>
                <w:szCs w:val="22"/>
                <w:lang w:val="nb-NO"/>
              </w:rPr>
            </w:pPr>
            <w:r w:rsidRPr="00B70830">
              <w:rPr>
                <w:szCs w:val="22"/>
                <w:lang w:val="nb-NO"/>
              </w:rPr>
              <w:t>148 (sampel kontrol dan sampel PRG)</w:t>
            </w:r>
          </w:p>
        </w:tc>
      </w:tr>
    </w:tbl>
    <w:p w14:paraId="0DBFE28C" w14:textId="77777777" w:rsidR="00743392" w:rsidRPr="00B70830" w:rsidRDefault="00743392" w:rsidP="00743392">
      <w:pPr>
        <w:jc w:val="both"/>
        <w:rPr>
          <w:b/>
          <w:bCs/>
          <w:szCs w:val="22"/>
          <w:lang w:val="nb-NO"/>
        </w:rPr>
      </w:pPr>
    </w:p>
    <w:p w14:paraId="1562D97F" w14:textId="77777777" w:rsidR="00743392" w:rsidRPr="00B70830" w:rsidRDefault="00743392" w:rsidP="00743392">
      <w:pPr>
        <w:jc w:val="both"/>
        <w:rPr>
          <w:b/>
          <w:bCs/>
          <w:szCs w:val="22"/>
          <w:lang w:val="nb-NO"/>
        </w:rPr>
      </w:pPr>
      <w:r w:rsidRPr="00B70830">
        <w:rPr>
          <w:b/>
          <w:bCs/>
          <w:szCs w:val="22"/>
          <w:lang w:val="nb-NO"/>
        </w:rPr>
        <w:t xml:space="preserve">A.1.3    Metode fenol/kloroform: Protokol untuk kultur </w:t>
      </w:r>
      <w:r w:rsidRPr="00B70830">
        <w:rPr>
          <w:b/>
          <w:bCs/>
          <w:i/>
          <w:iCs/>
          <w:szCs w:val="22"/>
          <w:lang w:val="nb-NO"/>
        </w:rPr>
        <w:t>starter</w:t>
      </w:r>
      <w:r w:rsidRPr="00B70830">
        <w:rPr>
          <w:b/>
          <w:bCs/>
          <w:szCs w:val="22"/>
          <w:lang w:val="nb-NO"/>
        </w:rPr>
        <w:t xml:space="preserve"> dari yoghurt</w:t>
      </w:r>
    </w:p>
    <w:p w14:paraId="0C3E9F4D" w14:textId="77777777" w:rsidR="00743392" w:rsidRPr="00B70830" w:rsidRDefault="00743392" w:rsidP="00743392">
      <w:pPr>
        <w:jc w:val="both"/>
        <w:rPr>
          <w:b/>
          <w:bCs/>
          <w:szCs w:val="22"/>
          <w:lang w:val="nb-NO"/>
        </w:rPr>
      </w:pPr>
    </w:p>
    <w:p w14:paraId="59720F5C" w14:textId="77777777" w:rsidR="00743392" w:rsidRPr="00B70830" w:rsidRDefault="00743392" w:rsidP="00743392">
      <w:pPr>
        <w:jc w:val="both"/>
        <w:rPr>
          <w:b/>
          <w:bCs/>
          <w:szCs w:val="22"/>
          <w:lang w:val="nb-NO"/>
        </w:rPr>
      </w:pPr>
      <w:r w:rsidRPr="00B70830">
        <w:rPr>
          <w:b/>
          <w:bCs/>
          <w:szCs w:val="22"/>
          <w:lang w:val="nb-NO"/>
        </w:rPr>
        <w:t>A.1.3.1    Umum</w:t>
      </w:r>
    </w:p>
    <w:p w14:paraId="07C413B8" w14:textId="77777777" w:rsidR="00743392" w:rsidRPr="00B70830" w:rsidRDefault="00743392" w:rsidP="00743392">
      <w:pPr>
        <w:jc w:val="both"/>
        <w:rPr>
          <w:b/>
          <w:bCs/>
          <w:szCs w:val="22"/>
          <w:lang w:val="nb-NO"/>
        </w:rPr>
      </w:pPr>
    </w:p>
    <w:p w14:paraId="08351E6A" w14:textId="77777777" w:rsidR="00743392" w:rsidRPr="00B70830" w:rsidRDefault="00743392" w:rsidP="00743392">
      <w:pPr>
        <w:jc w:val="both"/>
        <w:rPr>
          <w:szCs w:val="22"/>
          <w:lang w:val="nb-NO"/>
        </w:rPr>
      </w:pPr>
      <w:r w:rsidRPr="00B70830">
        <w:rPr>
          <w:szCs w:val="22"/>
          <w:lang w:val="nb-NO"/>
        </w:rPr>
        <w:t xml:space="preserve">Metode ini menjelaskan prosedur ekstraksi DNA gabungan yang berasal dari kultur </w:t>
      </w:r>
      <w:r w:rsidRPr="00B70830">
        <w:rPr>
          <w:i/>
          <w:iCs/>
          <w:szCs w:val="22"/>
          <w:lang w:val="nb-NO"/>
        </w:rPr>
        <w:t>starter</w:t>
      </w:r>
      <w:r w:rsidRPr="00B70830">
        <w:rPr>
          <w:szCs w:val="22"/>
          <w:lang w:val="nb-NO"/>
        </w:rPr>
        <w:t xml:space="preserve"> yang digunakan untuk fermentasi dari produk susu yoghurt. Prosedur ini berhasil dilakukan pada yoghurt biasa, yoghurt yang mengandung bahan yang berbeda seperti buah-buahan, zat aditif dan zat penstabil serta pada produk dengan kandungan lemak yang berbeda (lihat A.1.3.8 dan Referensi [9], [10], [11]). DNA yang berkualitas PCR juga diekstrak dari yoghurt yang diperlakukan secara termal </w:t>
      </w:r>
      <w:r w:rsidRPr="00B70830">
        <w:rPr>
          <w:szCs w:val="22"/>
          <w:vertAlign w:val="superscript"/>
          <w:lang w:val="nb-NO"/>
        </w:rPr>
        <w:t>[12]</w:t>
      </w:r>
      <w:r w:rsidRPr="00B70830">
        <w:rPr>
          <w:szCs w:val="22"/>
          <w:lang w:val="nb-NO"/>
        </w:rPr>
        <w:t>.</w:t>
      </w:r>
    </w:p>
    <w:p w14:paraId="78DC6E32" w14:textId="77777777" w:rsidR="00743392" w:rsidRPr="00B70830" w:rsidRDefault="00743392" w:rsidP="00743392">
      <w:pPr>
        <w:jc w:val="both"/>
        <w:rPr>
          <w:szCs w:val="22"/>
          <w:lang w:val="nb-NO"/>
        </w:rPr>
      </w:pPr>
    </w:p>
    <w:p w14:paraId="3B7C5C04" w14:textId="77777777" w:rsidR="00743392" w:rsidRPr="00B70830" w:rsidRDefault="00743392" w:rsidP="00743392">
      <w:pPr>
        <w:jc w:val="both"/>
        <w:rPr>
          <w:b/>
          <w:bCs/>
          <w:szCs w:val="22"/>
          <w:lang w:val="nb-NO"/>
        </w:rPr>
      </w:pPr>
      <w:r w:rsidRPr="00B70830">
        <w:rPr>
          <w:b/>
          <w:bCs/>
          <w:szCs w:val="22"/>
          <w:lang w:val="nb-NO"/>
        </w:rPr>
        <w:t>A.1.3.2</w:t>
      </w:r>
      <w:r w:rsidRPr="00B70830">
        <w:rPr>
          <w:b/>
          <w:bCs/>
          <w:szCs w:val="22"/>
          <w:lang w:val="nb-NO"/>
        </w:rPr>
        <w:tab/>
        <w:t>    Status validasi</w:t>
      </w:r>
    </w:p>
    <w:p w14:paraId="2CE2D601" w14:textId="77777777" w:rsidR="00743392" w:rsidRPr="00B70830" w:rsidRDefault="00743392" w:rsidP="00743392">
      <w:pPr>
        <w:jc w:val="both"/>
        <w:rPr>
          <w:b/>
          <w:bCs/>
          <w:szCs w:val="22"/>
          <w:lang w:val="nb-NO"/>
        </w:rPr>
      </w:pPr>
    </w:p>
    <w:p w14:paraId="1538A1F5" w14:textId="77777777" w:rsidR="00743392" w:rsidRPr="00B70830" w:rsidRDefault="00743392" w:rsidP="00743392">
      <w:pPr>
        <w:jc w:val="both"/>
        <w:rPr>
          <w:szCs w:val="22"/>
          <w:lang w:val="nb-NO"/>
        </w:rPr>
      </w:pPr>
      <w:r w:rsidRPr="00B70830">
        <w:rPr>
          <w:szCs w:val="22"/>
          <w:lang w:val="nb-NO"/>
        </w:rPr>
        <w:t>Metode ini telah divalidasi dalam studi interlaboratorium, lihat A.1.3.9.</w:t>
      </w:r>
    </w:p>
    <w:p w14:paraId="38A9F352" w14:textId="77777777" w:rsidR="00743392" w:rsidRPr="00B70830" w:rsidRDefault="00743392" w:rsidP="00743392">
      <w:pPr>
        <w:jc w:val="both"/>
        <w:rPr>
          <w:szCs w:val="22"/>
          <w:lang w:val="nb-NO"/>
        </w:rPr>
      </w:pPr>
    </w:p>
    <w:p w14:paraId="6AE856EB" w14:textId="77777777" w:rsidR="00743392" w:rsidRPr="00B70830" w:rsidRDefault="00743392" w:rsidP="00743392">
      <w:pPr>
        <w:spacing w:after="160" w:line="259" w:lineRule="auto"/>
        <w:rPr>
          <w:szCs w:val="22"/>
          <w:lang w:val="nb-NO"/>
        </w:rPr>
      </w:pPr>
      <w:r w:rsidRPr="00B70830">
        <w:rPr>
          <w:szCs w:val="22"/>
          <w:lang w:val="nb-NO"/>
        </w:rPr>
        <w:br w:type="page"/>
      </w:r>
    </w:p>
    <w:p w14:paraId="6E5B762C" w14:textId="77777777" w:rsidR="00743392" w:rsidRPr="00B70830" w:rsidRDefault="00743392" w:rsidP="00743392">
      <w:pPr>
        <w:tabs>
          <w:tab w:val="num" w:pos="1080"/>
        </w:tabs>
        <w:jc w:val="both"/>
        <w:rPr>
          <w:b/>
          <w:szCs w:val="22"/>
          <w:lang w:val="en-GB"/>
        </w:rPr>
      </w:pPr>
      <w:r w:rsidRPr="00B70830">
        <w:rPr>
          <w:b/>
          <w:szCs w:val="22"/>
          <w:lang w:val="en-GB"/>
        </w:rPr>
        <w:lastRenderedPageBreak/>
        <w:t>A.1.2.8    List of examples</w:t>
      </w:r>
    </w:p>
    <w:p w14:paraId="45D1591D" w14:textId="77777777" w:rsidR="00743392" w:rsidRPr="00B70830" w:rsidRDefault="00743392" w:rsidP="00743392">
      <w:pPr>
        <w:tabs>
          <w:tab w:val="num" w:pos="1080"/>
        </w:tabs>
        <w:jc w:val="both"/>
        <w:rPr>
          <w:b/>
          <w:szCs w:val="22"/>
          <w:lang w:val="en-GB"/>
        </w:rPr>
      </w:pPr>
    </w:p>
    <w:p w14:paraId="0B54935E" w14:textId="77777777" w:rsidR="00743392" w:rsidRPr="00B70830" w:rsidRDefault="00743392" w:rsidP="00743392">
      <w:pPr>
        <w:jc w:val="both"/>
        <w:rPr>
          <w:szCs w:val="22"/>
          <w:lang w:val="en-GB"/>
        </w:rPr>
      </w:pPr>
      <w:r w:rsidRPr="00B70830">
        <w:rPr>
          <w:szCs w:val="22"/>
          <w:lang w:val="en-GB"/>
        </w:rPr>
        <w:t>See Table A.1.</w:t>
      </w:r>
    </w:p>
    <w:p w14:paraId="46A62ADB" w14:textId="77777777" w:rsidR="00743392" w:rsidRPr="00B70830" w:rsidRDefault="00743392" w:rsidP="00743392">
      <w:pPr>
        <w:jc w:val="both"/>
        <w:rPr>
          <w:b/>
          <w:szCs w:val="22"/>
          <w:lang w:val="en-GB"/>
        </w:rPr>
      </w:pPr>
    </w:p>
    <w:p w14:paraId="6FC6E5C1" w14:textId="77777777" w:rsidR="00743392" w:rsidRPr="00B70830" w:rsidRDefault="00743392" w:rsidP="00743392">
      <w:pPr>
        <w:jc w:val="center"/>
        <w:rPr>
          <w:b/>
          <w:szCs w:val="22"/>
          <w:lang w:val="en-GB"/>
        </w:rPr>
      </w:pPr>
      <w:r w:rsidRPr="00B70830">
        <w:rPr>
          <w:b/>
          <w:szCs w:val="22"/>
          <w:lang w:val="en-GB"/>
        </w:rPr>
        <w:t>Table </w:t>
      </w:r>
      <w:r w:rsidRPr="00B70830">
        <w:rPr>
          <w:b/>
          <w:szCs w:val="22"/>
          <w:lang w:val="en-GB"/>
        </w:rPr>
        <w:fldChar w:fldCharType="begin"/>
      </w:r>
      <w:r w:rsidRPr="00B70830">
        <w:rPr>
          <w:b/>
          <w:szCs w:val="22"/>
          <w:lang w:val="en-GB"/>
        </w:rPr>
        <w:instrText xml:space="preserve">\IF </w:instrText>
      </w:r>
      <w:r w:rsidRPr="00B70830">
        <w:rPr>
          <w:b/>
          <w:szCs w:val="22"/>
          <w:lang w:val="en-GB"/>
        </w:rPr>
        <w:fldChar w:fldCharType="begin"/>
      </w:r>
      <w:r w:rsidRPr="00B70830">
        <w:rPr>
          <w:b/>
          <w:szCs w:val="22"/>
          <w:lang w:val="en-GB"/>
        </w:rPr>
        <w:instrText xml:space="preserve">SEQ aaa \c </w:instrText>
      </w:r>
      <w:r w:rsidRPr="00B70830">
        <w:rPr>
          <w:b/>
          <w:szCs w:val="22"/>
          <w:lang w:val="en-GB"/>
        </w:rPr>
        <w:fldChar w:fldCharType="separate"/>
      </w:r>
      <w:r w:rsidRPr="00B70830">
        <w:rPr>
          <w:b/>
          <w:szCs w:val="22"/>
          <w:lang w:val="en-GB"/>
        </w:rPr>
        <w:instrText>1</w:instrText>
      </w:r>
      <w:r w:rsidRPr="00B70830">
        <w:rPr>
          <w:szCs w:val="22"/>
          <w:lang w:val="nb-NO"/>
        </w:rPr>
        <w:fldChar w:fldCharType="end"/>
      </w:r>
      <w:r w:rsidRPr="00B70830">
        <w:rPr>
          <w:b/>
          <w:szCs w:val="22"/>
          <w:lang w:val="en-GB"/>
        </w:rPr>
        <w:instrText>&gt;= 1 "</w:instrText>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instrText>A</w:instrText>
      </w:r>
      <w:r w:rsidRPr="00B70830">
        <w:rPr>
          <w:szCs w:val="22"/>
          <w:lang w:val="nb-NO"/>
        </w:rPr>
        <w:fldChar w:fldCharType="end"/>
      </w:r>
      <w:r w:rsidRPr="00B70830">
        <w:rPr>
          <w:b/>
          <w:szCs w:val="22"/>
          <w:lang w:val="en-GB"/>
        </w:rPr>
        <w:instrText xml:space="preserve">." </w:instrText>
      </w:r>
      <w:r w:rsidRPr="00B70830">
        <w:rPr>
          <w:b/>
          <w:szCs w:val="22"/>
          <w:lang w:val="en-GB"/>
        </w:rPr>
        <w:fldChar w:fldCharType="separate"/>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t>A</w:t>
      </w:r>
      <w:r w:rsidRPr="00B70830">
        <w:rPr>
          <w:szCs w:val="22"/>
          <w:lang w:val="nb-NO"/>
        </w:rPr>
        <w:fldChar w:fldCharType="end"/>
      </w:r>
      <w:r w:rsidRPr="00B70830">
        <w:rPr>
          <w:b/>
          <w:szCs w:val="22"/>
          <w:lang w:val="en-GB"/>
        </w:rPr>
        <w:t>.</w:t>
      </w:r>
      <w:r w:rsidRPr="00B70830">
        <w:rPr>
          <w:szCs w:val="22"/>
          <w:lang w:val="nb-NO"/>
        </w:rPr>
        <w:fldChar w:fldCharType="end"/>
      </w:r>
      <w:r w:rsidRPr="00B70830">
        <w:rPr>
          <w:b/>
          <w:szCs w:val="22"/>
          <w:lang w:val="en-GB"/>
        </w:rPr>
        <w:fldChar w:fldCharType="begin"/>
      </w:r>
      <w:r w:rsidRPr="00B70830">
        <w:rPr>
          <w:b/>
          <w:szCs w:val="22"/>
          <w:lang w:val="en-GB"/>
        </w:rPr>
        <w:instrText xml:space="preserve">SEQ Table </w:instrText>
      </w:r>
      <w:r w:rsidRPr="00B70830">
        <w:rPr>
          <w:b/>
          <w:szCs w:val="22"/>
          <w:lang w:val="en-GB"/>
        </w:rPr>
        <w:fldChar w:fldCharType="separate"/>
      </w:r>
      <w:r w:rsidRPr="00B70830">
        <w:rPr>
          <w:b/>
          <w:szCs w:val="22"/>
          <w:lang w:val="en-GB"/>
        </w:rPr>
        <w:t>1</w:t>
      </w:r>
      <w:r w:rsidRPr="00B70830">
        <w:rPr>
          <w:szCs w:val="22"/>
          <w:lang w:val="nb-NO"/>
        </w:rPr>
        <w:fldChar w:fldCharType="end"/>
      </w:r>
      <w:r w:rsidRPr="00B70830">
        <w:rPr>
          <w:b/>
          <w:szCs w:val="22"/>
          <w:lang w:val="en-GB"/>
        </w:rPr>
        <w:t> — List of matrices for which the method has been successfully applied</w:t>
      </w:r>
    </w:p>
    <w:p w14:paraId="3C6900EB" w14:textId="77777777" w:rsidR="00743392" w:rsidRPr="00B70830" w:rsidRDefault="00743392" w:rsidP="00743392">
      <w:pPr>
        <w:jc w:val="both"/>
        <w:rPr>
          <w:b/>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264"/>
        <w:gridCol w:w="2943"/>
        <w:gridCol w:w="1854"/>
      </w:tblGrid>
      <w:tr w:rsidR="00743392" w:rsidRPr="00B70830" w14:paraId="5771FBFA" w14:textId="77777777" w:rsidTr="008771A7">
        <w:trPr>
          <w:cantSplit/>
          <w:jc w:val="center"/>
        </w:trPr>
        <w:tc>
          <w:tcPr>
            <w:tcW w:w="2353" w:type="pct"/>
          </w:tcPr>
          <w:p w14:paraId="23550F1D" w14:textId="77777777" w:rsidR="00743392" w:rsidRPr="00B70830" w:rsidRDefault="00743392" w:rsidP="008771A7">
            <w:pPr>
              <w:jc w:val="center"/>
              <w:rPr>
                <w:b/>
                <w:bCs/>
                <w:szCs w:val="22"/>
                <w:lang w:val="en-GB"/>
              </w:rPr>
            </w:pPr>
            <w:r w:rsidRPr="00B70830">
              <w:rPr>
                <w:b/>
                <w:bCs/>
                <w:szCs w:val="22"/>
                <w:lang w:val="en-GB"/>
              </w:rPr>
              <w:t>Matrices successfully analysed</w:t>
            </w:r>
          </w:p>
        </w:tc>
        <w:tc>
          <w:tcPr>
            <w:tcW w:w="1624" w:type="pct"/>
          </w:tcPr>
          <w:p w14:paraId="113199EA" w14:textId="77777777" w:rsidR="00743392" w:rsidRPr="00B70830" w:rsidRDefault="00743392" w:rsidP="008771A7">
            <w:pPr>
              <w:jc w:val="center"/>
              <w:rPr>
                <w:b/>
                <w:bCs/>
                <w:szCs w:val="22"/>
                <w:lang w:val="en-GB"/>
              </w:rPr>
            </w:pPr>
            <w:r w:rsidRPr="00B70830">
              <w:rPr>
                <w:b/>
                <w:bCs/>
                <w:szCs w:val="22"/>
                <w:lang w:val="en-GB"/>
              </w:rPr>
              <w:t>Microorganism</w:t>
            </w:r>
          </w:p>
        </w:tc>
        <w:tc>
          <w:tcPr>
            <w:tcW w:w="1023" w:type="pct"/>
          </w:tcPr>
          <w:p w14:paraId="36EA5956" w14:textId="77777777" w:rsidR="00743392" w:rsidRPr="00B70830" w:rsidRDefault="00743392" w:rsidP="008771A7">
            <w:pPr>
              <w:jc w:val="center"/>
              <w:rPr>
                <w:b/>
                <w:bCs/>
                <w:szCs w:val="22"/>
                <w:lang w:val="en-GB"/>
              </w:rPr>
            </w:pPr>
            <w:r w:rsidRPr="00B70830">
              <w:rPr>
                <w:b/>
                <w:bCs/>
                <w:szCs w:val="22"/>
                <w:lang w:val="en-GB"/>
              </w:rPr>
              <w:t>Reference</w:t>
            </w:r>
          </w:p>
        </w:tc>
      </w:tr>
      <w:tr w:rsidR="00743392" w:rsidRPr="00B70830" w14:paraId="0B8356FE" w14:textId="77777777" w:rsidTr="008771A7">
        <w:trPr>
          <w:cantSplit/>
          <w:jc w:val="center"/>
        </w:trPr>
        <w:tc>
          <w:tcPr>
            <w:tcW w:w="2353" w:type="pct"/>
            <w:vAlign w:val="center"/>
          </w:tcPr>
          <w:p w14:paraId="4ADC8774" w14:textId="77777777" w:rsidR="00743392" w:rsidRPr="00B70830" w:rsidRDefault="00743392" w:rsidP="008771A7">
            <w:pPr>
              <w:jc w:val="both"/>
              <w:rPr>
                <w:szCs w:val="22"/>
                <w:lang w:val="en-GB"/>
              </w:rPr>
            </w:pPr>
            <w:r w:rsidRPr="00B70830">
              <w:rPr>
                <w:szCs w:val="22"/>
                <w:lang w:val="en-GB"/>
              </w:rPr>
              <w:t>Fermented sausage</w:t>
            </w:r>
          </w:p>
        </w:tc>
        <w:tc>
          <w:tcPr>
            <w:tcW w:w="1624" w:type="pct"/>
            <w:vAlign w:val="center"/>
          </w:tcPr>
          <w:p w14:paraId="09453A9F" w14:textId="77777777" w:rsidR="00743392" w:rsidRPr="00B70830" w:rsidRDefault="00743392" w:rsidP="008771A7">
            <w:pPr>
              <w:jc w:val="both"/>
              <w:rPr>
                <w:i/>
                <w:szCs w:val="22"/>
                <w:lang w:val="en-GB"/>
              </w:rPr>
            </w:pPr>
            <w:r w:rsidRPr="00B70830">
              <w:rPr>
                <w:i/>
                <w:szCs w:val="22"/>
                <w:lang w:val="en-GB"/>
              </w:rPr>
              <w:t xml:space="preserve">Lactobacillus </w:t>
            </w:r>
            <w:proofErr w:type="spellStart"/>
            <w:r w:rsidRPr="00B70830">
              <w:rPr>
                <w:i/>
                <w:szCs w:val="22"/>
                <w:lang w:val="en-GB"/>
              </w:rPr>
              <w:t>curvatus</w:t>
            </w:r>
            <w:proofErr w:type="spellEnd"/>
          </w:p>
        </w:tc>
        <w:tc>
          <w:tcPr>
            <w:tcW w:w="1023" w:type="pct"/>
          </w:tcPr>
          <w:p w14:paraId="3FE69232" w14:textId="77777777" w:rsidR="00743392" w:rsidRPr="00B70830" w:rsidRDefault="00743392" w:rsidP="008771A7">
            <w:pPr>
              <w:jc w:val="center"/>
              <w:rPr>
                <w:szCs w:val="22"/>
                <w:lang w:val="en-GB"/>
              </w:rPr>
            </w:pPr>
            <w:r w:rsidRPr="00B70830">
              <w:rPr>
                <w:szCs w:val="22"/>
                <w:lang w:val="en-GB"/>
              </w:rPr>
              <w:t>[6]</w:t>
            </w:r>
          </w:p>
        </w:tc>
      </w:tr>
      <w:tr w:rsidR="00743392" w:rsidRPr="00B70830" w14:paraId="6D4A0D45" w14:textId="77777777" w:rsidTr="008771A7">
        <w:trPr>
          <w:cantSplit/>
          <w:jc w:val="center"/>
        </w:trPr>
        <w:tc>
          <w:tcPr>
            <w:tcW w:w="2353" w:type="pct"/>
            <w:vAlign w:val="center"/>
          </w:tcPr>
          <w:p w14:paraId="48AD050C" w14:textId="77777777" w:rsidR="00743392" w:rsidRPr="00B70830" w:rsidRDefault="00743392" w:rsidP="008771A7">
            <w:pPr>
              <w:jc w:val="both"/>
              <w:rPr>
                <w:szCs w:val="22"/>
                <w:lang w:val="en-GB"/>
              </w:rPr>
            </w:pPr>
            <w:r w:rsidRPr="00B70830">
              <w:rPr>
                <w:szCs w:val="22"/>
                <w:lang w:val="en-GB"/>
              </w:rPr>
              <w:t>Summer sausage (thermally treated)</w:t>
            </w:r>
          </w:p>
        </w:tc>
        <w:tc>
          <w:tcPr>
            <w:tcW w:w="1624" w:type="pct"/>
            <w:vAlign w:val="center"/>
          </w:tcPr>
          <w:p w14:paraId="30A76EBC" w14:textId="77777777" w:rsidR="00743392" w:rsidRPr="00B70830" w:rsidRDefault="00743392" w:rsidP="008771A7">
            <w:pPr>
              <w:jc w:val="both"/>
              <w:rPr>
                <w:i/>
                <w:szCs w:val="22"/>
                <w:lang w:val="en-GB"/>
              </w:rPr>
            </w:pPr>
            <w:r w:rsidRPr="00B70830">
              <w:rPr>
                <w:i/>
                <w:szCs w:val="22"/>
                <w:lang w:val="en-GB"/>
              </w:rPr>
              <w:t xml:space="preserve">Lactobacillus </w:t>
            </w:r>
            <w:proofErr w:type="spellStart"/>
            <w:r w:rsidRPr="00B70830">
              <w:rPr>
                <w:i/>
                <w:szCs w:val="22"/>
                <w:lang w:val="en-GB"/>
              </w:rPr>
              <w:t>curvatus</w:t>
            </w:r>
            <w:proofErr w:type="spellEnd"/>
          </w:p>
        </w:tc>
        <w:tc>
          <w:tcPr>
            <w:tcW w:w="1023" w:type="pct"/>
          </w:tcPr>
          <w:p w14:paraId="224FDFD1" w14:textId="77777777" w:rsidR="00743392" w:rsidRPr="00B70830" w:rsidRDefault="00743392" w:rsidP="008771A7">
            <w:pPr>
              <w:jc w:val="center"/>
              <w:rPr>
                <w:szCs w:val="22"/>
                <w:lang w:val="en-GB"/>
              </w:rPr>
            </w:pPr>
            <w:r w:rsidRPr="00B70830">
              <w:rPr>
                <w:szCs w:val="22"/>
                <w:lang w:val="en-GB"/>
              </w:rPr>
              <w:t>[7]</w:t>
            </w:r>
          </w:p>
        </w:tc>
      </w:tr>
      <w:tr w:rsidR="00743392" w:rsidRPr="00B70830" w14:paraId="28A3B4AA" w14:textId="77777777" w:rsidTr="008771A7">
        <w:trPr>
          <w:cantSplit/>
          <w:jc w:val="center"/>
        </w:trPr>
        <w:tc>
          <w:tcPr>
            <w:tcW w:w="2353" w:type="pct"/>
            <w:vAlign w:val="center"/>
          </w:tcPr>
          <w:p w14:paraId="4CEC00AF" w14:textId="77777777" w:rsidR="00743392" w:rsidRPr="00B70830" w:rsidRDefault="00743392" w:rsidP="008771A7">
            <w:pPr>
              <w:jc w:val="both"/>
              <w:rPr>
                <w:szCs w:val="22"/>
                <w:lang w:val="en-GB"/>
              </w:rPr>
            </w:pPr>
            <w:r w:rsidRPr="00B70830">
              <w:rPr>
                <w:szCs w:val="22"/>
                <w:lang w:val="en-GB"/>
              </w:rPr>
              <w:t>Cream</w:t>
            </w:r>
          </w:p>
        </w:tc>
        <w:tc>
          <w:tcPr>
            <w:tcW w:w="1624" w:type="pct"/>
            <w:vAlign w:val="center"/>
          </w:tcPr>
          <w:p w14:paraId="14E313B7" w14:textId="77777777" w:rsidR="00743392" w:rsidRPr="00B70830" w:rsidRDefault="00743392" w:rsidP="008771A7">
            <w:pPr>
              <w:jc w:val="both"/>
              <w:rPr>
                <w:i/>
                <w:szCs w:val="22"/>
                <w:lang w:val="en-GB"/>
              </w:rPr>
            </w:pPr>
            <w:r w:rsidRPr="00B70830">
              <w:rPr>
                <w:i/>
                <w:szCs w:val="22"/>
                <w:lang w:val="en-GB"/>
              </w:rPr>
              <w:t>Staphylococcus aureus</w:t>
            </w:r>
          </w:p>
        </w:tc>
        <w:tc>
          <w:tcPr>
            <w:tcW w:w="1023" w:type="pct"/>
          </w:tcPr>
          <w:p w14:paraId="66781AA9" w14:textId="77777777" w:rsidR="00743392" w:rsidRPr="00B70830" w:rsidRDefault="00743392" w:rsidP="008771A7">
            <w:pPr>
              <w:jc w:val="center"/>
              <w:rPr>
                <w:szCs w:val="22"/>
                <w:lang w:val="en-GB"/>
              </w:rPr>
            </w:pPr>
            <w:r w:rsidRPr="00B70830">
              <w:rPr>
                <w:szCs w:val="22"/>
                <w:lang w:val="en-GB"/>
              </w:rPr>
              <w:t>[8]</w:t>
            </w:r>
          </w:p>
        </w:tc>
      </w:tr>
    </w:tbl>
    <w:p w14:paraId="2B56AD7C" w14:textId="77777777" w:rsidR="00743392" w:rsidRPr="00B70830" w:rsidRDefault="00743392" w:rsidP="00743392">
      <w:pPr>
        <w:jc w:val="both"/>
        <w:rPr>
          <w:szCs w:val="22"/>
          <w:lang w:val="en-GB"/>
        </w:rPr>
      </w:pPr>
    </w:p>
    <w:p w14:paraId="374A2BB7" w14:textId="77777777" w:rsidR="00743392" w:rsidRPr="00B70830" w:rsidRDefault="00743392" w:rsidP="00743392">
      <w:pPr>
        <w:tabs>
          <w:tab w:val="num" w:pos="1080"/>
        </w:tabs>
        <w:jc w:val="both"/>
        <w:rPr>
          <w:b/>
          <w:szCs w:val="22"/>
          <w:lang w:val="en-GB"/>
        </w:rPr>
      </w:pPr>
      <w:r w:rsidRPr="00B70830">
        <w:rPr>
          <w:b/>
          <w:szCs w:val="22"/>
          <w:lang w:val="en-GB"/>
        </w:rPr>
        <w:t>A.1.2.9    Validation</w:t>
      </w:r>
    </w:p>
    <w:p w14:paraId="337BD1C4" w14:textId="77777777" w:rsidR="00743392" w:rsidRPr="00B70830" w:rsidRDefault="00743392" w:rsidP="00743392">
      <w:pPr>
        <w:jc w:val="both"/>
        <w:rPr>
          <w:szCs w:val="22"/>
          <w:lang w:val="en-GB"/>
        </w:rPr>
      </w:pPr>
    </w:p>
    <w:p w14:paraId="302B0E37" w14:textId="77777777" w:rsidR="00743392" w:rsidRPr="00B70830" w:rsidRDefault="00743392" w:rsidP="00743392">
      <w:pPr>
        <w:jc w:val="both"/>
        <w:rPr>
          <w:szCs w:val="22"/>
          <w:lang w:val="en-GB"/>
        </w:rPr>
      </w:pPr>
      <w:r w:rsidRPr="00B70830">
        <w:rPr>
          <w:szCs w:val="22"/>
          <w:lang w:val="en-GB"/>
        </w:rPr>
        <w:t xml:space="preserve">The validation data in Table A.2 have been elaborated in a collaborative study carried out by the working group “Development of methods for identifying foodstuffs produced by genetic engineering techniques” of the Commission of the former German Federal Health Board for the implementation of methods according to article 35 of the German Foodstuffs </w:t>
      </w:r>
      <w:proofErr w:type="gramStart"/>
      <w:r w:rsidRPr="00B70830">
        <w:rPr>
          <w:szCs w:val="22"/>
          <w:lang w:val="en-GB"/>
        </w:rPr>
        <w:t>Act</w:t>
      </w:r>
      <w:r w:rsidRPr="00B70830">
        <w:rPr>
          <w:szCs w:val="22"/>
          <w:vertAlign w:val="superscript"/>
          <w:lang w:val="en-GB"/>
        </w:rPr>
        <w:t>[</w:t>
      </w:r>
      <w:proofErr w:type="gramEnd"/>
      <w:r w:rsidRPr="00B70830">
        <w:rPr>
          <w:szCs w:val="22"/>
          <w:vertAlign w:val="superscript"/>
          <w:lang w:val="en-GB"/>
        </w:rPr>
        <w:t>6]</w:t>
      </w:r>
      <w:r w:rsidRPr="00B70830">
        <w:rPr>
          <w:szCs w:val="22"/>
          <w:lang w:val="en-GB"/>
        </w:rPr>
        <w:t>.</w:t>
      </w:r>
    </w:p>
    <w:p w14:paraId="7ECD2ECA" w14:textId="77777777" w:rsidR="00743392" w:rsidRPr="00B70830" w:rsidRDefault="00743392" w:rsidP="00743392">
      <w:pPr>
        <w:jc w:val="both"/>
        <w:rPr>
          <w:szCs w:val="22"/>
          <w:lang w:val="en-GB"/>
        </w:rPr>
      </w:pPr>
    </w:p>
    <w:p w14:paraId="20890148" w14:textId="77777777" w:rsidR="00743392" w:rsidRPr="00B70830" w:rsidRDefault="00743392" w:rsidP="00743392">
      <w:pPr>
        <w:jc w:val="both"/>
        <w:rPr>
          <w:szCs w:val="22"/>
          <w:lang w:val="en-GB"/>
        </w:rPr>
      </w:pPr>
      <w:r w:rsidRPr="00B70830">
        <w:rPr>
          <w:szCs w:val="22"/>
          <w:lang w:val="en-GB"/>
        </w:rPr>
        <w:t xml:space="preserve">In this collaborative study, two samples were false positive, probably caused by incorrect packing. </w:t>
      </w:r>
      <w:proofErr w:type="spellStart"/>
      <w:r w:rsidRPr="00B70830">
        <w:rPr>
          <w:szCs w:val="22"/>
          <w:lang w:val="en-GB"/>
        </w:rPr>
        <w:t>Mutanolysin</w:t>
      </w:r>
      <w:proofErr w:type="spellEnd"/>
      <w:r w:rsidRPr="00B70830">
        <w:rPr>
          <w:szCs w:val="22"/>
          <w:lang w:val="en-GB"/>
        </w:rPr>
        <w:t xml:space="preserve"> was not used for this study.</w:t>
      </w:r>
    </w:p>
    <w:p w14:paraId="4302F169" w14:textId="77777777" w:rsidR="00743392" w:rsidRPr="00B70830" w:rsidRDefault="00743392" w:rsidP="00743392">
      <w:pPr>
        <w:jc w:val="both"/>
        <w:rPr>
          <w:szCs w:val="22"/>
          <w:lang w:val="en-GB"/>
        </w:rPr>
      </w:pPr>
    </w:p>
    <w:p w14:paraId="62F42335" w14:textId="77777777" w:rsidR="00743392" w:rsidRPr="00B70830" w:rsidRDefault="00743392" w:rsidP="00743392">
      <w:pPr>
        <w:jc w:val="center"/>
        <w:rPr>
          <w:b/>
          <w:szCs w:val="22"/>
          <w:lang w:val="en-GB"/>
        </w:rPr>
      </w:pPr>
      <w:r w:rsidRPr="00B70830">
        <w:rPr>
          <w:b/>
          <w:szCs w:val="22"/>
          <w:lang w:val="en-GB"/>
        </w:rPr>
        <w:t>Table </w:t>
      </w:r>
      <w:r w:rsidRPr="00B70830">
        <w:rPr>
          <w:b/>
          <w:szCs w:val="22"/>
          <w:lang w:val="en-GB"/>
        </w:rPr>
        <w:fldChar w:fldCharType="begin"/>
      </w:r>
      <w:r w:rsidRPr="00B70830">
        <w:rPr>
          <w:b/>
          <w:szCs w:val="22"/>
          <w:lang w:val="en-GB"/>
        </w:rPr>
        <w:instrText xml:space="preserve">\IF </w:instrText>
      </w:r>
      <w:r w:rsidRPr="00B70830">
        <w:rPr>
          <w:b/>
          <w:szCs w:val="22"/>
          <w:lang w:val="en-GB"/>
        </w:rPr>
        <w:fldChar w:fldCharType="begin"/>
      </w:r>
      <w:r w:rsidRPr="00B70830">
        <w:rPr>
          <w:b/>
          <w:szCs w:val="22"/>
          <w:lang w:val="en-GB"/>
        </w:rPr>
        <w:instrText xml:space="preserve">SEQ aaa \c </w:instrText>
      </w:r>
      <w:r w:rsidRPr="00B70830">
        <w:rPr>
          <w:b/>
          <w:szCs w:val="22"/>
          <w:lang w:val="en-GB"/>
        </w:rPr>
        <w:fldChar w:fldCharType="separate"/>
      </w:r>
      <w:r w:rsidRPr="00B70830">
        <w:rPr>
          <w:b/>
          <w:szCs w:val="22"/>
          <w:lang w:val="en-GB"/>
        </w:rPr>
        <w:instrText>1</w:instrText>
      </w:r>
      <w:r w:rsidRPr="00B70830">
        <w:rPr>
          <w:szCs w:val="22"/>
          <w:lang w:val="nb-NO"/>
        </w:rPr>
        <w:fldChar w:fldCharType="end"/>
      </w:r>
      <w:r w:rsidRPr="00B70830">
        <w:rPr>
          <w:b/>
          <w:szCs w:val="22"/>
          <w:lang w:val="en-GB"/>
        </w:rPr>
        <w:instrText>&gt;= 1 "</w:instrText>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instrText>A</w:instrText>
      </w:r>
      <w:r w:rsidRPr="00B70830">
        <w:rPr>
          <w:szCs w:val="22"/>
          <w:lang w:val="nb-NO"/>
        </w:rPr>
        <w:fldChar w:fldCharType="end"/>
      </w:r>
      <w:r w:rsidRPr="00B70830">
        <w:rPr>
          <w:b/>
          <w:szCs w:val="22"/>
          <w:lang w:val="en-GB"/>
        </w:rPr>
        <w:instrText xml:space="preserve">." </w:instrText>
      </w:r>
      <w:r w:rsidRPr="00B70830">
        <w:rPr>
          <w:b/>
          <w:szCs w:val="22"/>
          <w:lang w:val="en-GB"/>
        </w:rPr>
        <w:fldChar w:fldCharType="separate"/>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t>A</w:t>
      </w:r>
      <w:r w:rsidRPr="00B70830">
        <w:rPr>
          <w:szCs w:val="22"/>
          <w:lang w:val="nb-NO"/>
        </w:rPr>
        <w:fldChar w:fldCharType="end"/>
      </w:r>
      <w:r w:rsidRPr="00B70830">
        <w:rPr>
          <w:b/>
          <w:szCs w:val="22"/>
          <w:lang w:val="en-GB"/>
        </w:rPr>
        <w:t>.</w:t>
      </w:r>
      <w:r w:rsidRPr="00B70830">
        <w:rPr>
          <w:szCs w:val="22"/>
          <w:lang w:val="nb-NO"/>
        </w:rPr>
        <w:fldChar w:fldCharType="end"/>
      </w:r>
      <w:r w:rsidRPr="00B70830">
        <w:rPr>
          <w:b/>
          <w:szCs w:val="22"/>
          <w:lang w:val="en-GB"/>
        </w:rPr>
        <w:fldChar w:fldCharType="begin"/>
      </w:r>
      <w:r w:rsidRPr="00B70830">
        <w:rPr>
          <w:b/>
          <w:szCs w:val="22"/>
          <w:lang w:val="en-GB"/>
        </w:rPr>
        <w:instrText xml:space="preserve">SEQ Table </w:instrText>
      </w:r>
      <w:r w:rsidRPr="00B70830">
        <w:rPr>
          <w:b/>
          <w:szCs w:val="22"/>
          <w:lang w:val="en-GB"/>
        </w:rPr>
        <w:fldChar w:fldCharType="separate"/>
      </w:r>
      <w:r w:rsidRPr="00B70830">
        <w:rPr>
          <w:b/>
          <w:szCs w:val="22"/>
          <w:lang w:val="en-GB"/>
        </w:rPr>
        <w:t>2</w:t>
      </w:r>
      <w:r w:rsidRPr="00B70830">
        <w:rPr>
          <w:szCs w:val="22"/>
          <w:lang w:val="nb-NO"/>
        </w:rPr>
        <w:fldChar w:fldCharType="end"/>
      </w:r>
      <w:r w:rsidRPr="00B70830">
        <w:rPr>
          <w:b/>
          <w:szCs w:val="22"/>
          <w:lang w:val="en-GB"/>
        </w:rPr>
        <w:t> — Validation data</w:t>
      </w:r>
    </w:p>
    <w:p w14:paraId="4AF78ED5" w14:textId="77777777" w:rsidR="00743392" w:rsidRPr="00B70830" w:rsidRDefault="00743392" w:rsidP="00743392">
      <w:pPr>
        <w:jc w:val="center"/>
        <w:rPr>
          <w:b/>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38"/>
        <w:gridCol w:w="1950"/>
        <w:gridCol w:w="1392"/>
        <w:gridCol w:w="3481"/>
      </w:tblGrid>
      <w:tr w:rsidR="00743392" w:rsidRPr="00B70830" w14:paraId="20417352" w14:textId="77777777" w:rsidTr="008771A7">
        <w:trPr>
          <w:cantSplit/>
          <w:jc w:val="center"/>
        </w:trPr>
        <w:tc>
          <w:tcPr>
            <w:tcW w:w="1235" w:type="pct"/>
            <w:vAlign w:val="center"/>
          </w:tcPr>
          <w:p w14:paraId="162F4E68" w14:textId="77777777" w:rsidR="00743392" w:rsidRPr="00B70830" w:rsidRDefault="00743392" w:rsidP="008771A7">
            <w:pPr>
              <w:jc w:val="center"/>
              <w:rPr>
                <w:b/>
                <w:bCs/>
                <w:szCs w:val="22"/>
                <w:lang w:val="en-GB"/>
              </w:rPr>
            </w:pPr>
            <w:r w:rsidRPr="00B70830">
              <w:rPr>
                <w:b/>
                <w:bCs/>
                <w:szCs w:val="22"/>
                <w:lang w:val="en-GB"/>
              </w:rPr>
              <w:t>Number of laboratories participating</w:t>
            </w:r>
          </w:p>
        </w:tc>
        <w:tc>
          <w:tcPr>
            <w:tcW w:w="1076" w:type="pct"/>
            <w:vAlign w:val="center"/>
          </w:tcPr>
          <w:p w14:paraId="2FDFBB22" w14:textId="77777777" w:rsidR="00743392" w:rsidRPr="00B70830" w:rsidRDefault="00743392" w:rsidP="008771A7">
            <w:pPr>
              <w:jc w:val="center"/>
              <w:rPr>
                <w:b/>
                <w:bCs/>
                <w:szCs w:val="22"/>
                <w:lang w:val="en-GB"/>
              </w:rPr>
            </w:pPr>
            <w:r w:rsidRPr="00B70830">
              <w:rPr>
                <w:b/>
                <w:bCs/>
                <w:szCs w:val="22"/>
                <w:lang w:val="en-GB"/>
              </w:rPr>
              <w:t>Number of sausage samples per laboratory</w:t>
            </w:r>
          </w:p>
        </w:tc>
        <w:tc>
          <w:tcPr>
            <w:tcW w:w="768" w:type="pct"/>
            <w:vAlign w:val="center"/>
          </w:tcPr>
          <w:p w14:paraId="351AC88A" w14:textId="77777777" w:rsidR="00743392" w:rsidRPr="00B70830" w:rsidRDefault="00743392" w:rsidP="008771A7">
            <w:pPr>
              <w:jc w:val="center"/>
              <w:rPr>
                <w:b/>
                <w:bCs/>
                <w:szCs w:val="22"/>
                <w:lang w:val="en-GB"/>
              </w:rPr>
            </w:pPr>
            <w:r w:rsidRPr="00B70830">
              <w:rPr>
                <w:b/>
                <w:bCs/>
                <w:szCs w:val="22"/>
                <w:lang w:val="en-GB"/>
              </w:rPr>
              <w:t>Number of total samples</w:t>
            </w:r>
          </w:p>
        </w:tc>
        <w:tc>
          <w:tcPr>
            <w:tcW w:w="1921" w:type="pct"/>
            <w:vAlign w:val="center"/>
          </w:tcPr>
          <w:p w14:paraId="5F8C3105" w14:textId="77777777" w:rsidR="00743392" w:rsidRPr="00B70830" w:rsidRDefault="00743392" w:rsidP="008771A7">
            <w:pPr>
              <w:jc w:val="center"/>
              <w:rPr>
                <w:b/>
                <w:bCs/>
                <w:szCs w:val="22"/>
                <w:lang w:val="en-GB"/>
              </w:rPr>
            </w:pPr>
            <w:r w:rsidRPr="00B70830">
              <w:rPr>
                <w:b/>
                <w:bCs/>
                <w:szCs w:val="22"/>
                <w:lang w:val="en-GB"/>
              </w:rPr>
              <w:t>Number of samples correctly identified</w:t>
            </w:r>
          </w:p>
        </w:tc>
      </w:tr>
      <w:tr w:rsidR="00743392" w:rsidRPr="00B70830" w14:paraId="7AFD89B9" w14:textId="77777777" w:rsidTr="008771A7">
        <w:trPr>
          <w:cantSplit/>
          <w:jc w:val="center"/>
        </w:trPr>
        <w:tc>
          <w:tcPr>
            <w:tcW w:w="1235" w:type="pct"/>
          </w:tcPr>
          <w:p w14:paraId="09F1D6DA" w14:textId="77777777" w:rsidR="00743392" w:rsidRPr="00B70830" w:rsidRDefault="00743392" w:rsidP="008771A7">
            <w:pPr>
              <w:jc w:val="center"/>
              <w:rPr>
                <w:szCs w:val="22"/>
                <w:lang w:val="en-GB"/>
              </w:rPr>
            </w:pPr>
            <w:r w:rsidRPr="00B70830">
              <w:rPr>
                <w:szCs w:val="22"/>
                <w:lang w:val="en-GB"/>
              </w:rPr>
              <w:t>15</w:t>
            </w:r>
          </w:p>
        </w:tc>
        <w:tc>
          <w:tcPr>
            <w:tcW w:w="1076" w:type="pct"/>
          </w:tcPr>
          <w:p w14:paraId="1DCC164E" w14:textId="77777777" w:rsidR="00743392" w:rsidRPr="00B70830" w:rsidRDefault="00743392" w:rsidP="008771A7">
            <w:pPr>
              <w:jc w:val="center"/>
              <w:rPr>
                <w:szCs w:val="22"/>
                <w:lang w:val="en-GB"/>
              </w:rPr>
            </w:pPr>
            <w:r w:rsidRPr="00B70830">
              <w:rPr>
                <w:szCs w:val="22"/>
                <w:lang w:val="en-GB"/>
              </w:rPr>
              <w:t>10</w:t>
            </w:r>
          </w:p>
        </w:tc>
        <w:tc>
          <w:tcPr>
            <w:tcW w:w="768" w:type="pct"/>
          </w:tcPr>
          <w:p w14:paraId="39806F26" w14:textId="77777777" w:rsidR="00743392" w:rsidRPr="00B70830" w:rsidRDefault="00743392" w:rsidP="008771A7">
            <w:pPr>
              <w:jc w:val="center"/>
              <w:rPr>
                <w:szCs w:val="22"/>
                <w:lang w:val="en-GB"/>
              </w:rPr>
            </w:pPr>
            <w:r w:rsidRPr="00B70830">
              <w:rPr>
                <w:szCs w:val="22"/>
                <w:lang w:val="en-GB"/>
              </w:rPr>
              <w:t>150</w:t>
            </w:r>
          </w:p>
        </w:tc>
        <w:tc>
          <w:tcPr>
            <w:tcW w:w="1921" w:type="pct"/>
          </w:tcPr>
          <w:p w14:paraId="0F34E338" w14:textId="77777777" w:rsidR="00743392" w:rsidRPr="00B70830" w:rsidRDefault="00743392" w:rsidP="008771A7">
            <w:pPr>
              <w:jc w:val="center"/>
              <w:rPr>
                <w:szCs w:val="22"/>
                <w:lang w:val="en-GB"/>
              </w:rPr>
            </w:pPr>
            <w:r w:rsidRPr="00B70830">
              <w:rPr>
                <w:szCs w:val="22"/>
                <w:lang w:val="en-GB"/>
              </w:rPr>
              <w:t>148 (control samples and GMO samples)</w:t>
            </w:r>
          </w:p>
        </w:tc>
      </w:tr>
    </w:tbl>
    <w:p w14:paraId="6B9968C1" w14:textId="77777777" w:rsidR="00743392" w:rsidRPr="00B70830" w:rsidRDefault="00743392" w:rsidP="00743392">
      <w:pPr>
        <w:jc w:val="both"/>
        <w:rPr>
          <w:szCs w:val="22"/>
          <w:lang w:val="en-GB"/>
        </w:rPr>
      </w:pPr>
    </w:p>
    <w:p w14:paraId="77549957" w14:textId="77777777" w:rsidR="00743392" w:rsidRPr="00B70830" w:rsidRDefault="00743392" w:rsidP="00743392">
      <w:pPr>
        <w:tabs>
          <w:tab w:val="num" w:pos="720"/>
        </w:tabs>
        <w:jc w:val="both"/>
        <w:rPr>
          <w:b/>
          <w:szCs w:val="22"/>
          <w:lang w:val="en-GB"/>
        </w:rPr>
      </w:pPr>
      <w:r w:rsidRPr="00B70830">
        <w:rPr>
          <w:b/>
          <w:szCs w:val="22"/>
          <w:lang w:val="en-GB"/>
        </w:rPr>
        <w:t>A.1.3    Phenol/chloroform method: Protocol for starter cultures of yoghurt</w:t>
      </w:r>
    </w:p>
    <w:p w14:paraId="038B87BC" w14:textId="77777777" w:rsidR="00743392" w:rsidRPr="00B70830" w:rsidRDefault="00743392" w:rsidP="00743392">
      <w:pPr>
        <w:tabs>
          <w:tab w:val="num" w:pos="1080"/>
        </w:tabs>
        <w:jc w:val="both"/>
        <w:rPr>
          <w:b/>
          <w:szCs w:val="22"/>
          <w:lang w:val="en-GB"/>
        </w:rPr>
      </w:pPr>
    </w:p>
    <w:p w14:paraId="1AE2E4C8" w14:textId="77777777" w:rsidR="00743392" w:rsidRPr="00B70830" w:rsidRDefault="00743392" w:rsidP="00743392">
      <w:pPr>
        <w:tabs>
          <w:tab w:val="num" w:pos="1080"/>
        </w:tabs>
        <w:jc w:val="both"/>
        <w:rPr>
          <w:b/>
          <w:szCs w:val="22"/>
          <w:lang w:val="en-GB"/>
        </w:rPr>
      </w:pPr>
      <w:r w:rsidRPr="00B70830">
        <w:rPr>
          <w:b/>
          <w:szCs w:val="22"/>
          <w:lang w:val="en-GB"/>
        </w:rPr>
        <w:t>A.1.3.1    General</w:t>
      </w:r>
    </w:p>
    <w:p w14:paraId="0D6F89F3" w14:textId="77777777" w:rsidR="00743392" w:rsidRPr="00B70830" w:rsidRDefault="00743392" w:rsidP="00743392">
      <w:pPr>
        <w:jc w:val="both"/>
        <w:rPr>
          <w:szCs w:val="22"/>
          <w:lang w:val="en-GB"/>
        </w:rPr>
      </w:pPr>
    </w:p>
    <w:p w14:paraId="0B0BF916" w14:textId="77777777" w:rsidR="00743392" w:rsidRPr="00B70830" w:rsidRDefault="00743392" w:rsidP="00743392">
      <w:pPr>
        <w:jc w:val="both"/>
        <w:rPr>
          <w:szCs w:val="22"/>
          <w:lang w:val="en-GB"/>
        </w:rPr>
      </w:pPr>
      <w:r w:rsidRPr="00B70830">
        <w:rPr>
          <w:szCs w:val="22"/>
          <w:lang w:val="en-GB"/>
        </w:rPr>
        <w:t xml:space="preserve">This method describes a procedure for the extraction of bulk DNA from starter cultures used for the fermentation of the milk product yoghurt. This procedure was successfully carried out with plain yoghurts, yoghurts containing different ingredients such as fruits, additives and stabilizers and with products of different fat content (see A.1.3.8 and References [9], [10], [11]). DNA of PCR quality was also extracted from yoghurts that were thermally treated </w:t>
      </w:r>
      <w:r w:rsidRPr="00B70830">
        <w:rPr>
          <w:szCs w:val="22"/>
          <w:vertAlign w:val="superscript"/>
          <w:lang w:val="en-GB"/>
        </w:rPr>
        <w:t>[12]</w:t>
      </w:r>
      <w:r w:rsidRPr="00B70830">
        <w:rPr>
          <w:szCs w:val="22"/>
          <w:lang w:val="en-GB"/>
        </w:rPr>
        <w:t>.</w:t>
      </w:r>
    </w:p>
    <w:p w14:paraId="655F713E" w14:textId="77777777" w:rsidR="00743392" w:rsidRPr="00B70830" w:rsidRDefault="00743392" w:rsidP="00743392">
      <w:pPr>
        <w:tabs>
          <w:tab w:val="num" w:pos="1080"/>
        </w:tabs>
        <w:jc w:val="both"/>
        <w:rPr>
          <w:b/>
          <w:szCs w:val="22"/>
          <w:lang w:val="en-GB"/>
        </w:rPr>
      </w:pPr>
    </w:p>
    <w:p w14:paraId="198856D4" w14:textId="77777777" w:rsidR="00743392" w:rsidRPr="00B70830" w:rsidRDefault="00743392" w:rsidP="00743392">
      <w:pPr>
        <w:tabs>
          <w:tab w:val="num" w:pos="1080"/>
        </w:tabs>
        <w:jc w:val="both"/>
        <w:rPr>
          <w:b/>
          <w:szCs w:val="22"/>
          <w:lang w:val="en-GB"/>
        </w:rPr>
      </w:pPr>
      <w:r w:rsidRPr="00B70830">
        <w:rPr>
          <w:b/>
          <w:szCs w:val="22"/>
          <w:lang w:val="en-GB"/>
        </w:rPr>
        <w:t>A.1.3.2    Validation status</w:t>
      </w:r>
    </w:p>
    <w:p w14:paraId="1E77CDCC" w14:textId="77777777" w:rsidR="00743392" w:rsidRPr="00B70830" w:rsidRDefault="00743392" w:rsidP="00743392">
      <w:pPr>
        <w:jc w:val="both"/>
        <w:rPr>
          <w:szCs w:val="22"/>
          <w:lang w:val="en-GB"/>
        </w:rPr>
      </w:pPr>
    </w:p>
    <w:p w14:paraId="751EC939" w14:textId="77777777" w:rsidR="00743392" w:rsidRPr="00B70830" w:rsidRDefault="00743392" w:rsidP="00743392">
      <w:pPr>
        <w:jc w:val="both"/>
        <w:rPr>
          <w:szCs w:val="22"/>
          <w:lang w:val="en-GB"/>
        </w:rPr>
      </w:pPr>
      <w:r w:rsidRPr="00B70830">
        <w:rPr>
          <w:szCs w:val="22"/>
          <w:lang w:val="en-GB"/>
        </w:rPr>
        <w:t>This method has been validated in an interlaboratory study; see A.1.3.9.</w:t>
      </w:r>
    </w:p>
    <w:p w14:paraId="391A7FCD" w14:textId="77777777" w:rsidR="00743392" w:rsidRPr="00B70830" w:rsidRDefault="00743392" w:rsidP="00743392">
      <w:pPr>
        <w:spacing w:after="160" w:line="259" w:lineRule="auto"/>
        <w:rPr>
          <w:szCs w:val="22"/>
          <w:lang w:val="en-ID"/>
        </w:rPr>
      </w:pPr>
      <w:r w:rsidRPr="00B70830">
        <w:rPr>
          <w:szCs w:val="22"/>
          <w:lang w:val="en-ID"/>
        </w:rPr>
        <w:br w:type="page"/>
      </w:r>
    </w:p>
    <w:p w14:paraId="48A5AB1F" w14:textId="77777777" w:rsidR="00743392" w:rsidRPr="00B70830" w:rsidRDefault="00743392" w:rsidP="00743392">
      <w:pPr>
        <w:jc w:val="both"/>
        <w:rPr>
          <w:b/>
          <w:bCs/>
          <w:szCs w:val="22"/>
          <w:lang w:val="nb-NO"/>
        </w:rPr>
      </w:pPr>
      <w:r w:rsidRPr="00B70830">
        <w:rPr>
          <w:b/>
          <w:bCs/>
          <w:szCs w:val="22"/>
          <w:lang w:val="nb-NO"/>
        </w:rPr>
        <w:lastRenderedPageBreak/>
        <w:t>A.1.3.3    Prinsip</w:t>
      </w:r>
    </w:p>
    <w:p w14:paraId="16A2A153" w14:textId="77777777" w:rsidR="00743392" w:rsidRPr="00B70830" w:rsidRDefault="00743392" w:rsidP="00743392">
      <w:pPr>
        <w:jc w:val="both"/>
        <w:rPr>
          <w:b/>
          <w:bCs/>
          <w:szCs w:val="22"/>
          <w:lang w:val="nb-NO"/>
        </w:rPr>
      </w:pPr>
    </w:p>
    <w:p w14:paraId="7813B78E" w14:textId="04145E4B" w:rsidR="00743392" w:rsidRPr="00B70830" w:rsidRDefault="00743392" w:rsidP="00743392">
      <w:pPr>
        <w:jc w:val="both"/>
        <w:rPr>
          <w:szCs w:val="22"/>
          <w:lang w:val="nb-NO"/>
        </w:rPr>
      </w:pPr>
      <w:r w:rsidRPr="00B70830">
        <w:rPr>
          <w:szCs w:val="22"/>
          <w:lang w:val="nb-NO"/>
        </w:rPr>
        <w:t xml:space="preserve">Metode ini pada dasarnya adalah prosedur ekstraksi fenol-kloroform yang diterapkan untuk matriks pangan khusus. </w:t>
      </w:r>
      <w:r w:rsidRPr="00B70830">
        <w:rPr>
          <w:i/>
          <w:iCs/>
          <w:szCs w:val="22"/>
          <w:lang w:val="nb-NO"/>
        </w:rPr>
        <w:t>Starter</w:t>
      </w:r>
      <w:r w:rsidRPr="00B70830">
        <w:rPr>
          <w:szCs w:val="22"/>
          <w:lang w:val="nb-NO"/>
        </w:rPr>
        <w:t xml:space="preserve"> gram-positif dari yoghurt dipanen setelah mengendapkan kasein yang terkoagulasi pada pH basa. Sel-sel bakteri yang sudah dikumpulkan disuspensi kembali dalam larutan bufer dan diperlakukan dengan lisozim (dan mutanolisin) untuk merusak dinding sel. Lisis sel dilakukan dengan menambahkan deterjen ionik seperti natrium dodesil sulfat (</w:t>
      </w:r>
      <w:r w:rsidRPr="00B70830">
        <w:rPr>
          <w:i/>
          <w:iCs/>
          <w:szCs w:val="22"/>
          <w:lang w:val="nb-NO"/>
        </w:rPr>
        <w:t>sodium dodecylsulfate</w:t>
      </w:r>
      <w:r w:rsidRPr="00B70830">
        <w:rPr>
          <w:szCs w:val="22"/>
          <w:lang w:val="nb-NO"/>
        </w:rPr>
        <w:t>/SDS). Protein dihilangkan dengan perlakuan proteinase-K dan beberapa tahap fenol/kloroform dan kloroform berikutnya. DNA akhirnya diendapkan menggunakan alkohol.</w:t>
      </w:r>
    </w:p>
    <w:p w14:paraId="2775AA97" w14:textId="77777777" w:rsidR="00743392" w:rsidRPr="00B70830" w:rsidRDefault="00743392" w:rsidP="00743392">
      <w:pPr>
        <w:jc w:val="both"/>
        <w:rPr>
          <w:szCs w:val="22"/>
          <w:lang w:val="nb-NO"/>
        </w:rPr>
      </w:pPr>
    </w:p>
    <w:p w14:paraId="681E1AD3" w14:textId="77777777" w:rsidR="00743392" w:rsidRPr="00B70830" w:rsidRDefault="00743392" w:rsidP="00743392">
      <w:pPr>
        <w:jc w:val="both"/>
        <w:rPr>
          <w:b/>
          <w:bCs/>
          <w:szCs w:val="22"/>
          <w:lang w:val="nb-NO"/>
        </w:rPr>
      </w:pPr>
      <w:r w:rsidRPr="00B70830">
        <w:rPr>
          <w:b/>
          <w:bCs/>
          <w:szCs w:val="22"/>
          <w:lang w:val="nb-NO"/>
        </w:rPr>
        <w:t xml:space="preserve">A.1.3.4    Tindakan </w:t>
      </w:r>
      <w:r w:rsidRPr="00B70830">
        <w:rPr>
          <w:b/>
          <w:bCs/>
          <w:szCs w:val="22"/>
          <w:lang w:val="id-ID"/>
        </w:rPr>
        <w:t>pencegahan untuk keselamatan</w:t>
      </w:r>
    </w:p>
    <w:p w14:paraId="65F804CA" w14:textId="77777777" w:rsidR="00743392" w:rsidRPr="00B70830" w:rsidRDefault="00743392" w:rsidP="00743392">
      <w:pPr>
        <w:jc w:val="both"/>
        <w:rPr>
          <w:b/>
          <w:bCs/>
          <w:szCs w:val="22"/>
          <w:lang w:val="nb-NO"/>
        </w:rPr>
      </w:pPr>
    </w:p>
    <w:p w14:paraId="76DCA80D" w14:textId="77777777" w:rsidR="00743392" w:rsidRPr="00B70830" w:rsidRDefault="00743392" w:rsidP="00743392">
      <w:pPr>
        <w:jc w:val="both"/>
        <w:rPr>
          <w:b/>
          <w:bCs/>
          <w:szCs w:val="22"/>
          <w:lang w:val="nb-NO"/>
        </w:rPr>
      </w:pPr>
      <w:r w:rsidRPr="00B70830">
        <w:rPr>
          <w:szCs w:val="22"/>
          <w:lang w:val="nb-NO"/>
        </w:rPr>
        <w:t>Lemari asam diperlukan untuk menangani bahan kimia organik.</w:t>
      </w:r>
    </w:p>
    <w:p w14:paraId="0A27DF6E" w14:textId="77777777" w:rsidR="00743392" w:rsidRPr="00B70830" w:rsidRDefault="00743392" w:rsidP="00743392">
      <w:pPr>
        <w:jc w:val="both"/>
        <w:rPr>
          <w:b/>
          <w:bCs/>
          <w:szCs w:val="22"/>
          <w:lang w:val="nb-NO"/>
        </w:rPr>
      </w:pPr>
    </w:p>
    <w:p w14:paraId="36B3373C" w14:textId="77777777" w:rsidR="00743392" w:rsidRPr="00B70830" w:rsidRDefault="00743392" w:rsidP="00743392">
      <w:pPr>
        <w:jc w:val="both"/>
        <w:rPr>
          <w:b/>
          <w:bCs/>
          <w:szCs w:val="22"/>
          <w:lang w:val="en-ID"/>
        </w:rPr>
      </w:pPr>
      <w:r w:rsidRPr="00B70830">
        <w:rPr>
          <w:b/>
          <w:bCs/>
          <w:szCs w:val="22"/>
          <w:lang w:val="en-ID"/>
        </w:rPr>
        <w:t>A.1.3.5    Reagen</w:t>
      </w:r>
    </w:p>
    <w:p w14:paraId="145ABC16" w14:textId="77777777" w:rsidR="00743392" w:rsidRPr="00B70830" w:rsidRDefault="00743392" w:rsidP="00743392">
      <w:pPr>
        <w:jc w:val="both"/>
        <w:rPr>
          <w:b/>
          <w:bCs/>
          <w:szCs w:val="22"/>
          <w:lang w:val="en-ID"/>
        </w:rPr>
      </w:pPr>
    </w:p>
    <w:p w14:paraId="77EE4FD0" w14:textId="77777777" w:rsidR="00743392" w:rsidRPr="00B70830" w:rsidRDefault="00743392" w:rsidP="00743392">
      <w:pPr>
        <w:jc w:val="both"/>
        <w:rPr>
          <w:szCs w:val="22"/>
          <w:lang w:val="en-ID"/>
        </w:rPr>
      </w:pPr>
      <w:r w:rsidRPr="00B70830">
        <w:rPr>
          <w:b/>
          <w:bCs/>
          <w:szCs w:val="22"/>
          <w:lang w:val="en-ID"/>
        </w:rPr>
        <w:t xml:space="preserve">A.1.3.5.1    Isopropanol </w:t>
      </w:r>
      <w:r w:rsidRPr="00B70830">
        <w:rPr>
          <w:szCs w:val="22"/>
          <w:lang w:val="en-ID"/>
        </w:rPr>
        <w:t>[CH</w:t>
      </w:r>
      <w:r w:rsidRPr="00B70830">
        <w:rPr>
          <w:szCs w:val="22"/>
          <w:vertAlign w:val="subscript"/>
          <w:lang w:val="en-ID"/>
        </w:rPr>
        <w:t>3</w:t>
      </w:r>
      <w:r w:rsidRPr="00B70830">
        <w:rPr>
          <w:szCs w:val="22"/>
          <w:lang w:val="en-ID"/>
        </w:rPr>
        <w:t>CH(OH)CH</w:t>
      </w:r>
      <w:r w:rsidRPr="00B70830">
        <w:rPr>
          <w:szCs w:val="22"/>
          <w:vertAlign w:val="subscript"/>
          <w:lang w:val="en-ID"/>
        </w:rPr>
        <w:t>3</w:t>
      </w:r>
      <w:r w:rsidRPr="00B70830">
        <w:rPr>
          <w:szCs w:val="22"/>
          <w:lang w:val="en-ID"/>
        </w:rPr>
        <w:t>].</w:t>
      </w:r>
    </w:p>
    <w:p w14:paraId="0C78C4C5" w14:textId="77777777" w:rsidR="00743392" w:rsidRPr="00B70830" w:rsidRDefault="00743392" w:rsidP="00743392">
      <w:pPr>
        <w:jc w:val="both"/>
        <w:rPr>
          <w:szCs w:val="22"/>
          <w:lang w:val="en-ID"/>
        </w:rPr>
      </w:pPr>
    </w:p>
    <w:p w14:paraId="102163C1" w14:textId="7AB11301" w:rsidR="00743392" w:rsidRPr="00B70830" w:rsidRDefault="00743392" w:rsidP="00743392">
      <w:pPr>
        <w:jc w:val="both"/>
        <w:rPr>
          <w:szCs w:val="22"/>
          <w:lang w:val="en-ID"/>
        </w:rPr>
      </w:pPr>
      <w:r w:rsidRPr="00B70830">
        <w:rPr>
          <w:b/>
          <w:bCs/>
          <w:szCs w:val="22"/>
          <w:lang w:val="en-ID"/>
        </w:rPr>
        <w:t>A.1.3.5.2    </w:t>
      </w:r>
      <w:proofErr w:type="spellStart"/>
      <w:r w:rsidRPr="00B70830">
        <w:rPr>
          <w:b/>
          <w:bCs/>
          <w:szCs w:val="22"/>
          <w:lang w:val="en-ID"/>
        </w:rPr>
        <w:t>Etanol</w:t>
      </w:r>
      <w:proofErr w:type="spellEnd"/>
      <w:r w:rsidRPr="00B70830">
        <w:rPr>
          <w:szCs w:val="22"/>
          <w:lang w:val="en-ID"/>
        </w:rPr>
        <w:t xml:space="preserve">, </w:t>
      </w:r>
      <w:r w:rsidR="001F72E5" w:rsidRPr="00B70830">
        <w:rPr>
          <w:rFonts w:cs="Arial"/>
          <w:bCs/>
          <w:i/>
          <w:szCs w:val="22"/>
          <w:lang w:val="en-ID"/>
        </w:rPr>
        <w:t>ϕ</w:t>
      </w:r>
      <w:r w:rsidRPr="00B70830">
        <w:rPr>
          <w:szCs w:val="22"/>
          <w:lang w:val="en-ID"/>
        </w:rPr>
        <w:t>(C</w:t>
      </w:r>
      <w:r w:rsidRPr="00B70830">
        <w:rPr>
          <w:szCs w:val="22"/>
          <w:vertAlign w:val="subscript"/>
          <w:lang w:val="en-ID"/>
        </w:rPr>
        <w:t>2</w:t>
      </w:r>
      <w:r w:rsidRPr="00B70830">
        <w:rPr>
          <w:szCs w:val="22"/>
          <w:lang w:val="en-ID"/>
        </w:rPr>
        <w:t>H</w:t>
      </w:r>
      <w:r w:rsidRPr="00B70830">
        <w:rPr>
          <w:szCs w:val="22"/>
          <w:vertAlign w:val="subscript"/>
          <w:lang w:val="en-ID"/>
        </w:rPr>
        <w:t>5</w:t>
      </w:r>
      <w:r w:rsidRPr="00B70830">
        <w:rPr>
          <w:szCs w:val="22"/>
          <w:lang w:val="en-ID"/>
        </w:rPr>
        <w:t>OH) = 96%.</w:t>
      </w:r>
    </w:p>
    <w:p w14:paraId="6BFCA0B4" w14:textId="77777777" w:rsidR="00743392" w:rsidRPr="00B70830" w:rsidRDefault="00743392" w:rsidP="00743392">
      <w:pPr>
        <w:jc w:val="both"/>
        <w:rPr>
          <w:szCs w:val="22"/>
          <w:lang w:val="en-ID"/>
        </w:rPr>
      </w:pPr>
    </w:p>
    <w:p w14:paraId="55ADFF11" w14:textId="353642BA" w:rsidR="00743392" w:rsidRPr="00B70830" w:rsidRDefault="00743392" w:rsidP="00743392">
      <w:pPr>
        <w:jc w:val="both"/>
        <w:rPr>
          <w:szCs w:val="22"/>
          <w:lang w:val="en-ID"/>
        </w:rPr>
      </w:pPr>
      <w:proofErr w:type="spellStart"/>
      <w:r w:rsidRPr="00B70830">
        <w:rPr>
          <w:szCs w:val="22"/>
          <w:lang w:val="en-ID"/>
        </w:rPr>
        <w:t>Simpan</w:t>
      </w:r>
      <w:proofErr w:type="spellEnd"/>
      <w:r w:rsidRPr="00B70830">
        <w:rPr>
          <w:szCs w:val="22"/>
          <w:lang w:val="en-ID"/>
        </w:rPr>
        <w:t xml:space="preserve"> dan </w:t>
      </w:r>
      <w:proofErr w:type="spellStart"/>
      <w:r w:rsidRPr="00B70830">
        <w:rPr>
          <w:szCs w:val="22"/>
          <w:lang w:val="en-ID"/>
        </w:rPr>
        <w:t>gunakan</w:t>
      </w:r>
      <w:proofErr w:type="spellEnd"/>
      <w:r w:rsidRPr="00B70830">
        <w:rPr>
          <w:szCs w:val="22"/>
          <w:lang w:val="en-ID"/>
        </w:rPr>
        <w:t xml:space="preserve"> pada </w:t>
      </w:r>
      <w:proofErr w:type="spellStart"/>
      <w:r w:rsidRPr="00B70830">
        <w:rPr>
          <w:szCs w:val="22"/>
          <w:lang w:val="en-ID"/>
        </w:rPr>
        <w:t>suhu</w:t>
      </w:r>
      <w:proofErr w:type="spellEnd"/>
      <w:r w:rsidRPr="00B70830">
        <w:rPr>
          <w:szCs w:val="22"/>
          <w:lang w:val="en-ID"/>
        </w:rPr>
        <w:t xml:space="preserve"> </w:t>
      </w:r>
      <w:r w:rsidR="001F72E5" w:rsidRPr="00B70830">
        <w:rPr>
          <w:rFonts w:cs="Arial"/>
          <w:szCs w:val="22"/>
          <w:lang w:val="en-ID"/>
        </w:rPr>
        <w:t>−</w:t>
      </w:r>
      <w:r w:rsidRPr="00B70830">
        <w:rPr>
          <w:szCs w:val="22"/>
          <w:lang w:val="en-ID"/>
        </w:rPr>
        <w:t>20</w:t>
      </w:r>
      <w:r w:rsidR="001F72E5" w:rsidRPr="00B70830">
        <w:rPr>
          <w:szCs w:val="22"/>
          <w:lang w:val="en-ID"/>
        </w:rPr>
        <w:t> </w:t>
      </w:r>
      <w:r w:rsidRPr="00B70830">
        <w:rPr>
          <w:szCs w:val="22"/>
          <w:lang w:val="en-ID"/>
        </w:rPr>
        <w:t>°C.</w:t>
      </w:r>
    </w:p>
    <w:p w14:paraId="0F1F1BC0" w14:textId="77777777" w:rsidR="00743392" w:rsidRPr="00B70830" w:rsidRDefault="00743392" w:rsidP="00743392">
      <w:pPr>
        <w:jc w:val="both"/>
        <w:rPr>
          <w:szCs w:val="22"/>
          <w:lang w:val="en-ID"/>
        </w:rPr>
      </w:pPr>
    </w:p>
    <w:p w14:paraId="37784FCB" w14:textId="77777777" w:rsidR="00743392" w:rsidRPr="00B70830" w:rsidRDefault="00743392" w:rsidP="00743392">
      <w:pPr>
        <w:jc w:val="both"/>
        <w:rPr>
          <w:szCs w:val="22"/>
          <w:lang w:val="en-ID"/>
        </w:rPr>
      </w:pPr>
      <w:r w:rsidRPr="00B70830">
        <w:rPr>
          <w:b/>
          <w:bCs/>
          <w:szCs w:val="22"/>
          <w:lang w:val="en-ID"/>
        </w:rPr>
        <w:t>A.1.3.5.3    </w:t>
      </w:r>
      <w:r w:rsidRPr="00B70830">
        <w:rPr>
          <w:b/>
          <w:bCs/>
          <w:szCs w:val="22"/>
          <w:lang w:val="id-ID"/>
        </w:rPr>
        <w:t>A</w:t>
      </w:r>
      <w:proofErr w:type="spellStart"/>
      <w:r w:rsidRPr="00B70830">
        <w:rPr>
          <w:b/>
          <w:bCs/>
          <w:szCs w:val="22"/>
          <w:lang w:val="en-ID"/>
        </w:rPr>
        <w:t>sam</w:t>
      </w:r>
      <w:proofErr w:type="spellEnd"/>
      <w:r w:rsidRPr="00B70830">
        <w:rPr>
          <w:b/>
          <w:bCs/>
          <w:szCs w:val="22"/>
          <w:lang w:val="en-ID"/>
        </w:rPr>
        <w:t xml:space="preserve"> </w:t>
      </w:r>
      <w:proofErr w:type="spellStart"/>
      <w:r w:rsidRPr="00B70830">
        <w:rPr>
          <w:b/>
          <w:bCs/>
          <w:szCs w:val="22"/>
          <w:lang w:val="en-ID"/>
        </w:rPr>
        <w:t>asetat</w:t>
      </w:r>
      <w:proofErr w:type="spellEnd"/>
      <w:r w:rsidRPr="00B70830">
        <w:rPr>
          <w:b/>
          <w:bCs/>
          <w:szCs w:val="22"/>
          <w:lang w:val="en-ID"/>
        </w:rPr>
        <w:t xml:space="preserve"> </w:t>
      </w:r>
      <w:r w:rsidRPr="00B70830">
        <w:rPr>
          <w:b/>
          <w:bCs/>
          <w:szCs w:val="22"/>
          <w:lang w:val="id-ID"/>
        </w:rPr>
        <w:t>g</w:t>
      </w:r>
      <w:proofErr w:type="spellStart"/>
      <w:r w:rsidRPr="00B70830">
        <w:rPr>
          <w:b/>
          <w:bCs/>
          <w:szCs w:val="22"/>
          <w:lang w:val="en-ID"/>
        </w:rPr>
        <w:t>lasial</w:t>
      </w:r>
      <w:proofErr w:type="spellEnd"/>
      <w:r w:rsidRPr="00B70830">
        <w:rPr>
          <w:b/>
          <w:bCs/>
          <w:szCs w:val="22"/>
          <w:lang w:val="en-ID"/>
        </w:rPr>
        <w:t xml:space="preserve"> </w:t>
      </w:r>
      <w:r w:rsidRPr="00B70830">
        <w:rPr>
          <w:szCs w:val="22"/>
          <w:lang w:val="en-ID"/>
        </w:rPr>
        <w:t>(CH</w:t>
      </w:r>
      <w:r w:rsidRPr="00B70830">
        <w:rPr>
          <w:szCs w:val="22"/>
          <w:vertAlign w:val="subscript"/>
          <w:lang w:val="en-ID"/>
        </w:rPr>
        <w:t>3</w:t>
      </w:r>
      <w:r w:rsidRPr="00B70830">
        <w:rPr>
          <w:szCs w:val="22"/>
          <w:lang w:val="en-ID"/>
        </w:rPr>
        <w:t>COOH).</w:t>
      </w:r>
    </w:p>
    <w:p w14:paraId="1D99FDAF" w14:textId="77777777" w:rsidR="00743392" w:rsidRPr="00B70830" w:rsidRDefault="00743392" w:rsidP="00743392">
      <w:pPr>
        <w:jc w:val="both"/>
        <w:rPr>
          <w:szCs w:val="22"/>
          <w:lang w:val="en-ID"/>
        </w:rPr>
      </w:pPr>
    </w:p>
    <w:p w14:paraId="37A5DB5F" w14:textId="77777777" w:rsidR="00743392" w:rsidRPr="00B70830" w:rsidRDefault="00743392" w:rsidP="00743392">
      <w:pPr>
        <w:jc w:val="both"/>
        <w:rPr>
          <w:szCs w:val="22"/>
          <w:lang w:val="en-ID"/>
        </w:rPr>
      </w:pPr>
      <w:r w:rsidRPr="00B70830">
        <w:rPr>
          <w:b/>
          <w:bCs/>
          <w:szCs w:val="22"/>
          <w:lang w:val="en-ID"/>
        </w:rPr>
        <w:t xml:space="preserve">A.1.3.5.4    Natrium </w:t>
      </w:r>
      <w:proofErr w:type="spellStart"/>
      <w:r w:rsidRPr="00B70830">
        <w:rPr>
          <w:b/>
          <w:bCs/>
          <w:szCs w:val="22"/>
          <w:lang w:val="en-ID"/>
        </w:rPr>
        <w:t>klorida</w:t>
      </w:r>
      <w:proofErr w:type="spellEnd"/>
      <w:r w:rsidRPr="00B70830">
        <w:rPr>
          <w:b/>
          <w:bCs/>
          <w:szCs w:val="22"/>
          <w:lang w:val="en-ID"/>
        </w:rPr>
        <w:t xml:space="preserve"> </w:t>
      </w:r>
      <w:r w:rsidRPr="00B70830">
        <w:rPr>
          <w:szCs w:val="22"/>
          <w:lang w:val="en-ID"/>
        </w:rPr>
        <w:t>(NaCl).</w:t>
      </w:r>
    </w:p>
    <w:p w14:paraId="70DD9936" w14:textId="77777777" w:rsidR="00743392" w:rsidRPr="00B70830" w:rsidRDefault="00743392" w:rsidP="00743392">
      <w:pPr>
        <w:jc w:val="both"/>
        <w:rPr>
          <w:szCs w:val="22"/>
          <w:lang w:val="en-ID"/>
        </w:rPr>
      </w:pPr>
    </w:p>
    <w:p w14:paraId="004B9452" w14:textId="77777777" w:rsidR="00743392" w:rsidRPr="00B70830" w:rsidRDefault="00743392" w:rsidP="00743392">
      <w:pPr>
        <w:jc w:val="both"/>
        <w:rPr>
          <w:bCs/>
          <w:szCs w:val="22"/>
          <w:lang w:val="en-ID"/>
        </w:rPr>
      </w:pPr>
      <w:r w:rsidRPr="00B70830">
        <w:rPr>
          <w:b/>
          <w:bCs/>
          <w:szCs w:val="22"/>
          <w:lang w:val="en-ID"/>
        </w:rPr>
        <w:t xml:space="preserve">A.1.3.5.5    Natrium </w:t>
      </w:r>
      <w:proofErr w:type="spellStart"/>
      <w:r w:rsidRPr="00B70830">
        <w:rPr>
          <w:b/>
          <w:bCs/>
          <w:szCs w:val="22"/>
          <w:lang w:val="en-ID"/>
        </w:rPr>
        <w:t>sitrat</w:t>
      </w:r>
      <w:proofErr w:type="spellEnd"/>
      <w:r w:rsidRPr="00B70830">
        <w:rPr>
          <w:b/>
          <w:bCs/>
          <w:szCs w:val="22"/>
          <w:lang w:val="en-ID"/>
        </w:rPr>
        <w:t xml:space="preserve"> </w:t>
      </w:r>
      <w:r w:rsidRPr="00B70830">
        <w:rPr>
          <w:bCs/>
          <w:szCs w:val="22"/>
          <w:lang w:val="en-ID"/>
        </w:rPr>
        <w:t>(C</w:t>
      </w:r>
      <w:r w:rsidRPr="00B70830">
        <w:rPr>
          <w:bCs/>
          <w:szCs w:val="22"/>
          <w:vertAlign w:val="subscript"/>
          <w:lang w:val="en-ID"/>
        </w:rPr>
        <w:t>6</w:t>
      </w:r>
      <w:r w:rsidRPr="00B70830">
        <w:rPr>
          <w:bCs/>
          <w:szCs w:val="22"/>
          <w:lang w:val="en-ID"/>
        </w:rPr>
        <w:t>H</w:t>
      </w:r>
      <w:r w:rsidRPr="00B70830">
        <w:rPr>
          <w:bCs/>
          <w:szCs w:val="22"/>
          <w:vertAlign w:val="subscript"/>
          <w:lang w:val="en-ID"/>
        </w:rPr>
        <w:t>5</w:t>
      </w:r>
      <w:r w:rsidRPr="00B70830">
        <w:rPr>
          <w:bCs/>
          <w:szCs w:val="22"/>
          <w:lang w:val="en-ID"/>
        </w:rPr>
        <w:t>Na</w:t>
      </w:r>
      <w:r w:rsidRPr="00B70830">
        <w:rPr>
          <w:bCs/>
          <w:szCs w:val="22"/>
          <w:vertAlign w:val="subscript"/>
          <w:lang w:val="en-ID"/>
        </w:rPr>
        <w:t>3</w:t>
      </w:r>
      <w:r w:rsidRPr="00B70830">
        <w:rPr>
          <w:bCs/>
          <w:szCs w:val="22"/>
          <w:lang w:val="en-ID"/>
        </w:rPr>
        <w:t>O</w:t>
      </w:r>
      <w:r w:rsidRPr="00B70830">
        <w:rPr>
          <w:bCs/>
          <w:szCs w:val="22"/>
          <w:vertAlign w:val="subscript"/>
          <w:lang w:val="en-ID"/>
        </w:rPr>
        <w:t>7</w:t>
      </w:r>
      <w:r w:rsidRPr="00B70830">
        <w:rPr>
          <w:bCs/>
          <w:szCs w:val="22"/>
          <w:lang w:val="en-ID"/>
        </w:rPr>
        <w:t>).</w:t>
      </w:r>
    </w:p>
    <w:p w14:paraId="6E85D03F" w14:textId="77777777" w:rsidR="00743392" w:rsidRPr="00B70830" w:rsidRDefault="00743392" w:rsidP="00743392">
      <w:pPr>
        <w:jc w:val="both"/>
        <w:rPr>
          <w:b/>
          <w:bCs/>
          <w:szCs w:val="22"/>
          <w:lang w:val="en-ID"/>
        </w:rPr>
      </w:pPr>
    </w:p>
    <w:p w14:paraId="1E930583" w14:textId="5B2D3D36" w:rsidR="00743392" w:rsidRPr="00B70830" w:rsidRDefault="00743392" w:rsidP="00743392">
      <w:pPr>
        <w:jc w:val="both"/>
        <w:rPr>
          <w:bCs/>
          <w:szCs w:val="22"/>
          <w:lang w:val="en-ID"/>
        </w:rPr>
      </w:pPr>
      <w:r w:rsidRPr="00B70830">
        <w:rPr>
          <w:b/>
          <w:bCs/>
          <w:szCs w:val="22"/>
          <w:lang w:val="en-ID"/>
        </w:rPr>
        <w:t xml:space="preserve">A.1.3.5.6    Asam </w:t>
      </w:r>
      <w:proofErr w:type="spellStart"/>
      <w:r w:rsidRPr="00B70830">
        <w:rPr>
          <w:b/>
          <w:bCs/>
          <w:szCs w:val="22"/>
          <w:lang w:val="en-ID"/>
        </w:rPr>
        <w:t>klorida</w:t>
      </w:r>
      <w:proofErr w:type="spellEnd"/>
      <w:r w:rsidRPr="00B70830">
        <w:rPr>
          <w:b/>
          <w:bCs/>
          <w:szCs w:val="22"/>
          <w:lang w:val="en-ID"/>
        </w:rPr>
        <w:t xml:space="preserve">, </w:t>
      </w:r>
      <w:r w:rsidR="001F72E5" w:rsidRPr="00B70830">
        <w:rPr>
          <w:rFonts w:cs="Arial"/>
          <w:bCs/>
          <w:i/>
          <w:szCs w:val="22"/>
          <w:lang w:val="en-ID"/>
        </w:rPr>
        <w:t>ϕ</w:t>
      </w:r>
      <w:r w:rsidRPr="00B70830">
        <w:rPr>
          <w:bCs/>
          <w:szCs w:val="22"/>
          <w:lang w:val="en-ID"/>
        </w:rPr>
        <w:t>(HCl) = 37%.</w:t>
      </w:r>
    </w:p>
    <w:p w14:paraId="094747C9" w14:textId="77777777" w:rsidR="00743392" w:rsidRPr="00B70830" w:rsidRDefault="00743392" w:rsidP="00743392">
      <w:pPr>
        <w:jc w:val="both"/>
        <w:rPr>
          <w:b/>
          <w:bCs/>
          <w:szCs w:val="22"/>
          <w:lang w:val="en-ID"/>
        </w:rPr>
      </w:pPr>
    </w:p>
    <w:p w14:paraId="0E99B1A8" w14:textId="77777777" w:rsidR="00743392" w:rsidRPr="00B70830" w:rsidRDefault="00743392" w:rsidP="00743392">
      <w:pPr>
        <w:jc w:val="both"/>
        <w:rPr>
          <w:bCs/>
          <w:szCs w:val="22"/>
          <w:lang w:val="en-ID"/>
        </w:rPr>
      </w:pPr>
      <w:r w:rsidRPr="00B70830">
        <w:rPr>
          <w:b/>
          <w:bCs/>
          <w:szCs w:val="22"/>
          <w:lang w:val="en-ID"/>
        </w:rPr>
        <w:t xml:space="preserve">A.1.3.5.7    Natrium </w:t>
      </w:r>
      <w:proofErr w:type="spellStart"/>
      <w:r w:rsidRPr="00B70830">
        <w:rPr>
          <w:b/>
          <w:bCs/>
          <w:szCs w:val="22"/>
          <w:lang w:val="en-ID"/>
        </w:rPr>
        <w:t>hidroksida</w:t>
      </w:r>
      <w:proofErr w:type="spellEnd"/>
      <w:r w:rsidRPr="00B70830">
        <w:rPr>
          <w:b/>
          <w:bCs/>
          <w:szCs w:val="22"/>
          <w:lang w:val="en-ID"/>
        </w:rPr>
        <w:t xml:space="preserve"> </w:t>
      </w:r>
      <w:r w:rsidRPr="00B70830">
        <w:rPr>
          <w:bCs/>
          <w:szCs w:val="22"/>
          <w:lang w:val="en-ID"/>
        </w:rPr>
        <w:t>(NaOH).</w:t>
      </w:r>
    </w:p>
    <w:p w14:paraId="39412005" w14:textId="77777777" w:rsidR="00743392" w:rsidRPr="00B70830" w:rsidRDefault="00743392" w:rsidP="00743392">
      <w:pPr>
        <w:jc w:val="both"/>
        <w:rPr>
          <w:b/>
          <w:bCs/>
          <w:szCs w:val="22"/>
          <w:lang w:val="en-ID"/>
        </w:rPr>
      </w:pPr>
    </w:p>
    <w:p w14:paraId="12763D2E" w14:textId="77777777" w:rsidR="00743392" w:rsidRPr="00B70830" w:rsidRDefault="00743392" w:rsidP="00743392">
      <w:pPr>
        <w:jc w:val="both"/>
        <w:rPr>
          <w:szCs w:val="22"/>
          <w:lang w:val="en-ID"/>
        </w:rPr>
      </w:pPr>
      <w:r w:rsidRPr="00B70830">
        <w:rPr>
          <w:b/>
          <w:bCs/>
          <w:szCs w:val="22"/>
          <w:lang w:val="en-ID"/>
        </w:rPr>
        <w:t>A.1.3.5.8    </w:t>
      </w:r>
      <w:proofErr w:type="spellStart"/>
      <w:r w:rsidRPr="00B70830">
        <w:rPr>
          <w:b/>
          <w:bCs/>
          <w:szCs w:val="22"/>
          <w:lang w:val="en-ID"/>
        </w:rPr>
        <w:t>Isoamil</w:t>
      </w:r>
      <w:proofErr w:type="spellEnd"/>
      <w:r w:rsidRPr="00B70830">
        <w:rPr>
          <w:b/>
          <w:bCs/>
          <w:szCs w:val="22"/>
          <w:lang w:val="en-ID"/>
        </w:rPr>
        <w:t xml:space="preserve"> </w:t>
      </w:r>
      <w:proofErr w:type="spellStart"/>
      <w:r w:rsidRPr="00B70830">
        <w:rPr>
          <w:b/>
          <w:bCs/>
          <w:szCs w:val="22"/>
          <w:lang w:val="en-ID"/>
        </w:rPr>
        <w:t>alkohol</w:t>
      </w:r>
      <w:proofErr w:type="spellEnd"/>
      <w:r w:rsidRPr="00B70830">
        <w:rPr>
          <w:b/>
          <w:bCs/>
          <w:szCs w:val="22"/>
          <w:lang w:val="en-ID"/>
        </w:rPr>
        <w:t xml:space="preserve"> </w:t>
      </w:r>
      <w:r w:rsidRPr="00B70830">
        <w:rPr>
          <w:szCs w:val="22"/>
          <w:lang w:val="en-ID"/>
        </w:rPr>
        <w:t>[(CH</w:t>
      </w:r>
      <w:r w:rsidRPr="00B70830">
        <w:rPr>
          <w:szCs w:val="22"/>
          <w:vertAlign w:val="subscript"/>
          <w:lang w:val="en-ID"/>
        </w:rPr>
        <w:t>3</w:t>
      </w:r>
      <w:r w:rsidRPr="00B70830">
        <w:rPr>
          <w:szCs w:val="22"/>
          <w:lang w:val="en-ID"/>
        </w:rPr>
        <w:t>)</w:t>
      </w:r>
      <w:r w:rsidRPr="00B70830">
        <w:rPr>
          <w:szCs w:val="22"/>
          <w:vertAlign w:val="subscript"/>
          <w:lang w:val="en-ID"/>
        </w:rPr>
        <w:t>2</w:t>
      </w:r>
      <w:r w:rsidRPr="00B70830">
        <w:rPr>
          <w:szCs w:val="22"/>
          <w:lang w:val="en-ID"/>
        </w:rPr>
        <w:t>CHCH</w:t>
      </w:r>
      <w:r w:rsidRPr="00B70830">
        <w:rPr>
          <w:szCs w:val="22"/>
          <w:vertAlign w:val="subscript"/>
          <w:lang w:val="en-ID"/>
        </w:rPr>
        <w:t>2</w:t>
      </w:r>
      <w:r w:rsidRPr="00B70830">
        <w:rPr>
          <w:szCs w:val="22"/>
          <w:lang w:val="en-ID"/>
        </w:rPr>
        <w:t>CH</w:t>
      </w:r>
      <w:r w:rsidRPr="00B70830">
        <w:rPr>
          <w:szCs w:val="22"/>
          <w:vertAlign w:val="subscript"/>
          <w:lang w:val="en-ID"/>
        </w:rPr>
        <w:t>2</w:t>
      </w:r>
      <w:r w:rsidRPr="00B70830">
        <w:rPr>
          <w:szCs w:val="22"/>
          <w:lang w:val="en-ID"/>
        </w:rPr>
        <w:t>(OH)].</w:t>
      </w:r>
    </w:p>
    <w:p w14:paraId="5D15CDA0" w14:textId="77777777" w:rsidR="00743392" w:rsidRPr="00B70830" w:rsidRDefault="00743392" w:rsidP="00743392">
      <w:pPr>
        <w:jc w:val="both"/>
        <w:rPr>
          <w:szCs w:val="22"/>
          <w:lang w:val="en-ID"/>
        </w:rPr>
      </w:pPr>
    </w:p>
    <w:p w14:paraId="287E4AA5" w14:textId="77777777" w:rsidR="00743392" w:rsidRPr="00B70830" w:rsidRDefault="00743392" w:rsidP="00743392">
      <w:pPr>
        <w:jc w:val="both"/>
        <w:rPr>
          <w:szCs w:val="22"/>
          <w:lang w:val="en-ID"/>
        </w:rPr>
      </w:pPr>
      <w:r w:rsidRPr="00B70830">
        <w:rPr>
          <w:b/>
          <w:bCs/>
          <w:szCs w:val="22"/>
          <w:lang w:val="en-ID"/>
        </w:rPr>
        <w:t>A.1.3.5.9    </w:t>
      </w:r>
      <w:proofErr w:type="spellStart"/>
      <w:r w:rsidRPr="00B70830">
        <w:rPr>
          <w:b/>
          <w:bCs/>
          <w:szCs w:val="22"/>
          <w:lang w:val="en-ID"/>
        </w:rPr>
        <w:t>Fenol</w:t>
      </w:r>
      <w:proofErr w:type="spellEnd"/>
      <w:r w:rsidRPr="00B70830">
        <w:rPr>
          <w:b/>
          <w:bCs/>
          <w:szCs w:val="22"/>
          <w:lang w:val="en-ID"/>
        </w:rPr>
        <w:t xml:space="preserve"> </w:t>
      </w:r>
      <w:r w:rsidRPr="00B70830">
        <w:rPr>
          <w:szCs w:val="22"/>
          <w:lang w:val="en-ID"/>
        </w:rPr>
        <w:t>(C</w:t>
      </w:r>
      <w:r w:rsidRPr="00B70830">
        <w:rPr>
          <w:szCs w:val="22"/>
          <w:vertAlign w:val="subscript"/>
          <w:lang w:val="en-ID"/>
        </w:rPr>
        <w:t>6</w:t>
      </w:r>
      <w:r w:rsidRPr="00B70830">
        <w:rPr>
          <w:szCs w:val="22"/>
          <w:lang w:val="en-ID"/>
        </w:rPr>
        <w:t>H</w:t>
      </w:r>
      <w:r w:rsidRPr="00B70830">
        <w:rPr>
          <w:szCs w:val="22"/>
          <w:vertAlign w:val="subscript"/>
          <w:lang w:val="en-ID"/>
        </w:rPr>
        <w:t>5</w:t>
      </w:r>
      <w:r w:rsidRPr="00B70830">
        <w:rPr>
          <w:szCs w:val="22"/>
          <w:lang w:val="en-ID"/>
        </w:rPr>
        <w:t>OH).</w:t>
      </w:r>
    </w:p>
    <w:p w14:paraId="1002556A" w14:textId="77777777" w:rsidR="00743392" w:rsidRPr="00B70830" w:rsidRDefault="00743392" w:rsidP="00743392">
      <w:pPr>
        <w:jc w:val="both"/>
        <w:rPr>
          <w:szCs w:val="22"/>
          <w:lang w:val="en-ID"/>
        </w:rPr>
      </w:pPr>
    </w:p>
    <w:p w14:paraId="44938332" w14:textId="77777777" w:rsidR="00743392" w:rsidRPr="00B70830" w:rsidRDefault="00743392" w:rsidP="00743392">
      <w:pPr>
        <w:jc w:val="both"/>
        <w:rPr>
          <w:szCs w:val="22"/>
          <w:lang w:val="en-ID"/>
        </w:rPr>
      </w:pPr>
      <w:r w:rsidRPr="00B70830">
        <w:rPr>
          <w:b/>
          <w:bCs/>
          <w:szCs w:val="22"/>
          <w:lang w:val="en-ID"/>
        </w:rPr>
        <w:t>A.1.3.5.10    </w:t>
      </w:r>
      <w:proofErr w:type="spellStart"/>
      <w:r w:rsidRPr="00B70830">
        <w:rPr>
          <w:b/>
          <w:bCs/>
          <w:szCs w:val="22"/>
          <w:lang w:val="en-ID"/>
        </w:rPr>
        <w:t>Kloroform</w:t>
      </w:r>
      <w:proofErr w:type="spellEnd"/>
      <w:r w:rsidRPr="00B70830">
        <w:rPr>
          <w:b/>
          <w:bCs/>
          <w:szCs w:val="22"/>
          <w:lang w:val="en-ID"/>
        </w:rPr>
        <w:t xml:space="preserve"> </w:t>
      </w:r>
      <w:r w:rsidRPr="00B70830">
        <w:rPr>
          <w:szCs w:val="22"/>
          <w:lang w:val="en-ID"/>
        </w:rPr>
        <w:t>(CHCl</w:t>
      </w:r>
      <w:r w:rsidRPr="00B70830">
        <w:rPr>
          <w:szCs w:val="22"/>
          <w:vertAlign w:val="subscript"/>
          <w:lang w:val="en-ID"/>
        </w:rPr>
        <w:t>3</w:t>
      </w:r>
      <w:r w:rsidRPr="00B70830">
        <w:rPr>
          <w:szCs w:val="22"/>
          <w:lang w:val="en-ID"/>
        </w:rPr>
        <w:t>).</w:t>
      </w:r>
    </w:p>
    <w:p w14:paraId="6A1CFE23" w14:textId="77777777" w:rsidR="00743392" w:rsidRPr="00B70830" w:rsidRDefault="00743392" w:rsidP="00743392">
      <w:pPr>
        <w:jc w:val="both"/>
        <w:rPr>
          <w:szCs w:val="22"/>
          <w:lang w:val="en-ID"/>
        </w:rPr>
      </w:pPr>
    </w:p>
    <w:p w14:paraId="754E70E9" w14:textId="77777777" w:rsidR="00743392" w:rsidRPr="00B70830" w:rsidRDefault="00743392" w:rsidP="00743392">
      <w:pPr>
        <w:jc w:val="both"/>
        <w:rPr>
          <w:szCs w:val="22"/>
          <w:lang w:val="en-ID"/>
        </w:rPr>
      </w:pPr>
      <w:r w:rsidRPr="00B70830">
        <w:rPr>
          <w:b/>
          <w:bCs/>
          <w:szCs w:val="22"/>
          <w:lang w:val="en-ID"/>
        </w:rPr>
        <w:t>A.1.3.5.11    Tris(</w:t>
      </w:r>
      <w:proofErr w:type="spellStart"/>
      <w:r w:rsidRPr="00B70830">
        <w:rPr>
          <w:b/>
          <w:bCs/>
          <w:szCs w:val="22"/>
          <w:lang w:val="en-ID"/>
        </w:rPr>
        <w:t>hidroksimetil</w:t>
      </w:r>
      <w:proofErr w:type="spellEnd"/>
      <w:r w:rsidRPr="00B70830">
        <w:rPr>
          <w:b/>
          <w:bCs/>
          <w:szCs w:val="22"/>
          <w:lang w:val="en-ID"/>
        </w:rPr>
        <w:t>)-</w:t>
      </w:r>
      <w:proofErr w:type="spellStart"/>
      <w:r w:rsidRPr="00B70830">
        <w:rPr>
          <w:b/>
          <w:bCs/>
          <w:szCs w:val="22"/>
          <w:lang w:val="en-ID"/>
        </w:rPr>
        <w:t>aminometana</w:t>
      </w:r>
      <w:proofErr w:type="spellEnd"/>
      <w:r w:rsidRPr="00B70830">
        <w:rPr>
          <w:b/>
          <w:bCs/>
          <w:szCs w:val="22"/>
          <w:lang w:val="en-ID"/>
        </w:rPr>
        <w:t xml:space="preserve"> </w:t>
      </w:r>
      <w:r w:rsidRPr="00B70830">
        <w:rPr>
          <w:szCs w:val="22"/>
          <w:lang w:val="en-ID"/>
        </w:rPr>
        <w:t>(Tris) (C</w:t>
      </w:r>
      <w:r w:rsidRPr="00B70830">
        <w:rPr>
          <w:szCs w:val="22"/>
          <w:vertAlign w:val="subscript"/>
          <w:lang w:val="en-ID"/>
        </w:rPr>
        <w:t>4</w:t>
      </w:r>
      <w:r w:rsidRPr="00B70830">
        <w:rPr>
          <w:szCs w:val="22"/>
          <w:lang w:val="en-ID"/>
        </w:rPr>
        <w:t>H</w:t>
      </w:r>
      <w:r w:rsidRPr="00B70830">
        <w:rPr>
          <w:szCs w:val="22"/>
          <w:vertAlign w:val="subscript"/>
          <w:lang w:val="en-ID"/>
        </w:rPr>
        <w:t>11</w:t>
      </w:r>
      <w:r w:rsidRPr="00B70830">
        <w:rPr>
          <w:szCs w:val="22"/>
          <w:lang w:val="en-ID"/>
        </w:rPr>
        <w:t>NO</w:t>
      </w:r>
      <w:r w:rsidRPr="00B70830">
        <w:rPr>
          <w:szCs w:val="22"/>
          <w:vertAlign w:val="subscript"/>
          <w:lang w:val="en-ID"/>
        </w:rPr>
        <w:t>3</w:t>
      </w:r>
      <w:r w:rsidRPr="00B70830">
        <w:rPr>
          <w:szCs w:val="22"/>
          <w:lang w:val="en-ID"/>
        </w:rPr>
        <w:t>).</w:t>
      </w:r>
    </w:p>
    <w:p w14:paraId="5D4E7F92" w14:textId="77777777" w:rsidR="00743392" w:rsidRPr="00B70830" w:rsidRDefault="00743392" w:rsidP="00743392">
      <w:pPr>
        <w:jc w:val="both"/>
        <w:rPr>
          <w:szCs w:val="22"/>
          <w:lang w:val="en-ID"/>
        </w:rPr>
      </w:pPr>
    </w:p>
    <w:p w14:paraId="2780F7A8" w14:textId="77777777" w:rsidR="00743392" w:rsidRPr="00B70830" w:rsidRDefault="00743392" w:rsidP="00743392">
      <w:pPr>
        <w:jc w:val="both"/>
        <w:rPr>
          <w:szCs w:val="22"/>
          <w:lang w:val="nb-NO"/>
        </w:rPr>
      </w:pPr>
      <w:r w:rsidRPr="00B70830">
        <w:rPr>
          <w:b/>
          <w:bCs/>
          <w:szCs w:val="22"/>
          <w:lang w:val="nb-NO"/>
        </w:rPr>
        <w:t>A.1.3.5.12    Garam dinatrium asam e</w:t>
      </w:r>
      <w:r w:rsidRPr="00B70830">
        <w:rPr>
          <w:b/>
          <w:bCs/>
          <w:iCs/>
          <w:szCs w:val="22"/>
          <w:lang w:val="nb-NO"/>
        </w:rPr>
        <w:t>tilendiaminatetraasetat</w:t>
      </w:r>
      <w:r w:rsidRPr="00B70830">
        <w:rPr>
          <w:b/>
          <w:bCs/>
          <w:szCs w:val="22"/>
          <w:lang w:val="nb-NO"/>
        </w:rPr>
        <w:t xml:space="preserve"> </w:t>
      </w:r>
      <w:r w:rsidRPr="00B70830">
        <w:rPr>
          <w:szCs w:val="22"/>
          <w:lang w:val="nb-NO"/>
        </w:rPr>
        <w:t>(Na</w:t>
      </w:r>
      <w:r w:rsidRPr="00B70830">
        <w:rPr>
          <w:szCs w:val="22"/>
          <w:vertAlign w:val="subscript"/>
          <w:lang w:val="nb-NO"/>
        </w:rPr>
        <w:t>2</w:t>
      </w:r>
      <w:r w:rsidRPr="00B70830">
        <w:rPr>
          <w:szCs w:val="22"/>
          <w:lang w:val="nb-NO"/>
        </w:rPr>
        <w:t>EDTA) (C</w:t>
      </w:r>
      <w:r w:rsidRPr="00B70830">
        <w:rPr>
          <w:szCs w:val="22"/>
          <w:vertAlign w:val="subscript"/>
          <w:lang w:val="nb-NO"/>
        </w:rPr>
        <w:t>10</w:t>
      </w:r>
      <w:r w:rsidRPr="00B70830">
        <w:rPr>
          <w:szCs w:val="22"/>
          <w:lang w:val="nb-NO"/>
        </w:rPr>
        <w:t>H</w:t>
      </w:r>
      <w:r w:rsidRPr="00B70830">
        <w:rPr>
          <w:szCs w:val="22"/>
          <w:vertAlign w:val="subscript"/>
          <w:lang w:val="nb-NO"/>
        </w:rPr>
        <w:t>14</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8</w:t>
      </w:r>
      <w:r w:rsidRPr="00B70830">
        <w:rPr>
          <w:szCs w:val="22"/>
          <w:lang w:val="nb-NO"/>
        </w:rPr>
        <w:t>Na</w:t>
      </w:r>
      <w:r w:rsidRPr="00B70830">
        <w:rPr>
          <w:szCs w:val="22"/>
          <w:vertAlign w:val="subscript"/>
          <w:lang w:val="nb-NO"/>
        </w:rPr>
        <w:t>2</w:t>
      </w:r>
      <w:r w:rsidRPr="00B70830">
        <w:rPr>
          <w:szCs w:val="22"/>
          <w:lang w:val="nb-NO"/>
        </w:rPr>
        <w:t>).</w:t>
      </w:r>
    </w:p>
    <w:p w14:paraId="19A9A5ED" w14:textId="77777777" w:rsidR="00743392" w:rsidRPr="00B70830" w:rsidRDefault="00743392" w:rsidP="00743392">
      <w:pPr>
        <w:jc w:val="both"/>
        <w:rPr>
          <w:szCs w:val="22"/>
          <w:lang w:val="nb-NO"/>
        </w:rPr>
      </w:pPr>
    </w:p>
    <w:p w14:paraId="1C4F29ED" w14:textId="04DDA8C4" w:rsidR="00743392" w:rsidRPr="00B70830" w:rsidRDefault="00743392" w:rsidP="00743392">
      <w:pPr>
        <w:jc w:val="both"/>
        <w:rPr>
          <w:szCs w:val="22"/>
          <w:lang w:val="en-ID"/>
        </w:rPr>
      </w:pPr>
      <w:r w:rsidRPr="00B70830">
        <w:rPr>
          <w:b/>
          <w:bCs/>
          <w:szCs w:val="22"/>
          <w:lang w:val="en-ID"/>
        </w:rPr>
        <w:t xml:space="preserve">A.1.3.5.13    Natrium </w:t>
      </w:r>
      <w:proofErr w:type="spellStart"/>
      <w:r w:rsidRPr="00B70830">
        <w:rPr>
          <w:b/>
          <w:bCs/>
          <w:szCs w:val="22"/>
          <w:lang w:val="en-ID"/>
        </w:rPr>
        <w:t>dode</w:t>
      </w:r>
      <w:proofErr w:type="spellEnd"/>
      <w:r w:rsidRPr="00B70830">
        <w:rPr>
          <w:b/>
          <w:bCs/>
          <w:szCs w:val="22"/>
          <w:lang w:val="id-ID"/>
        </w:rPr>
        <w:t>s</w:t>
      </w:r>
      <w:r w:rsidRPr="00B70830">
        <w:rPr>
          <w:b/>
          <w:bCs/>
          <w:szCs w:val="22"/>
          <w:lang w:val="en-ID"/>
        </w:rPr>
        <w:t xml:space="preserve">il </w:t>
      </w:r>
      <w:proofErr w:type="spellStart"/>
      <w:r w:rsidRPr="00B70830">
        <w:rPr>
          <w:b/>
          <w:bCs/>
          <w:szCs w:val="22"/>
          <w:lang w:val="en-ID"/>
        </w:rPr>
        <w:t>sulfat</w:t>
      </w:r>
      <w:proofErr w:type="spellEnd"/>
      <w:r w:rsidRPr="00B70830">
        <w:rPr>
          <w:b/>
          <w:bCs/>
          <w:szCs w:val="22"/>
          <w:lang w:val="en-ID"/>
        </w:rPr>
        <w:t xml:space="preserve"> </w:t>
      </w:r>
      <w:r w:rsidRPr="00B70830">
        <w:rPr>
          <w:szCs w:val="22"/>
          <w:lang w:val="en-ID"/>
        </w:rPr>
        <w:t>(</w:t>
      </w:r>
      <w:r w:rsidRPr="00B70830">
        <w:rPr>
          <w:i/>
          <w:iCs/>
          <w:szCs w:val="22"/>
          <w:lang w:val="en-ID"/>
        </w:rPr>
        <w:t xml:space="preserve">sodium dodecyl </w:t>
      </w:r>
      <w:proofErr w:type="spellStart"/>
      <w:r w:rsidRPr="00B70830">
        <w:rPr>
          <w:i/>
          <w:iCs/>
          <w:szCs w:val="22"/>
          <w:lang w:val="en-ID"/>
        </w:rPr>
        <w:t>sulfate</w:t>
      </w:r>
      <w:proofErr w:type="spellEnd"/>
      <w:r w:rsidRPr="00B70830">
        <w:rPr>
          <w:szCs w:val="22"/>
          <w:lang w:val="en-ID"/>
        </w:rPr>
        <w:t>/SDS) (C</w:t>
      </w:r>
      <w:r w:rsidRPr="00B70830">
        <w:rPr>
          <w:szCs w:val="22"/>
          <w:vertAlign w:val="subscript"/>
          <w:lang w:val="en-ID"/>
        </w:rPr>
        <w:t>12</w:t>
      </w:r>
      <w:r w:rsidRPr="00B70830">
        <w:rPr>
          <w:szCs w:val="22"/>
          <w:lang w:val="en-ID"/>
        </w:rPr>
        <w:t>H</w:t>
      </w:r>
      <w:r w:rsidRPr="00B70830">
        <w:rPr>
          <w:szCs w:val="22"/>
          <w:vertAlign w:val="subscript"/>
          <w:lang w:val="en-ID"/>
        </w:rPr>
        <w:t>25</w:t>
      </w:r>
      <w:r w:rsidRPr="00B70830">
        <w:rPr>
          <w:szCs w:val="22"/>
          <w:lang w:val="en-ID"/>
        </w:rPr>
        <w:t>O</w:t>
      </w:r>
      <w:r w:rsidRPr="00B70830">
        <w:rPr>
          <w:szCs w:val="22"/>
          <w:vertAlign w:val="subscript"/>
          <w:lang w:val="en-ID"/>
        </w:rPr>
        <w:t>4</w:t>
      </w:r>
      <w:r w:rsidRPr="00B70830">
        <w:rPr>
          <w:szCs w:val="22"/>
          <w:lang w:val="en-ID"/>
        </w:rPr>
        <w:t>SNa).</w:t>
      </w:r>
    </w:p>
    <w:p w14:paraId="24081EC0" w14:textId="77777777" w:rsidR="00743392" w:rsidRPr="00B70830" w:rsidRDefault="00743392" w:rsidP="00743392">
      <w:pPr>
        <w:jc w:val="both"/>
        <w:rPr>
          <w:szCs w:val="22"/>
          <w:lang w:val="en-ID"/>
        </w:rPr>
      </w:pPr>
    </w:p>
    <w:p w14:paraId="66906152" w14:textId="07F2ADF7" w:rsidR="00743392" w:rsidRPr="00B70830" w:rsidRDefault="00743392" w:rsidP="00743392">
      <w:pPr>
        <w:jc w:val="both"/>
        <w:rPr>
          <w:szCs w:val="22"/>
          <w:lang w:val="en-ID"/>
        </w:rPr>
      </w:pPr>
      <w:r w:rsidRPr="00B70830">
        <w:rPr>
          <w:b/>
          <w:bCs/>
          <w:szCs w:val="22"/>
          <w:lang w:val="en-ID"/>
        </w:rPr>
        <w:t>A.1.3.5.14    </w:t>
      </w:r>
      <w:proofErr w:type="spellStart"/>
      <w:r w:rsidRPr="00B70830">
        <w:rPr>
          <w:b/>
          <w:bCs/>
          <w:szCs w:val="22"/>
          <w:lang w:val="en-ID"/>
        </w:rPr>
        <w:t>Lisozim</w:t>
      </w:r>
      <w:proofErr w:type="spellEnd"/>
      <w:r w:rsidRPr="00B70830">
        <w:rPr>
          <w:szCs w:val="22"/>
          <w:lang w:val="en-ID"/>
        </w:rPr>
        <w:t xml:space="preserve">, 50.000 U/mg protein (1 U </w:t>
      </w:r>
      <w:proofErr w:type="spellStart"/>
      <w:r w:rsidRPr="00B70830">
        <w:rPr>
          <w:szCs w:val="22"/>
          <w:lang w:val="en-ID"/>
        </w:rPr>
        <w:t>akan</w:t>
      </w:r>
      <w:proofErr w:type="spellEnd"/>
      <w:r w:rsidRPr="00B70830">
        <w:rPr>
          <w:szCs w:val="22"/>
          <w:lang w:val="en-ID"/>
        </w:rPr>
        <w:t xml:space="preserve"> </w:t>
      </w:r>
      <w:proofErr w:type="spellStart"/>
      <w:r w:rsidRPr="00B70830">
        <w:rPr>
          <w:szCs w:val="22"/>
          <w:lang w:val="en-ID"/>
        </w:rPr>
        <w:t>menghasilkan</w:t>
      </w:r>
      <w:proofErr w:type="spellEnd"/>
      <w:r w:rsidRPr="00B70830">
        <w:rPr>
          <w:szCs w:val="22"/>
          <w:lang w:val="en-ID"/>
        </w:rPr>
        <w:t xml:space="preserve"> Δ</w:t>
      </w:r>
      <w:r w:rsidRPr="00B70830">
        <w:rPr>
          <w:i/>
          <w:iCs/>
          <w:szCs w:val="22"/>
          <w:lang w:val="en-ID"/>
        </w:rPr>
        <w:t>A</w:t>
      </w:r>
      <w:r w:rsidRPr="00B70830">
        <w:rPr>
          <w:szCs w:val="22"/>
          <w:vertAlign w:val="subscript"/>
          <w:lang w:val="en-ID"/>
        </w:rPr>
        <w:t>450</w:t>
      </w:r>
      <w:r w:rsidRPr="00B70830">
        <w:rPr>
          <w:szCs w:val="22"/>
          <w:lang w:val="en-ID"/>
        </w:rPr>
        <w:t xml:space="preserve"> 0,001 per </w:t>
      </w:r>
      <w:proofErr w:type="spellStart"/>
      <w:r w:rsidRPr="00B70830">
        <w:rPr>
          <w:szCs w:val="22"/>
          <w:lang w:val="en-ID"/>
        </w:rPr>
        <w:t>menit</w:t>
      </w:r>
      <w:proofErr w:type="spellEnd"/>
      <w:r w:rsidRPr="00B70830">
        <w:rPr>
          <w:szCs w:val="22"/>
          <w:lang w:val="en-ID"/>
        </w:rPr>
        <w:t xml:space="preserve"> pada pH 6,24 dan </w:t>
      </w:r>
      <w:proofErr w:type="spellStart"/>
      <w:r w:rsidRPr="00B70830">
        <w:rPr>
          <w:szCs w:val="22"/>
          <w:lang w:val="en-ID"/>
        </w:rPr>
        <w:t>suhu</w:t>
      </w:r>
      <w:proofErr w:type="spellEnd"/>
      <w:r w:rsidRPr="00B70830">
        <w:rPr>
          <w:szCs w:val="22"/>
          <w:lang w:val="en-ID"/>
        </w:rPr>
        <w:t xml:space="preserve"> 25</w:t>
      </w:r>
      <w:r w:rsidR="001F72E5" w:rsidRPr="00B70830">
        <w:rPr>
          <w:szCs w:val="22"/>
          <w:lang w:val="en-ID"/>
        </w:rPr>
        <w:t> </w:t>
      </w:r>
      <w:r w:rsidRPr="00B70830">
        <w:rPr>
          <w:szCs w:val="22"/>
          <w:lang w:val="en-ID"/>
        </w:rPr>
        <w:t xml:space="preserve">°C, </w:t>
      </w:r>
      <w:proofErr w:type="spellStart"/>
      <w:r w:rsidRPr="00B70830">
        <w:rPr>
          <w:szCs w:val="22"/>
          <w:lang w:val="en-ID"/>
        </w:rPr>
        <w:t>menggunakan</w:t>
      </w:r>
      <w:proofErr w:type="spellEnd"/>
      <w:r w:rsidRPr="00B70830">
        <w:rPr>
          <w:szCs w:val="22"/>
          <w:lang w:val="en-ID"/>
        </w:rPr>
        <w:t xml:space="preserve"> </w:t>
      </w:r>
      <w:proofErr w:type="spellStart"/>
      <w:r w:rsidRPr="00B70830">
        <w:rPr>
          <w:szCs w:val="22"/>
          <w:lang w:val="en-ID"/>
        </w:rPr>
        <w:t>suspensi</w:t>
      </w:r>
      <w:proofErr w:type="spellEnd"/>
      <w:r w:rsidRPr="00B70830">
        <w:rPr>
          <w:szCs w:val="22"/>
          <w:lang w:val="en-ID"/>
        </w:rPr>
        <w:t xml:space="preserve"> </w:t>
      </w:r>
      <w:r w:rsidRPr="00B70830">
        <w:rPr>
          <w:i/>
          <w:szCs w:val="22"/>
          <w:lang w:val="en-ID"/>
        </w:rPr>
        <w:t xml:space="preserve">Micrococcus </w:t>
      </w:r>
      <w:proofErr w:type="spellStart"/>
      <w:r w:rsidRPr="00B70830">
        <w:rPr>
          <w:i/>
          <w:szCs w:val="22"/>
          <w:lang w:val="en-ID"/>
        </w:rPr>
        <w:t>lysodeikticus</w:t>
      </w:r>
      <w:proofErr w:type="spellEnd"/>
      <w:r w:rsidRPr="00B70830">
        <w:rPr>
          <w:szCs w:val="22"/>
          <w:lang w:val="en-ID"/>
        </w:rPr>
        <w:t xml:space="preserve"> </w:t>
      </w:r>
      <w:proofErr w:type="spellStart"/>
      <w:r w:rsidRPr="00B70830">
        <w:rPr>
          <w:szCs w:val="22"/>
          <w:lang w:val="en-ID"/>
        </w:rPr>
        <w:t>sebagai</w:t>
      </w:r>
      <w:proofErr w:type="spellEnd"/>
      <w:r w:rsidRPr="00B70830">
        <w:rPr>
          <w:szCs w:val="22"/>
          <w:lang w:val="en-ID"/>
        </w:rPr>
        <w:t xml:space="preserve"> </w:t>
      </w:r>
      <w:proofErr w:type="spellStart"/>
      <w:r w:rsidRPr="00B70830">
        <w:rPr>
          <w:szCs w:val="22"/>
          <w:lang w:val="en-ID"/>
        </w:rPr>
        <w:t>substrat</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2,6 ml </w:t>
      </w:r>
      <w:proofErr w:type="spellStart"/>
      <w:r w:rsidRPr="00B70830">
        <w:rPr>
          <w:szCs w:val="22"/>
          <w:lang w:val="en-ID"/>
        </w:rPr>
        <w:t>campuran</w:t>
      </w:r>
      <w:proofErr w:type="spellEnd"/>
      <w:r w:rsidRPr="00B70830">
        <w:rPr>
          <w:szCs w:val="22"/>
          <w:lang w:val="en-ID"/>
        </w:rPr>
        <w:t xml:space="preserve"> </w:t>
      </w:r>
      <w:proofErr w:type="spellStart"/>
      <w:r w:rsidRPr="00B70830">
        <w:rPr>
          <w:szCs w:val="22"/>
          <w:lang w:val="en-ID"/>
        </w:rPr>
        <w:t>reaksi</w:t>
      </w:r>
      <w:proofErr w:type="spellEnd"/>
      <w:r w:rsidRPr="00B70830">
        <w:rPr>
          <w:szCs w:val="22"/>
          <w:lang w:val="en-ID"/>
        </w:rPr>
        <w:t xml:space="preserve"> </w:t>
      </w:r>
      <w:proofErr w:type="spellStart"/>
      <w:r w:rsidRPr="00B70830">
        <w:rPr>
          <w:szCs w:val="22"/>
          <w:lang w:val="en-ID"/>
        </w:rPr>
        <w:t>dengan</w:t>
      </w:r>
      <w:proofErr w:type="spellEnd"/>
      <w:r w:rsidRPr="00B70830">
        <w:rPr>
          <w:szCs w:val="22"/>
          <w:lang w:val="en-ID"/>
        </w:rPr>
        <w:t xml:space="preserve"> 1 cm </w:t>
      </w:r>
      <w:proofErr w:type="spellStart"/>
      <w:r w:rsidRPr="00B70830">
        <w:rPr>
          <w:szCs w:val="22"/>
          <w:lang w:val="en-ID"/>
        </w:rPr>
        <w:t>jalur</w:t>
      </w:r>
      <w:proofErr w:type="spellEnd"/>
      <w:r w:rsidRPr="00B70830">
        <w:rPr>
          <w:szCs w:val="22"/>
          <w:lang w:val="en-ID"/>
        </w:rPr>
        <w:t xml:space="preserve"> </w:t>
      </w:r>
      <w:proofErr w:type="spellStart"/>
      <w:r w:rsidRPr="00B70830">
        <w:rPr>
          <w:szCs w:val="22"/>
          <w:lang w:val="en-ID"/>
        </w:rPr>
        <w:t>cahaya</w:t>
      </w:r>
      <w:proofErr w:type="spellEnd"/>
      <w:r w:rsidRPr="00B70830">
        <w:rPr>
          <w:szCs w:val="22"/>
          <w:lang w:val="en-ID"/>
        </w:rPr>
        <w:t>).</w:t>
      </w:r>
    </w:p>
    <w:p w14:paraId="4BF2821F" w14:textId="77777777" w:rsidR="00743392" w:rsidRPr="00B70830" w:rsidRDefault="00743392" w:rsidP="00743392">
      <w:pPr>
        <w:jc w:val="both"/>
        <w:rPr>
          <w:szCs w:val="22"/>
          <w:lang w:val="en-ID"/>
        </w:rPr>
      </w:pPr>
    </w:p>
    <w:p w14:paraId="3176B85A" w14:textId="77777777" w:rsidR="00743392" w:rsidRPr="00B70830" w:rsidRDefault="00743392" w:rsidP="00743392">
      <w:pPr>
        <w:jc w:val="both"/>
        <w:rPr>
          <w:szCs w:val="22"/>
          <w:lang w:val="nb-NO"/>
        </w:rPr>
      </w:pPr>
      <w:r w:rsidRPr="00B70830">
        <w:rPr>
          <w:b/>
          <w:bCs/>
          <w:szCs w:val="22"/>
          <w:lang w:val="nb-NO"/>
        </w:rPr>
        <w:t xml:space="preserve">A.1.3.5.15    Sukrosa </w:t>
      </w:r>
      <w:r w:rsidRPr="00B70830">
        <w:rPr>
          <w:szCs w:val="22"/>
          <w:lang w:val="nb-NO"/>
        </w:rPr>
        <w:t>(C</w:t>
      </w:r>
      <w:r w:rsidRPr="00B70830">
        <w:rPr>
          <w:szCs w:val="22"/>
          <w:vertAlign w:val="subscript"/>
          <w:lang w:val="nb-NO"/>
        </w:rPr>
        <w:t>12</w:t>
      </w:r>
      <w:r w:rsidRPr="00B70830">
        <w:rPr>
          <w:szCs w:val="22"/>
          <w:lang w:val="nb-NO"/>
        </w:rPr>
        <w:t>H</w:t>
      </w:r>
      <w:r w:rsidRPr="00B70830">
        <w:rPr>
          <w:szCs w:val="22"/>
          <w:vertAlign w:val="subscript"/>
          <w:lang w:val="nb-NO"/>
        </w:rPr>
        <w:t>22</w:t>
      </w:r>
      <w:r w:rsidRPr="00B70830">
        <w:rPr>
          <w:szCs w:val="22"/>
          <w:lang w:val="nb-NO"/>
        </w:rPr>
        <w:t>O</w:t>
      </w:r>
      <w:r w:rsidRPr="00B70830">
        <w:rPr>
          <w:szCs w:val="22"/>
          <w:vertAlign w:val="subscript"/>
          <w:lang w:val="nb-NO"/>
        </w:rPr>
        <w:t>11</w:t>
      </w:r>
      <w:r w:rsidRPr="00B70830">
        <w:rPr>
          <w:szCs w:val="22"/>
          <w:lang w:val="nb-NO"/>
        </w:rPr>
        <w:t>).</w:t>
      </w:r>
    </w:p>
    <w:p w14:paraId="328B2D69" w14:textId="77777777" w:rsidR="00743392" w:rsidRPr="00B70830" w:rsidRDefault="00743392" w:rsidP="00743392">
      <w:pPr>
        <w:jc w:val="both"/>
        <w:rPr>
          <w:szCs w:val="22"/>
          <w:lang w:val="nb-NO"/>
        </w:rPr>
      </w:pPr>
    </w:p>
    <w:p w14:paraId="2059F162" w14:textId="04087FF3" w:rsidR="00743392" w:rsidRPr="00B70830" w:rsidRDefault="00743392" w:rsidP="00743392">
      <w:pPr>
        <w:jc w:val="both"/>
        <w:rPr>
          <w:szCs w:val="22"/>
          <w:lang w:val="nb-NO"/>
        </w:rPr>
      </w:pPr>
      <w:r w:rsidRPr="00B70830">
        <w:rPr>
          <w:b/>
          <w:bCs/>
          <w:szCs w:val="22"/>
          <w:lang w:val="nb-NO"/>
        </w:rPr>
        <w:t>A.1.3.5.16    Proteinase-K</w:t>
      </w:r>
      <w:r w:rsidRPr="00B70830">
        <w:rPr>
          <w:szCs w:val="22"/>
          <w:lang w:val="nb-NO"/>
        </w:rPr>
        <w:t xml:space="preserve">, </w:t>
      </w:r>
      <w:r w:rsidRPr="00B70830">
        <w:rPr>
          <w:szCs w:val="22"/>
          <w:lang w:val="id-ID"/>
        </w:rPr>
        <w:t>sekitar</w:t>
      </w:r>
      <w:r w:rsidRPr="00B70830">
        <w:rPr>
          <w:szCs w:val="22"/>
          <w:lang w:val="nb-NO"/>
        </w:rPr>
        <w:t xml:space="preserve"> 20 Unit</w:t>
      </w:r>
      <w:r w:rsidR="001F72E5" w:rsidRPr="00B70830">
        <w:rPr>
          <w:szCs w:val="22"/>
          <w:lang w:val="nb-NO"/>
        </w:rPr>
        <w:t>s</w:t>
      </w:r>
      <w:r w:rsidRPr="00B70830">
        <w:rPr>
          <w:szCs w:val="22"/>
          <w:lang w:val="nb-NO"/>
        </w:rPr>
        <w:t>/mg l</w:t>
      </w:r>
      <w:r w:rsidRPr="00B70830">
        <w:rPr>
          <w:szCs w:val="22"/>
          <w:lang w:val="id-ID"/>
        </w:rPr>
        <w:t>i</w:t>
      </w:r>
      <w:r w:rsidRPr="00B70830">
        <w:rPr>
          <w:szCs w:val="22"/>
          <w:lang w:val="nb-NO"/>
        </w:rPr>
        <w:t>o</w:t>
      </w:r>
      <w:r w:rsidRPr="00B70830">
        <w:rPr>
          <w:szCs w:val="22"/>
          <w:lang w:val="id-ID"/>
        </w:rPr>
        <w:t>f</w:t>
      </w:r>
      <w:r w:rsidRPr="00B70830">
        <w:rPr>
          <w:szCs w:val="22"/>
          <w:lang w:val="nb-NO"/>
        </w:rPr>
        <w:t>ilisat.</w:t>
      </w:r>
    </w:p>
    <w:p w14:paraId="358E0715" w14:textId="77777777" w:rsidR="00743392" w:rsidRPr="00B70830" w:rsidRDefault="00743392" w:rsidP="00743392">
      <w:pPr>
        <w:jc w:val="both"/>
        <w:rPr>
          <w:szCs w:val="22"/>
          <w:lang w:val="nb-NO"/>
        </w:rPr>
      </w:pPr>
    </w:p>
    <w:p w14:paraId="24B2793D" w14:textId="77777777" w:rsidR="00743392" w:rsidRPr="00B70830" w:rsidRDefault="00743392" w:rsidP="00743392">
      <w:pPr>
        <w:jc w:val="both"/>
        <w:rPr>
          <w:szCs w:val="22"/>
          <w:lang w:val="en-ID"/>
        </w:rPr>
      </w:pPr>
      <w:r w:rsidRPr="00B70830">
        <w:rPr>
          <w:b/>
          <w:bCs/>
          <w:szCs w:val="22"/>
          <w:lang w:val="en-ID"/>
        </w:rPr>
        <w:t xml:space="preserve">A.1.3.5.17    Natrium </w:t>
      </w:r>
      <w:proofErr w:type="spellStart"/>
      <w:r w:rsidRPr="00B70830">
        <w:rPr>
          <w:b/>
          <w:bCs/>
          <w:szCs w:val="22"/>
          <w:lang w:val="en-ID"/>
        </w:rPr>
        <w:t>asetat</w:t>
      </w:r>
      <w:proofErr w:type="spellEnd"/>
      <w:r w:rsidRPr="00B70830">
        <w:rPr>
          <w:b/>
          <w:bCs/>
          <w:szCs w:val="22"/>
          <w:lang w:val="en-ID"/>
        </w:rPr>
        <w:t xml:space="preserve"> </w:t>
      </w:r>
      <w:r w:rsidRPr="00B70830">
        <w:rPr>
          <w:szCs w:val="22"/>
          <w:lang w:val="en-ID"/>
        </w:rPr>
        <w:t>(C</w:t>
      </w:r>
      <w:r w:rsidRPr="00B70830">
        <w:rPr>
          <w:szCs w:val="22"/>
          <w:vertAlign w:val="subscript"/>
          <w:lang w:val="en-ID"/>
        </w:rPr>
        <w:t>2</w:t>
      </w:r>
      <w:r w:rsidRPr="00B70830">
        <w:rPr>
          <w:szCs w:val="22"/>
          <w:lang w:val="en-ID"/>
        </w:rPr>
        <w:t>H</w:t>
      </w:r>
      <w:r w:rsidRPr="00B70830">
        <w:rPr>
          <w:szCs w:val="22"/>
          <w:vertAlign w:val="subscript"/>
          <w:lang w:val="en-ID"/>
        </w:rPr>
        <w:t>3</w:t>
      </w:r>
      <w:r w:rsidRPr="00B70830">
        <w:rPr>
          <w:szCs w:val="22"/>
          <w:lang w:val="en-ID"/>
        </w:rPr>
        <w:t>O</w:t>
      </w:r>
      <w:r w:rsidRPr="00B70830">
        <w:rPr>
          <w:szCs w:val="22"/>
          <w:vertAlign w:val="subscript"/>
          <w:lang w:val="en-ID"/>
        </w:rPr>
        <w:t>2</w:t>
      </w:r>
      <w:r w:rsidRPr="00B70830">
        <w:rPr>
          <w:szCs w:val="22"/>
          <w:lang w:val="en-ID"/>
        </w:rPr>
        <w:t>Na).</w:t>
      </w:r>
    </w:p>
    <w:p w14:paraId="6DE1CD02" w14:textId="77777777" w:rsidR="00743392" w:rsidRPr="00B70830" w:rsidRDefault="00743392" w:rsidP="00743392">
      <w:pPr>
        <w:jc w:val="both"/>
        <w:rPr>
          <w:b/>
          <w:szCs w:val="22"/>
          <w:lang w:val="en-GB"/>
        </w:rPr>
      </w:pPr>
      <w:r w:rsidRPr="00B70830">
        <w:rPr>
          <w:szCs w:val="22"/>
          <w:lang w:val="en-ID"/>
        </w:rPr>
        <w:br w:type="page"/>
      </w:r>
      <w:r w:rsidRPr="00B70830">
        <w:rPr>
          <w:b/>
          <w:bCs/>
          <w:szCs w:val="22"/>
          <w:lang w:val="en-ID"/>
        </w:rPr>
        <w:lastRenderedPageBreak/>
        <w:t>A.1.3.3    </w:t>
      </w:r>
      <w:r w:rsidRPr="00B70830">
        <w:rPr>
          <w:b/>
          <w:szCs w:val="22"/>
          <w:lang w:val="en-GB"/>
        </w:rPr>
        <w:t>Principle</w:t>
      </w:r>
    </w:p>
    <w:p w14:paraId="0A82BA3E" w14:textId="77777777" w:rsidR="00743392" w:rsidRPr="00B70830" w:rsidRDefault="00743392" w:rsidP="00743392">
      <w:pPr>
        <w:jc w:val="both"/>
        <w:rPr>
          <w:szCs w:val="22"/>
          <w:lang w:val="en-GB"/>
        </w:rPr>
      </w:pPr>
    </w:p>
    <w:p w14:paraId="542FA162" w14:textId="77777777" w:rsidR="00743392" w:rsidRPr="00B70830" w:rsidRDefault="00743392" w:rsidP="00743392">
      <w:pPr>
        <w:jc w:val="both"/>
        <w:rPr>
          <w:szCs w:val="22"/>
          <w:lang w:val="en-GB"/>
        </w:rPr>
      </w:pPr>
      <w:r w:rsidRPr="00B70830">
        <w:rPr>
          <w:szCs w:val="22"/>
          <w:lang w:val="en-GB"/>
        </w:rPr>
        <w:t xml:space="preserve">This method is basically a phenol-chloroform extraction procedure that is adapted for a special food matrix. The Gram-positive starters of the yoghurts are harvested after resolving the coagulated casein at alkaline </w:t>
      </w:r>
      <w:proofErr w:type="spellStart"/>
      <w:r w:rsidRPr="00B70830">
        <w:rPr>
          <w:szCs w:val="22"/>
          <w:lang w:val="en-GB"/>
        </w:rPr>
        <w:t>pH.</w:t>
      </w:r>
      <w:proofErr w:type="spellEnd"/>
      <w:r w:rsidRPr="00B70830">
        <w:rPr>
          <w:szCs w:val="22"/>
          <w:lang w:val="en-GB"/>
        </w:rPr>
        <w:t xml:space="preserve"> The recovered cells are re-suspended in a buffered aqueous solution and treated with lysozyme (and </w:t>
      </w:r>
      <w:proofErr w:type="spellStart"/>
      <w:r w:rsidRPr="00B70830">
        <w:rPr>
          <w:szCs w:val="22"/>
          <w:lang w:val="en-GB"/>
        </w:rPr>
        <w:t>mutanolysin</w:t>
      </w:r>
      <w:proofErr w:type="spellEnd"/>
      <w:r w:rsidRPr="00B70830">
        <w:rPr>
          <w:szCs w:val="22"/>
          <w:lang w:val="en-GB"/>
        </w:rPr>
        <w:t xml:space="preserve">) in order to damage the cell walls. Cell lysis is carried out by adding an ionic detergent such as sodium </w:t>
      </w:r>
      <w:proofErr w:type="spellStart"/>
      <w:r w:rsidRPr="00B70830">
        <w:rPr>
          <w:szCs w:val="22"/>
          <w:lang w:val="en-GB"/>
        </w:rPr>
        <w:t>dodecylsulfate</w:t>
      </w:r>
      <w:proofErr w:type="spellEnd"/>
      <w:r w:rsidRPr="00B70830">
        <w:rPr>
          <w:szCs w:val="22"/>
          <w:lang w:val="en-GB"/>
        </w:rPr>
        <w:t xml:space="preserve"> (SDS). Proteins are removed by proteinase-K treatment and several subsequent phenol/chloroform and chloroform steps. DNA is finally precipitated with alcohol.</w:t>
      </w:r>
    </w:p>
    <w:p w14:paraId="424F03AB" w14:textId="77777777" w:rsidR="00743392" w:rsidRPr="00B70830" w:rsidRDefault="00743392" w:rsidP="00743392">
      <w:pPr>
        <w:jc w:val="both"/>
        <w:rPr>
          <w:szCs w:val="22"/>
          <w:lang w:val="en-GB"/>
        </w:rPr>
      </w:pPr>
    </w:p>
    <w:p w14:paraId="6C4C9381" w14:textId="77777777" w:rsidR="00743392" w:rsidRPr="00B70830" w:rsidRDefault="00743392" w:rsidP="00743392">
      <w:pPr>
        <w:tabs>
          <w:tab w:val="num" w:pos="1080"/>
        </w:tabs>
        <w:jc w:val="both"/>
        <w:rPr>
          <w:b/>
          <w:szCs w:val="22"/>
          <w:lang w:val="en-GB"/>
        </w:rPr>
      </w:pPr>
      <w:r w:rsidRPr="00B70830">
        <w:rPr>
          <w:b/>
          <w:szCs w:val="22"/>
          <w:lang w:val="en-GB"/>
        </w:rPr>
        <w:t>A.1.3.4    Safety precautions</w:t>
      </w:r>
    </w:p>
    <w:p w14:paraId="50C3BAA4" w14:textId="77777777" w:rsidR="00743392" w:rsidRPr="00B70830" w:rsidRDefault="00743392" w:rsidP="00743392">
      <w:pPr>
        <w:jc w:val="both"/>
        <w:rPr>
          <w:szCs w:val="22"/>
          <w:lang w:val="en-GB"/>
        </w:rPr>
      </w:pPr>
    </w:p>
    <w:p w14:paraId="7FDC0C4D" w14:textId="77777777" w:rsidR="00743392" w:rsidRPr="00B70830" w:rsidRDefault="00743392" w:rsidP="00743392">
      <w:pPr>
        <w:jc w:val="both"/>
        <w:rPr>
          <w:szCs w:val="22"/>
          <w:lang w:val="en-GB"/>
        </w:rPr>
      </w:pPr>
      <w:r w:rsidRPr="00B70830">
        <w:rPr>
          <w:szCs w:val="22"/>
          <w:lang w:val="en-GB"/>
        </w:rPr>
        <w:t>A fume hood is necessary for handling organic chemicals.</w:t>
      </w:r>
    </w:p>
    <w:p w14:paraId="37D0E74D" w14:textId="77777777" w:rsidR="00743392" w:rsidRPr="00B70830" w:rsidRDefault="00743392" w:rsidP="00743392">
      <w:pPr>
        <w:tabs>
          <w:tab w:val="num" w:pos="1080"/>
        </w:tabs>
        <w:jc w:val="both"/>
        <w:rPr>
          <w:b/>
          <w:szCs w:val="22"/>
          <w:lang w:val="en-GB"/>
        </w:rPr>
      </w:pPr>
    </w:p>
    <w:p w14:paraId="64463C3A" w14:textId="77777777" w:rsidR="00743392" w:rsidRPr="00B70830" w:rsidRDefault="00743392" w:rsidP="00743392">
      <w:pPr>
        <w:tabs>
          <w:tab w:val="num" w:pos="1080"/>
        </w:tabs>
        <w:jc w:val="both"/>
        <w:rPr>
          <w:b/>
          <w:szCs w:val="22"/>
          <w:lang w:val="en-GB"/>
        </w:rPr>
      </w:pPr>
      <w:r w:rsidRPr="00B70830">
        <w:rPr>
          <w:b/>
          <w:szCs w:val="22"/>
          <w:lang w:val="en-GB"/>
        </w:rPr>
        <w:t>A.1.3.5    Reagents</w:t>
      </w:r>
    </w:p>
    <w:p w14:paraId="7581734E" w14:textId="77777777" w:rsidR="00743392" w:rsidRPr="00B70830" w:rsidRDefault="00743392" w:rsidP="00743392">
      <w:pPr>
        <w:tabs>
          <w:tab w:val="num" w:pos="1080"/>
        </w:tabs>
        <w:jc w:val="both"/>
        <w:rPr>
          <w:b/>
          <w:szCs w:val="22"/>
          <w:lang w:val="en-GB"/>
        </w:rPr>
      </w:pPr>
    </w:p>
    <w:p w14:paraId="0231694E" w14:textId="77777777" w:rsidR="00743392" w:rsidRPr="00B70830" w:rsidRDefault="00743392" w:rsidP="00743392">
      <w:pPr>
        <w:tabs>
          <w:tab w:val="num" w:pos="1080"/>
        </w:tabs>
        <w:jc w:val="both"/>
        <w:rPr>
          <w:b/>
          <w:szCs w:val="22"/>
          <w:lang w:val="en-GB"/>
        </w:rPr>
      </w:pPr>
      <w:r w:rsidRPr="00B70830">
        <w:rPr>
          <w:b/>
          <w:szCs w:val="22"/>
          <w:lang w:val="en-GB"/>
        </w:rPr>
        <w:t>A.1.3.5.1    Isopropanol</w:t>
      </w:r>
      <w:r w:rsidRPr="00B70830">
        <w:rPr>
          <w:bCs/>
          <w:szCs w:val="22"/>
          <w:lang w:val="en-GB"/>
        </w:rPr>
        <w:t xml:space="preserve"> [CH</w:t>
      </w:r>
      <w:r w:rsidRPr="00B70830">
        <w:rPr>
          <w:bCs/>
          <w:szCs w:val="22"/>
          <w:vertAlign w:val="subscript"/>
          <w:lang w:val="en-GB"/>
        </w:rPr>
        <w:t>3</w:t>
      </w:r>
      <w:r w:rsidRPr="00B70830">
        <w:rPr>
          <w:bCs/>
          <w:szCs w:val="22"/>
          <w:lang w:val="en-GB"/>
        </w:rPr>
        <w:t>CH(OH)CH</w:t>
      </w:r>
      <w:r w:rsidRPr="00B70830">
        <w:rPr>
          <w:bCs/>
          <w:szCs w:val="22"/>
          <w:vertAlign w:val="subscript"/>
          <w:lang w:val="en-GB"/>
        </w:rPr>
        <w:t>3</w:t>
      </w:r>
      <w:r w:rsidRPr="00B70830">
        <w:rPr>
          <w:bCs/>
          <w:szCs w:val="22"/>
          <w:lang w:val="en-GB"/>
        </w:rPr>
        <w:t>].</w:t>
      </w:r>
    </w:p>
    <w:p w14:paraId="3CA19374" w14:textId="77777777" w:rsidR="00743392" w:rsidRPr="00B70830" w:rsidRDefault="00743392" w:rsidP="00743392">
      <w:pPr>
        <w:tabs>
          <w:tab w:val="num" w:pos="1080"/>
        </w:tabs>
        <w:jc w:val="both"/>
        <w:rPr>
          <w:b/>
          <w:szCs w:val="22"/>
          <w:lang w:val="en-GB"/>
        </w:rPr>
      </w:pPr>
    </w:p>
    <w:p w14:paraId="1DA292E0" w14:textId="2B4D21FF" w:rsidR="00743392" w:rsidRPr="00B70830" w:rsidRDefault="00743392" w:rsidP="00743392">
      <w:pPr>
        <w:tabs>
          <w:tab w:val="num" w:pos="1080"/>
        </w:tabs>
        <w:jc w:val="both"/>
        <w:rPr>
          <w:b/>
          <w:szCs w:val="22"/>
          <w:lang w:val="en-GB"/>
        </w:rPr>
      </w:pPr>
      <w:r w:rsidRPr="00B70830">
        <w:rPr>
          <w:b/>
          <w:szCs w:val="22"/>
          <w:lang w:val="en-GB"/>
        </w:rPr>
        <w:t>A.1.3.5.2    Ethanol</w:t>
      </w:r>
      <w:r w:rsidRPr="00B70830">
        <w:rPr>
          <w:bCs/>
          <w:szCs w:val="22"/>
          <w:lang w:val="en-GB"/>
        </w:rPr>
        <w:t xml:space="preserve">, </w:t>
      </w:r>
      <w:r w:rsidR="001F72E5" w:rsidRPr="00B70830">
        <w:rPr>
          <w:rFonts w:cs="Arial"/>
          <w:bCs/>
          <w:i/>
          <w:szCs w:val="22"/>
          <w:lang w:val="en-ID"/>
        </w:rPr>
        <w:t>ϕ</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96</w:t>
      </w:r>
      <w:r w:rsidR="001F72E5" w:rsidRPr="00B70830">
        <w:rPr>
          <w:bCs/>
          <w:szCs w:val="22"/>
          <w:lang w:val="en-GB"/>
        </w:rPr>
        <w:t> </w:t>
      </w:r>
      <w:r w:rsidRPr="00B70830">
        <w:rPr>
          <w:bCs/>
          <w:szCs w:val="22"/>
          <w:lang w:val="en-GB"/>
        </w:rPr>
        <w:t>%.</w:t>
      </w:r>
    </w:p>
    <w:p w14:paraId="00E95BAB" w14:textId="77777777" w:rsidR="00743392" w:rsidRPr="00B70830" w:rsidRDefault="00743392" w:rsidP="00743392">
      <w:pPr>
        <w:jc w:val="both"/>
        <w:rPr>
          <w:szCs w:val="22"/>
          <w:lang w:val="en-GB"/>
        </w:rPr>
      </w:pPr>
    </w:p>
    <w:p w14:paraId="136E5CC1" w14:textId="7DB67645" w:rsidR="00743392" w:rsidRPr="00B70830" w:rsidRDefault="00743392" w:rsidP="00743392">
      <w:pPr>
        <w:jc w:val="both"/>
        <w:rPr>
          <w:szCs w:val="22"/>
          <w:lang w:val="en-GB"/>
        </w:rPr>
      </w:pPr>
      <w:r w:rsidRPr="00B70830">
        <w:rPr>
          <w:szCs w:val="22"/>
          <w:lang w:val="en-GB"/>
        </w:rPr>
        <w:t xml:space="preserve">Store and use at </w:t>
      </w:r>
      <w:r w:rsidR="001F72E5" w:rsidRPr="00B70830">
        <w:rPr>
          <w:rFonts w:cs="Arial"/>
          <w:szCs w:val="22"/>
          <w:lang w:val="en-ID"/>
        </w:rPr>
        <w:t>−</w:t>
      </w:r>
      <w:r w:rsidR="001F72E5" w:rsidRPr="00B70830">
        <w:rPr>
          <w:szCs w:val="22"/>
          <w:lang w:val="en-ID"/>
        </w:rPr>
        <w:t>20 °C</w:t>
      </w:r>
      <w:r w:rsidRPr="00B70830">
        <w:rPr>
          <w:szCs w:val="22"/>
          <w:lang w:val="en-GB"/>
        </w:rPr>
        <w:t>.</w:t>
      </w:r>
    </w:p>
    <w:p w14:paraId="0BE92359" w14:textId="77777777" w:rsidR="00743392" w:rsidRPr="00B70830" w:rsidRDefault="00743392" w:rsidP="00743392">
      <w:pPr>
        <w:tabs>
          <w:tab w:val="num" w:pos="1080"/>
        </w:tabs>
        <w:jc w:val="both"/>
        <w:rPr>
          <w:b/>
          <w:szCs w:val="22"/>
          <w:lang w:val="en-GB"/>
        </w:rPr>
      </w:pPr>
    </w:p>
    <w:p w14:paraId="09FDB409" w14:textId="77777777" w:rsidR="00743392" w:rsidRPr="00B70830" w:rsidRDefault="00743392" w:rsidP="00743392">
      <w:pPr>
        <w:tabs>
          <w:tab w:val="num" w:pos="1080"/>
        </w:tabs>
        <w:jc w:val="both"/>
        <w:rPr>
          <w:b/>
          <w:szCs w:val="22"/>
          <w:lang w:val="en-GB"/>
        </w:rPr>
      </w:pPr>
      <w:r w:rsidRPr="00B70830">
        <w:rPr>
          <w:b/>
          <w:szCs w:val="22"/>
          <w:lang w:val="en-GB"/>
        </w:rPr>
        <w:t>A.1.3.5.3    Glacial acetic acid</w:t>
      </w:r>
      <w:r w:rsidRPr="00B70830">
        <w:rPr>
          <w:bCs/>
          <w:szCs w:val="22"/>
          <w:lang w:val="en-GB"/>
        </w:rPr>
        <w:t xml:space="preserve"> (CH</w:t>
      </w:r>
      <w:r w:rsidRPr="00B70830">
        <w:rPr>
          <w:bCs/>
          <w:szCs w:val="22"/>
          <w:vertAlign w:val="subscript"/>
          <w:lang w:val="en-GB"/>
        </w:rPr>
        <w:t>3</w:t>
      </w:r>
      <w:r w:rsidRPr="00B70830">
        <w:rPr>
          <w:bCs/>
          <w:szCs w:val="22"/>
          <w:lang w:val="en-GB"/>
        </w:rPr>
        <w:t>COOH).</w:t>
      </w:r>
    </w:p>
    <w:p w14:paraId="64F07CEB" w14:textId="77777777" w:rsidR="00743392" w:rsidRPr="00B70830" w:rsidRDefault="00743392" w:rsidP="00743392">
      <w:pPr>
        <w:tabs>
          <w:tab w:val="num" w:pos="1080"/>
        </w:tabs>
        <w:jc w:val="both"/>
        <w:rPr>
          <w:b/>
          <w:szCs w:val="22"/>
          <w:lang w:val="en-GB"/>
        </w:rPr>
      </w:pPr>
    </w:p>
    <w:p w14:paraId="78F53C0A" w14:textId="77777777" w:rsidR="00743392" w:rsidRPr="00B70830" w:rsidRDefault="00743392" w:rsidP="00743392">
      <w:pPr>
        <w:tabs>
          <w:tab w:val="num" w:pos="1080"/>
        </w:tabs>
        <w:jc w:val="both"/>
        <w:rPr>
          <w:b/>
          <w:szCs w:val="22"/>
          <w:lang w:val="en-GB"/>
        </w:rPr>
      </w:pPr>
      <w:r w:rsidRPr="00B70830">
        <w:rPr>
          <w:b/>
          <w:szCs w:val="22"/>
          <w:lang w:val="en-GB"/>
        </w:rPr>
        <w:t xml:space="preserve">A.1.3.5.4    Sodium chloride </w:t>
      </w:r>
      <w:r w:rsidRPr="00B70830">
        <w:rPr>
          <w:bCs/>
          <w:szCs w:val="22"/>
          <w:lang w:val="en-GB"/>
        </w:rPr>
        <w:t>(NaCl).</w:t>
      </w:r>
    </w:p>
    <w:p w14:paraId="730D4D1B" w14:textId="77777777" w:rsidR="00743392" w:rsidRPr="00B70830" w:rsidRDefault="00743392" w:rsidP="00743392">
      <w:pPr>
        <w:tabs>
          <w:tab w:val="num" w:pos="1080"/>
        </w:tabs>
        <w:jc w:val="both"/>
        <w:rPr>
          <w:b/>
          <w:szCs w:val="22"/>
          <w:lang w:val="en-GB"/>
        </w:rPr>
      </w:pPr>
    </w:p>
    <w:p w14:paraId="60540037" w14:textId="77777777" w:rsidR="00743392" w:rsidRPr="00B70830" w:rsidRDefault="00743392" w:rsidP="00743392">
      <w:pPr>
        <w:tabs>
          <w:tab w:val="num" w:pos="1080"/>
        </w:tabs>
        <w:jc w:val="both"/>
        <w:rPr>
          <w:b/>
          <w:szCs w:val="22"/>
          <w:lang w:val="en-GB"/>
        </w:rPr>
      </w:pPr>
      <w:r w:rsidRPr="00B70830">
        <w:rPr>
          <w:b/>
          <w:szCs w:val="22"/>
          <w:lang w:val="en-GB"/>
        </w:rPr>
        <w:t>A.1.3.5.5    Sodium citrate</w:t>
      </w:r>
      <w:r w:rsidRPr="00B70830">
        <w:rPr>
          <w:bCs/>
          <w:szCs w:val="22"/>
          <w:lang w:val="en-GB"/>
        </w:rPr>
        <w:t xml:space="preserve"> (C</w:t>
      </w:r>
      <w:r w:rsidRPr="00B70830">
        <w:rPr>
          <w:bCs/>
          <w:szCs w:val="22"/>
          <w:vertAlign w:val="subscript"/>
          <w:lang w:val="en-GB"/>
        </w:rPr>
        <w:t>6</w:t>
      </w:r>
      <w:r w:rsidRPr="00B70830">
        <w:rPr>
          <w:bCs/>
          <w:szCs w:val="22"/>
          <w:lang w:val="en-GB"/>
        </w:rPr>
        <w:t>H</w:t>
      </w:r>
      <w:r w:rsidRPr="00B70830">
        <w:rPr>
          <w:bCs/>
          <w:szCs w:val="22"/>
          <w:vertAlign w:val="subscript"/>
          <w:lang w:val="en-GB"/>
        </w:rPr>
        <w:t>5</w:t>
      </w:r>
      <w:r w:rsidRPr="00B70830">
        <w:rPr>
          <w:bCs/>
          <w:szCs w:val="22"/>
          <w:lang w:val="en-GB"/>
        </w:rPr>
        <w:t>Na</w:t>
      </w:r>
      <w:r w:rsidRPr="00B70830">
        <w:rPr>
          <w:bCs/>
          <w:szCs w:val="22"/>
          <w:vertAlign w:val="subscript"/>
          <w:lang w:val="en-GB"/>
        </w:rPr>
        <w:t>3</w:t>
      </w:r>
      <w:r w:rsidRPr="00B70830">
        <w:rPr>
          <w:bCs/>
          <w:szCs w:val="22"/>
          <w:lang w:val="en-GB"/>
        </w:rPr>
        <w:t>O</w:t>
      </w:r>
      <w:r w:rsidRPr="00B70830">
        <w:rPr>
          <w:bCs/>
          <w:szCs w:val="22"/>
          <w:vertAlign w:val="subscript"/>
          <w:lang w:val="en-GB"/>
        </w:rPr>
        <w:t>7</w:t>
      </w:r>
      <w:r w:rsidRPr="00B70830">
        <w:rPr>
          <w:bCs/>
          <w:szCs w:val="22"/>
          <w:lang w:val="en-GB"/>
        </w:rPr>
        <w:t>).</w:t>
      </w:r>
    </w:p>
    <w:p w14:paraId="11991E1E" w14:textId="77777777" w:rsidR="00743392" w:rsidRPr="00B70830" w:rsidRDefault="00743392" w:rsidP="00743392">
      <w:pPr>
        <w:tabs>
          <w:tab w:val="num" w:pos="1080"/>
        </w:tabs>
        <w:jc w:val="both"/>
        <w:rPr>
          <w:b/>
          <w:szCs w:val="22"/>
          <w:lang w:val="en-GB"/>
        </w:rPr>
      </w:pPr>
    </w:p>
    <w:p w14:paraId="3A251A19" w14:textId="30C15B70" w:rsidR="00743392" w:rsidRPr="00B70830" w:rsidRDefault="00743392" w:rsidP="00743392">
      <w:pPr>
        <w:tabs>
          <w:tab w:val="num" w:pos="1080"/>
        </w:tabs>
        <w:jc w:val="both"/>
        <w:rPr>
          <w:bCs/>
          <w:szCs w:val="22"/>
          <w:lang w:val="en-GB"/>
        </w:rPr>
      </w:pPr>
      <w:r w:rsidRPr="00B70830">
        <w:rPr>
          <w:b/>
          <w:szCs w:val="22"/>
          <w:lang w:val="en-GB"/>
        </w:rPr>
        <w:t>A.1.3.5.6    Hydrochloric acid</w:t>
      </w:r>
      <w:r w:rsidRPr="00B70830">
        <w:rPr>
          <w:bCs/>
          <w:szCs w:val="22"/>
          <w:lang w:val="en-GB"/>
        </w:rPr>
        <w:t xml:space="preserve">, </w:t>
      </w:r>
      <w:r w:rsidR="001F72E5" w:rsidRPr="00B70830">
        <w:rPr>
          <w:rFonts w:cs="Arial"/>
          <w:bCs/>
          <w:i/>
          <w:szCs w:val="22"/>
          <w:lang w:val="en-ID"/>
        </w:rPr>
        <w:t>ϕ</w:t>
      </w:r>
      <w:r w:rsidRPr="00B70830">
        <w:rPr>
          <w:bCs/>
          <w:szCs w:val="22"/>
          <w:lang w:val="en-GB"/>
        </w:rPr>
        <w:t>(HCl) = 37</w:t>
      </w:r>
      <w:r w:rsidR="001F72E5" w:rsidRPr="00B70830">
        <w:rPr>
          <w:bCs/>
          <w:szCs w:val="22"/>
          <w:lang w:val="en-GB"/>
        </w:rPr>
        <w:t> </w:t>
      </w:r>
      <w:r w:rsidRPr="00B70830">
        <w:rPr>
          <w:bCs/>
          <w:szCs w:val="22"/>
          <w:lang w:val="en-GB"/>
        </w:rPr>
        <w:t>%.</w:t>
      </w:r>
    </w:p>
    <w:p w14:paraId="3C670993" w14:textId="77777777" w:rsidR="00743392" w:rsidRPr="00B70830" w:rsidRDefault="00743392" w:rsidP="00743392">
      <w:pPr>
        <w:tabs>
          <w:tab w:val="num" w:pos="1080"/>
        </w:tabs>
        <w:jc w:val="both"/>
        <w:rPr>
          <w:b/>
          <w:szCs w:val="22"/>
          <w:lang w:val="en-GB"/>
        </w:rPr>
      </w:pPr>
    </w:p>
    <w:p w14:paraId="57E713BC" w14:textId="77777777" w:rsidR="00743392" w:rsidRPr="00B70830" w:rsidRDefault="00743392" w:rsidP="00743392">
      <w:pPr>
        <w:tabs>
          <w:tab w:val="num" w:pos="1080"/>
        </w:tabs>
        <w:jc w:val="both"/>
        <w:rPr>
          <w:b/>
          <w:szCs w:val="22"/>
          <w:lang w:val="en-GB"/>
        </w:rPr>
      </w:pPr>
      <w:r w:rsidRPr="00B70830">
        <w:rPr>
          <w:b/>
          <w:szCs w:val="22"/>
          <w:lang w:val="en-GB"/>
        </w:rPr>
        <w:t xml:space="preserve">A.1.3.5.7    Sodium hydroxide </w:t>
      </w:r>
      <w:r w:rsidRPr="00B70830">
        <w:rPr>
          <w:bCs/>
          <w:szCs w:val="22"/>
          <w:lang w:val="en-GB"/>
        </w:rPr>
        <w:t>(NaOH).</w:t>
      </w:r>
    </w:p>
    <w:p w14:paraId="56ECEA23" w14:textId="77777777" w:rsidR="00743392" w:rsidRPr="00B70830" w:rsidRDefault="00743392" w:rsidP="00743392">
      <w:pPr>
        <w:tabs>
          <w:tab w:val="num" w:pos="1080"/>
        </w:tabs>
        <w:jc w:val="both"/>
        <w:rPr>
          <w:b/>
          <w:szCs w:val="22"/>
          <w:lang w:val="en-GB"/>
        </w:rPr>
      </w:pPr>
    </w:p>
    <w:p w14:paraId="59DF2E8F" w14:textId="77777777" w:rsidR="00743392" w:rsidRPr="00B70830" w:rsidRDefault="00743392" w:rsidP="00743392">
      <w:pPr>
        <w:tabs>
          <w:tab w:val="num" w:pos="1080"/>
        </w:tabs>
        <w:jc w:val="both"/>
        <w:rPr>
          <w:b/>
          <w:szCs w:val="22"/>
          <w:lang w:val="en-GB"/>
        </w:rPr>
      </w:pPr>
      <w:r w:rsidRPr="00B70830">
        <w:rPr>
          <w:b/>
          <w:szCs w:val="22"/>
          <w:lang w:val="en-GB"/>
        </w:rPr>
        <w:t xml:space="preserve">A.1.3.5.8    Isoamyl alcohol </w:t>
      </w:r>
      <w:r w:rsidRPr="00B70830">
        <w:rPr>
          <w:bCs/>
          <w:szCs w:val="22"/>
          <w:lang w:val="en-GB"/>
        </w:rPr>
        <w:t>[(CH</w:t>
      </w:r>
      <w:r w:rsidRPr="00B70830">
        <w:rPr>
          <w:bCs/>
          <w:szCs w:val="22"/>
          <w:vertAlign w:val="subscript"/>
          <w:lang w:val="en-GB"/>
        </w:rPr>
        <w:t>3</w:t>
      </w:r>
      <w:r w:rsidRPr="00B70830">
        <w:rPr>
          <w:bCs/>
          <w:szCs w:val="22"/>
          <w:lang w:val="en-GB"/>
        </w:rPr>
        <w:t>)</w:t>
      </w:r>
      <w:r w:rsidRPr="00B70830">
        <w:rPr>
          <w:bCs/>
          <w:szCs w:val="22"/>
          <w:vertAlign w:val="subscript"/>
          <w:lang w:val="en-GB"/>
        </w:rPr>
        <w:t>2</w:t>
      </w:r>
      <w:r w:rsidRPr="00B70830">
        <w:rPr>
          <w:bCs/>
          <w:szCs w:val="22"/>
          <w:lang w:val="en-GB"/>
        </w:rPr>
        <w:t>CHCH</w:t>
      </w:r>
      <w:r w:rsidRPr="00B70830">
        <w:rPr>
          <w:bCs/>
          <w:szCs w:val="22"/>
          <w:vertAlign w:val="subscript"/>
          <w:lang w:val="en-GB"/>
        </w:rPr>
        <w:t>2</w:t>
      </w:r>
      <w:r w:rsidRPr="00B70830">
        <w:rPr>
          <w:bCs/>
          <w:szCs w:val="22"/>
          <w:lang w:val="en-GB"/>
        </w:rPr>
        <w:t>CH</w:t>
      </w:r>
      <w:r w:rsidRPr="00B70830">
        <w:rPr>
          <w:bCs/>
          <w:szCs w:val="22"/>
          <w:vertAlign w:val="subscript"/>
          <w:lang w:val="en-GB"/>
        </w:rPr>
        <w:t>2</w:t>
      </w:r>
      <w:r w:rsidRPr="00B70830">
        <w:rPr>
          <w:bCs/>
          <w:szCs w:val="22"/>
          <w:lang w:val="en-GB"/>
        </w:rPr>
        <w:t>(OH)].</w:t>
      </w:r>
    </w:p>
    <w:p w14:paraId="620A08BA" w14:textId="77777777" w:rsidR="00743392" w:rsidRPr="00B70830" w:rsidRDefault="00743392" w:rsidP="00743392">
      <w:pPr>
        <w:tabs>
          <w:tab w:val="num" w:pos="1080"/>
        </w:tabs>
        <w:jc w:val="both"/>
        <w:rPr>
          <w:b/>
          <w:szCs w:val="22"/>
          <w:lang w:val="en-GB"/>
        </w:rPr>
      </w:pPr>
    </w:p>
    <w:p w14:paraId="35FDAD2D" w14:textId="77777777" w:rsidR="00743392" w:rsidRPr="00B70830" w:rsidRDefault="00743392" w:rsidP="00743392">
      <w:pPr>
        <w:tabs>
          <w:tab w:val="num" w:pos="1080"/>
        </w:tabs>
        <w:jc w:val="both"/>
        <w:rPr>
          <w:b/>
          <w:szCs w:val="22"/>
          <w:lang w:val="en-GB"/>
        </w:rPr>
      </w:pPr>
      <w:r w:rsidRPr="00B70830">
        <w:rPr>
          <w:b/>
          <w:szCs w:val="22"/>
          <w:lang w:val="en-GB"/>
        </w:rPr>
        <w:t xml:space="preserve">A.1.3.5.9    Phenol </w:t>
      </w:r>
      <w:r w:rsidRPr="00B70830">
        <w:rPr>
          <w:bCs/>
          <w:szCs w:val="22"/>
          <w:lang w:val="en-GB"/>
        </w:rPr>
        <w:t>(C</w:t>
      </w:r>
      <w:r w:rsidRPr="00B70830">
        <w:rPr>
          <w:bCs/>
          <w:szCs w:val="22"/>
          <w:vertAlign w:val="subscript"/>
          <w:lang w:val="en-GB"/>
        </w:rPr>
        <w:t>6</w:t>
      </w:r>
      <w:r w:rsidRPr="00B70830">
        <w:rPr>
          <w:bCs/>
          <w:szCs w:val="22"/>
          <w:lang w:val="en-GB"/>
        </w:rPr>
        <w:t>H</w:t>
      </w:r>
      <w:r w:rsidRPr="00B70830">
        <w:rPr>
          <w:bCs/>
          <w:szCs w:val="22"/>
          <w:vertAlign w:val="subscript"/>
          <w:lang w:val="en-GB"/>
        </w:rPr>
        <w:t>5</w:t>
      </w:r>
      <w:r w:rsidRPr="00B70830">
        <w:rPr>
          <w:bCs/>
          <w:szCs w:val="22"/>
          <w:lang w:val="en-GB"/>
        </w:rPr>
        <w:t>OH).</w:t>
      </w:r>
    </w:p>
    <w:p w14:paraId="5FE95683" w14:textId="77777777" w:rsidR="00743392" w:rsidRPr="00B70830" w:rsidRDefault="00743392" w:rsidP="00743392">
      <w:pPr>
        <w:tabs>
          <w:tab w:val="num" w:pos="1080"/>
        </w:tabs>
        <w:jc w:val="both"/>
        <w:rPr>
          <w:b/>
          <w:szCs w:val="22"/>
          <w:lang w:val="en-GB"/>
        </w:rPr>
      </w:pPr>
    </w:p>
    <w:p w14:paraId="15A8BE27" w14:textId="77777777" w:rsidR="00743392" w:rsidRPr="00B70830" w:rsidRDefault="00743392" w:rsidP="00743392">
      <w:pPr>
        <w:tabs>
          <w:tab w:val="num" w:pos="1080"/>
        </w:tabs>
        <w:jc w:val="both"/>
        <w:rPr>
          <w:b/>
          <w:szCs w:val="22"/>
          <w:lang w:val="en-GB"/>
        </w:rPr>
      </w:pPr>
      <w:r w:rsidRPr="00B70830">
        <w:rPr>
          <w:b/>
          <w:szCs w:val="22"/>
          <w:lang w:val="en-GB"/>
        </w:rPr>
        <w:t>A.1.3.5.10    Chloroform</w:t>
      </w:r>
      <w:r w:rsidRPr="00B70830">
        <w:rPr>
          <w:bCs/>
          <w:szCs w:val="22"/>
          <w:lang w:val="en-GB"/>
        </w:rPr>
        <w:t xml:space="preserve"> (CHCl</w:t>
      </w:r>
      <w:r w:rsidRPr="00B70830">
        <w:rPr>
          <w:bCs/>
          <w:szCs w:val="22"/>
          <w:vertAlign w:val="subscript"/>
          <w:lang w:val="en-GB"/>
        </w:rPr>
        <w:t>3</w:t>
      </w:r>
      <w:r w:rsidRPr="00B70830">
        <w:rPr>
          <w:bCs/>
          <w:szCs w:val="22"/>
          <w:lang w:val="en-GB"/>
        </w:rPr>
        <w:t>).</w:t>
      </w:r>
    </w:p>
    <w:p w14:paraId="05939A7D" w14:textId="77777777" w:rsidR="00743392" w:rsidRPr="00B70830" w:rsidRDefault="00743392" w:rsidP="00743392">
      <w:pPr>
        <w:tabs>
          <w:tab w:val="num" w:pos="1080"/>
        </w:tabs>
        <w:jc w:val="both"/>
        <w:rPr>
          <w:b/>
          <w:szCs w:val="22"/>
          <w:lang w:val="en-GB"/>
        </w:rPr>
      </w:pPr>
    </w:p>
    <w:p w14:paraId="0A9A695B" w14:textId="77777777" w:rsidR="00743392" w:rsidRPr="00B70830" w:rsidRDefault="00743392" w:rsidP="00743392">
      <w:pPr>
        <w:tabs>
          <w:tab w:val="num" w:pos="1080"/>
        </w:tabs>
        <w:jc w:val="both"/>
        <w:rPr>
          <w:b/>
          <w:szCs w:val="22"/>
          <w:lang w:val="en-GB"/>
        </w:rPr>
      </w:pPr>
      <w:r w:rsidRPr="00B70830">
        <w:rPr>
          <w:b/>
          <w:szCs w:val="22"/>
          <w:lang w:val="en-GB"/>
        </w:rPr>
        <w:t xml:space="preserve">A.1.3.5.11    Tris(hydroxymethyl)-aminomethane </w:t>
      </w:r>
      <w:r w:rsidRPr="00B70830">
        <w:rPr>
          <w:bCs/>
          <w:szCs w:val="22"/>
          <w:lang w:val="en-GB"/>
        </w:rPr>
        <w:t>(Tris)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60C88785" w14:textId="77777777" w:rsidR="00743392" w:rsidRPr="00B70830" w:rsidRDefault="00743392" w:rsidP="00743392">
      <w:pPr>
        <w:tabs>
          <w:tab w:val="num" w:pos="1080"/>
        </w:tabs>
        <w:jc w:val="both"/>
        <w:rPr>
          <w:b/>
          <w:szCs w:val="22"/>
          <w:lang w:val="en-GB"/>
        </w:rPr>
      </w:pPr>
    </w:p>
    <w:p w14:paraId="0803F3C1" w14:textId="77777777" w:rsidR="00743392" w:rsidRPr="00B70830" w:rsidRDefault="00743392" w:rsidP="00743392">
      <w:pPr>
        <w:tabs>
          <w:tab w:val="num" w:pos="1080"/>
        </w:tabs>
        <w:jc w:val="both"/>
        <w:rPr>
          <w:b/>
          <w:szCs w:val="22"/>
          <w:lang w:val="en-GB"/>
        </w:rPr>
      </w:pPr>
      <w:r w:rsidRPr="00B70830">
        <w:rPr>
          <w:b/>
          <w:szCs w:val="22"/>
          <w:lang w:val="en-GB"/>
        </w:rPr>
        <w:t xml:space="preserve">A.1.3.5.12    Ethylenediaminetetraacetic acid disodium salt </w:t>
      </w:r>
      <w:r w:rsidRPr="00B70830">
        <w:rPr>
          <w:bCs/>
          <w:szCs w:val="22"/>
          <w:lang w:val="en-GB"/>
        </w:rPr>
        <w:t>(Na</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Na</w:t>
      </w:r>
      <w:r w:rsidRPr="00B70830">
        <w:rPr>
          <w:bCs/>
          <w:szCs w:val="22"/>
          <w:vertAlign w:val="subscript"/>
          <w:lang w:val="en-GB"/>
        </w:rPr>
        <w:t>2</w:t>
      </w:r>
      <w:r w:rsidRPr="00B70830">
        <w:rPr>
          <w:bCs/>
          <w:szCs w:val="22"/>
          <w:lang w:val="en-GB"/>
        </w:rPr>
        <w:t>).</w:t>
      </w:r>
    </w:p>
    <w:p w14:paraId="1AAADEF3" w14:textId="77777777" w:rsidR="00743392" w:rsidRPr="00B70830" w:rsidRDefault="00743392" w:rsidP="00743392">
      <w:pPr>
        <w:tabs>
          <w:tab w:val="num" w:pos="1080"/>
        </w:tabs>
        <w:jc w:val="both"/>
        <w:rPr>
          <w:b/>
          <w:szCs w:val="22"/>
          <w:lang w:val="en-GB"/>
        </w:rPr>
      </w:pPr>
    </w:p>
    <w:p w14:paraId="2837CDB8" w14:textId="77777777" w:rsidR="00743392" w:rsidRPr="00B70830" w:rsidRDefault="00743392" w:rsidP="00743392">
      <w:pPr>
        <w:tabs>
          <w:tab w:val="num" w:pos="1080"/>
        </w:tabs>
        <w:jc w:val="both"/>
        <w:rPr>
          <w:b/>
          <w:szCs w:val="22"/>
          <w:lang w:val="en-GB"/>
        </w:rPr>
      </w:pPr>
      <w:r w:rsidRPr="00B70830">
        <w:rPr>
          <w:b/>
          <w:szCs w:val="22"/>
          <w:lang w:val="en-GB"/>
        </w:rPr>
        <w:t xml:space="preserve">A.1.3.5.13    Sodium dodecyl </w:t>
      </w:r>
      <w:proofErr w:type="spellStart"/>
      <w:r w:rsidRPr="00B70830">
        <w:rPr>
          <w:b/>
          <w:szCs w:val="22"/>
          <w:lang w:val="en-GB"/>
        </w:rPr>
        <w:t>sulfate</w:t>
      </w:r>
      <w:proofErr w:type="spellEnd"/>
      <w:r w:rsidRPr="00B70830">
        <w:rPr>
          <w:b/>
          <w:szCs w:val="22"/>
          <w:lang w:val="en-GB"/>
        </w:rPr>
        <w:t xml:space="preserve"> </w:t>
      </w:r>
      <w:r w:rsidRPr="00B70830">
        <w:rPr>
          <w:bCs/>
          <w:szCs w:val="22"/>
          <w:lang w:val="en-GB"/>
        </w:rPr>
        <w:t>(SDS) (C</w:t>
      </w:r>
      <w:r w:rsidRPr="00B70830">
        <w:rPr>
          <w:bCs/>
          <w:szCs w:val="22"/>
          <w:vertAlign w:val="subscript"/>
          <w:lang w:val="en-GB"/>
        </w:rPr>
        <w:t>12</w:t>
      </w:r>
      <w:r w:rsidRPr="00B70830">
        <w:rPr>
          <w:bCs/>
          <w:szCs w:val="22"/>
          <w:lang w:val="en-GB"/>
        </w:rPr>
        <w:t>H</w:t>
      </w:r>
      <w:r w:rsidRPr="00B70830">
        <w:rPr>
          <w:bCs/>
          <w:szCs w:val="22"/>
          <w:vertAlign w:val="subscript"/>
          <w:lang w:val="en-GB"/>
        </w:rPr>
        <w:t>25</w:t>
      </w:r>
      <w:r w:rsidRPr="00B70830">
        <w:rPr>
          <w:bCs/>
          <w:szCs w:val="22"/>
          <w:lang w:val="en-GB"/>
        </w:rPr>
        <w:t>O</w:t>
      </w:r>
      <w:r w:rsidRPr="00B70830">
        <w:rPr>
          <w:bCs/>
          <w:szCs w:val="22"/>
          <w:vertAlign w:val="subscript"/>
          <w:lang w:val="en-GB"/>
        </w:rPr>
        <w:t>4</w:t>
      </w:r>
      <w:r w:rsidRPr="00B70830">
        <w:rPr>
          <w:bCs/>
          <w:szCs w:val="22"/>
          <w:lang w:val="en-GB"/>
        </w:rPr>
        <w:t>SNa).</w:t>
      </w:r>
    </w:p>
    <w:p w14:paraId="7FDBE395" w14:textId="77777777" w:rsidR="00743392" w:rsidRPr="00B70830" w:rsidRDefault="00743392" w:rsidP="00743392">
      <w:pPr>
        <w:tabs>
          <w:tab w:val="num" w:pos="1080"/>
        </w:tabs>
        <w:jc w:val="both"/>
        <w:rPr>
          <w:b/>
          <w:szCs w:val="22"/>
          <w:lang w:val="en-GB"/>
        </w:rPr>
      </w:pPr>
    </w:p>
    <w:p w14:paraId="31B6BFDE" w14:textId="77777777" w:rsidR="00743392" w:rsidRPr="00B70830" w:rsidRDefault="00743392" w:rsidP="00743392">
      <w:pPr>
        <w:tabs>
          <w:tab w:val="num" w:pos="1080"/>
        </w:tabs>
        <w:jc w:val="both"/>
        <w:rPr>
          <w:bCs/>
          <w:szCs w:val="22"/>
          <w:lang w:val="en-GB"/>
        </w:rPr>
      </w:pPr>
      <w:r w:rsidRPr="00B70830">
        <w:rPr>
          <w:b/>
          <w:szCs w:val="22"/>
          <w:lang w:val="en-GB"/>
        </w:rPr>
        <w:t>A.1.3.5.14    Lysozyme</w:t>
      </w:r>
      <w:r w:rsidRPr="00B70830">
        <w:rPr>
          <w:bCs/>
          <w:szCs w:val="22"/>
          <w:lang w:val="en-GB"/>
        </w:rPr>
        <w:t xml:space="preserve">, 50 000 U/mg protein (1 U will produce a </w:t>
      </w:r>
      <w:r w:rsidRPr="00B70830">
        <w:rPr>
          <w:bCs/>
          <w:szCs w:val="22"/>
          <w:lang w:val="en-GB"/>
        </w:rPr>
        <w:sym w:font="Symbol" w:char="F044"/>
      </w:r>
      <w:r w:rsidRPr="00B70830">
        <w:rPr>
          <w:bCs/>
          <w:i/>
          <w:szCs w:val="22"/>
          <w:lang w:val="en-GB"/>
        </w:rPr>
        <w:t>A</w:t>
      </w:r>
      <w:r w:rsidRPr="00B70830">
        <w:rPr>
          <w:bCs/>
          <w:szCs w:val="22"/>
          <w:vertAlign w:val="subscript"/>
          <w:lang w:val="en-GB"/>
        </w:rPr>
        <w:t>450</w:t>
      </w:r>
      <w:r w:rsidRPr="00B70830">
        <w:rPr>
          <w:bCs/>
          <w:szCs w:val="22"/>
          <w:lang w:val="en-GB"/>
        </w:rPr>
        <w:t xml:space="preserve"> of 0,001 per minute at pH 6,24 and 25 °C, using a suspension of </w:t>
      </w:r>
      <w:r w:rsidRPr="00B70830">
        <w:rPr>
          <w:bCs/>
          <w:i/>
          <w:szCs w:val="22"/>
          <w:lang w:val="en-GB"/>
        </w:rPr>
        <w:t xml:space="preserve">Micrococcus </w:t>
      </w:r>
      <w:proofErr w:type="spellStart"/>
      <w:r w:rsidRPr="00B70830">
        <w:rPr>
          <w:bCs/>
          <w:i/>
          <w:szCs w:val="22"/>
          <w:lang w:val="en-GB"/>
        </w:rPr>
        <w:t>lysodeikticus</w:t>
      </w:r>
      <w:proofErr w:type="spellEnd"/>
      <w:r w:rsidRPr="00B70830">
        <w:rPr>
          <w:bCs/>
          <w:szCs w:val="22"/>
          <w:lang w:val="en-GB"/>
        </w:rPr>
        <w:t xml:space="preserve"> as substrate, in a 2,6 ml reaction mixture with 1 cm light path).</w:t>
      </w:r>
    </w:p>
    <w:p w14:paraId="4AEB817D" w14:textId="77777777" w:rsidR="00743392" w:rsidRPr="00B70830" w:rsidRDefault="00743392" w:rsidP="00743392">
      <w:pPr>
        <w:tabs>
          <w:tab w:val="num" w:pos="1080"/>
        </w:tabs>
        <w:jc w:val="both"/>
        <w:rPr>
          <w:bCs/>
          <w:szCs w:val="22"/>
          <w:lang w:val="en-GB"/>
        </w:rPr>
      </w:pPr>
    </w:p>
    <w:p w14:paraId="47D36A15" w14:textId="77777777" w:rsidR="00743392" w:rsidRPr="00B70830" w:rsidRDefault="00743392" w:rsidP="00743392">
      <w:pPr>
        <w:tabs>
          <w:tab w:val="num" w:pos="1080"/>
        </w:tabs>
        <w:jc w:val="both"/>
        <w:rPr>
          <w:b/>
          <w:szCs w:val="22"/>
          <w:lang w:val="en-GB"/>
        </w:rPr>
      </w:pPr>
      <w:r w:rsidRPr="00B70830">
        <w:rPr>
          <w:b/>
          <w:szCs w:val="22"/>
          <w:lang w:val="en-GB"/>
        </w:rPr>
        <w:t xml:space="preserve">A.1.3.5.15    Sucrose </w:t>
      </w:r>
      <w:r w:rsidRPr="00B70830">
        <w:rPr>
          <w:bCs/>
          <w:szCs w:val="22"/>
          <w:lang w:val="en-GB"/>
        </w:rPr>
        <w:t>(C</w:t>
      </w:r>
      <w:r w:rsidRPr="00B70830">
        <w:rPr>
          <w:bCs/>
          <w:szCs w:val="22"/>
          <w:vertAlign w:val="subscript"/>
          <w:lang w:val="en-GB"/>
        </w:rPr>
        <w:t>12</w:t>
      </w:r>
      <w:r w:rsidRPr="00B70830">
        <w:rPr>
          <w:bCs/>
          <w:szCs w:val="22"/>
          <w:lang w:val="en-GB"/>
        </w:rPr>
        <w:t>H</w:t>
      </w:r>
      <w:r w:rsidRPr="00B70830">
        <w:rPr>
          <w:bCs/>
          <w:szCs w:val="22"/>
          <w:vertAlign w:val="subscript"/>
          <w:lang w:val="en-GB"/>
        </w:rPr>
        <w:t>22</w:t>
      </w:r>
      <w:r w:rsidRPr="00B70830">
        <w:rPr>
          <w:bCs/>
          <w:szCs w:val="22"/>
          <w:lang w:val="en-GB"/>
        </w:rPr>
        <w:t>O</w:t>
      </w:r>
      <w:r w:rsidRPr="00B70830">
        <w:rPr>
          <w:bCs/>
          <w:szCs w:val="22"/>
          <w:vertAlign w:val="subscript"/>
          <w:lang w:val="en-GB"/>
        </w:rPr>
        <w:t>11</w:t>
      </w:r>
      <w:r w:rsidRPr="00B70830">
        <w:rPr>
          <w:bCs/>
          <w:szCs w:val="22"/>
          <w:lang w:val="en-GB"/>
        </w:rPr>
        <w:t>).</w:t>
      </w:r>
    </w:p>
    <w:p w14:paraId="14998105" w14:textId="77777777" w:rsidR="00743392" w:rsidRPr="00B70830" w:rsidRDefault="00743392" w:rsidP="00743392">
      <w:pPr>
        <w:tabs>
          <w:tab w:val="num" w:pos="1080"/>
        </w:tabs>
        <w:jc w:val="both"/>
        <w:rPr>
          <w:b/>
          <w:szCs w:val="22"/>
          <w:lang w:val="en-GB"/>
        </w:rPr>
      </w:pPr>
    </w:p>
    <w:p w14:paraId="5FF76B0A" w14:textId="77777777" w:rsidR="00743392" w:rsidRPr="00B70830" w:rsidRDefault="00743392" w:rsidP="00743392">
      <w:pPr>
        <w:tabs>
          <w:tab w:val="num" w:pos="1080"/>
        </w:tabs>
        <w:jc w:val="both"/>
        <w:rPr>
          <w:bCs/>
          <w:szCs w:val="22"/>
          <w:lang w:val="en-GB"/>
        </w:rPr>
      </w:pPr>
      <w:r w:rsidRPr="00B70830">
        <w:rPr>
          <w:b/>
          <w:szCs w:val="22"/>
          <w:lang w:val="en-GB"/>
        </w:rPr>
        <w:t>A.1.3.5.16    Proteinase-K</w:t>
      </w:r>
      <w:r w:rsidRPr="00B70830">
        <w:rPr>
          <w:bCs/>
          <w:szCs w:val="22"/>
          <w:lang w:val="en-GB"/>
        </w:rPr>
        <w:t xml:space="preserve">, approximately 20 Units/mg </w:t>
      </w:r>
      <w:proofErr w:type="spellStart"/>
      <w:r w:rsidRPr="00B70830">
        <w:rPr>
          <w:bCs/>
          <w:szCs w:val="22"/>
          <w:lang w:val="en-GB"/>
        </w:rPr>
        <w:t>lyophilisate</w:t>
      </w:r>
      <w:proofErr w:type="spellEnd"/>
      <w:r w:rsidRPr="00B70830">
        <w:rPr>
          <w:bCs/>
          <w:szCs w:val="22"/>
          <w:lang w:val="en-GB"/>
        </w:rPr>
        <w:t>.</w:t>
      </w:r>
    </w:p>
    <w:p w14:paraId="31D250C0" w14:textId="77777777" w:rsidR="00743392" w:rsidRPr="00B70830" w:rsidRDefault="00743392" w:rsidP="00743392">
      <w:pPr>
        <w:tabs>
          <w:tab w:val="num" w:pos="1080"/>
        </w:tabs>
        <w:jc w:val="both"/>
        <w:rPr>
          <w:b/>
          <w:szCs w:val="22"/>
          <w:lang w:val="en-GB"/>
        </w:rPr>
      </w:pPr>
    </w:p>
    <w:p w14:paraId="6C70A1BA" w14:textId="77777777" w:rsidR="00743392" w:rsidRPr="00B70830" w:rsidRDefault="00743392" w:rsidP="00743392">
      <w:pPr>
        <w:tabs>
          <w:tab w:val="num" w:pos="1080"/>
        </w:tabs>
        <w:jc w:val="both"/>
        <w:rPr>
          <w:b/>
          <w:szCs w:val="22"/>
          <w:lang w:val="en-GB"/>
        </w:rPr>
      </w:pPr>
      <w:r w:rsidRPr="00B70830">
        <w:rPr>
          <w:b/>
          <w:szCs w:val="22"/>
          <w:lang w:val="en-GB"/>
        </w:rPr>
        <w:t xml:space="preserve">A.1.3.5.17    Sodium acetate </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Na).</w:t>
      </w:r>
    </w:p>
    <w:p w14:paraId="37F93D74" w14:textId="77777777" w:rsidR="00743392" w:rsidRPr="00B70830" w:rsidRDefault="00743392" w:rsidP="00743392">
      <w:pPr>
        <w:spacing w:after="160" w:line="259" w:lineRule="auto"/>
        <w:rPr>
          <w:szCs w:val="22"/>
          <w:lang w:val="en-GB"/>
        </w:rPr>
      </w:pPr>
      <w:r w:rsidRPr="00B70830">
        <w:rPr>
          <w:szCs w:val="22"/>
          <w:lang w:val="en-GB"/>
        </w:rPr>
        <w:br w:type="page"/>
      </w:r>
    </w:p>
    <w:p w14:paraId="6FB75FBB" w14:textId="37F787E8" w:rsidR="00743392" w:rsidRPr="00B70830" w:rsidRDefault="00743392" w:rsidP="00743392">
      <w:pPr>
        <w:jc w:val="both"/>
        <w:rPr>
          <w:szCs w:val="22"/>
          <w:lang w:val="en-GB"/>
        </w:rPr>
      </w:pPr>
      <w:r w:rsidRPr="00B70830">
        <w:rPr>
          <w:b/>
          <w:bCs/>
          <w:szCs w:val="22"/>
          <w:lang w:val="en-GB"/>
        </w:rPr>
        <w:lastRenderedPageBreak/>
        <w:t>A.1.3.5.18    </w:t>
      </w:r>
      <w:proofErr w:type="spellStart"/>
      <w:r w:rsidRPr="00B70830">
        <w:rPr>
          <w:b/>
          <w:bCs/>
          <w:szCs w:val="22"/>
          <w:lang w:val="en-GB"/>
        </w:rPr>
        <w:t>Larutan</w:t>
      </w:r>
      <w:proofErr w:type="spellEnd"/>
      <w:r w:rsidRPr="00B70830">
        <w:rPr>
          <w:b/>
          <w:bCs/>
          <w:szCs w:val="22"/>
          <w:lang w:val="en-GB"/>
        </w:rPr>
        <w:t xml:space="preserve"> natrium </w:t>
      </w:r>
      <w:proofErr w:type="spellStart"/>
      <w:r w:rsidRPr="00B70830">
        <w:rPr>
          <w:b/>
          <w:bCs/>
          <w:szCs w:val="22"/>
          <w:lang w:val="en-GB"/>
        </w:rPr>
        <w:t>sitrat</w:t>
      </w:r>
      <w:proofErr w:type="spellEnd"/>
      <w:r w:rsidRPr="00B70830">
        <w:rPr>
          <w:b/>
          <w:bCs/>
          <w:szCs w:val="22"/>
          <w:lang w:val="en-GB"/>
        </w:rPr>
        <w:t xml:space="preserve"> </w:t>
      </w:r>
      <w:r w:rsidR="006D037C" w:rsidRPr="00B70830">
        <w:rPr>
          <w:rFonts w:cs="Arial"/>
          <w:i/>
          <w:szCs w:val="22"/>
          <w:lang w:val="en-ID"/>
        </w:rPr>
        <w:t>ρ</w:t>
      </w:r>
      <w:r w:rsidRPr="00B70830">
        <w:rPr>
          <w:szCs w:val="22"/>
          <w:lang w:val="en-GB"/>
        </w:rPr>
        <w:t>(C</w:t>
      </w:r>
      <w:r w:rsidRPr="00B70830">
        <w:rPr>
          <w:szCs w:val="22"/>
          <w:vertAlign w:val="subscript"/>
          <w:lang w:val="en-GB"/>
        </w:rPr>
        <w:t>6</w:t>
      </w:r>
      <w:r w:rsidRPr="00B70830">
        <w:rPr>
          <w:szCs w:val="22"/>
          <w:lang w:val="en-GB"/>
        </w:rPr>
        <w:t>H</w:t>
      </w:r>
      <w:r w:rsidRPr="00B70830">
        <w:rPr>
          <w:szCs w:val="22"/>
          <w:vertAlign w:val="subscript"/>
          <w:lang w:val="en-GB"/>
        </w:rPr>
        <w:t>5</w:t>
      </w:r>
      <w:r w:rsidRPr="00B70830">
        <w:rPr>
          <w:szCs w:val="22"/>
          <w:lang w:val="en-GB"/>
        </w:rPr>
        <w:t>Na</w:t>
      </w:r>
      <w:r w:rsidRPr="00B70830">
        <w:rPr>
          <w:szCs w:val="22"/>
          <w:vertAlign w:val="subscript"/>
          <w:lang w:val="en-GB"/>
        </w:rPr>
        <w:t>3</w:t>
      </w:r>
      <w:r w:rsidRPr="00B70830">
        <w:rPr>
          <w:szCs w:val="22"/>
          <w:lang w:val="en-GB"/>
        </w:rPr>
        <w:t>O</w:t>
      </w:r>
      <w:r w:rsidRPr="00B70830">
        <w:rPr>
          <w:szCs w:val="22"/>
          <w:vertAlign w:val="subscript"/>
          <w:lang w:val="en-GB"/>
        </w:rPr>
        <w:t>7</w:t>
      </w:r>
      <w:r w:rsidRPr="00B70830">
        <w:rPr>
          <w:szCs w:val="22"/>
          <w:lang w:val="en-GB"/>
        </w:rPr>
        <w:t>) = 400 g/l.</w:t>
      </w:r>
    </w:p>
    <w:p w14:paraId="68E08BE8" w14:textId="77777777" w:rsidR="00743392" w:rsidRPr="00B70830" w:rsidRDefault="00743392" w:rsidP="00743392">
      <w:pPr>
        <w:jc w:val="both"/>
        <w:rPr>
          <w:b/>
          <w:bCs/>
          <w:szCs w:val="22"/>
          <w:lang w:val="en-GB"/>
        </w:rPr>
      </w:pPr>
    </w:p>
    <w:p w14:paraId="0964309B" w14:textId="77777777" w:rsidR="00743392" w:rsidRPr="00B70830" w:rsidRDefault="00743392" w:rsidP="00743392">
      <w:pPr>
        <w:jc w:val="both"/>
        <w:rPr>
          <w:szCs w:val="22"/>
          <w:lang w:val="en-GB"/>
        </w:rPr>
      </w:pPr>
      <w:r w:rsidRPr="00B70830">
        <w:rPr>
          <w:b/>
          <w:bCs/>
          <w:szCs w:val="22"/>
          <w:lang w:val="en-GB"/>
        </w:rPr>
        <w:t>A.1.3.5.19    </w:t>
      </w:r>
      <w:proofErr w:type="spellStart"/>
      <w:r w:rsidRPr="00B70830">
        <w:rPr>
          <w:b/>
          <w:bCs/>
          <w:szCs w:val="22"/>
          <w:lang w:val="en-GB"/>
        </w:rPr>
        <w:t>Larutan</w:t>
      </w:r>
      <w:proofErr w:type="spellEnd"/>
      <w:r w:rsidRPr="00B70830">
        <w:rPr>
          <w:b/>
          <w:bCs/>
          <w:szCs w:val="22"/>
          <w:lang w:val="en-GB"/>
        </w:rPr>
        <w:t xml:space="preserve"> sodium </w:t>
      </w:r>
      <w:proofErr w:type="spellStart"/>
      <w:r w:rsidRPr="00B70830">
        <w:rPr>
          <w:b/>
          <w:bCs/>
          <w:szCs w:val="22"/>
          <w:lang w:val="en-GB"/>
        </w:rPr>
        <w:t>hidroksida</w:t>
      </w:r>
      <w:proofErr w:type="spellEnd"/>
      <w:r w:rsidRPr="00B70830">
        <w:rPr>
          <w:szCs w:val="22"/>
          <w:lang w:val="en-GB"/>
        </w:rPr>
        <w:t xml:space="preserve">, </w:t>
      </w:r>
      <w:r w:rsidRPr="00B70830">
        <w:rPr>
          <w:i/>
          <w:iCs/>
          <w:szCs w:val="22"/>
          <w:lang w:val="en-GB"/>
        </w:rPr>
        <w:t>c</w:t>
      </w:r>
      <w:r w:rsidRPr="00B70830">
        <w:rPr>
          <w:szCs w:val="22"/>
          <w:lang w:val="en-GB"/>
        </w:rPr>
        <w:t>(NaOH) = 0,4 mol/l.</w:t>
      </w:r>
    </w:p>
    <w:p w14:paraId="63A95E4F" w14:textId="77777777" w:rsidR="00743392" w:rsidRPr="00B70830" w:rsidRDefault="00743392" w:rsidP="00743392">
      <w:pPr>
        <w:jc w:val="both"/>
        <w:rPr>
          <w:szCs w:val="22"/>
          <w:lang w:val="en-GB"/>
        </w:rPr>
      </w:pPr>
    </w:p>
    <w:p w14:paraId="7393D8C9" w14:textId="77777777" w:rsidR="00743392" w:rsidRPr="00B70830" w:rsidRDefault="00743392" w:rsidP="00743392">
      <w:pPr>
        <w:jc w:val="both"/>
        <w:rPr>
          <w:szCs w:val="22"/>
          <w:lang w:val="nb-NO"/>
        </w:rPr>
      </w:pPr>
      <w:r w:rsidRPr="00B70830">
        <w:rPr>
          <w:szCs w:val="22"/>
          <w:lang w:val="nb-NO"/>
        </w:rPr>
        <w:t xml:space="preserve">Larutkan dalam air steril, tetapi tidak boleh diautoklaf. Siapkan </w:t>
      </w:r>
      <w:r w:rsidRPr="00B70830">
        <w:rPr>
          <w:szCs w:val="22"/>
          <w:lang w:val="id-ID"/>
        </w:rPr>
        <w:t xml:space="preserve">sesaat </w:t>
      </w:r>
      <w:r w:rsidRPr="00B70830">
        <w:rPr>
          <w:szCs w:val="22"/>
          <w:lang w:val="nb-NO"/>
        </w:rPr>
        <w:t>sebelum digunakan.</w:t>
      </w:r>
    </w:p>
    <w:p w14:paraId="09F079EE" w14:textId="77777777" w:rsidR="00743392" w:rsidRPr="00B70830" w:rsidRDefault="00743392" w:rsidP="00743392">
      <w:pPr>
        <w:jc w:val="both"/>
        <w:rPr>
          <w:szCs w:val="22"/>
          <w:lang w:val="nb-NO"/>
        </w:rPr>
      </w:pPr>
    </w:p>
    <w:p w14:paraId="698249F1" w14:textId="4813D062" w:rsidR="00743392" w:rsidRPr="00B70830" w:rsidRDefault="00743392" w:rsidP="00743392">
      <w:pPr>
        <w:jc w:val="both"/>
        <w:rPr>
          <w:szCs w:val="22"/>
          <w:lang w:val="nb-NO"/>
        </w:rPr>
      </w:pPr>
      <w:r w:rsidRPr="00B70830">
        <w:rPr>
          <w:b/>
          <w:bCs/>
          <w:szCs w:val="22"/>
          <w:lang w:val="nb-NO"/>
        </w:rPr>
        <w:t>A.1.3.5.20    </w:t>
      </w:r>
      <w:r w:rsidRPr="00B70830">
        <w:rPr>
          <w:b/>
          <w:bCs/>
          <w:szCs w:val="22"/>
          <w:lang w:val="id-ID"/>
        </w:rPr>
        <w:t>Natrium klorida</w:t>
      </w:r>
      <w:r w:rsidRPr="00B70830">
        <w:rPr>
          <w:b/>
          <w:bCs/>
          <w:szCs w:val="22"/>
          <w:lang w:val="nb-NO"/>
        </w:rPr>
        <w:t>/</w:t>
      </w:r>
      <w:r w:rsidRPr="00B70830">
        <w:rPr>
          <w:b/>
          <w:bCs/>
          <w:szCs w:val="22"/>
          <w:lang w:val="id-ID"/>
        </w:rPr>
        <w:t>larutan natrium sitrat</w:t>
      </w:r>
      <w:r w:rsidRPr="00B70830">
        <w:rPr>
          <w:b/>
          <w:bCs/>
          <w:szCs w:val="22"/>
          <w:lang w:val="nb-NO"/>
        </w:rPr>
        <w:t xml:space="preserve"> </w:t>
      </w:r>
      <w:r w:rsidRPr="00B70830">
        <w:rPr>
          <w:szCs w:val="22"/>
          <w:lang w:val="nb-NO"/>
        </w:rPr>
        <w:t>(SSC, dipekatkan 5</w:t>
      </w:r>
      <w:r w:rsidR="006D037C" w:rsidRPr="00B70830">
        <w:rPr>
          <w:rFonts w:cs="Arial"/>
          <w:szCs w:val="22"/>
          <w:lang w:val="id-ID"/>
        </w:rPr>
        <w:t>×</w:t>
      </w:r>
      <w:r w:rsidRPr="00B70830">
        <w:rPr>
          <w:szCs w:val="22"/>
          <w:lang w:val="nb-NO"/>
        </w:rPr>
        <w:t xml:space="preserve">), </w:t>
      </w:r>
      <w:r w:rsidRPr="00B70830">
        <w:rPr>
          <w:i/>
          <w:iCs/>
          <w:szCs w:val="22"/>
          <w:lang w:val="nb-NO"/>
        </w:rPr>
        <w:t>c</w:t>
      </w:r>
      <w:r w:rsidRPr="00B70830">
        <w:rPr>
          <w:szCs w:val="22"/>
          <w:lang w:val="nb-NO"/>
        </w:rPr>
        <w:t>(NaCl)</w:t>
      </w:r>
      <w:r w:rsidR="006D037C" w:rsidRPr="00B70830">
        <w:rPr>
          <w:szCs w:val="22"/>
          <w:lang w:val="nb-NO"/>
        </w:rPr>
        <w:t> </w:t>
      </w:r>
      <w:r w:rsidRPr="00B70830">
        <w:rPr>
          <w:szCs w:val="22"/>
          <w:lang w:val="nb-NO"/>
        </w:rPr>
        <w:t>=</w:t>
      </w:r>
      <w:r w:rsidR="006D037C" w:rsidRPr="00B70830">
        <w:rPr>
          <w:szCs w:val="22"/>
          <w:lang w:val="nb-NO"/>
        </w:rPr>
        <w:t> </w:t>
      </w:r>
      <w:r w:rsidRPr="00B70830">
        <w:rPr>
          <w:szCs w:val="22"/>
          <w:lang w:val="nb-NO"/>
        </w:rPr>
        <w:t>0,75</w:t>
      </w:r>
      <w:r w:rsidR="006D037C" w:rsidRPr="00B70830">
        <w:rPr>
          <w:szCs w:val="22"/>
          <w:lang w:val="nb-NO"/>
        </w:rPr>
        <w:t> </w:t>
      </w:r>
      <w:r w:rsidRPr="00B70830">
        <w:rPr>
          <w:szCs w:val="22"/>
          <w:lang w:val="nb-NO"/>
        </w:rPr>
        <w:t xml:space="preserve">mol/l, </w:t>
      </w:r>
      <w:r w:rsidRPr="00B70830">
        <w:rPr>
          <w:i/>
          <w:iCs/>
          <w:szCs w:val="22"/>
          <w:lang w:val="nb-NO"/>
        </w:rPr>
        <w:t>c</w:t>
      </w:r>
      <w:r w:rsidRPr="00B70830">
        <w:rPr>
          <w:szCs w:val="22"/>
          <w:lang w:val="nb-NO"/>
        </w:rPr>
        <w:t>(C</w:t>
      </w:r>
      <w:r w:rsidRPr="00B70830">
        <w:rPr>
          <w:szCs w:val="22"/>
          <w:vertAlign w:val="subscript"/>
          <w:lang w:val="nb-NO"/>
        </w:rPr>
        <w:t>6</w:t>
      </w:r>
      <w:r w:rsidRPr="00B70830">
        <w:rPr>
          <w:szCs w:val="22"/>
          <w:lang w:val="nb-NO"/>
        </w:rPr>
        <w:t>H</w:t>
      </w:r>
      <w:r w:rsidRPr="00B70830">
        <w:rPr>
          <w:szCs w:val="22"/>
          <w:vertAlign w:val="subscript"/>
          <w:lang w:val="nb-NO"/>
        </w:rPr>
        <w:t>5</w:t>
      </w:r>
      <w:r w:rsidRPr="00B70830">
        <w:rPr>
          <w:szCs w:val="22"/>
          <w:lang w:val="nb-NO"/>
        </w:rPr>
        <w:t>Na</w:t>
      </w:r>
      <w:r w:rsidRPr="00B70830">
        <w:rPr>
          <w:szCs w:val="22"/>
          <w:vertAlign w:val="subscript"/>
          <w:lang w:val="nb-NO"/>
        </w:rPr>
        <w:t>3</w:t>
      </w:r>
      <w:r w:rsidRPr="00B70830">
        <w:rPr>
          <w:szCs w:val="22"/>
          <w:lang w:val="nb-NO"/>
        </w:rPr>
        <w:t>O</w:t>
      </w:r>
      <w:r w:rsidRPr="00B70830">
        <w:rPr>
          <w:szCs w:val="22"/>
          <w:vertAlign w:val="subscript"/>
          <w:lang w:val="nb-NO"/>
        </w:rPr>
        <w:t>7</w:t>
      </w:r>
      <w:r w:rsidRPr="00B70830">
        <w:rPr>
          <w:szCs w:val="22"/>
          <w:lang w:val="nb-NO"/>
        </w:rPr>
        <w:t>)</w:t>
      </w:r>
      <w:r w:rsidR="006D037C" w:rsidRPr="00B70830">
        <w:rPr>
          <w:szCs w:val="22"/>
          <w:lang w:val="nb-NO"/>
        </w:rPr>
        <w:t> </w:t>
      </w:r>
      <w:r w:rsidRPr="00B70830">
        <w:rPr>
          <w:szCs w:val="22"/>
          <w:lang w:val="nb-NO"/>
        </w:rPr>
        <w:t>=</w:t>
      </w:r>
      <w:r w:rsidR="006D037C" w:rsidRPr="00B70830">
        <w:rPr>
          <w:szCs w:val="22"/>
          <w:lang w:val="nb-NO"/>
        </w:rPr>
        <w:t> </w:t>
      </w:r>
      <w:r w:rsidRPr="00B70830">
        <w:rPr>
          <w:szCs w:val="22"/>
          <w:lang w:val="nb-NO"/>
        </w:rPr>
        <w:t>0,075</w:t>
      </w:r>
      <w:r w:rsidR="006D037C" w:rsidRPr="00B70830">
        <w:rPr>
          <w:szCs w:val="22"/>
          <w:lang w:val="nb-NO"/>
        </w:rPr>
        <w:t> </w:t>
      </w:r>
      <w:r w:rsidRPr="00B70830">
        <w:rPr>
          <w:szCs w:val="22"/>
          <w:lang w:val="nb-NO"/>
        </w:rPr>
        <w:t>mol/l</w:t>
      </w:r>
    </w:p>
    <w:p w14:paraId="465BA261" w14:textId="77777777" w:rsidR="00743392" w:rsidRPr="00B70830" w:rsidRDefault="00743392" w:rsidP="00743392">
      <w:pPr>
        <w:jc w:val="both"/>
        <w:rPr>
          <w:szCs w:val="22"/>
          <w:lang w:val="nb-NO"/>
        </w:rPr>
      </w:pPr>
    </w:p>
    <w:p w14:paraId="4471386F" w14:textId="65F0147B" w:rsidR="00743392" w:rsidRPr="00B70830" w:rsidRDefault="00743392" w:rsidP="00743392">
      <w:pPr>
        <w:jc w:val="both"/>
        <w:rPr>
          <w:szCs w:val="22"/>
          <w:lang w:val="nb-NO"/>
        </w:rPr>
      </w:pPr>
      <w:r w:rsidRPr="00B70830">
        <w:rPr>
          <w:szCs w:val="22"/>
          <w:lang w:val="nb-NO"/>
        </w:rPr>
        <w:t>Dianjurkan untuk menyiapkan larutan SSC sebagai larutan stok pekat (misalnya SSC 20</w:t>
      </w:r>
      <w:r w:rsidR="006D037C" w:rsidRPr="00B70830">
        <w:rPr>
          <w:rFonts w:cs="Arial"/>
          <w:szCs w:val="22"/>
          <w:lang w:val="id-ID"/>
        </w:rPr>
        <w:t>×</w:t>
      </w:r>
      <w:r w:rsidRPr="00B70830">
        <w:rPr>
          <w:szCs w:val="22"/>
          <w:lang w:val="nb-NO"/>
        </w:rPr>
        <w:t>), karena larutan dengan konsentrasi garam yang tinggi biasanya lebih stabil. Encerkan sebelum digunakan.</w:t>
      </w:r>
    </w:p>
    <w:p w14:paraId="468EC1F5" w14:textId="77777777" w:rsidR="00743392" w:rsidRPr="00B70830" w:rsidRDefault="00743392" w:rsidP="00743392">
      <w:pPr>
        <w:jc w:val="both"/>
        <w:rPr>
          <w:szCs w:val="22"/>
          <w:lang w:val="nb-NO"/>
        </w:rPr>
      </w:pPr>
    </w:p>
    <w:p w14:paraId="6DB3A05A" w14:textId="2E96352E" w:rsidR="00743392" w:rsidRPr="00B70830" w:rsidRDefault="00743392" w:rsidP="00743392">
      <w:pPr>
        <w:jc w:val="both"/>
        <w:rPr>
          <w:szCs w:val="22"/>
          <w:lang w:val="id-ID"/>
        </w:rPr>
      </w:pPr>
      <w:r w:rsidRPr="00B70830">
        <w:rPr>
          <w:b/>
          <w:bCs/>
          <w:szCs w:val="22"/>
          <w:lang w:val="nb-NO"/>
        </w:rPr>
        <w:t>A.1.3.5.21    Fenol se</w:t>
      </w:r>
      <w:r w:rsidRPr="00B70830">
        <w:rPr>
          <w:b/>
          <w:bCs/>
          <w:szCs w:val="22"/>
          <w:lang w:val="id-ID"/>
        </w:rPr>
        <w:t>t</w:t>
      </w:r>
      <w:r w:rsidRPr="00B70830">
        <w:rPr>
          <w:b/>
          <w:bCs/>
          <w:szCs w:val="22"/>
          <w:lang w:val="nb-NO"/>
        </w:rPr>
        <w:t>imbang</w:t>
      </w:r>
      <w:r w:rsidRPr="00B70830">
        <w:rPr>
          <w:szCs w:val="22"/>
          <w:lang w:val="nb-NO"/>
        </w:rPr>
        <w:t>, sesuaikan pH</w:t>
      </w:r>
      <w:r w:rsidRPr="00B70830">
        <w:rPr>
          <w:szCs w:val="22"/>
          <w:lang w:val="id-ID"/>
        </w:rPr>
        <w:t xml:space="preserve"> menjadi</w:t>
      </w:r>
      <w:r w:rsidRPr="00B70830">
        <w:rPr>
          <w:szCs w:val="22"/>
          <w:lang w:val="nb-NO"/>
        </w:rPr>
        <w:t xml:space="preserve"> 8, jenuhkan dengan bufer Tris/HCl (pH</w:t>
      </w:r>
      <w:r w:rsidR="006D037C" w:rsidRPr="00B70830">
        <w:rPr>
          <w:szCs w:val="22"/>
          <w:lang w:val="nb-NO"/>
        </w:rPr>
        <w:t> </w:t>
      </w:r>
      <w:r w:rsidRPr="00B70830">
        <w:rPr>
          <w:szCs w:val="22"/>
          <w:lang w:val="nb-NO"/>
        </w:rPr>
        <w:t>&gt;</w:t>
      </w:r>
      <w:r w:rsidR="006D037C" w:rsidRPr="00B70830">
        <w:rPr>
          <w:lang w:val="nb-NO"/>
        </w:rPr>
        <w:t> </w:t>
      </w:r>
      <w:r w:rsidRPr="00B70830">
        <w:rPr>
          <w:szCs w:val="22"/>
          <w:lang w:val="nb-NO"/>
        </w:rPr>
        <w:t>7,8)</w:t>
      </w:r>
      <w:r w:rsidRPr="00B70830">
        <w:rPr>
          <w:szCs w:val="22"/>
          <w:lang w:val="id-ID"/>
        </w:rPr>
        <w:t xml:space="preserve">, atau sebagai contoh, siapkan sesuai </w:t>
      </w:r>
      <w:r w:rsidRPr="00B70830">
        <w:rPr>
          <w:szCs w:val="22"/>
          <w:lang w:val="nb-NO"/>
        </w:rPr>
        <w:t>R</w:t>
      </w:r>
      <w:r w:rsidRPr="00B70830">
        <w:rPr>
          <w:szCs w:val="22"/>
          <w:lang w:val="id-ID"/>
        </w:rPr>
        <w:t xml:space="preserve">eferensi [5] atau menurut rekomendasi </w:t>
      </w:r>
      <w:r w:rsidRPr="00B70830">
        <w:rPr>
          <w:szCs w:val="22"/>
          <w:lang w:val="nb-NO"/>
        </w:rPr>
        <w:t>pemanufaktur</w:t>
      </w:r>
      <w:r w:rsidRPr="00B70830">
        <w:rPr>
          <w:szCs w:val="22"/>
          <w:lang w:val="id-ID"/>
        </w:rPr>
        <w:t>.</w:t>
      </w:r>
    </w:p>
    <w:p w14:paraId="1F1BA06C" w14:textId="77777777" w:rsidR="00743392" w:rsidRPr="00B70830" w:rsidRDefault="00743392" w:rsidP="00743392">
      <w:pPr>
        <w:jc w:val="both"/>
        <w:rPr>
          <w:szCs w:val="22"/>
          <w:lang w:val="nb-NO"/>
        </w:rPr>
      </w:pPr>
    </w:p>
    <w:p w14:paraId="01E60F4D" w14:textId="77777777" w:rsidR="00743392" w:rsidRPr="00B70830" w:rsidRDefault="00743392" w:rsidP="00743392">
      <w:pPr>
        <w:jc w:val="both"/>
        <w:rPr>
          <w:b/>
          <w:bCs/>
          <w:szCs w:val="22"/>
          <w:lang w:val="nb-NO"/>
        </w:rPr>
      </w:pPr>
      <w:r w:rsidRPr="00B70830">
        <w:rPr>
          <w:b/>
          <w:bCs/>
          <w:szCs w:val="22"/>
          <w:lang w:val="nb-NO"/>
        </w:rPr>
        <w:t>A.1.3.5.22    </w:t>
      </w:r>
      <w:r w:rsidRPr="00B70830">
        <w:rPr>
          <w:b/>
          <w:bCs/>
          <w:szCs w:val="22"/>
          <w:lang w:val="id-ID"/>
        </w:rPr>
        <w:t>K</w:t>
      </w:r>
      <w:r w:rsidRPr="00B70830">
        <w:rPr>
          <w:b/>
          <w:bCs/>
          <w:szCs w:val="22"/>
          <w:lang w:val="nb-NO"/>
        </w:rPr>
        <w:t xml:space="preserve">loroform-isoamil </w:t>
      </w:r>
      <w:r w:rsidRPr="00B70830">
        <w:rPr>
          <w:b/>
          <w:bCs/>
          <w:szCs w:val="22"/>
          <w:lang w:val="id-ID"/>
        </w:rPr>
        <w:t>a</w:t>
      </w:r>
      <w:r w:rsidRPr="00B70830">
        <w:rPr>
          <w:b/>
          <w:bCs/>
          <w:szCs w:val="22"/>
          <w:lang w:val="nb-NO"/>
        </w:rPr>
        <w:t>lkohol</w:t>
      </w:r>
    </w:p>
    <w:p w14:paraId="71E5BC0F" w14:textId="77777777" w:rsidR="00743392" w:rsidRPr="00B70830" w:rsidRDefault="00743392" w:rsidP="00743392">
      <w:pPr>
        <w:jc w:val="both"/>
        <w:rPr>
          <w:szCs w:val="22"/>
          <w:lang w:val="nb-NO"/>
        </w:rPr>
      </w:pPr>
    </w:p>
    <w:p w14:paraId="156C8969" w14:textId="04BF4539" w:rsidR="00743392" w:rsidRPr="00B70830" w:rsidRDefault="00743392" w:rsidP="00743392">
      <w:pPr>
        <w:jc w:val="both"/>
        <w:rPr>
          <w:szCs w:val="22"/>
          <w:lang w:val="nb-NO"/>
        </w:rPr>
      </w:pPr>
      <w:r w:rsidRPr="00B70830">
        <w:rPr>
          <w:szCs w:val="22"/>
          <w:lang w:val="nb-NO"/>
        </w:rPr>
        <w:t xml:space="preserve">Campurkan </w:t>
      </w:r>
      <w:r w:rsidR="00EA3D24" w:rsidRPr="00B70830">
        <w:rPr>
          <w:szCs w:val="22"/>
          <w:lang w:val="nb-NO"/>
        </w:rPr>
        <w:t xml:space="preserve">kloroform (A.1.3.5.10) sebanyak </w:t>
      </w:r>
      <w:r w:rsidRPr="00B70830">
        <w:rPr>
          <w:szCs w:val="22"/>
          <w:lang w:val="nb-NO"/>
        </w:rPr>
        <w:t xml:space="preserve">24 bagian volume dengan </w:t>
      </w:r>
      <w:r w:rsidR="00EA3D24" w:rsidRPr="00B70830">
        <w:rPr>
          <w:szCs w:val="22"/>
          <w:lang w:val="nb-NO"/>
        </w:rPr>
        <w:t xml:space="preserve">isoamil alkohol (A.1.3.5.8) sebanyak </w:t>
      </w:r>
      <w:r w:rsidRPr="00B70830">
        <w:rPr>
          <w:szCs w:val="22"/>
          <w:lang w:val="nb-NO"/>
        </w:rPr>
        <w:t>1 bagian volume.</w:t>
      </w:r>
    </w:p>
    <w:p w14:paraId="7FE03238" w14:textId="77777777" w:rsidR="00743392" w:rsidRPr="00B70830" w:rsidRDefault="00743392" w:rsidP="00743392">
      <w:pPr>
        <w:jc w:val="both"/>
        <w:rPr>
          <w:szCs w:val="22"/>
          <w:lang w:val="nb-NO"/>
        </w:rPr>
      </w:pPr>
    </w:p>
    <w:p w14:paraId="56F38D92" w14:textId="428CFF22" w:rsidR="00743392" w:rsidRPr="00B70830" w:rsidRDefault="00743392" w:rsidP="00743392">
      <w:pPr>
        <w:jc w:val="both"/>
        <w:rPr>
          <w:b/>
          <w:bCs/>
          <w:szCs w:val="22"/>
          <w:lang w:val="nb-NO"/>
        </w:rPr>
      </w:pPr>
      <w:r w:rsidRPr="00B70830">
        <w:rPr>
          <w:b/>
          <w:bCs/>
          <w:szCs w:val="22"/>
          <w:lang w:val="nb-NO"/>
        </w:rPr>
        <w:t>A.1.3.5.23    </w:t>
      </w:r>
      <w:r w:rsidRPr="00B70830">
        <w:rPr>
          <w:b/>
          <w:bCs/>
          <w:szCs w:val="22"/>
          <w:lang w:val="id-ID"/>
        </w:rPr>
        <w:t>F</w:t>
      </w:r>
      <w:r w:rsidRPr="00B70830">
        <w:rPr>
          <w:b/>
          <w:bCs/>
          <w:szCs w:val="22"/>
          <w:lang w:val="nb-NO"/>
        </w:rPr>
        <w:t>enol-kloroform-isoam</w:t>
      </w:r>
      <w:r w:rsidRPr="00B70830">
        <w:rPr>
          <w:b/>
          <w:bCs/>
          <w:szCs w:val="22"/>
          <w:lang w:val="id-ID"/>
        </w:rPr>
        <w:t>i</w:t>
      </w:r>
      <w:r w:rsidRPr="00B70830">
        <w:rPr>
          <w:b/>
          <w:bCs/>
          <w:szCs w:val="22"/>
          <w:lang w:val="nb-NO"/>
        </w:rPr>
        <w:t xml:space="preserve">l </w:t>
      </w:r>
      <w:r w:rsidRPr="00B70830">
        <w:rPr>
          <w:b/>
          <w:bCs/>
          <w:szCs w:val="22"/>
          <w:lang w:val="id-ID"/>
        </w:rPr>
        <w:t>a</w:t>
      </w:r>
      <w:r w:rsidRPr="00B70830">
        <w:rPr>
          <w:b/>
          <w:bCs/>
          <w:szCs w:val="22"/>
          <w:lang w:val="nb-NO"/>
        </w:rPr>
        <w:t>lkohol</w:t>
      </w:r>
    </w:p>
    <w:p w14:paraId="588B045C" w14:textId="77777777" w:rsidR="00743392" w:rsidRPr="00B70830" w:rsidRDefault="00743392" w:rsidP="00743392">
      <w:pPr>
        <w:jc w:val="both"/>
        <w:rPr>
          <w:szCs w:val="22"/>
          <w:lang w:val="nb-NO"/>
        </w:rPr>
      </w:pPr>
    </w:p>
    <w:p w14:paraId="683333F5" w14:textId="24F08DF0" w:rsidR="00743392" w:rsidRPr="00B70830" w:rsidRDefault="00743392" w:rsidP="00743392">
      <w:pPr>
        <w:jc w:val="both"/>
        <w:rPr>
          <w:szCs w:val="22"/>
          <w:lang w:val="nb-NO"/>
        </w:rPr>
      </w:pPr>
      <w:r w:rsidRPr="00B70830">
        <w:rPr>
          <w:szCs w:val="22"/>
          <w:lang w:val="nb-NO"/>
        </w:rPr>
        <w:t xml:space="preserve">Siapkan dengan mencampurkan </w:t>
      </w:r>
      <w:r w:rsidR="00861C9F" w:rsidRPr="00B70830">
        <w:rPr>
          <w:szCs w:val="22"/>
          <w:lang w:val="nb-NO"/>
        </w:rPr>
        <w:t>fenol se</w:t>
      </w:r>
      <w:r w:rsidR="00861C9F" w:rsidRPr="00B70830">
        <w:rPr>
          <w:szCs w:val="22"/>
          <w:lang w:val="id-ID"/>
        </w:rPr>
        <w:t>t</w:t>
      </w:r>
      <w:r w:rsidR="00861C9F" w:rsidRPr="00B70830">
        <w:rPr>
          <w:szCs w:val="22"/>
          <w:lang w:val="nb-NO"/>
        </w:rPr>
        <w:t xml:space="preserve">imbang (A.1.3.5.21) sebanyak </w:t>
      </w:r>
      <w:r w:rsidRPr="00B70830">
        <w:rPr>
          <w:szCs w:val="22"/>
          <w:lang w:val="nb-NO"/>
        </w:rPr>
        <w:t xml:space="preserve">25 bagian volume dengan </w:t>
      </w:r>
      <w:r w:rsidR="00861C9F" w:rsidRPr="00B70830">
        <w:rPr>
          <w:szCs w:val="22"/>
          <w:lang w:val="nb-NO"/>
        </w:rPr>
        <w:t xml:space="preserve">kloroform (A.1.3.5.10) sebanyak </w:t>
      </w:r>
      <w:r w:rsidRPr="00B70830">
        <w:rPr>
          <w:szCs w:val="22"/>
          <w:lang w:val="nb-NO"/>
        </w:rPr>
        <w:t xml:space="preserve">24 bagian volume </w:t>
      </w:r>
      <w:r w:rsidR="00861C9F" w:rsidRPr="00B70830">
        <w:rPr>
          <w:szCs w:val="22"/>
          <w:lang w:val="nb-NO"/>
        </w:rPr>
        <w:t>dan isoam</w:t>
      </w:r>
      <w:r w:rsidR="00861C9F" w:rsidRPr="00B70830">
        <w:rPr>
          <w:szCs w:val="22"/>
          <w:lang w:val="id-ID"/>
        </w:rPr>
        <w:t>i</w:t>
      </w:r>
      <w:r w:rsidR="00861C9F" w:rsidRPr="00B70830">
        <w:rPr>
          <w:szCs w:val="22"/>
          <w:lang w:val="nb-NO"/>
        </w:rPr>
        <w:t>l al</w:t>
      </w:r>
      <w:r w:rsidR="00861C9F" w:rsidRPr="00B70830">
        <w:rPr>
          <w:szCs w:val="22"/>
          <w:lang w:val="id-ID"/>
        </w:rPr>
        <w:t>k</w:t>
      </w:r>
      <w:r w:rsidR="00861C9F" w:rsidRPr="00B70830">
        <w:rPr>
          <w:szCs w:val="22"/>
          <w:lang w:val="nb-NO"/>
        </w:rPr>
        <w:t xml:space="preserve">ohol (A.1.3.5.8) sebanyak </w:t>
      </w:r>
      <w:r w:rsidRPr="00B70830">
        <w:rPr>
          <w:szCs w:val="22"/>
          <w:lang w:val="nb-NO"/>
        </w:rPr>
        <w:t xml:space="preserve">1 </w:t>
      </w:r>
      <w:r w:rsidRPr="00B70830">
        <w:rPr>
          <w:szCs w:val="22"/>
          <w:lang w:val="id-ID"/>
        </w:rPr>
        <w:t xml:space="preserve">bagian </w:t>
      </w:r>
      <w:r w:rsidRPr="00B70830">
        <w:rPr>
          <w:szCs w:val="22"/>
          <w:lang w:val="nb-NO"/>
        </w:rPr>
        <w:t>volume.</w:t>
      </w:r>
    </w:p>
    <w:p w14:paraId="0F5D257C" w14:textId="77777777" w:rsidR="00743392" w:rsidRPr="00B70830" w:rsidRDefault="00743392" w:rsidP="00743392">
      <w:pPr>
        <w:jc w:val="both"/>
        <w:rPr>
          <w:szCs w:val="22"/>
          <w:lang w:val="nb-NO"/>
        </w:rPr>
      </w:pPr>
    </w:p>
    <w:p w14:paraId="0373B39B" w14:textId="29808B96" w:rsidR="00743392" w:rsidRPr="00B70830" w:rsidRDefault="00743392" w:rsidP="00743392">
      <w:pPr>
        <w:jc w:val="both"/>
        <w:rPr>
          <w:szCs w:val="22"/>
          <w:lang w:val="nb-NO"/>
        </w:rPr>
      </w:pPr>
      <w:r w:rsidRPr="00B70830">
        <w:rPr>
          <w:b/>
          <w:bCs/>
          <w:szCs w:val="22"/>
          <w:lang w:val="nb-NO"/>
        </w:rPr>
        <w:t xml:space="preserve">A.1.3.5.24    Larutan </w:t>
      </w:r>
      <w:r w:rsidRPr="00B70830">
        <w:rPr>
          <w:b/>
          <w:bCs/>
          <w:szCs w:val="22"/>
          <w:lang w:val="id-ID"/>
        </w:rPr>
        <w:t>m</w:t>
      </w:r>
      <w:r w:rsidRPr="00B70830">
        <w:rPr>
          <w:b/>
          <w:bCs/>
          <w:szCs w:val="22"/>
          <w:lang w:val="nb-NO"/>
        </w:rPr>
        <w:t>utanol</w:t>
      </w:r>
      <w:r w:rsidRPr="00B70830">
        <w:rPr>
          <w:b/>
          <w:bCs/>
          <w:szCs w:val="22"/>
          <w:lang w:val="id-ID"/>
        </w:rPr>
        <w:t>i</w:t>
      </w:r>
      <w:r w:rsidRPr="00B70830">
        <w:rPr>
          <w:b/>
          <w:bCs/>
          <w:szCs w:val="22"/>
          <w:lang w:val="nb-NO"/>
        </w:rPr>
        <w:t xml:space="preserve">sin, </w:t>
      </w:r>
      <w:r w:rsidRPr="00B70830">
        <w:rPr>
          <w:szCs w:val="22"/>
          <w:lang w:val="nb-NO"/>
        </w:rPr>
        <w:t>mengandung 500</w:t>
      </w:r>
      <w:r w:rsidR="00AF3EB7" w:rsidRPr="00B70830">
        <w:rPr>
          <w:szCs w:val="22"/>
          <w:lang w:val="nb-NO"/>
        </w:rPr>
        <w:t> </w:t>
      </w:r>
      <w:r w:rsidRPr="00B70830">
        <w:rPr>
          <w:szCs w:val="22"/>
          <w:lang w:val="nb-NO"/>
        </w:rPr>
        <w:t>U/ml atau 5.000</w:t>
      </w:r>
      <w:r w:rsidR="00AF3EB7" w:rsidRPr="00B70830">
        <w:rPr>
          <w:szCs w:val="22"/>
          <w:lang w:val="nb-NO"/>
        </w:rPr>
        <w:t> </w:t>
      </w:r>
      <w:r w:rsidRPr="00B70830">
        <w:rPr>
          <w:szCs w:val="22"/>
          <w:lang w:val="nb-NO"/>
        </w:rPr>
        <w:t>U/ml mutanol</w:t>
      </w:r>
      <w:r w:rsidRPr="00B70830">
        <w:rPr>
          <w:szCs w:val="22"/>
          <w:lang w:val="id-ID"/>
        </w:rPr>
        <w:t>i</w:t>
      </w:r>
      <w:r w:rsidRPr="00B70830">
        <w:rPr>
          <w:szCs w:val="22"/>
          <w:lang w:val="nb-NO"/>
        </w:rPr>
        <w:t>sin, dilarutkan dalam air steril.</w:t>
      </w:r>
    </w:p>
    <w:p w14:paraId="08BE0592" w14:textId="77777777" w:rsidR="00743392" w:rsidRPr="00B70830" w:rsidRDefault="00743392" w:rsidP="00743392">
      <w:pPr>
        <w:jc w:val="both"/>
        <w:rPr>
          <w:szCs w:val="22"/>
          <w:lang w:val="nb-NO"/>
        </w:rPr>
      </w:pPr>
    </w:p>
    <w:p w14:paraId="7CE877B8" w14:textId="29E1EB54" w:rsidR="00743392" w:rsidRPr="00B70830" w:rsidRDefault="00743392" w:rsidP="00743392">
      <w:pPr>
        <w:jc w:val="both"/>
        <w:rPr>
          <w:szCs w:val="22"/>
          <w:lang w:val="nb-NO"/>
        </w:rPr>
      </w:pPr>
      <w:r w:rsidRPr="00B70830">
        <w:rPr>
          <w:szCs w:val="22"/>
          <w:lang w:val="nb-NO"/>
        </w:rPr>
        <w:t xml:space="preserve">Tidak boleh diautoklaf. Simpan pada suhu </w:t>
      </w:r>
      <w:r w:rsidR="00AF3EB7" w:rsidRPr="00B70830">
        <w:rPr>
          <w:rFonts w:cs="Arial"/>
          <w:lang w:val="nb-NO"/>
        </w:rPr>
        <w:t>−</w:t>
      </w:r>
      <w:r w:rsidRPr="00B70830">
        <w:rPr>
          <w:szCs w:val="22"/>
          <w:lang w:val="nb-NO"/>
        </w:rPr>
        <w:t>20</w:t>
      </w:r>
      <w:r w:rsidR="00AF3EB7" w:rsidRPr="00B70830">
        <w:rPr>
          <w:szCs w:val="22"/>
          <w:lang w:val="nb-NO"/>
        </w:rPr>
        <w:t> </w:t>
      </w:r>
      <w:r w:rsidR="00AF3EB7" w:rsidRPr="00B70830">
        <w:rPr>
          <w:rFonts w:cs="Arial"/>
          <w:szCs w:val="22"/>
          <w:lang w:val="nb-NO"/>
        </w:rPr>
        <w:t>°</w:t>
      </w:r>
      <w:r w:rsidRPr="00B70830">
        <w:rPr>
          <w:szCs w:val="22"/>
          <w:lang w:val="nb-NO"/>
        </w:rPr>
        <w:t xml:space="preserve">C, tetapi hindari tindakan pembekuan dan pencairan </w:t>
      </w:r>
      <w:r w:rsidRPr="00B70830">
        <w:rPr>
          <w:szCs w:val="22"/>
          <w:lang w:val="id-ID"/>
        </w:rPr>
        <w:t xml:space="preserve">secara </w:t>
      </w:r>
      <w:r w:rsidRPr="00B70830">
        <w:rPr>
          <w:szCs w:val="22"/>
          <w:lang w:val="nb-NO"/>
        </w:rPr>
        <w:t>berulang.</w:t>
      </w:r>
    </w:p>
    <w:p w14:paraId="7D45CB32" w14:textId="77777777" w:rsidR="00743392" w:rsidRPr="00B70830" w:rsidRDefault="00743392" w:rsidP="00743392">
      <w:pPr>
        <w:jc w:val="both"/>
        <w:rPr>
          <w:szCs w:val="22"/>
          <w:lang w:val="nb-NO"/>
        </w:rPr>
      </w:pPr>
    </w:p>
    <w:p w14:paraId="79913904" w14:textId="77777777" w:rsidR="00743392" w:rsidRPr="00B70830" w:rsidRDefault="00743392" w:rsidP="00743392">
      <w:pPr>
        <w:jc w:val="both"/>
        <w:rPr>
          <w:szCs w:val="22"/>
          <w:lang w:val="nb-NO"/>
        </w:rPr>
      </w:pPr>
      <w:r w:rsidRPr="00B70830">
        <w:rPr>
          <w:b/>
          <w:bCs/>
          <w:szCs w:val="22"/>
          <w:lang w:val="nb-NO"/>
        </w:rPr>
        <w:t>A.1.3.5.25    </w:t>
      </w:r>
      <w:r w:rsidRPr="00B70830">
        <w:rPr>
          <w:b/>
          <w:bCs/>
          <w:szCs w:val="22"/>
          <w:lang w:val="id-ID"/>
        </w:rPr>
        <w:t>Larutan li</w:t>
      </w:r>
      <w:r w:rsidRPr="00B70830">
        <w:rPr>
          <w:b/>
          <w:bCs/>
          <w:szCs w:val="22"/>
          <w:lang w:val="nb-NO"/>
        </w:rPr>
        <w:t>soz</w:t>
      </w:r>
      <w:r w:rsidRPr="00B70830">
        <w:rPr>
          <w:b/>
          <w:bCs/>
          <w:szCs w:val="22"/>
          <w:lang w:val="id-ID"/>
        </w:rPr>
        <w:t>i</w:t>
      </w:r>
      <w:r w:rsidRPr="00B70830">
        <w:rPr>
          <w:b/>
          <w:bCs/>
          <w:szCs w:val="22"/>
          <w:lang w:val="nb-NO"/>
        </w:rPr>
        <w:t>m</w:t>
      </w:r>
      <w:r w:rsidRPr="00B70830">
        <w:rPr>
          <w:szCs w:val="22"/>
          <w:lang w:val="nb-NO"/>
        </w:rPr>
        <w:t>, mengandung 10 mg/ml l</w:t>
      </w:r>
      <w:r w:rsidRPr="00B70830">
        <w:rPr>
          <w:szCs w:val="22"/>
          <w:lang w:val="id-ID"/>
        </w:rPr>
        <w:t>i</w:t>
      </w:r>
      <w:r w:rsidRPr="00B70830">
        <w:rPr>
          <w:szCs w:val="22"/>
          <w:lang w:val="nb-NO"/>
        </w:rPr>
        <w:t>soz</w:t>
      </w:r>
      <w:r w:rsidRPr="00B70830">
        <w:rPr>
          <w:szCs w:val="22"/>
          <w:lang w:val="id-ID"/>
        </w:rPr>
        <w:t>i</w:t>
      </w:r>
      <w:r w:rsidRPr="00B70830">
        <w:rPr>
          <w:szCs w:val="22"/>
          <w:lang w:val="nb-NO"/>
        </w:rPr>
        <w:t>m, dilarutkan dalam air steril</w:t>
      </w:r>
      <w:r w:rsidRPr="00B70830">
        <w:rPr>
          <w:szCs w:val="22"/>
          <w:lang w:val="id-ID"/>
        </w:rPr>
        <w:t>.</w:t>
      </w:r>
    </w:p>
    <w:p w14:paraId="53455865" w14:textId="77777777" w:rsidR="00743392" w:rsidRPr="00B70830" w:rsidRDefault="00743392" w:rsidP="00743392">
      <w:pPr>
        <w:jc w:val="both"/>
        <w:rPr>
          <w:szCs w:val="22"/>
          <w:lang w:val="nb-NO"/>
        </w:rPr>
      </w:pPr>
    </w:p>
    <w:p w14:paraId="265D03F8" w14:textId="115B1F44" w:rsidR="00743392" w:rsidRPr="00B70830" w:rsidRDefault="00743392" w:rsidP="00743392">
      <w:pPr>
        <w:jc w:val="both"/>
        <w:rPr>
          <w:szCs w:val="22"/>
          <w:lang w:val="nb-NO"/>
        </w:rPr>
      </w:pPr>
      <w:r w:rsidRPr="00B70830">
        <w:rPr>
          <w:szCs w:val="22"/>
          <w:lang w:val="nb-NO"/>
        </w:rPr>
        <w:t>Tidak boleh diautoklaf.</w:t>
      </w:r>
      <w:r w:rsidRPr="00B70830">
        <w:rPr>
          <w:szCs w:val="22"/>
          <w:lang w:val="id-ID"/>
        </w:rPr>
        <w:t xml:space="preserve"> </w:t>
      </w:r>
      <w:r w:rsidRPr="00B70830">
        <w:rPr>
          <w:szCs w:val="22"/>
          <w:lang w:val="nb-NO"/>
        </w:rPr>
        <w:t xml:space="preserve">Simpan pada suhu </w:t>
      </w:r>
      <w:r w:rsidR="00AF3EB7" w:rsidRPr="00B70830">
        <w:rPr>
          <w:rFonts w:cs="Arial"/>
          <w:lang w:val="nb-NO"/>
        </w:rPr>
        <w:t>−</w:t>
      </w:r>
      <w:r w:rsidR="00AF3EB7" w:rsidRPr="00B70830">
        <w:rPr>
          <w:szCs w:val="22"/>
          <w:lang w:val="nb-NO"/>
        </w:rPr>
        <w:t>20 </w:t>
      </w:r>
      <w:r w:rsidR="00AF3EB7" w:rsidRPr="00B70830">
        <w:rPr>
          <w:rFonts w:cs="Arial"/>
          <w:szCs w:val="22"/>
          <w:lang w:val="nb-NO"/>
        </w:rPr>
        <w:t>°</w:t>
      </w:r>
      <w:r w:rsidR="00AF3EB7" w:rsidRPr="00B70830">
        <w:rPr>
          <w:szCs w:val="22"/>
          <w:lang w:val="nb-NO"/>
        </w:rPr>
        <w:t>C</w:t>
      </w:r>
      <w:r w:rsidRPr="00B70830">
        <w:rPr>
          <w:szCs w:val="22"/>
          <w:lang w:val="nb-NO"/>
        </w:rPr>
        <w:t>, tetapi hindari tindakan pembekuan dan pencairan secara berulang</w:t>
      </w:r>
      <w:r w:rsidRPr="00B70830">
        <w:rPr>
          <w:szCs w:val="22"/>
          <w:lang w:val="id-ID"/>
        </w:rPr>
        <w:t>.</w:t>
      </w:r>
    </w:p>
    <w:p w14:paraId="596DFC70" w14:textId="77777777" w:rsidR="00743392" w:rsidRPr="00B70830" w:rsidRDefault="00743392" w:rsidP="00743392">
      <w:pPr>
        <w:jc w:val="both"/>
        <w:rPr>
          <w:szCs w:val="22"/>
          <w:lang w:val="nb-NO"/>
        </w:rPr>
      </w:pPr>
    </w:p>
    <w:p w14:paraId="6B7A2921" w14:textId="55F7820A" w:rsidR="00743392" w:rsidRPr="00B70830" w:rsidRDefault="00743392" w:rsidP="00743392">
      <w:pPr>
        <w:jc w:val="both"/>
        <w:rPr>
          <w:szCs w:val="22"/>
          <w:lang w:val="nb-NO"/>
        </w:rPr>
      </w:pPr>
      <w:r w:rsidRPr="00B70830">
        <w:rPr>
          <w:b/>
          <w:bCs/>
          <w:szCs w:val="22"/>
          <w:lang w:val="nb-NO"/>
        </w:rPr>
        <w:t>A.1.3.5.26    Larutan sukrosa</w:t>
      </w:r>
      <w:r w:rsidRPr="00B70830">
        <w:rPr>
          <w:szCs w:val="22"/>
          <w:lang w:val="nb-NO"/>
        </w:rPr>
        <w:t xml:space="preserve">, </w:t>
      </w:r>
      <w:r w:rsidRPr="00B70830">
        <w:rPr>
          <w:i/>
          <w:iCs/>
          <w:szCs w:val="22"/>
          <w:lang w:val="nb-NO"/>
        </w:rPr>
        <w:t>c</w:t>
      </w:r>
      <w:r w:rsidRPr="00B70830">
        <w:rPr>
          <w:szCs w:val="22"/>
          <w:lang w:val="nb-NO"/>
        </w:rPr>
        <w:t>(C</w:t>
      </w:r>
      <w:r w:rsidRPr="00B70830">
        <w:rPr>
          <w:szCs w:val="22"/>
          <w:vertAlign w:val="subscript"/>
          <w:lang w:val="nb-NO"/>
        </w:rPr>
        <w:t>12</w:t>
      </w:r>
      <w:r w:rsidRPr="00B70830">
        <w:rPr>
          <w:szCs w:val="22"/>
          <w:lang w:val="nb-NO"/>
        </w:rPr>
        <w:t>H</w:t>
      </w:r>
      <w:r w:rsidRPr="00B70830">
        <w:rPr>
          <w:szCs w:val="22"/>
          <w:vertAlign w:val="subscript"/>
          <w:lang w:val="nb-NO"/>
        </w:rPr>
        <w:t>22</w:t>
      </w:r>
      <w:r w:rsidRPr="00B70830">
        <w:rPr>
          <w:szCs w:val="22"/>
          <w:lang w:val="nb-NO"/>
        </w:rPr>
        <w:t>O</w:t>
      </w:r>
      <w:r w:rsidRPr="00B70830">
        <w:rPr>
          <w:szCs w:val="22"/>
          <w:vertAlign w:val="subscript"/>
          <w:lang w:val="nb-NO"/>
        </w:rPr>
        <w:t>11</w:t>
      </w:r>
      <w:r w:rsidRPr="00B70830">
        <w:rPr>
          <w:szCs w:val="22"/>
          <w:lang w:val="nb-NO"/>
        </w:rPr>
        <w:t>)</w:t>
      </w:r>
      <w:r w:rsidR="006C68F4" w:rsidRPr="00B70830">
        <w:rPr>
          <w:szCs w:val="22"/>
          <w:lang w:val="nb-NO"/>
        </w:rPr>
        <w:t> </w:t>
      </w:r>
      <w:r w:rsidRPr="00B70830">
        <w:rPr>
          <w:szCs w:val="22"/>
          <w:lang w:val="nb-NO"/>
        </w:rPr>
        <w:t>=</w:t>
      </w:r>
      <w:r w:rsidR="006C68F4" w:rsidRPr="00B70830">
        <w:rPr>
          <w:szCs w:val="22"/>
          <w:lang w:val="nb-NO"/>
        </w:rPr>
        <w:t> </w:t>
      </w:r>
      <w:r w:rsidRPr="00B70830">
        <w:rPr>
          <w:szCs w:val="22"/>
          <w:lang w:val="nb-NO"/>
        </w:rPr>
        <w:t>400</w:t>
      </w:r>
      <w:r w:rsidR="006C68F4" w:rsidRPr="00B70830">
        <w:rPr>
          <w:szCs w:val="22"/>
          <w:lang w:val="nb-NO"/>
        </w:rPr>
        <w:t> </w:t>
      </w:r>
      <w:r w:rsidRPr="00B70830">
        <w:rPr>
          <w:szCs w:val="22"/>
          <w:lang w:val="nb-NO"/>
        </w:rPr>
        <w:t>g/l.</w:t>
      </w:r>
    </w:p>
    <w:p w14:paraId="4888CC07" w14:textId="77777777" w:rsidR="00743392" w:rsidRPr="00B70830" w:rsidRDefault="00743392" w:rsidP="00743392">
      <w:pPr>
        <w:jc w:val="both"/>
        <w:rPr>
          <w:szCs w:val="22"/>
          <w:lang w:val="nb-NO"/>
        </w:rPr>
      </w:pPr>
    </w:p>
    <w:p w14:paraId="11A1A18D" w14:textId="77777777" w:rsidR="006C68F4" w:rsidRPr="00B70830" w:rsidRDefault="00743392" w:rsidP="00743392">
      <w:pPr>
        <w:jc w:val="both"/>
        <w:rPr>
          <w:szCs w:val="22"/>
          <w:lang w:val="nb-NO"/>
        </w:rPr>
      </w:pPr>
      <w:r w:rsidRPr="00B70830">
        <w:rPr>
          <w:b/>
          <w:bCs/>
          <w:szCs w:val="22"/>
          <w:lang w:val="nb-NO"/>
        </w:rPr>
        <w:t>A.1.3.5.27    Larutan bufer A</w:t>
      </w:r>
      <w:r w:rsidRPr="00B70830">
        <w:rPr>
          <w:szCs w:val="22"/>
          <w:lang w:val="nb-NO"/>
        </w:rPr>
        <w:t xml:space="preserve">, </w:t>
      </w:r>
      <w:r w:rsidRPr="00B70830">
        <w:rPr>
          <w:i/>
          <w:iCs/>
          <w:szCs w:val="22"/>
          <w:lang w:val="nb-NO"/>
        </w:rPr>
        <w:t>c</w:t>
      </w:r>
      <w:r w:rsidRPr="00B70830">
        <w:rPr>
          <w:szCs w:val="22"/>
          <w:lang w:val="nb-NO"/>
        </w:rPr>
        <w:t>(Tris)</w:t>
      </w:r>
      <w:r w:rsidR="006C68F4" w:rsidRPr="00B70830">
        <w:rPr>
          <w:szCs w:val="22"/>
          <w:lang w:val="nb-NO"/>
        </w:rPr>
        <w:t> </w:t>
      </w:r>
      <w:r w:rsidRPr="00B70830">
        <w:rPr>
          <w:szCs w:val="22"/>
          <w:lang w:val="nb-NO"/>
        </w:rPr>
        <w:t>=</w:t>
      </w:r>
      <w:r w:rsidR="006C68F4" w:rsidRPr="00B70830">
        <w:rPr>
          <w:szCs w:val="22"/>
          <w:lang w:val="nb-NO"/>
        </w:rPr>
        <w:t> </w:t>
      </w:r>
      <w:r w:rsidRPr="00B70830">
        <w:rPr>
          <w:szCs w:val="22"/>
          <w:lang w:val="nb-NO"/>
        </w:rPr>
        <w:t>0,020</w:t>
      </w:r>
      <w:r w:rsidR="006C68F4" w:rsidRPr="00B70830">
        <w:rPr>
          <w:szCs w:val="22"/>
          <w:lang w:val="nb-NO"/>
        </w:rPr>
        <w:t> </w:t>
      </w:r>
      <w:r w:rsidRPr="00B70830">
        <w:rPr>
          <w:szCs w:val="22"/>
          <w:lang w:val="nb-NO"/>
        </w:rPr>
        <w:t xml:space="preserve">mol/l, </w:t>
      </w:r>
      <w:r w:rsidRPr="00B70830">
        <w:rPr>
          <w:i/>
          <w:iCs/>
          <w:szCs w:val="22"/>
          <w:lang w:val="nb-NO"/>
        </w:rPr>
        <w:t>c</w:t>
      </w:r>
      <w:r w:rsidRPr="00B70830">
        <w:rPr>
          <w:szCs w:val="22"/>
          <w:lang w:val="nb-NO"/>
        </w:rPr>
        <w:t>(Na</w:t>
      </w:r>
      <w:r w:rsidRPr="00B70830">
        <w:rPr>
          <w:szCs w:val="22"/>
          <w:vertAlign w:val="subscript"/>
          <w:lang w:val="nb-NO"/>
        </w:rPr>
        <w:t>2</w:t>
      </w:r>
      <w:r w:rsidRPr="00B70830">
        <w:rPr>
          <w:szCs w:val="22"/>
          <w:lang w:val="nb-NO"/>
        </w:rPr>
        <w:t>EDTA)</w:t>
      </w:r>
      <w:r w:rsidR="006C68F4" w:rsidRPr="00B70830">
        <w:rPr>
          <w:szCs w:val="22"/>
          <w:lang w:val="nb-NO"/>
        </w:rPr>
        <w:t> </w:t>
      </w:r>
      <w:r w:rsidRPr="00B70830">
        <w:rPr>
          <w:szCs w:val="22"/>
          <w:lang w:val="nb-NO"/>
        </w:rPr>
        <w:t>=</w:t>
      </w:r>
      <w:r w:rsidR="006C68F4" w:rsidRPr="00B70830">
        <w:rPr>
          <w:szCs w:val="22"/>
          <w:lang w:val="nb-NO"/>
        </w:rPr>
        <w:t> </w:t>
      </w:r>
      <w:r w:rsidRPr="00B70830">
        <w:rPr>
          <w:szCs w:val="22"/>
          <w:lang w:val="nb-NO"/>
        </w:rPr>
        <w:t>0,020</w:t>
      </w:r>
      <w:r w:rsidR="006C68F4" w:rsidRPr="00B70830">
        <w:rPr>
          <w:szCs w:val="22"/>
          <w:lang w:val="nb-NO"/>
        </w:rPr>
        <w:t> </w:t>
      </w:r>
      <w:r w:rsidRPr="00B70830">
        <w:rPr>
          <w:szCs w:val="22"/>
          <w:lang w:val="nb-NO"/>
        </w:rPr>
        <w:t xml:space="preserve">mol/l, </w:t>
      </w:r>
      <w:r w:rsidRPr="00B70830">
        <w:rPr>
          <w:i/>
          <w:iCs/>
          <w:szCs w:val="22"/>
          <w:lang w:val="nb-NO"/>
        </w:rPr>
        <w:t>c</w:t>
      </w:r>
      <w:r w:rsidRPr="00B70830">
        <w:rPr>
          <w:szCs w:val="22"/>
          <w:lang w:val="nb-NO"/>
        </w:rPr>
        <w:t>(NaCl)</w:t>
      </w:r>
      <w:r w:rsidR="006C68F4" w:rsidRPr="00B70830">
        <w:rPr>
          <w:szCs w:val="22"/>
          <w:lang w:val="nb-NO"/>
        </w:rPr>
        <w:t> </w:t>
      </w:r>
      <w:r w:rsidRPr="00B70830">
        <w:rPr>
          <w:szCs w:val="22"/>
          <w:lang w:val="nb-NO"/>
        </w:rPr>
        <w:t>=</w:t>
      </w:r>
      <w:r w:rsidR="006C68F4" w:rsidRPr="00B70830">
        <w:rPr>
          <w:szCs w:val="22"/>
          <w:lang w:val="nb-NO"/>
        </w:rPr>
        <w:t> </w:t>
      </w:r>
      <w:r w:rsidRPr="00B70830">
        <w:rPr>
          <w:szCs w:val="22"/>
          <w:lang w:val="nb-NO"/>
        </w:rPr>
        <w:t>0,100</w:t>
      </w:r>
      <w:r w:rsidR="006C68F4" w:rsidRPr="00B70830">
        <w:rPr>
          <w:szCs w:val="22"/>
          <w:lang w:val="nb-NO"/>
        </w:rPr>
        <w:t> </w:t>
      </w:r>
      <w:r w:rsidRPr="00B70830">
        <w:rPr>
          <w:szCs w:val="22"/>
          <w:lang w:val="nb-NO"/>
        </w:rPr>
        <w:t>mol/l.</w:t>
      </w:r>
    </w:p>
    <w:p w14:paraId="465AB573" w14:textId="77777777" w:rsidR="006C68F4" w:rsidRPr="00B70830" w:rsidRDefault="006C68F4" w:rsidP="00743392">
      <w:pPr>
        <w:jc w:val="both"/>
        <w:rPr>
          <w:szCs w:val="22"/>
          <w:lang w:val="nb-NO"/>
        </w:rPr>
      </w:pPr>
    </w:p>
    <w:p w14:paraId="4307F7E4" w14:textId="00BF4F88" w:rsidR="00743392" w:rsidRPr="00B70830" w:rsidRDefault="00743392" w:rsidP="00743392">
      <w:pPr>
        <w:jc w:val="both"/>
        <w:rPr>
          <w:szCs w:val="22"/>
          <w:lang w:val="nb-NO"/>
        </w:rPr>
      </w:pPr>
      <w:r w:rsidRPr="00B70830">
        <w:rPr>
          <w:szCs w:val="22"/>
          <w:lang w:val="nb-NO"/>
        </w:rPr>
        <w:t>Sesuaikan pH menjadi 8,0 menggunakan HCl atau NaOH.</w:t>
      </w:r>
    </w:p>
    <w:p w14:paraId="23BDCD62" w14:textId="77777777" w:rsidR="00743392" w:rsidRPr="00B70830" w:rsidRDefault="00743392" w:rsidP="00743392">
      <w:pPr>
        <w:jc w:val="both"/>
        <w:rPr>
          <w:szCs w:val="22"/>
          <w:lang w:val="nb-NO"/>
        </w:rPr>
      </w:pPr>
    </w:p>
    <w:p w14:paraId="437CDD20" w14:textId="039A04D1" w:rsidR="00743392" w:rsidRPr="00B70830" w:rsidRDefault="00743392" w:rsidP="00743392">
      <w:pPr>
        <w:jc w:val="both"/>
        <w:rPr>
          <w:szCs w:val="22"/>
          <w:lang w:val="nb-NO"/>
        </w:rPr>
      </w:pPr>
      <w:r w:rsidRPr="00B70830">
        <w:rPr>
          <w:b/>
          <w:bCs/>
          <w:szCs w:val="22"/>
          <w:lang w:val="nb-NO"/>
        </w:rPr>
        <w:t>A.1.3.5.28    </w:t>
      </w:r>
      <w:r w:rsidRPr="00B70830">
        <w:rPr>
          <w:b/>
          <w:bCs/>
          <w:szCs w:val="22"/>
          <w:lang w:val="id-ID"/>
        </w:rPr>
        <w:t>Bufer e</w:t>
      </w:r>
      <w:r w:rsidRPr="00B70830">
        <w:rPr>
          <w:b/>
          <w:bCs/>
          <w:szCs w:val="22"/>
          <w:lang w:val="nb-NO"/>
        </w:rPr>
        <w:t>kstraksi/l</w:t>
      </w:r>
      <w:r w:rsidRPr="00B70830">
        <w:rPr>
          <w:b/>
          <w:bCs/>
          <w:szCs w:val="22"/>
          <w:lang w:val="id-ID"/>
        </w:rPr>
        <w:t>i</w:t>
      </w:r>
      <w:r w:rsidRPr="00B70830">
        <w:rPr>
          <w:b/>
          <w:bCs/>
          <w:szCs w:val="22"/>
          <w:lang w:val="nb-NO"/>
        </w:rPr>
        <w:t>sis</w:t>
      </w:r>
      <w:r w:rsidRPr="00B70830">
        <w:rPr>
          <w:szCs w:val="22"/>
          <w:lang w:val="nb-NO"/>
        </w:rPr>
        <w:t xml:space="preserve">, mengandung </w:t>
      </w:r>
      <w:r w:rsidR="00861C9F" w:rsidRPr="00B70830">
        <w:rPr>
          <w:szCs w:val="22"/>
          <w:lang w:val="nb-NO"/>
        </w:rPr>
        <w:t xml:space="preserve">larutan bufer A (A.1.3.5.27) sebanyak </w:t>
      </w:r>
      <w:r w:rsidRPr="00B70830">
        <w:rPr>
          <w:szCs w:val="22"/>
          <w:lang w:val="nb-NO"/>
        </w:rPr>
        <w:t xml:space="preserve">1 bagian volume dan </w:t>
      </w:r>
      <w:r w:rsidR="00861C9F" w:rsidRPr="00B70830">
        <w:rPr>
          <w:szCs w:val="22"/>
          <w:lang w:val="nb-NO"/>
        </w:rPr>
        <w:t xml:space="preserve">larutan sukrosa (A.1.3.5.26) sebanyak </w:t>
      </w:r>
      <w:r w:rsidRPr="00B70830">
        <w:rPr>
          <w:szCs w:val="22"/>
          <w:lang w:val="nb-NO"/>
        </w:rPr>
        <w:t>1 bagian volume.</w:t>
      </w:r>
    </w:p>
    <w:p w14:paraId="283BFB21" w14:textId="77777777" w:rsidR="00743392" w:rsidRPr="00B70830" w:rsidRDefault="00743392" w:rsidP="00743392">
      <w:pPr>
        <w:jc w:val="both"/>
        <w:rPr>
          <w:szCs w:val="22"/>
          <w:lang w:val="nb-NO"/>
        </w:rPr>
      </w:pPr>
    </w:p>
    <w:p w14:paraId="201DE70C" w14:textId="2880DA2F" w:rsidR="00743392" w:rsidRPr="0099281A" w:rsidRDefault="00743392" w:rsidP="00743392">
      <w:pPr>
        <w:jc w:val="both"/>
        <w:rPr>
          <w:szCs w:val="22"/>
          <w:lang w:val="nb-NO"/>
        </w:rPr>
      </w:pPr>
      <w:r w:rsidRPr="0099281A">
        <w:rPr>
          <w:b/>
          <w:bCs/>
          <w:szCs w:val="22"/>
          <w:lang w:val="nb-NO"/>
        </w:rPr>
        <w:t>A.1.3.5.29    Larutan SDS</w:t>
      </w:r>
      <w:r w:rsidRPr="0099281A">
        <w:rPr>
          <w:szCs w:val="22"/>
          <w:lang w:val="nb-NO"/>
        </w:rPr>
        <w:t>,</w:t>
      </w:r>
      <w:r w:rsidRPr="0099281A">
        <w:rPr>
          <w:b/>
          <w:bCs/>
          <w:szCs w:val="22"/>
          <w:lang w:val="nb-NO"/>
        </w:rPr>
        <w:t xml:space="preserve"> </w:t>
      </w:r>
      <w:r w:rsidR="006C68F4" w:rsidRPr="00B70830">
        <w:rPr>
          <w:rFonts w:cs="Arial"/>
          <w:i/>
          <w:lang w:val="en-ID"/>
        </w:rPr>
        <w:t>ρ</w:t>
      </w:r>
      <w:r w:rsidRPr="0099281A">
        <w:rPr>
          <w:szCs w:val="22"/>
          <w:lang w:val="nb-NO"/>
        </w:rPr>
        <w:t>(SDS) = 250</w:t>
      </w:r>
      <w:r w:rsidR="006C68F4" w:rsidRPr="0099281A">
        <w:rPr>
          <w:szCs w:val="22"/>
          <w:lang w:val="nb-NO"/>
        </w:rPr>
        <w:t> </w:t>
      </w:r>
      <w:r w:rsidRPr="0099281A">
        <w:rPr>
          <w:szCs w:val="22"/>
          <w:lang w:val="nb-NO"/>
        </w:rPr>
        <w:t>g/l.</w:t>
      </w:r>
    </w:p>
    <w:p w14:paraId="36358AD5" w14:textId="77777777" w:rsidR="00743392" w:rsidRPr="0099281A" w:rsidRDefault="00743392" w:rsidP="00743392">
      <w:pPr>
        <w:jc w:val="both"/>
        <w:rPr>
          <w:szCs w:val="22"/>
          <w:lang w:val="nb-NO"/>
        </w:rPr>
      </w:pPr>
    </w:p>
    <w:p w14:paraId="3F1BCE31" w14:textId="77777777" w:rsidR="00743392" w:rsidRPr="00B70830" w:rsidRDefault="00743392" w:rsidP="00743392">
      <w:pPr>
        <w:jc w:val="both"/>
        <w:rPr>
          <w:szCs w:val="22"/>
          <w:lang w:val="nb-NO"/>
        </w:rPr>
      </w:pPr>
      <w:r w:rsidRPr="00B70830">
        <w:rPr>
          <w:b/>
          <w:bCs/>
          <w:szCs w:val="22"/>
          <w:lang w:val="nb-NO"/>
        </w:rPr>
        <w:t>A.1.3.5.30    Larutan proteinase-K</w:t>
      </w:r>
      <w:r w:rsidRPr="00B70830">
        <w:rPr>
          <w:szCs w:val="22"/>
          <w:lang w:val="nb-NO"/>
        </w:rPr>
        <w:t>, mengandung 20 mg/ml, dilarutkan dalam air steril.</w:t>
      </w:r>
    </w:p>
    <w:p w14:paraId="28C20C36" w14:textId="77777777" w:rsidR="00743392" w:rsidRPr="00B70830" w:rsidRDefault="00743392" w:rsidP="00743392">
      <w:pPr>
        <w:jc w:val="both"/>
        <w:rPr>
          <w:szCs w:val="22"/>
          <w:lang w:val="nb-NO"/>
        </w:rPr>
      </w:pPr>
    </w:p>
    <w:p w14:paraId="7D4A9E2B" w14:textId="3BCD5FBF" w:rsidR="00743392" w:rsidRPr="00B70830" w:rsidRDefault="00743392" w:rsidP="009620D2">
      <w:pPr>
        <w:jc w:val="both"/>
        <w:rPr>
          <w:szCs w:val="22"/>
          <w:lang w:val="nb-NO"/>
        </w:rPr>
      </w:pPr>
      <w:r w:rsidRPr="00B70830">
        <w:rPr>
          <w:szCs w:val="22"/>
          <w:lang w:val="nb-NO"/>
        </w:rPr>
        <w:t xml:space="preserve">Tidak boleh </w:t>
      </w:r>
      <w:r w:rsidRPr="00B70830">
        <w:rPr>
          <w:szCs w:val="22"/>
          <w:lang w:val="id-ID"/>
        </w:rPr>
        <w:t>di</w:t>
      </w:r>
      <w:r w:rsidRPr="00B70830">
        <w:rPr>
          <w:szCs w:val="22"/>
          <w:lang w:val="nb-NO"/>
        </w:rPr>
        <w:t xml:space="preserve">autoklaf. Simpan pada suhu </w:t>
      </w:r>
      <w:r w:rsidR="006C68F4" w:rsidRPr="00B70830">
        <w:rPr>
          <w:rFonts w:cs="Arial"/>
          <w:szCs w:val="22"/>
          <w:lang w:val="nb-NO"/>
        </w:rPr>
        <w:t>−</w:t>
      </w:r>
      <w:r w:rsidRPr="00B70830">
        <w:rPr>
          <w:szCs w:val="22"/>
          <w:lang w:val="nb-NO"/>
        </w:rPr>
        <w:t>20</w:t>
      </w:r>
      <w:r w:rsidR="006C68F4" w:rsidRPr="00B70830">
        <w:rPr>
          <w:szCs w:val="22"/>
          <w:lang w:val="nb-NO"/>
        </w:rPr>
        <w:t> </w:t>
      </w:r>
      <w:r w:rsidR="006C68F4" w:rsidRPr="00B70830">
        <w:rPr>
          <w:rFonts w:cs="Arial"/>
          <w:szCs w:val="22"/>
          <w:lang w:val="nb-NO"/>
        </w:rPr>
        <w:t>°</w:t>
      </w:r>
      <w:r w:rsidRPr="00B70830">
        <w:rPr>
          <w:szCs w:val="22"/>
          <w:lang w:val="nb-NO"/>
        </w:rPr>
        <w:t xml:space="preserve">C, tetapi hindari tindakan pembekuan dan pencairan </w:t>
      </w:r>
      <w:r w:rsidRPr="00B70830">
        <w:rPr>
          <w:szCs w:val="22"/>
          <w:lang w:val="id-ID"/>
        </w:rPr>
        <w:t xml:space="preserve">secara </w:t>
      </w:r>
      <w:r w:rsidRPr="00B70830">
        <w:rPr>
          <w:szCs w:val="22"/>
          <w:lang w:val="nb-NO"/>
        </w:rPr>
        <w:t>berulang.</w:t>
      </w:r>
      <w:r w:rsidRPr="00B70830">
        <w:rPr>
          <w:szCs w:val="22"/>
          <w:lang w:val="nb-NO"/>
        </w:rPr>
        <w:br w:type="page"/>
      </w:r>
    </w:p>
    <w:p w14:paraId="32A2D919" w14:textId="3A853744" w:rsidR="00743392" w:rsidRPr="00B70830" w:rsidRDefault="00743392" w:rsidP="00743392">
      <w:pPr>
        <w:tabs>
          <w:tab w:val="num" w:pos="1080"/>
        </w:tabs>
        <w:jc w:val="both"/>
        <w:rPr>
          <w:bCs/>
          <w:szCs w:val="22"/>
          <w:lang w:val="en-GB"/>
        </w:rPr>
      </w:pPr>
      <w:r w:rsidRPr="00B70830">
        <w:rPr>
          <w:b/>
          <w:szCs w:val="22"/>
          <w:lang w:val="en-GB"/>
        </w:rPr>
        <w:lastRenderedPageBreak/>
        <w:t>A.1.3.5.18    Sodium citrate solution</w:t>
      </w:r>
      <w:r w:rsidRPr="00B70830">
        <w:rPr>
          <w:bCs/>
          <w:szCs w:val="22"/>
          <w:lang w:val="en-GB"/>
        </w:rPr>
        <w:t xml:space="preserve">, </w:t>
      </w:r>
      <w:r w:rsidR="006D037C" w:rsidRPr="00B70830">
        <w:rPr>
          <w:rFonts w:cs="Arial"/>
          <w:i/>
          <w:szCs w:val="22"/>
          <w:lang w:val="en-ID"/>
        </w:rPr>
        <w:t>ρ</w:t>
      </w:r>
      <w:r w:rsidRPr="00B70830">
        <w:rPr>
          <w:bCs/>
          <w:szCs w:val="22"/>
          <w:lang w:val="en-GB"/>
        </w:rPr>
        <w:t>(C</w:t>
      </w:r>
      <w:r w:rsidRPr="00B70830">
        <w:rPr>
          <w:bCs/>
          <w:szCs w:val="22"/>
          <w:vertAlign w:val="subscript"/>
          <w:lang w:val="en-GB"/>
        </w:rPr>
        <w:t>6</w:t>
      </w:r>
      <w:r w:rsidRPr="00B70830">
        <w:rPr>
          <w:bCs/>
          <w:szCs w:val="22"/>
          <w:lang w:val="en-GB"/>
        </w:rPr>
        <w:t>H</w:t>
      </w:r>
      <w:r w:rsidRPr="00B70830">
        <w:rPr>
          <w:bCs/>
          <w:szCs w:val="22"/>
          <w:vertAlign w:val="subscript"/>
          <w:lang w:val="en-GB"/>
        </w:rPr>
        <w:t>5</w:t>
      </w:r>
      <w:r w:rsidRPr="00B70830">
        <w:rPr>
          <w:bCs/>
          <w:szCs w:val="22"/>
          <w:lang w:val="en-GB"/>
        </w:rPr>
        <w:t>Na</w:t>
      </w:r>
      <w:r w:rsidRPr="00B70830">
        <w:rPr>
          <w:bCs/>
          <w:szCs w:val="22"/>
          <w:vertAlign w:val="subscript"/>
          <w:lang w:val="en-GB"/>
        </w:rPr>
        <w:t>3</w:t>
      </w:r>
      <w:r w:rsidRPr="00B70830">
        <w:rPr>
          <w:bCs/>
          <w:szCs w:val="22"/>
          <w:lang w:val="en-GB"/>
        </w:rPr>
        <w:t>O</w:t>
      </w:r>
      <w:r w:rsidRPr="00B70830">
        <w:rPr>
          <w:bCs/>
          <w:szCs w:val="22"/>
          <w:vertAlign w:val="subscript"/>
          <w:lang w:val="en-GB"/>
        </w:rPr>
        <w:t>7</w:t>
      </w:r>
      <w:r w:rsidRPr="00B70830">
        <w:rPr>
          <w:bCs/>
          <w:szCs w:val="22"/>
          <w:lang w:val="en-GB"/>
        </w:rPr>
        <w:t>) = 400 g/l.</w:t>
      </w:r>
    </w:p>
    <w:p w14:paraId="2C6F6921" w14:textId="77777777" w:rsidR="00743392" w:rsidRPr="00B70830" w:rsidRDefault="00743392" w:rsidP="00743392">
      <w:pPr>
        <w:tabs>
          <w:tab w:val="num" w:pos="1080"/>
        </w:tabs>
        <w:jc w:val="both"/>
        <w:rPr>
          <w:bCs/>
          <w:szCs w:val="22"/>
          <w:lang w:val="en-GB"/>
        </w:rPr>
      </w:pPr>
    </w:p>
    <w:p w14:paraId="4920D0AF" w14:textId="77777777" w:rsidR="00743392" w:rsidRPr="00B70830" w:rsidRDefault="00743392" w:rsidP="00743392">
      <w:pPr>
        <w:tabs>
          <w:tab w:val="num" w:pos="1080"/>
        </w:tabs>
        <w:jc w:val="both"/>
        <w:rPr>
          <w:bCs/>
          <w:szCs w:val="22"/>
          <w:lang w:val="en-GB"/>
        </w:rPr>
      </w:pPr>
      <w:r w:rsidRPr="00B70830">
        <w:rPr>
          <w:b/>
          <w:szCs w:val="22"/>
          <w:lang w:val="en-GB"/>
        </w:rPr>
        <w:t>A.1.3.5.19    Sodium hydroxide solution</w:t>
      </w:r>
      <w:r w:rsidRPr="00B70830">
        <w:rPr>
          <w:bCs/>
          <w:szCs w:val="22"/>
          <w:lang w:val="en-GB"/>
        </w:rPr>
        <w:t xml:space="preserve">, </w:t>
      </w:r>
      <w:r w:rsidRPr="00B70830">
        <w:rPr>
          <w:bCs/>
          <w:i/>
          <w:szCs w:val="22"/>
          <w:lang w:val="en-GB"/>
        </w:rPr>
        <w:t>c</w:t>
      </w:r>
      <w:r w:rsidRPr="00B70830">
        <w:rPr>
          <w:bCs/>
          <w:szCs w:val="22"/>
          <w:lang w:val="en-GB"/>
        </w:rPr>
        <w:t>(NaOH) = 0,4 mol/l.</w:t>
      </w:r>
    </w:p>
    <w:p w14:paraId="0AF29E2C" w14:textId="77777777" w:rsidR="00743392" w:rsidRPr="00B70830" w:rsidRDefault="00743392" w:rsidP="00743392">
      <w:pPr>
        <w:tabs>
          <w:tab w:val="num" w:pos="1080"/>
        </w:tabs>
        <w:jc w:val="both"/>
        <w:rPr>
          <w:bCs/>
          <w:szCs w:val="22"/>
          <w:lang w:val="en-GB"/>
        </w:rPr>
      </w:pPr>
    </w:p>
    <w:p w14:paraId="18AAB43C" w14:textId="77777777" w:rsidR="00743392" w:rsidRPr="00B70830" w:rsidRDefault="00743392" w:rsidP="00743392">
      <w:pPr>
        <w:jc w:val="both"/>
        <w:rPr>
          <w:szCs w:val="22"/>
          <w:lang w:val="en-GB"/>
        </w:rPr>
      </w:pPr>
      <w:r w:rsidRPr="00B70830">
        <w:rPr>
          <w:szCs w:val="22"/>
          <w:lang w:val="en-GB"/>
        </w:rPr>
        <w:t>Dissolve in sterile water, but do not autoclave. Prepare freshly before use.</w:t>
      </w:r>
    </w:p>
    <w:p w14:paraId="67D128C0" w14:textId="77777777" w:rsidR="00743392" w:rsidRPr="00B70830" w:rsidRDefault="00743392" w:rsidP="00743392">
      <w:pPr>
        <w:jc w:val="both"/>
        <w:rPr>
          <w:szCs w:val="22"/>
          <w:lang w:val="en-GB"/>
        </w:rPr>
      </w:pPr>
    </w:p>
    <w:p w14:paraId="5E154E7A" w14:textId="53BBA570" w:rsidR="00743392" w:rsidRPr="00B70830" w:rsidRDefault="00743392" w:rsidP="00743392">
      <w:pPr>
        <w:tabs>
          <w:tab w:val="num" w:pos="1080"/>
        </w:tabs>
        <w:jc w:val="both"/>
        <w:rPr>
          <w:bCs/>
          <w:szCs w:val="22"/>
          <w:lang w:val="en-GB"/>
        </w:rPr>
      </w:pPr>
      <w:r w:rsidRPr="00B70830">
        <w:rPr>
          <w:b/>
          <w:szCs w:val="22"/>
          <w:lang w:val="en-GB"/>
        </w:rPr>
        <w:t xml:space="preserve">A.1.3.5.20    Sodium chloride/sodium citrate solution </w:t>
      </w:r>
      <w:r w:rsidRPr="00B70830">
        <w:rPr>
          <w:bCs/>
          <w:szCs w:val="22"/>
          <w:lang w:val="en-GB"/>
        </w:rPr>
        <w:t>(SSC, concentrated 5</w:t>
      </w:r>
      <w:r w:rsidR="006D037C" w:rsidRPr="00B70830">
        <w:rPr>
          <w:rFonts w:cs="Arial"/>
          <w:bCs/>
          <w:szCs w:val="22"/>
          <w:lang w:val="en-GB"/>
        </w:rPr>
        <w:t>×</w:t>
      </w:r>
      <w:r w:rsidRPr="00B70830">
        <w:rPr>
          <w:bCs/>
          <w:szCs w:val="22"/>
          <w:lang w:val="en-GB"/>
        </w:rPr>
        <w:t xml:space="preserve">), </w:t>
      </w:r>
      <w:r w:rsidRPr="00B70830">
        <w:rPr>
          <w:bCs/>
          <w:i/>
          <w:szCs w:val="22"/>
          <w:lang w:val="en-GB"/>
        </w:rPr>
        <w:t>c</w:t>
      </w:r>
      <w:r w:rsidRPr="00B70830">
        <w:rPr>
          <w:bCs/>
          <w:szCs w:val="22"/>
          <w:lang w:val="en-GB"/>
        </w:rPr>
        <w:t xml:space="preserve">(NaCl) = 0,75 mol/l, </w:t>
      </w:r>
      <w:r w:rsidRPr="00B70830">
        <w:rPr>
          <w:bCs/>
          <w:i/>
          <w:szCs w:val="22"/>
          <w:lang w:val="en-GB"/>
        </w:rPr>
        <w:t>c</w:t>
      </w:r>
      <w:r w:rsidRPr="00B70830">
        <w:rPr>
          <w:bCs/>
          <w:szCs w:val="22"/>
          <w:lang w:val="en-GB"/>
        </w:rPr>
        <w:t>(C6H5Na3O7) = 0,075 mol/l.</w:t>
      </w:r>
    </w:p>
    <w:p w14:paraId="72707A68" w14:textId="77777777" w:rsidR="00743392" w:rsidRPr="00B70830" w:rsidRDefault="00743392" w:rsidP="00743392">
      <w:pPr>
        <w:tabs>
          <w:tab w:val="num" w:pos="1080"/>
        </w:tabs>
        <w:jc w:val="both"/>
        <w:rPr>
          <w:b/>
          <w:szCs w:val="22"/>
          <w:lang w:val="en-GB"/>
        </w:rPr>
      </w:pPr>
    </w:p>
    <w:p w14:paraId="6014CAAF" w14:textId="3F5839B8" w:rsidR="00743392" w:rsidRPr="00B70830" w:rsidRDefault="00743392" w:rsidP="00743392">
      <w:pPr>
        <w:jc w:val="both"/>
        <w:rPr>
          <w:szCs w:val="22"/>
          <w:lang w:val="en-GB"/>
        </w:rPr>
      </w:pPr>
      <w:r w:rsidRPr="00B70830">
        <w:rPr>
          <w:szCs w:val="22"/>
          <w:lang w:val="en-GB"/>
        </w:rPr>
        <w:t>It is advisable to prepare the SSC solution as a concentrated stock solution (e.g. SSC 20</w:t>
      </w:r>
      <w:r w:rsidR="006D037C" w:rsidRPr="00B70830">
        <w:rPr>
          <w:rFonts w:cs="Arial"/>
          <w:szCs w:val="22"/>
          <w:lang w:val="en-GB"/>
        </w:rPr>
        <w:t>×</w:t>
      </w:r>
      <w:r w:rsidRPr="00B70830">
        <w:rPr>
          <w:szCs w:val="22"/>
          <w:lang w:val="en-GB"/>
        </w:rPr>
        <w:t>), because solutions with a high salt concentration are usually more stable. Dilute before use.</w:t>
      </w:r>
    </w:p>
    <w:p w14:paraId="18B092CA" w14:textId="77777777" w:rsidR="00743392" w:rsidRPr="00B70830" w:rsidRDefault="00743392" w:rsidP="00743392">
      <w:pPr>
        <w:jc w:val="both"/>
        <w:rPr>
          <w:szCs w:val="22"/>
          <w:lang w:val="en-GB"/>
        </w:rPr>
      </w:pPr>
    </w:p>
    <w:p w14:paraId="48FC027C" w14:textId="77777777" w:rsidR="00743392" w:rsidRPr="00B70830" w:rsidRDefault="00743392" w:rsidP="00743392">
      <w:pPr>
        <w:tabs>
          <w:tab w:val="num" w:pos="1080"/>
        </w:tabs>
        <w:jc w:val="both"/>
        <w:rPr>
          <w:bCs/>
          <w:szCs w:val="22"/>
          <w:lang w:val="en-GB"/>
        </w:rPr>
      </w:pPr>
      <w:r w:rsidRPr="00B70830">
        <w:rPr>
          <w:b/>
          <w:szCs w:val="22"/>
          <w:lang w:val="en-GB"/>
        </w:rPr>
        <w:t>A.1.3.5.21    Equilibrated phenol</w:t>
      </w:r>
      <w:r w:rsidRPr="00B70830">
        <w:rPr>
          <w:bCs/>
          <w:szCs w:val="22"/>
          <w:lang w:val="en-GB"/>
        </w:rPr>
        <w:t>, adjusted to pH 8, saturated with Tris/HCl (pH </w:t>
      </w:r>
      <w:r w:rsidRPr="00B70830">
        <w:rPr>
          <w:bCs/>
          <w:szCs w:val="22"/>
          <w:lang w:val="en-GB"/>
        </w:rPr>
        <w:sym w:font="Symbol" w:char="F03E"/>
      </w:r>
      <w:r w:rsidRPr="00B70830">
        <w:rPr>
          <w:bCs/>
          <w:szCs w:val="22"/>
          <w:lang w:val="en-GB"/>
        </w:rPr>
        <w:t> 7,8) buffer, or for example, prepared according to Reference [5], or according to the manufacturer's recommendations.</w:t>
      </w:r>
    </w:p>
    <w:p w14:paraId="06F8243F" w14:textId="77777777" w:rsidR="00743392" w:rsidRPr="00B70830" w:rsidRDefault="00743392" w:rsidP="00743392">
      <w:pPr>
        <w:tabs>
          <w:tab w:val="num" w:pos="1080"/>
        </w:tabs>
        <w:jc w:val="both"/>
        <w:rPr>
          <w:b/>
          <w:szCs w:val="22"/>
          <w:lang w:val="en-GB"/>
        </w:rPr>
      </w:pPr>
    </w:p>
    <w:p w14:paraId="78932627" w14:textId="77777777" w:rsidR="00743392" w:rsidRPr="00B70830" w:rsidRDefault="00743392" w:rsidP="00743392">
      <w:pPr>
        <w:tabs>
          <w:tab w:val="num" w:pos="1080"/>
        </w:tabs>
        <w:jc w:val="both"/>
        <w:rPr>
          <w:b/>
          <w:szCs w:val="22"/>
          <w:lang w:val="en-GB"/>
        </w:rPr>
      </w:pPr>
      <w:r w:rsidRPr="00B70830">
        <w:rPr>
          <w:b/>
          <w:szCs w:val="22"/>
          <w:lang w:val="en-GB"/>
        </w:rPr>
        <w:t>A.1.3.5.22    Chloroform-isoamyl alcohol</w:t>
      </w:r>
    </w:p>
    <w:p w14:paraId="402B98E2" w14:textId="77777777" w:rsidR="00743392" w:rsidRPr="00B70830" w:rsidRDefault="00743392" w:rsidP="00743392">
      <w:pPr>
        <w:tabs>
          <w:tab w:val="num" w:pos="1080"/>
        </w:tabs>
        <w:jc w:val="both"/>
        <w:rPr>
          <w:b/>
          <w:szCs w:val="22"/>
          <w:lang w:val="en-GB"/>
        </w:rPr>
      </w:pPr>
    </w:p>
    <w:p w14:paraId="6394F389" w14:textId="77777777" w:rsidR="00743392" w:rsidRPr="00B70830" w:rsidRDefault="00743392" w:rsidP="00743392">
      <w:pPr>
        <w:jc w:val="both"/>
        <w:rPr>
          <w:szCs w:val="22"/>
          <w:lang w:val="en-GB"/>
        </w:rPr>
      </w:pPr>
      <w:r w:rsidRPr="00B70830">
        <w:rPr>
          <w:szCs w:val="22"/>
          <w:lang w:val="en-GB"/>
        </w:rPr>
        <w:t>Mix 24 volume parts of chloroform (A.1.3.5.10) with 1 volume part of isoamyl alcohol (A.1.3.5.8).</w:t>
      </w:r>
    </w:p>
    <w:p w14:paraId="644FBC03" w14:textId="77777777" w:rsidR="00743392" w:rsidRPr="00B70830" w:rsidRDefault="00743392" w:rsidP="00743392">
      <w:pPr>
        <w:jc w:val="both"/>
        <w:rPr>
          <w:szCs w:val="22"/>
          <w:lang w:val="en-GB"/>
        </w:rPr>
      </w:pPr>
    </w:p>
    <w:p w14:paraId="61ECB8D9" w14:textId="77777777" w:rsidR="00743392" w:rsidRPr="00B70830" w:rsidRDefault="00743392" w:rsidP="00743392">
      <w:pPr>
        <w:tabs>
          <w:tab w:val="num" w:pos="1080"/>
        </w:tabs>
        <w:jc w:val="both"/>
        <w:rPr>
          <w:b/>
          <w:szCs w:val="22"/>
          <w:lang w:val="en-GB"/>
        </w:rPr>
      </w:pPr>
      <w:r w:rsidRPr="00B70830">
        <w:rPr>
          <w:b/>
          <w:szCs w:val="22"/>
          <w:lang w:val="en-GB"/>
        </w:rPr>
        <w:t>A.1.3.5.23    Phenol-chloroform-isoamyl alcohol</w:t>
      </w:r>
    </w:p>
    <w:p w14:paraId="517C3D0A" w14:textId="77777777" w:rsidR="00743392" w:rsidRPr="00B70830" w:rsidRDefault="00743392" w:rsidP="00743392">
      <w:pPr>
        <w:tabs>
          <w:tab w:val="num" w:pos="1080"/>
        </w:tabs>
        <w:jc w:val="both"/>
        <w:rPr>
          <w:b/>
          <w:szCs w:val="22"/>
          <w:lang w:val="en-GB"/>
        </w:rPr>
      </w:pPr>
    </w:p>
    <w:p w14:paraId="263E8B2A" w14:textId="77777777" w:rsidR="00743392" w:rsidRPr="00B70830" w:rsidRDefault="00743392" w:rsidP="00743392">
      <w:pPr>
        <w:jc w:val="both"/>
        <w:rPr>
          <w:szCs w:val="22"/>
          <w:lang w:val="en-GB"/>
        </w:rPr>
      </w:pPr>
      <w:r w:rsidRPr="00B70830">
        <w:rPr>
          <w:szCs w:val="22"/>
          <w:lang w:val="en-GB"/>
        </w:rPr>
        <w:t>Prepare by mixing 25 volume parts of equilibrated phenol (A.1.3.5.21) with 24 volume parts of chloroform (A.1.3.5.10) and 1 volume part of isoamyl alcohol (A.1.3.5.8).</w:t>
      </w:r>
    </w:p>
    <w:p w14:paraId="486D9EA0" w14:textId="77777777" w:rsidR="00743392" w:rsidRPr="00B70830" w:rsidRDefault="00743392" w:rsidP="00743392">
      <w:pPr>
        <w:jc w:val="both"/>
        <w:rPr>
          <w:szCs w:val="22"/>
          <w:lang w:val="en-GB"/>
        </w:rPr>
      </w:pPr>
    </w:p>
    <w:p w14:paraId="306B4E32" w14:textId="77777777" w:rsidR="00743392" w:rsidRPr="00B70830" w:rsidRDefault="00743392" w:rsidP="00743392">
      <w:pPr>
        <w:tabs>
          <w:tab w:val="num" w:pos="1080"/>
        </w:tabs>
        <w:jc w:val="both"/>
        <w:rPr>
          <w:bCs/>
          <w:szCs w:val="22"/>
          <w:lang w:val="en-GB"/>
        </w:rPr>
      </w:pPr>
      <w:r w:rsidRPr="00B70830">
        <w:rPr>
          <w:b/>
          <w:szCs w:val="22"/>
          <w:lang w:val="en-GB"/>
        </w:rPr>
        <w:t>A.1.3.5.24    </w:t>
      </w:r>
      <w:proofErr w:type="spellStart"/>
      <w:r w:rsidRPr="00B70830">
        <w:rPr>
          <w:b/>
          <w:szCs w:val="22"/>
          <w:lang w:val="en-GB"/>
        </w:rPr>
        <w:t>Mutanolysin</w:t>
      </w:r>
      <w:proofErr w:type="spellEnd"/>
      <w:r w:rsidRPr="00B70830">
        <w:rPr>
          <w:b/>
          <w:szCs w:val="22"/>
          <w:lang w:val="en-GB"/>
        </w:rPr>
        <w:t xml:space="preserve"> solution</w:t>
      </w:r>
      <w:r w:rsidRPr="00B70830">
        <w:rPr>
          <w:bCs/>
          <w:szCs w:val="22"/>
          <w:lang w:val="en-GB"/>
        </w:rPr>
        <w:t xml:space="preserve">, containing 500 U/ml or 5 000 U/ml </w:t>
      </w:r>
      <w:proofErr w:type="spellStart"/>
      <w:r w:rsidRPr="00B70830">
        <w:rPr>
          <w:bCs/>
          <w:szCs w:val="22"/>
          <w:lang w:val="en-GB"/>
        </w:rPr>
        <w:t>mutanolysin</w:t>
      </w:r>
      <w:proofErr w:type="spellEnd"/>
      <w:r w:rsidRPr="00B70830">
        <w:rPr>
          <w:bCs/>
          <w:szCs w:val="22"/>
          <w:lang w:val="en-GB"/>
        </w:rPr>
        <w:t>, dissolved in sterile water.</w:t>
      </w:r>
    </w:p>
    <w:p w14:paraId="1FA3A77D" w14:textId="77777777" w:rsidR="00743392" w:rsidRPr="00B70830" w:rsidRDefault="00743392" w:rsidP="00743392">
      <w:pPr>
        <w:tabs>
          <w:tab w:val="num" w:pos="1080"/>
        </w:tabs>
        <w:jc w:val="both"/>
        <w:rPr>
          <w:b/>
          <w:szCs w:val="22"/>
          <w:lang w:val="en-GB"/>
        </w:rPr>
      </w:pPr>
    </w:p>
    <w:p w14:paraId="645D1949" w14:textId="5F7FC352" w:rsidR="00743392" w:rsidRPr="00B70830" w:rsidRDefault="00743392" w:rsidP="00743392">
      <w:pPr>
        <w:jc w:val="both"/>
        <w:rPr>
          <w:szCs w:val="22"/>
          <w:lang w:val="en-GB"/>
        </w:rPr>
      </w:pPr>
      <w:r w:rsidRPr="00B70830">
        <w:rPr>
          <w:szCs w:val="22"/>
          <w:lang w:val="en-GB"/>
        </w:rPr>
        <w:t xml:space="preserve">Do not autoclave. Store at </w:t>
      </w:r>
      <w:r w:rsidR="00AF3EB7" w:rsidRPr="00B70830">
        <w:rPr>
          <w:rFonts w:cs="Arial"/>
          <w:lang w:val="en-ID"/>
        </w:rPr>
        <w:t>−</w:t>
      </w:r>
      <w:r w:rsidR="00AF3EB7" w:rsidRPr="00B70830">
        <w:rPr>
          <w:szCs w:val="22"/>
          <w:lang w:val="en-ID"/>
        </w:rPr>
        <w:t>20 </w:t>
      </w:r>
      <w:r w:rsidR="00AF3EB7" w:rsidRPr="00B70830">
        <w:rPr>
          <w:rFonts w:cs="Arial"/>
          <w:szCs w:val="22"/>
          <w:lang w:val="en-ID"/>
        </w:rPr>
        <w:t>°</w:t>
      </w:r>
      <w:r w:rsidR="00AF3EB7" w:rsidRPr="00B70830">
        <w:rPr>
          <w:szCs w:val="22"/>
          <w:lang w:val="en-ID"/>
        </w:rPr>
        <w:t>C</w:t>
      </w:r>
      <w:r w:rsidRPr="00B70830">
        <w:rPr>
          <w:szCs w:val="22"/>
          <w:lang w:val="en-GB"/>
        </w:rPr>
        <w:t>, but avoid repeated freezing and thawing.</w:t>
      </w:r>
    </w:p>
    <w:p w14:paraId="629FEC2B" w14:textId="77777777" w:rsidR="00743392" w:rsidRPr="00B70830" w:rsidRDefault="00743392" w:rsidP="00743392">
      <w:pPr>
        <w:jc w:val="both"/>
        <w:rPr>
          <w:szCs w:val="22"/>
          <w:lang w:val="en-GB"/>
        </w:rPr>
      </w:pPr>
    </w:p>
    <w:p w14:paraId="2C3427FB" w14:textId="77777777" w:rsidR="00743392" w:rsidRPr="00B70830" w:rsidRDefault="00743392" w:rsidP="00743392">
      <w:pPr>
        <w:tabs>
          <w:tab w:val="num" w:pos="1080"/>
        </w:tabs>
        <w:jc w:val="both"/>
        <w:rPr>
          <w:bCs/>
          <w:szCs w:val="22"/>
          <w:lang w:val="en-GB"/>
        </w:rPr>
      </w:pPr>
      <w:r w:rsidRPr="00B70830">
        <w:rPr>
          <w:b/>
          <w:szCs w:val="22"/>
          <w:lang w:val="en-GB"/>
        </w:rPr>
        <w:t>A.1.3.5.25    Lysozyme solution</w:t>
      </w:r>
      <w:r w:rsidRPr="00B70830">
        <w:rPr>
          <w:bCs/>
          <w:szCs w:val="22"/>
          <w:lang w:val="en-GB"/>
        </w:rPr>
        <w:t>, containing 10 mg/ml of lysozyme, dissolved in sterile water.</w:t>
      </w:r>
    </w:p>
    <w:p w14:paraId="67EE9369" w14:textId="77777777" w:rsidR="00743392" w:rsidRPr="00B70830" w:rsidRDefault="00743392" w:rsidP="00743392">
      <w:pPr>
        <w:tabs>
          <w:tab w:val="num" w:pos="1080"/>
        </w:tabs>
        <w:jc w:val="both"/>
        <w:rPr>
          <w:b/>
          <w:szCs w:val="22"/>
          <w:lang w:val="en-GB"/>
        </w:rPr>
      </w:pPr>
    </w:p>
    <w:p w14:paraId="469A0B12" w14:textId="7D351C53" w:rsidR="00743392" w:rsidRPr="00B70830" w:rsidRDefault="00743392" w:rsidP="00743392">
      <w:pPr>
        <w:jc w:val="both"/>
        <w:rPr>
          <w:szCs w:val="22"/>
          <w:lang w:val="en-GB"/>
        </w:rPr>
      </w:pPr>
      <w:r w:rsidRPr="00B70830">
        <w:rPr>
          <w:szCs w:val="22"/>
          <w:lang w:val="en-GB"/>
        </w:rPr>
        <w:t xml:space="preserve">Do not autoclave. Store at </w:t>
      </w:r>
      <w:r w:rsidR="00AF3EB7" w:rsidRPr="00B70830">
        <w:rPr>
          <w:rFonts w:cs="Arial"/>
          <w:lang w:val="en-ID"/>
        </w:rPr>
        <w:t>−</w:t>
      </w:r>
      <w:r w:rsidR="00AF3EB7" w:rsidRPr="00B70830">
        <w:rPr>
          <w:szCs w:val="22"/>
          <w:lang w:val="en-ID"/>
        </w:rPr>
        <w:t>20 </w:t>
      </w:r>
      <w:r w:rsidR="00AF3EB7" w:rsidRPr="00B70830">
        <w:rPr>
          <w:rFonts w:cs="Arial"/>
          <w:szCs w:val="22"/>
          <w:lang w:val="en-ID"/>
        </w:rPr>
        <w:t>°</w:t>
      </w:r>
      <w:r w:rsidR="00AF3EB7" w:rsidRPr="00B70830">
        <w:rPr>
          <w:szCs w:val="22"/>
          <w:lang w:val="en-ID"/>
        </w:rPr>
        <w:t>C</w:t>
      </w:r>
      <w:r w:rsidRPr="00B70830">
        <w:rPr>
          <w:szCs w:val="22"/>
          <w:lang w:val="en-GB"/>
        </w:rPr>
        <w:t>, but avoid freezing and thawing.</w:t>
      </w:r>
    </w:p>
    <w:p w14:paraId="1EA788E8" w14:textId="77777777" w:rsidR="00743392" w:rsidRPr="00B70830" w:rsidRDefault="00743392" w:rsidP="00743392">
      <w:pPr>
        <w:jc w:val="both"/>
        <w:rPr>
          <w:szCs w:val="22"/>
          <w:lang w:val="en-GB"/>
        </w:rPr>
      </w:pPr>
    </w:p>
    <w:p w14:paraId="1C3BFE2E" w14:textId="77777777" w:rsidR="00743392" w:rsidRPr="00B70830" w:rsidRDefault="00743392" w:rsidP="00743392">
      <w:pPr>
        <w:tabs>
          <w:tab w:val="num" w:pos="1080"/>
        </w:tabs>
        <w:jc w:val="both"/>
        <w:rPr>
          <w:bCs/>
          <w:szCs w:val="22"/>
          <w:lang w:val="en-GB"/>
        </w:rPr>
      </w:pPr>
      <w:r w:rsidRPr="00B70830">
        <w:rPr>
          <w:b/>
          <w:szCs w:val="22"/>
          <w:lang w:val="en-GB"/>
        </w:rPr>
        <w:t>A.1.3.5.26    Sucrose solution</w:t>
      </w:r>
      <w:r w:rsidRPr="00B70830">
        <w:rPr>
          <w:bCs/>
          <w:szCs w:val="22"/>
          <w:lang w:val="en-GB"/>
        </w:rPr>
        <w:t xml:space="preserve">, </w:t>
      </w:r>
      <w:r w:rsidRPr="00B70830">
        <w:rPr>
          <w:bCs/>
          <w:i/>
          <w:szCs w:val="22"/>
          <w:lang w:val="en-GB"/>
        </w:rPr>
        <w:t>c</w:t>
      </w:r>
      <w:r w:rsidRPr="00B70830">
        <w:rPr>
          <w:bCs/>
          <w:szCs w:val="22"/>
          <w:lang w:val="en-GB"/>
        </w:rPr>
        <w:t>(C</w:t>
      </w:r>
      <w:r w:rsidRPr="00B70830">
        <w:rPr>
          <w:bCs/>
          <w:szCs w:val="22"/>
          <w:vertAlign w:val="subscript"/>
          <w:lang w:val="en-GB"/>
        </w:rPr>
        <w:t>12</w:t>
      </w:r>
      <w:r w:rsidRPr="00B70830">
        <w:rPr>
          <w:bCs/>
          <w:szCs w:val="22"/>
          <w:lang w:val="en-GB"/>
        </w:rPr>
        <w:t>H</w:t>
      </w:r>
      <w:r w:rsidRPr="00B70830">
        <w:rPr>
          <w:bCs/>
          <w:szCs w:val="22"/>
          <w:vertAlign w:val="subscript"/>
          <w:lang w:val="en-GB"/>
        </w:rPr>
        <w:t>22</w:t>
      </w:r>
      <w:r w:rsidRPr="00B70830">
        <w:rPr>
          <w:bCs/>
          <w:szCs w:val="22"/>
          <w:lang w:val="en-GB"/>
        </w:rPr>
        <w:t>O</w:t>
      </w:r>
      <w:r w:rsidRPr="00B70830">
        <w:rPr>
          <w:bCs/>
          <w:szCs w:val="22"/>
          <w:vertAlign w:val="subscript"/>
          <w:lang w:val="en-GB"/>
        </w:rPr>
        <w:t>11</w:t>
      </w:r>
      <w:r w:rsidRPr="00B70830">
        <w:rPr>
          <w:bCs/>
          <w:szCs w:val="22"/>
          <w:lang w:val="en-GB"/>
        </w:rPr>
        <w:t>) = 400 g/l.</w:t>
      </w:r>
    </w:p>
    <w:p w14:paraId="4492F2A4" w14:textId="77777777" w:rsidR="00743392" w:rsidRPr="00B70830" w:rsidRDefault="00743392" w:rsidP="00743392">
      <w:pPr>
        <w:tabs>
          <w:tab w:val="num" w:pos="1080"/>
        </w:tabs>
        <w:jc w:val="both"/>
        <w:rPr>
          <w:b/>
          <w:szCs w:val="22"/>
          <w:lang w:val="en-GB"/>
        </w:rPr>
      </w:pPr>
    </w:p>
    <w:p w14:paraId="547365CD" w14:textId="77777777" w:rsidR="00743392" w:rsidRPr="00B70830" w:rsidRDefault="00743392" w:rsidP="00743392">
      <w:pPr>
        <w:tabs>
          <w:tab w:val="num" w:pos="1080"/>
        </w:tabs>
        <w:jc w:val="both"/>
        <w:rPr>
          <w:bCs/>
          <w:szCs w:val="22"/>
          <w:lang w:val="en-GB"/>
        </w:rPr>
      </w:pPr>
      <w:r w:rsidRPr="00B70830">
        <w:rPr>
          <w:b/>
          <w:szCs w:val="22"/>
          <w:lang w:val="en-GB"/>
        </w:rPr>
        <w:t>A.1.3.5.27    Buffer solution A</w:t>
      </w:r>
      <w:r w:rsidRPr="00B70830">
        <w:rPr>
          <w:bCs/>
          <w:szCs w:val="22"/>
          <w:lang w:val="en-GB"/>
        </w:rPr>
        <w:t xml:space="preserve">, </w:t>
      </w:r>
      <w:r w:rsidRPr="00B70830">
        <w:rPr>
          <w:bCs/>
          <w:i/>
          <w:szCs w:val="22"/>
          <w:lang w:val="en-GB"/>
        </w:rPr>
        <w:t>c</w:t>
      </w:r>
      <w:r w:rsidRPr="00B70830">
        <w:rPr>
          <w:bCs/>
          <w:szCs w:val="22"/>
          <w:lang w:val="en-GB"/>
        </w:rPr>
        <w:t xml:space="preserve">(Tris) = 0,020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 xml:space="preserve">EDTA) = 0,020 mol/l, </w:t>
      </w:r>
      <w:r w:rsidRPr="00B70830">
        <w:rPr>
          <w:bCs/>
          <w:i/>
          <w:szCs w:val="22"/>
          <w:lang w:val="en-GB"/>
        </w:rPr>
        <w:t>c</w:t>
      </w:r>
      <w:r w:rsidRPr="00B70830">
        <w:rPr>
          <w:bCs/>
          <w:szCs w:val="22"/>
          <w:lang w:val="en-GB"/>
        </w:rPr>
        <w:t>(NaCl) = 0,100 mol/l.</w:t>
      </w:r>
    </w:p>
    <w:p w14:paraId="6A155CB6" w14:textId="77777777" w:rsidR="00743392" w:rsidRPr="00B70830" w:rsidRDefault="00743392" w:rsidP="00743392">
      <w:pPr>
        <w:tabs>
          <w:tab w:val="num" w:pos="1080"/>
        </w:tabs>
        <w:jc w:val="both"/>
        <w:rPr>
          <w:bCs/>
          <w:szCs w:val="22"/>
          <w:lang w:val="en-GB"/>
        </w:rPr>
      </w:pPr>
    </w:p>
    <w:p w14:paraId="509299E4" w14:textId="77777777" w:rsidR="00743392" w:rsidRPr="00B70830" w:rsidRDefault="00743392" w:rsidP="00743392">
      <w:pPr>
        <w:jc w:val="both"/>
        <w:rPr>
          <w:szCs w:val="22"/>
          <w:lang w:val="en-GB"/>
        </w:rPr>
      </w:pPr>
      <w:r w:rsidRPr="00B70830">
        <w:rPr>
          <w:szCs w:val="22"/>
          <w:lang w:val="en-GB"/>
        </w:rPr>
        <w:t>Adjust the pH to 8,0 with HCl or NaOH.</w:t>
      </w:r>
    </w:p>
    <w:p w14:paraId="2326AFA0" w14:textId="77777777" w:rsidR="00743392" w:rsidRPr="00B70830" w:rsidRDefault="00743392" w:rsidP="00743392">
      <w:pPr>
        <w:jc w:val="both"/>
        <w:rPr>
          <w:szCs w:val="22"/>
          <w:lang w:val="en-GB"/>
        </w:rPr>
      </w:pPr>
    </w:p>
    <w:p w14:paraId="1E2C40E7" w14:textId="77777777" w:rsidR="00743392" w:rsidRPr="00B70830" w:rsidRDefault="00743392" w:rsidP="00743392">
      <w:pPr>
        <w:tabs>
          <w:tab w:val="num" w:pos="1080"/>
        </w:tabs>
        <w:jc w:val="both"/>
        <w:rPr>
          <w:bCs/>
          <w:szCs w:val="22"/>
          <w:lang w:val="en-GB"/>
        </w:rPr>
      </w:pPr>
      <w:r w:rsidRPr="00B70830">
        <w:rPr>
          <w:b/>
          <w:szCs w:val="22"/>
          <w:lang w:val="en-GB"/>
        </w:rPr>
        <w:t>A.1.3.5.28    Extraction/lysis buffer</w:t>
      </w:r>
      <w:r w:rsidRPr="00B70830">
        <w:rPr>
          <w:bCs/>
          <w:szCs w:val="22"/>
          <w:lang w:val="en-GB"/>
        </w:rPr>
        <w:t>, containing 1 volume part of buffer solution A (A.1.3.5.27) and 1 volume part of sucrose solution (A.1.3.5.26).</w:t>
      </w:r>
    </w:p>
    <w:p w14:paraId="22C2A51A" w14:textId="77777777" w:rsidR="00743392" w:rsidRPr="00B70830" w:rsidRDefault="00743392" w:rsidP="00743392">
      <w:pPr>
        <w:tabs>
          <w:tab w:val="num" w:pos="1080"/>
        </w:tabs>
        <w:jc w:val="both"/>
        <w:rPr>
          <w:b/>
          <w:szCs w:val="22"/>
          <w:lang w:val="en-GB"/>
        </w:rPr>
      </w:pPr>
    </w:p>
    <w:p w14:paraId="20449F5A" w14:textId="723F05FA" w:rsidR="00743392" w:rsidRPr="00B70830" w:rsidRDefault="00743392" w:rsidP="00743392">
      <w:pPr>
        <w:tabs>
          <w:tab w:val="num" w:pos="1080"/>
        </w:tabs>
        <w:jc w:val="both"/>
        <w:rPr>
          <w:bCs/>
          <w:szCs w:val="22"/>
          <w:lang w:val="en-GB"/>
        </w:rPr>
      </w:pPr>
      <w:r w:rsidRPr="00B70830">
        <w:rPr>
          <w:b/>
          <w:szCs w:val="22"/>
          <w:lang w:val="en-GB"/>
        </w:rPr>
        <w:t>A.1.3.5.29    SDS Solution</w:t>
      </w:r>
      <w:r w:rsidRPr="00B70830">
        <w:rPr>
          <w:bCs/>
          <w:szCs w:val="22"/>
          <w:lang w:val="en-GB"/>
        </w:rPr>
        <w:t xml:space="preserve">, </w:t>
      </w:r>
      <w:r w:rsidR="006C68F4" w:rsidRPr="00B70830">
        <w:rPr>
          <w:rFonts w:cs="Arial"/>
          <w:i/>
          <w:lang w:val="en-ID"/>
        </w:rPr>
        <w:t>ρ</w:t>
      </w:r>
      <w:r w:rsidRPr="00B70830">
        <w:rPr>
          <w:bCs/>
          <w:szCs w:val="22"/>
          <w:lang w:val="en-GB"/>
        </w:rPr>
        <w:t>(SDS) = 250</w:t>
      </w:r>
      <w:r w:rsidR="006C68F4" w:rsidRPr="00B70830">
        <w:rPr>
          <w:bCs/>
          <w:szCs w:val="22"/>
          <w:lang w:val="en-GB"/>
        </w:rPr>
        <w:t> </w:t>
      </w:r>
      <w:r w:rsidRPr="00B70830">
        <w:rPr>
          <w:bCs/>
          <w:szCs w:val="22"/>
          <w:lang w:val="en-GB"/>
        </w:rPr>
        <w:t>g/l.</w:t>
      </w:r>
    </w:p>
    <w:p w14:paraId="03A20F6C" w14:textId="77777777" w:rsidR="00743392" w:rsidRPr="00B70830" w:rsidRDefault="00743392" w:rsidP="00743392">
      <w:pPr>
        <w:tabs>
          <w:tab w:val="num" w:pos="1080"/>
        </w:tabs>
        <w:jc w:val="both"/>
        <w:rPr>
          <w:b/>
          <w:szCs w:val="22"/>
          <w:lang w:val="en-GB"/>
        </w:rPr>
      </w:pPr>
    </w:p>
    <w:p w14:paraId="7B365FE6" w14:textId="77777777" w:rsidR="00743392" w:rsidRPr="00B70830" w:rsidRDefault="00743392" w:rsidP="00743392">
      <w:pPr>
        <w:tabs>
          <w:tab w:val="num" w:pos="1080"/>
        </w:tabs>
        <w:jc w:val="both"/>
        <w:rPr>
          <w:bCs/>
          <w:szCs w:val="22"/>
          <w:lang w:val="en-GB"/>
        </w:rPr>
      </w:pPr>
      <w:r w:rsidRPr="00B70830">
        <w:rPr>
          <w:b/>
          <w:szCs w:val="22"/>
          <w:lang w:val="en-GB"/>
        </w:rPr>
        <w:t>A.1.3.5.30    Proteinase-K solution</w:t>
      </w:r>
      <w:r w:rsidRPr="00B70830">
        <w:rPr>
          <w:bCs/>
          <w:szCs w:val="22"/>
          <w:lang w:val="en-GB"/>
        </w:rPr>
        <w:t>, containing 20 mg/ml, dissolved in sterile water.</w:t>
      </w:r>
    </w:p>
    <w:p w14:paraId="7009E733" w14:textId="77777777" w:rsidR="00743392" w:rsidRPr="00B70830" w:rsidRDefault="00743392" w:rsidP="00743392">
      <w:pPr>
        <w:tabs>
          <w:tab w:val="num" w:pos="1080"/>
        </w:tabs>
        <w:jc w:val="both"/>
        <w:rPr>
          <w:b/>
          <w:szCs w:val="22"/>
          <w:lang w:val="en-GB"/>
        </w:rPr>
      </w:pPr>
    </w:p>
    <w:p w14:paraId="46F7780D" w14:textId="2A4FF8B5" w:rsidR="00743392" w:rsidRPr="00B70830" w:rsidRDefault="00743392" w:rsidP="00743392">
      <w:pPr>
        <w:jc w:val="both"/>
        <w:rPr>
          <w:szCs w:val="22"/>
          <w:lang w:val="en-ID"/>
        </w:rPr>
      </w:pPr>
      <w:r w:rsidRPr="00B70830">
        <w:rPr>
          <w:szCs w:val="22"/>
          <w:lang w:val="en-GB"/>
        </w:rPr>
        <w:t xml:space="preserve">Do not autoclave. Store at </w:t>
      </w:r>
      <w:r w:rsidR="006C68F4" w:rsidRPr="00B70830">
        <w:rPr>
          <w:rFonts w:cs="Arial"/>
          <w:szCs w:val="22"/>
          <w:lang w:val="en-ID"/>
        </w:rPr>
        <w:t>−</w:t>
      </w:r>
      <w:r w:rsidR="006C68F4" w:rsidRPr="00B70830">
        <w:rPr>
          <w:szCs w:val="22"/>
          <w:lang w:val="en-ID"/>
        </w:rPr>
        <w:t>20 </w:t>
      </w:r>
      <w:r w:rsidR="006C68F4" w:rsidRPr="00B70830">
        <w:rPr>
          <w:rFonts w:cs="Arial"/>
          <w:szCs w:val="22"/>
          <w:lang w:val="en-ID"/>
        </w:rPr>
        <w:t>°</w:t>
      </w:r>
      <w:r w:rsidR="006C68F4" w:rsidRPr="00B70830">
        <w:rPr>
          <w:szCs w:val="22"/>
          <w:lang w:val="en-ID"/>
        </w:rPr>
        <w:t>C</w:t>
      </w:r>
      <w:r w:rsidRPr="00B70830">
        <w:rPr>
          <w:szCs w:val="22"/>
          <w:lang w:val="en-GB"/>
        </w:rPr>
        <w:t>, but avoid repeated freezing and thawing</w:t>
      </w:r>
    </w:p>
    <w:p w14:paraId="1EC5738D" w14:textId="77777777" w:rsidR="00743392" w:rsidRPr="00B70830" w:rsidRDefault="00743392" w:rsidP="00743392">
      <w:pPr>
        <w:spacing w:after="160" w:line="259" w:lineRule="auto"/>
        <w:rPr>
          <w:szCs w:val="22"/>
          <w:lang w:val="en-ID"/>
        </w:rPr>
      </w:pPr>
      <w:r w:rsidRPr="00B70830">
        <w:rPr>
          <w:szCs w:val="22"/>
          <w:lang w:val="en-ID"/>
        </w:rPr>
        <w:br w:type="page"/>
      </w:r>
    </w:p>
    <w:p w14:paraId="17EEA01F" w14:textId="5F999B93" w:rsidR="00743392" w:rsidRPr="00B70830" w:rsidRDefault="00743392" w:rsidP="00743392">
      <w:pPr>
        <w:jc w:val="both"/>
        <w:rPr>
          <w:szCs w:val="22"/>
          <w:lang w:val="en-ID"/>
        </w:rPr>
      </w:pPr>
      <w:r w:rsidRPr="00B70830">
        <w:rPr>
          <w:b/>
          <w:bCs/>
          <w:szCs w:val="22"/>
          <w:lang w:val="en-ID"/>
        </w:rPr>
        <w:lastRenderedPageBreak/>
        <w:t>A.1.3.5.31    </w:t>
      </w:r>
      <w:proofErr w:type="spellStart"/>
      <w:r w:rsidRPr="00B70830">
        <w:rPr>
          <w:b/>
          <w:bCs/>
          <w:szCs w:val="22"/>
          <w:lang w:val="en-ID"/>
        </w:rPr>
        <w:t>Larutan</w:t>
      </w:r>
      <w:proofErr w:type="spellEnd"/>
      <w:r w:rsidRPr="00B70830">
        <w:rPr>
          <w:b/>
          <w:bCs/>
          <w:szCs w:val="22"/>
          <w:lang w:val="en-ID"/>
        </w:rPr>
        <w:t xml:space="preserve"> </w:t>
      </w:r>
      <w:proofErr w:type="spellStart"/>
      <w:r w:rsidRPr="00B70830">
        <w:rPr>
          <w:b/>
          <w:bCs/>
          <w:szCs w:val="22"/>
          <w:lang w:val="en-ID"/>
        </w:rPr>
        <w:t>etanol</w:t>
      </w:r>
      <w:proofErr w:type="spellEnd"/>
      <w:r w:rsidRPr="00B70830">
        <w:rPr>
          <w:szCs w:val="22"/>
          <w:lang w:val="en-ID"/>
        </w:rPr>
        <w:t xml:space="preserve">, </w:t>
      </w:r>
      <w:r w:rsidR="00B66346" w:rsidRPr="00B70830">
        <w:rPr>
          <w:rFonts w:cs="Arial"/>
          <w:bCs/>
          <w:i/>
          <w:szCs w:val="22"/>
          <w:lang w:val="en-ID"/>
        </w:rPr>
        <w:t>ϕ</w:t>
      </w:r>
      <w:r w:rsidRPr="00B70830">
        <w:rPr>
          <w:szCs w:val="22"/>
          <w:lang w:val="en-ID"/>
        </w:rPr>
        <w:t>(C</w:t>
      </w:r>
      <w:r w:rsidRPr="00B70830">
        <w:rPr>
          <w:szCs w:val="22"/>
          <w:vertAlign w:val="subscript"/>
          <w:lang w:val="en-ID"/>
        </w:rPr>
        <w:t>2</w:t>
      </w:r>
      <w:r w:rsidRPr="00B70830">
        <w:rPr>
          <w:szCs w:val="22"/>
          <w:lang w:val="en-ID"/>
        </w:rPr>
        <w:t>H</w:t>
      </w:r>
      <w:r w:rsidRPr="00B70830">
        <w:rPr>
          <w:szCs w:val="22"/>
          <w:vertAlign w:val="subscript"/>
          <w:lang w:val="en-ID"/>
        </w:rPr>
        <w:t>5</w:t>
      </w:r>
      <w:r w:rsidRPr="00B70830">
        <w:rPr>
          <w:szCs w:val="22"/>
          <w:lang w:val="en-ID"/>
        </w:rPr>
        <w:t>OH)</w:t>
      </w:r>
      <w:r w:rsidR="00B66346" w:rsidRPr="00B70830">
        <w:rPr>
          <w:szCs w:val="22"/>
          <w:lang w:val="en-ID"/>
        </w:rPr>
        <w:t> </w:t>
      </w:r>
      <w:r w:rsidRPr="00B70830">
        <w:rPr>
          <w:szCs w:val="22"/>
          <w:lang w:val="en-ID"/>
        </w:rPr>
        <w:t>=</w:t>
      </w:r>
      <w:r w:rsidR="00B66346" w:rsidRPr="00B70830">
        <w:rPr>
          <w:szCs w:val="22"/>
          <w:lang w:val="en-ID"/>
        </w:rPr>
        <w:t> </w:t>
      </w:r>
      <w:r w:rsidRPr="00B70830">
        <w:rPr>
          <w:szCs w:val="22"/>
          <w:lang w:val="en-ID"/>
        </w:rPr>
        <w:t>70%.</w:t>
      </w:r>
    </w:p>
    <w:p w14:paraId="38818C12" w14:textId="77777777" w:rsidR="00743392" w:rsidRPr="00B70830" w:rsidRDefault="00743392" w:rsidP="00743392">
      <w:pPr>
        <w:jc w:val="both"/>
        <w:rPr>
          <w:szCs w:val="22"/>
          <w:lang w:val="en-ID"/>
        </w:rPr>
      </w:pPr>
    </w:p>
    <w:p w14:paraId="5CE75AF7" w14:textId="65F0C7B5" w:rsidR="00743392" w:rsidRPr="00B70830" w:rsidRDefault="00743392" w:rsidP="00743392">
      <w:pPr>
        <w:jc w:val="both"/>
        <w:rPr>
          <w:szCs w:val="22"/>
          <w:lang w:val="id-ID"/>
        </w:rPr>
      </w:pPr>
      <w:proofErr w:type="spellStart"/>
      <w:r w:rsidRPr="00B70830">
        <w:rPr>
          <w:szCs w:val="22"/>
          <w:lang w:val="en-ID"/>
        </w:rPr>
        <w:t>Simpan</w:t>
      </w:r>
      <w:proofErr w:type="spellEnd"/>
      <w:r w:rsidRPr="00B70830">
        <w:rPr>
          <w:szCs w:val="22"/>
          <w:lang w:val="en-ID"/>
        </w:rPr>
        <w:t xml:space="preserve"> dan </w:t>
      </w:r>
      <w:proofErr w:type="spellStart"/>
      <w:r w:rsidRPr="00B70830">
        <w:rPr>
          <w:szCs w:val="22"/>
          <w:lang w:val="en-ID"/>
        </w:rPr>
        <w:t>gunakan</w:t>
      </w:r>
      <w:proofErr w:type="spellEnd"/>
      <w:r w:rsidRPr="00B70830">
        <w:rPr>
          <w:szCs w:val="22"/>
          <w:lang w:val="en-ID"/>
        </w:rPr>
        <w:t xml:space="preserve"> pada </w:t>
      </w:r>
      <w:proofErr w:type="spellStart"/>
      <w:r w:rsidRPr="00B70830">
        <w:rPr>
          <w:szCs w:val="22"/>
          <w:lang w:val="en-ID"/>
        </w:rPr>
        <w:t>suhu</w:t>
      </w:r>
      <w:proofErr w:type="spellEnd"/>
      <w:r w:rsidRPr="00B70830">
        <w:rPr>
          <w:szCs w:val="22"/>
          <w:lang w:val="en-ID"/>
        </w:rPr>
        <w:t xml:space="preserve"> </w:t>
      </w:r>
      <w:r w:rsidR="00B66346" w:rsidRPr="00B70830">
        <w:rPr>
          <w:rFonts w:cs="Arial"/>
        </w:rPr>
        <w:t>−</w:t>
      </w:r>
      <w:r w:rsidRPr="00B70830">
        <w:rPr>
          <w:szCs w:val="22"/>
          <w:lang w:val="en-ID"/>
        </w:rPr>
        <w:t>20</w:t>
      </w:r>
      <w:r w:rsidR="00B66346" w:rsidRPr="00B70830">
        <w:rPr>
          <w:szCs w:val="22"/>
          <w:lang w:val="en-ID"/>
        </w:rPr>
        <w:t> </w:t>
      </w:r>
      <w:r w:rsidR="00B66346" w:rsidRPr="00B70830">
        <w:rPr>
          <w:rFonts w:cs="Arial"/>
          <w:szCs w:val="22"/>
          <w:lang w:val="en-ID"/>
        </w:rPr>
        <w:t>°</w:t>
      </w:r>
      <w:r w:rsidRPr="00B70830">
        <w:rPr>
          <w:szCs w:val="22"/>
          <w:lang w:val="en-ID"/>
        </w:rPr>
        <w:t>C</w:t>
      </w:r>
      <w:r w:rsidRPr="00B70830">
        <w:rPr>
          <w:szCs w:val="22"/>
          <w:lang w:val="id-ID"/>
        </w:rPr>
        <w:t>.</w:t>
      </w:r>
    </w:p>
    <w:p w14:paraId="32999A10" w14:textId="77777777" w:rsidR="00743392" w:rsidRPr="00B70830" w:rsidRDefault="00743392" w:rsidP="00743392">
      <w:pPr>
        <w:jc w:val="both"/>
        <w:rPr>
          <w:szCs w:val="22"/>
          <w:lang w:val="en-ID"/>
        </w:rPr>
      </w:pPr>
    </w:p>
    <w:p w14:paraId="49B8139B" w14:textId="366C341C" w:rsidR="00743392" w:rsidRPr="00B70830" w:rsidRDefault="00743392" w:rsidP="00743392">
      <w:pPr>
        <w:jc w:val="both"/>
        <w:rPr>
          <w:szCs w:val="22"/>
          <w:lang w:val="en-ID"/>
        </w:rPr>
      </w:pPr>
      <w:r w:rsidRPr="00B70830">
        <w:rPr>
          <w:b/>
          <w:bCs/>
          <w:szCs w:val="22"/>
          <w:lang w:val="en-ID"/>
        </w:rPr>
        <w:t>A.1.3.5.32    </w:t>
      </w:r>
      <w:proofErr w:type="spellStart"/>
      <w:r w:rsidRPr="00B70830">
        <w:rPr>
          <w:b/>
          <w:bCs/>
          <w:szCs w:val="22"/>
          <w:lang w:val="en-ID"/>
        </w:rPr>
        <w:t>Larutan</w:t>
      </w:r>
      <w:proofErr w:type="spellEnd"/>
      <w:r w:rsidRPr="00B70830">
        <w:rPr>
          <w:b/>
          <w:bCs/>
          <w:szCs w:val="22"/>
          <w:lang w:val="en-ID"/>
        </w:rPr>
        <w:t xml:space="preserve"> natrium </w:t>
      </w:r>
      <w:proofErr w:type="spellStart"/>
      <w:r w:rsidRPr="00B70830">
        <w:rPr>
          <w:b/>
          <w:bCs/>
          <w:szCs w:val="22"/>
          <w:lang w:val="en-ID"/>
        </w:rPr>
        <w:t>asetat</w:t>
      </w:r>
      <w:proofErr w:type="spellEnd"/>
      <w:r w:rsidRPr="00B70830">
        <w:rPr>
          <w:szCs w:val="22"/>
          <w:lang w:val="en-ID"/>
        </w:rPr>
        <w:t xml:space="preserve">, </w:t>
      </w:r>
      <w:r w:rsidRPr="00B70830">
        <w:rPr>
          <w:i/>
          <w:iCs/>
          <w:szCs w:val="22"/>
          <w:lang w:val="en-ID"/>
        </w:rPr>
        <w:t>c</w:t>
      </w:r>
      <w:r w:rsidRPr="00B70830">
        <w:rPr>
          <w:szCs w:val="22"/>
          <w:lang w:val="en-ID"/>
        </w:rPr>
        <w:t>(C</w:t>
      </w:r>
      <w:r w:rsidRPr="00B70830">
        <w:rPr>
          <w:szCs w:val="22"/>
          <w:vertAlign w:val="subscript"/>
          <w:lang w:val="en-ID"/>
        </w:rPr>
        <w:t>2</w:t>
      </w:r>
      <w:r w:rsidRPr="00B70830">
        <w:rPr>
          <w:szCs w:val="22"/>
          <w:lang w:val="en-ID"/>
        </w:rPr>
        <w:t>H</w:t>
      </w:r>
      <w:r w:rsidRPr="00B70830">
        <w:rPr>
          <w:szCs w:val="22"/>
          <w:vertAlign w:val="subscript"/>
          <w:lang w:val="en-ID"/>
        </w:rPr>
        <w:t>3</w:t>
      </w:r>
      <w:r w:rsidRPr="00B70830">
        <w:rPr>
          <w:szCs w:val="22"/>
          <w:lang w:val="en-ID"/>
        </w:rPr>
        <w:t>O</w:t>
      </w:r>
      <w:r w:rsidRPr="00B70830">
        <w:rPr>
          <w:szCs w:val="22"/>
          <w:vertAlign w:val="subscript"/>
          <w:lang w:val="en-ID"/>
        </w:rPr>
        <w:t>2</w:t>
      </w:r>
      <w:r w:rsidRPr="00B70830">
        <w:rPr>
          <w:szCs w:val="22"/>
          <w:lang w:val="en-ID"/>
        </w:rPr>
        <w:t>Na)</w:t>
      </w:r>
      <w:r w:rsidR="00D60185" w:rsidRPr="00B70830">
        <w:rPr>
          <w:szCs w:val="22"/>
          <w:lang w:val="en-ID"/>
        </w:rPr>
        <w:t> </w:t>
      </w:r>
      <w:r w:rsidRPr="00B70830">
        <w:rPr>
          <w:szCs w:val="22"/>
          <w:lang w:val="en-ID"/>
        </w:rPr>
        <w:t>=</w:t>
      </w:r>
      <w:r w:rsidR="00D60185" w:rsidRPr="00B70830">
        <w:rPr>
          <w:szCs w:val="22"/>
          <w:lang w:val="en-ID"/>
        </w:rPr>
        <w:t> </w:t>
      </w:r>
      <w:r w:rsidRPr="00B70830">
        <w:rPr>
          <w:szCs w:val="22"/>
          <w:lang w:val="en-ID"/>
        </w:rPr>
        <w:t>3</w:t>
      </w:r>
      <w:r w:rsidR="00D60185" w:rsidRPr="00B70830">
        <w:rPr>
          <w:szCs w:val="22"/>
          <w:lang w:val="en-ID"/>
        </w:rPr>
        <w:t> </w:t>
      </w:r>
      <w:r w:rsidRPr="00B70830">
        <w:rPr>
          <w:szCs w:val="22"/>
          <w:lang w:val="en-ID"/>
        </w:rPr>
        <w:t>mol/l.</w:t>
      </w:r>
    </w:p>
    <w:p w14:paraId="35D4F933" w14:textId="77777777" w:rsidR="00743392" w:rsidRPr="00B70830" w:rsidRDefault="00743392" w:rsidP="00743392">
      <w:pPr>
        <w:jc w:val="both"/>
        <w:rPr>
          <w:szCs w:val="22"/>
          <w:lang w:val="en-ID"/>
        </w:rPr>
      </w:pPr>
    </w:p>
    <w:p w14:paraId="4668F5D7" w14:textId="77777777" w:rsidR="00743392" w:rsidRPr="0099281A" w:rsidRDefault="00743392" w:rsidP="00743392">
      <w:pPr>
        <w:jc w:val="both"/>
        <w:rPr>
          <w:szCs w:val="22"/>
          <w:lang w:val="nb-NO"/>
        </w:rPr>
      </w:pPr>
      <w:bookmarkStart w:id="47" w:name="_Hlk140700139"/>
      <w:r w:rsidRPr="0099281A">
        <w:rPr>
          <w:szCs w:val="22"/>
          <w:lang w:val="nb-NO"/>
        </w:rPr>
        <w:t xml:space="preserve">Sesuaikan pH menjadi </w:t>
      </w:r>
      <w:bookmarkEnd w:id="47"/>
      <w:r w:rsidRPr="0099281A">
        <w:rPr>
          <w:szCs w:val="22"/>
          <w:lang w:val="nb-NO"/>
        </w:rPr>
        <w:t>5,2 menggunakan asam asetat glasial.</w:t>
      </w:r>
    </w:p>
    <w:p w14:paraId="43AC0A8D" w14:textId="77777777" w:rsidR="00743392" w:rsidRPr="0099281A" w:rsidRDefault="00743392" w:rsidP="00743392">
      <w:pPr>
        <w:jc w:val="both"/>
        <w:rPr>
          <w:szCs w:val="22"/>
          <w:lang w:val="nb-NO"/>
        </w:rPr>
      </w:pPr>
    </w:p>
    <w:p w14:paraId="3A1DAE12" w14:textId="77777777" w:rsidR="00743392" w:rsidRPr="00B70830" w:rsidRDefault="00743392" w:rsidP="00743392">
      <w:pPr>
        <w:jc w:val="both"/>
        <w:rPr>
          <w:szCs w:val="22"/>
          <w:lang w:val="nb-NO"/>
        </w:rPr>
      </w:pPr>
      <w:r w:rsidRPr="00B70830">
        <w:rPr>
          <w:b/>
          <w:bCs/>
          <w:szCs w:val="22"/>
          <w:lang w:val="nb-NO"/>
        </w:rPr>
        <w:t>A.1.3.5.33    </w:t>
      </w:r>
      <w:r w:rsidRPr="00B70830">
        <w:rPr>
          <w:b/>
          <w:bCs/>
          <w:szCs w:val="22"/>
          <w:lang w:val="id-ID"/>
        </w:rPr>
        <w:t xml:space="preserve">Bufer </w:t>
      </w:r>
      <w:r w:rsidRPr="00B70830">
        <w:rPr>
          <w:b/>
          <w:bCs/>
          <w:szCs w:val="22"/>
          <w:lang w:val="nb-NO"/>
        </w:rPr>
        <w:t>TE</w:t>
      </w:r>
      <w:r w:rsidRPr="00B70830">
        <w:rPr>
          <w:szCs w:val="22"/>
          <w:lang w:val="nb-NO"/>
        </w:rPr>
        <w:t xml:space="preserve">, </w:t>
      </w:r>
      <w:r w:rsidRPr="00B70830">
        <w:rPr>
          <w:i/>
          <w:iCs/>
          <w:szCs w:val="22"/>
          <w:lang w:val="nb-NO"/>
        </w:rPr>
        <w:t>c</w:t>
      </w:r>
      <w:r w:rsidRPr="00B70830">
        <w:rPr>
          <w:szCs w:val="22"/>
          <w:lang w:val="nb-NO"/>
        </w:rPr>
        <w:t xml:space="preserve">(Tris) = 0,010 mol/l, </w:t>
      </w:r>
      <w:r w:rsidRPr="00B70830">
        <w:rPr>
          <w:i/>
          <w:iCs/>
          <w:szCs w:val="22"/>
          <w:lang w:val="nb-NO"/>
        </w:rPr>
        <w:t>c</w:t>
      </w:r>
      <w:r w:rsidRPr="00B70830">
        <w:rPr>
          <w:szCs w:val="22"/>
          <w:lang w:val="nb-NO"/>
        </w:rPr>
        <w:t>(Na</w:t>
      </w:r>
      <w:r w:rsidRPr="00B70830">
        <w:rPr>
          <w:szCs w:val="22"/>
          <w:vertAlign w:val="subscript"/>
          <w:lang w:val="nb-NO"/>
        </w:rPr>
        <w:t>2</w:t>
      </w:r>
      <w:r w:rsidRPr="00B70830">
        <w:rPr>
          <w:szCs w:val="22"/>
          <w:lang w:val="nb-NO"/>
        </w:rPr>
        <w:t>EDTA) = 0,001 mol/l.</w:t>
      </w:r>
    </w:p>
    <w:p w14:paraId="1FABC321" w14:textId="77777777" w:rsidR="00743392" w:rsidRPr="00B70830" w:rsidRDefault="00743392" w:rsidP="00743392">
      <w:pPr>
        <w:jc w:val="both"/>
        <w:rPr>
          <w:szCs w:val="22"/>
          <w:lang w:val="nb-NO"/>
        </w:rPr>
      </w:pPr>
    </w:p>
    <w:p w14:paraId="1B69939F" w14:textId="77777777" w:rsidR="00743392" w:rsidRPr="00B70830" w:rsidRDefault="00743392" w:rsidP="00743392">
      <w:pPr>
        <w:jc w:val="both"/>
        <w:rPr>
          <w:szCs w:val="22"/>
          <w:lang w:val="nb-NO"/>
        </w:rPr>
      </w:pPr>
      <w:r w:rsidRPr="00B70830">
        <w:rPr>
          <w:szCs w:val="22"/>
          <w:lang w:val="nb-NO"/>
        </w:rPr>
        <w:t>Sesuaikan pH menjadi 8,0 menggunakan HCl atau NaOH.</w:t>
      </w:r>
    </w:p>
    <w:p w14:paraId="3C50EAF1" w14:textId="77777777" w:rsidR="00743392" w:rsidRPr="00B70830" w:rsidRDefault="00743392" w:rsidP="00743392">
      <w:pPr>
        <w:jc w:val="both"/>
        <w:rPr>
          <w:szCs w:val="22"/>
          <w:lang w:val="nb-NO"/>
        </w:rPr>
      </w:pPr>
    </w:p>
    <w:p w14:paraId="0751F187" w14:textId="77777777" w:rsidR="00743392" w:rsidRPr="00B70830" w:rsidRDefault="00743392" w:rsidP="00743392">
      <w:pPr>
        <w:jc w:val="both"/>
        <w:rPr>
          <w:b/>
          <w:bCs/>
          <w:szCs w:val="22"/>
          <w:lang w:val="nb-NO"/>
        </w:rPr>
      </w:pPr>
      <w:r w:rsidRPr="00B70830">
        <w:rPr>
          <w:b/>
          <w:bCs/>
          <w:szCs w:val="22"/>
          <w:lang w:val="nb-NO"/>
        </w:rPr>
        <w:t>A.1.3.6    Peralatan</w:t>
      </w:r>
    </w:p>
    <w:p w14:paraId="6DAB7094" w14:textId="77777777" w:rsidR="00743392" w:rsidRPr="00B70830" w:rsidRDefault="00743392" w:rsidP="00743392">
      <w:pPr>
        <w:jc w:val="both"/>
        <w:rPr>
          <w:szCs w:val="22"/>
          <w:lang w:val="nb-NO"/>
        </w:rPr>
      </w:pPr>
    </w:p>
    <w:p w14:paraId="650AC1DE" w14:textId="77777777" w:rsidR="00743392" w:rsidRPr="00B70830" w:rsidRDefault="00743392" w:rsidP="00743392">
      <w:pPr>
        <w:jc w:val="both"/>
        <w:rPr>
          <w:szCs w:val="22"/>
          <w:lang w:val="nb-NO"/>
        </w:rPr>
      </w:pPr>
      <w:r w:rsidRPr="00B70830">
        <w:rPr>
          <w:rFonts w:eastAsiaTheme="minorHAnsi" w:cs="Arial"/>
          <w:szCs w:val="22"/>
          <w:lang w:val="nb-NO" w:eastAsia="en-US"/>
        </w:rPr>
        <w:t>Peralatan laboratorium yang biasa digunakan dan khususnya, peralatan berikut.</w:t>
      </w:r>
    </w:p>
    <w:p w14:paraId="68BC5543" w14:textId="77777777" w:rsidR="00743392" w:rsidRPr="00B70830" w:rsidRDefault="00743392" w:rsidP="00743392">
      <w:pPr>
        <w:jc w:val="both"/>
        <w:rPr>
          <w:b/>
          <w:bCs/>
          <w:szCs w:val="22"/>
          <w:lang w:val="nb-NO"/>
        </w:rPr>
      </w:pPr>
    </w:p>
    <w:p w14:paraId="1C1FCF99" w14:textId="60DB66C1" w:rsidR="00743392" w:rsidRPr="00B70830" w:rsidRDefault="00743392" w:rsidP="00743392">
      <w:pPr>
        <w:jc w:val="both"/>
        <w:rPr>
          <w:szCs w:val="22"/>
          <w:lang w:val="nb-NO"/>
        </w:rPr>
      </w:pPr>
      <w:r w:rsidRPr="00B70830">
        <w:rPr>
          <w:b/>
          <w:bCs/>
          <w:szCs w:val="22"/>
          <w:lang w:val="nb-NO"/>
        </w:rPr>
        <w:t>A.1.3.6.1    </w:t>
      </w:r>
      <w:r w:rsidRPr="00B70830">
        <w:rPr>
          <w:b/>
          <w:bCs/>
          <w:i/>
          <w:szCs w:val="22"/>
          <w:lang w:val="nb-NO"/>
        </w:rPr>
        <w:t>Centrifuge</w:t>
      </w:r>
      <w:r w:rsidRPr="00B70830">
        <w:rPr>
          <w:szCs w:val="22"/>
          <w:lang w:val="nb-NO"/>
        </w:rPr>
        <w:t xml:space="preserve">, memiliki kemampuan memutar dengan </w:t>
      </w:r>
      <w:r w:rsidRPr="00B70830">
        <w:rPr>
          <w:szCs w:val="22"/>
          <w:lang w:val="id-ID"/>
        </w:rPr>
        <w:t>percepatan putar</w:t>
      </w:r>
      <w:r w:rsidRPr="00B70830">
        <w:rPr>
          <w:szCs w:val="22"/>
          <w:lang w:val="nb-NO"/>
        </w:rPr>
        <w:t xml:space="preserve"> hingga 12.000</w:t>
      </w:r>
      <w:r w:rsidR="00D60185" w:rsidRPr="00B70830">
        <w:rPr>
          <w:szCs w:val="22"/>
          <w:lang w:val="nb-NO"/>
        </w:rPr>
        <w:t> </w:t>
      </w:r>
      <w:r w:rsidR="00D60185" w:rsidRPr="00B70830">
        <w:rPr>
          <w:rFonts w:cs="Arial"/>
          <w:szCs w:val="22"/>
          <w:lang w:val="nb-NO"/>
        </w:rPr>
        <w:t>×</w:t>
      </w:r>
      <w:r w:rsidR="00D60185" w:rsidRPr="00B70830">
        <w:rPr>
          <w:szCs w:val="22"/>
          <w:lang w:val="nb-NO"/>
        </w:rPr>
        <w:t> </w:t>
      </w:r>
      <w:r w:rsidRPr="00B70830">
        <w:rPr>
          <w:i/>
          <w:iCs/>
          <w:szCs w:val="22"/>
          <w:lang w:val="nb-NO"/>
        </w:rPr>
        <w:t>g</w:t>
      </w:r>
      <w:r w:rsidRPr="00B70830">
        <w:rPr>
          <w:szCs w:val="22"/>
          <w:lang w:val="nb-NO"/>
        </w:rPr>
        <w:t xml:space="preserve">. Di beberapa tahapan diperlukan </w:t>
      </w:r>
      <w:r w:rsidRPr="00B70830">
        <w:rPr>
          <w:i/>
          <w:szCs w:val="22"/>
          <w:lang w:val="nb-NO"/>
        </w:rPr>
        <w:t>centrifuge</w:t>
      </w:r>
      <w:r w:rsidRPr="00B70830">
        <w:rPr>
          <w:szCs w:val="22"/>
          <w:lang w:val="nb-NO"/>
        </w:rPr>
        <w:t xml:space="preserve"> berpendingin.</w:t>
      </w:r>
    </w:p>
    <w:p w14:paraId="0B6BD569" w14:textId="77777777" w:rsidR="00743392" w:rsidRPr="00B70830" w:rsidRDefault="00743392" w:rsidP="00743392">
      <w:pPr>
        <w:jc w:val="both"/>
        <w:rPr>
          <w:b/>
          <w:bCs/>
          <w:szCs w:val="22"/>
          <w:lang w:val="nb-NO"/>
        </w:rPr>
      </w:pPr>
    </w:p>
    <w:p w14:paraId="42E6D2CB" w14:textId="77777777" w:rsidR="00743392" w:rsidRPr="00B70830" w:rsidRDefault="00743392" w:rsidP="00743392">
      <w:pPr>
        <w:jc w:val="both"/>
        <w:rPr>
          <w:b/>
          <w:bCs/>
          <w:szCs w:val="22"/>
          <w:lang w:val="nb-NO"/>
        </w:rPr>
      </w:pPr>
      <w:r w:rsidRPr="00B70830">
        <w:rPr>
          <w:b/>
          <w:bCs/>
          <w:szCs w:val="22"/>
          <w:lang w:val="nb-NO"/>
        </w:rPr>
        <w:t>A.1.3.6.2    </w:t>
      </w:r>
      <w:r w:rsidRPr="00B70830">
        <w:rPr>
          <w:b/>
          <w:bCs/>
          <w:iCs/>
          <w:szCs w:val="22"/>
          <w:lang w:val="id-ID"/>
        </w:rPr>
        <w:t>Penangas air</w:t>
      </w:r>
      <w:r w:rsidRPr="00B70830">
        <w:rPr>
          <w:b/>
          <w:bCs/>
          <w:szCs w:val="22"/>
          <w:lang w:val="nb-NO"/>
        </w:rPr>
        <w:t xml:space="preserve"> atau inkubator</w:t>
      </w:r>
    </w:p>
    <w:p w14:paraId="2C3191AF" w14:textId="77777777" w:rsidR="00743392" w:rsidRPr="00B70830" w:rsidRDefault="00743392" w:rsidP="00743392">
      <w:pPr>
        <w:jc w:val="both"/>
        <w:rPr>
          <w:b/>
          <w:bCs/>
          <w:szCs w:val="22"/>
          <w:lang w:val="nb-NO"/>
        </w:rPr>
      </w:pPr>
    </w:p>
    <w:p w14:paraId="04AEBB8C" w14:textId="77777777" w:rsidR="00743392" w:rsidRPr="00B70830" w:rsidRDefault="00743392" w:rsidP="00743392">
      <w:pPr>
        <w:jc w:val="both"/>
        <w:rPr>
          <w:szCs w:val="22"/>
          <w:lang w:val="nb-NO"/>
        </w:rPr>
      </w:pPr>
      <w:r w:rsidRPr="00B70830">
        <w:rPr>
          <w:b/>
          <w:bCs/>
          <w:szCs w:val="22"/>
          <w:lang w:val="nb-NO"/>
        </w:rPr>
        <w:t>A.1.3.6.3    </w:t>
      </w:r>
      <w:r w:rsidRPr="00B70830">
        <w:rPr>
          <w:b/>
          <w:bCs/>
          <w:iCs/>
          <w:szCs w:val="22"/>
          <w:lang w:val="id-ID"/>
        </w:rPr>
        <w:t>Pengering vakum</w:t>
      </w:r>
      <w:r w:rsidRPr="00B70830">
        <w:rPr>
          <w:b/>
          <w:bCs/>
          <w:szCs w:val="22"/>
          <w:lang w:val="id-ID"/>
        </w:rPr>
        <w:t xml:space="preserve"> </w:t>
      </w:r>
      <w:r w:rsidRPr="00B70830">
        <w:rPr>
          <w:szCs w:val="22"/>
          <w:lang w:val="nb-NO"/>
        </w:rPr>
        <w:t>(opsional)</w:t>
      </w:r>
    </w:p>
    <w:p w14:paraId="3E5D9C96" w14:textId="77777777" w:rsidR="00743392" w:rsidRPr="00B70830" w:rsidRDefault="00743392" w:rsidP="00743392">
      <w:pPr>
        <w:jc w:val="both"/>
        <w:rPr>
          <w:b/>
          <w:bCs/>
          <w:szCs w:val="22"/>
          <w:lang w:val="nb-NO"/>
        </w:rPr>
      </w:pPr>
    </w:p>
    <w:p w14:paraId="284CFF36" w14:textId="66B2EE79" w:rsidR="00743392" w:rsidRPr="00B70830" w:rsidRDefault="00743392" w:rsidP="00743392">
      <w:pPr>
        <w:jc w:val="both"/>
        <w:rPr>
          <w:szCs w:val="22"/>
          <w:lang w:val="nb-NO"/>
        </w:rPr>
      </w:pPr>
      <w:r w:rsidRPr="00B70830">
        <w:rPr>
          <w:b/>
          <w:bCs/>
          <w:szCs w:val="22"/>
          <w:lang w:val="nb-NO"/>
        </w:rPr>
        <w:t>A.1.3.6.4    Mikser</w:t>
      </w:r>
      <w:r w:rsidRPr="00B70830">
        <w:rPr>
          <w:szCs w:val="22"/>
          <w:lang w:val="nb-NO"/>
        </w:rPr>
        <w:t>, misalnya Vortex</w:t>
      </w:r>
      <w:r w:rsidR="00D60185" w:rsidRPr="0099281A">
        <w:rPr>
          <w:rFonts w:cs="Arial"/>
          <w:szCs w:val="22"/>
          <w:vertAlign w:val="superscript"/>
          <w:lang w:val="nb-NO"/>
        </w:rPr>
        <w:t>®</w:t>
      </w:r>
      <w:r w:rsidRPr="00B70830">
        <w:rPr>
          <w:szCs w:val="22"/>
          <w:vertAlign w:val="superscript"/>
          <w:lang w:val="nb-NO"/>
        </w:rPr>
        <w:t>1)</w:t>
      </w:r>
      <w:r w:rsidR="00D60185" w:rsidRPr="00B70830">
        <w:rPr>
          <w:szCs w:val="22"/>
          <w:lang w:val="nb-NO"/>
        </w:rPr>
        <w:t>.</w:t>
      </w:r>
    </w:p>
    <w:p w14:paraId="2CE7707E" w14:textId="77777777" w:rsidR="00743392" w:rsidRPr="00B70830" w:rsidRDefault="00743392" w:rsidP="00743392">
      <w:pPr>
        <w:jc w:val="both"/>
        <w:rPr>
          <w:b/>
          <w:bCs/>
          <w:szCs w:val="22"/>
          <w:lang w:val="nb-NO"/>
        </w:rPr>
      </w:pPr>
    </w:p>
    <w:p w14:paraId="45D35C41" w14:textId="77777777" w:rsidR="00743392" w:rsidRPr="00B70830" w:rsidRDefault="00743392" w:rsidP="00743392">
      <w:pPr>
        <w:jc w:val="both"/>
        <w:rPr>
          <w:b/>
          <w:bCs/>
          <w:szCs w:val="22"/>
          <w:lang w:val="nb-NO"/>
        </w:rPr>
      </w:pPr>
      <w:r w:rsidRPr="00B70830">
        <w:rPr>
          <w:b/>
          <w:bCs/>
          <w:szCs w:val="22"/>
          <w:lang w:val="nb-NO"/>
        </w:rPr>
        <w:t>A.1.3.7    Prosedur</w:t>
      </w:r>
    </w:p>
    <w:p w14:paraId="5886F238" w14:textId="77777777" w:rsidR="00743392" w:rsidRPr="00B70830" w:rsidRDefault="00743392" w:rsidP="00743392">
      <w:pPr>
        <w:jc w:val="both"/>
        <w:rPr>
          <w:b/>
          <w:bCs/>
          <w:szCs w:val="22"/>
          <w:lang w:val="nb-NO"/>
        </w:rPr>
      </w:pPr>
    </w:p>
    <w:p w14:paraId="4C07288F" w14:textId="77777777" w:rsidR="00743392" w:rsidRPr="00B70830" w:rsidRDefault="00743392" w:rsidP="00743392">
      <w:pPr>
        <w:jc w:val="both"/>
        <w:rPr>
          <w:b/>
          <w:bCs/>
          <w:szCs w:val="22"/>
          <w:lang w:val="nb-NO"/>
        </w:rPr>
      </w:pPr>
      <w:r w:rsidRPr="00B70830">
        <w:rPr>
          <w:b/>
          <w:bCs/>
          <w:szCs w:val="22"/>
          <w:lang w:val="nb-NO"/>
        </w:rPr>
        <w:t>A.1.3.7.1    Umum</w:t>
      </w:r>
    </w:p>
    <w:p w14:paraId="49ABC419" w14:textId="77777777" w:rsidR="00743392" w:rsidRPr="00B70830" w:rsidRDefault="00743392" w:rsidP="00743392">
      <w:pPr>
        <w:jc w:val="both"/>
        <w:rPr>
          <w:szCs w:val="22"/>
          <w:lang w:val="nb-NO"/>
        </w:rPr>
      </w:pPr>
    </w:p>
    <w:p w14:paraId="5D8EDE3A" w14:textId="201939FD" w:rsidR="00743392" w:rsidRPr="00B70830" w:rsidRDefault="00743392" w:rsidP="00743392">
      <w:pPr>
        <w:jc w:val="both"/>
        <w:rPr>
          <w:szCs w:val="22"/>
          <w:lang w:val="nb-NO"/>
        </w:rPr>
      </w:pPr>
      <w:r w:rsidRPr="00B70830">
        <w:rPr>
          <w:szCs w:val="22"/>
          <w:lang w:val="nb-NO"/>
        </w:rPr>
        <w:t xml:space="preserve">Setelah porsi uji matriks selesai disiapkan, terapkan protokol ekstraksi/pemurnian DNA berikut. </w:t>
      </w:r>
      <w:r w:rsidR="0028511D" w:rsidRPr="00B70830">
        <w:rPr>
          <w:szCs w:val="22"/>
          <w:lang w:val="nb-NO"/>
        </w:rPr>
        <w:t>Aturlah</w:t>
      </w:r>
      <w:r w:rsidR="00AB78BE" w:rsidRPr="00B70830">
        <w:rPr>
          <w:szCs w:val="22"/>
          <w:lang w:val="nb-NO"/>
        </w:rPr>
        <w:t xml:space="preserve"> </w:t>
      </w:r>
      <w:r w:rsidRPr="00B70830">
        <w:rPr>
          <w:szCs w:val="22"/>
          <w:lang w:val="nb-NO"/>
        </w:rPr>
        <w:t xml:space="preserve">skala alat ukur massa dan volume </w:t>
      </w:r>
      <w:r w:rsidRPr="00B70830">
        <w:rPr>
          <w:szCs w:val="22"/>
          <w:lang w:val="id-ID"/>
        </w:rPr>
        <w:t>bufer</w:t>
      </w:r>
      <w:r w:rsidRPr="00B70830">
        <w:rPr>
          <w:szCs w:val="22"/>
          <w:lang w:val="nb-NO"/>
        </w:rPr>
        <w:t xml:space="preserve"> </w:t>
      </w:r>
      <w:r w:rsidR="0028511D" w:rsidRPr="00B70830">
        <w:rPr>
          <w:szCs w:val="22"/>
          <w:lang w:val="nb-NO"/>
        </w:rPr>
        <w:t xml:space="preserve">yang digunakan sesuai </w:t>
      </w:r>
      <w:r w:rsidRPr="00B70830">
        <w:rPr>
          <w:szCs w:val="22"/>
          <w:lang w:val="nb-NO"/>
        </w:rPr>
        <w:t>dengan ukuran porsi uji yang dipilih.</w:t>
      </w:r>
    </w:p>
    <w:p w14:paraId="4CF04D88" w14:textId="77777777" w:rsidR="00743392" w:rsidRPr="00B70830" w:rsidRDefault="00743392" w:rsidP="00743392">
      <w:pPr>
        <w:jc w:val="both"/>
        <w:rPr>
          <w:b/>
          <w:bCs/>
          <w:szCs w:val="22"/>
          <w:lang w:val="nb-NO"/>
        </w:rPr>
      </w:pPr>
    </w:p>
    <w:p w14:paraId="39DB3AEA" w14:textId="77777777" w:rsidR="00743392" w:rsidRPr="00B70830" w:rsidRDefault="00743392" w:rsidP="00743392">
      <w:pPr>
        <w:jc w:val="both"/>
        <w:rPr>
          <w:b/>
          <w:bCs/>
          <w:szCs w:val="22"/>
          <w:lang w:val="nb-NO"/>
        </w:rPr>
      </w:pPr>
      <w:r w:rsidRPr="00B70830">
        <w:rPr>
          <w:b/>
          <w:bCs/>
          <w:szCs w:val="22"/>
          <w:lang w:val="nb-NO"/>
        </w:rPr>
        <w:t>A.1.3.7.2    Prosedur ekstraksi</w:t>
      </w:r>
    </w:p>
    <w:p w14:paraId="2A6FFB0D" w14:textId="77777777" w:rsidR="00743392" w:rsidRPr="00B70830" w:rsidRDefault="00743392" w:rsidP="00743392">
      <w:pPr>
        <w:jc w:val="both"/>
        <w:rPr>
          <w:szCs w:val="22"/>
          <w:lang w:val="nb-NO"/>
        </w:rPr>
      </w:pPr>
    </w:p>
    <w:p w14:paraId="24FEE59C" w14:textId="43670BAF" w:rsidR="00743392" w:rsidRPr="00B70830" w:rsidRDefault="00743392" w:rsidP="00743392">
      <w:pPr>
        <w:jc w:val="both"/>
        <w:rPr>
          <w:szCs w:val="22"/>
          <w:lang w:val="nb-NO"/>
        </w:rPr>
      </w:pPr>
      <w:r w:rsidRPr="00B70830">
        <w:rPr>
          <w:szCs w:val="22"/>
          <w:lang w:val="nb-NO"/>
        </w:rPr>
        <w:t xml:space="preserve">Kocok </w:t>
      </w:r>
      <w:r w:rsidRPr="00B70830">
        <w:rPr>
          <w:iCs/>
          <w:szCs w:val="22"/>
          <w:lang w:val="nb-NO"/>
        </w:rPr>
        <w:t>yoghurt</w:t>
      </w:r>
      <w:r w:rsidRPr="00B70830">
        <w:rPr>
          <w:szCs w:val="22"/>
          <w:lang w:val="nb-NO"/>
        </w:rPr>
        <w:t xml:space="preserve"> dengan </w:t>
      </w:r>
      <w:r w:rsidRPr="00B70830">
        <w:rPr>
          <w:szCs w:val="22"/>
          <w:lang w:val="id-ID"/>
        </w:rPr>
        <w:t>sempurna</w:t>
      </w:r>
      <w:r w:rsidRPr="00B70830">
        <w:rPr>
          <w:szCs w:val="22"/>
          <w:lang w:val="nb-NO"/>
        </w:rPr>
        <w:t>. Pindahkan 250</w:t>
      </w:r>
      <w:r w:rsidR="00533ADD" w:rsidRPr="00B70830">
        <w:rPr>
          <w:szCs w:val="22"/>
          <w:lang w:val="nb-NO"/>
        </w:rPr>
        <w:t> </w:t>
      </w:r>
      <w:r w:rsidRPr="00B70830">
        <w:rPr>
          <w:szCs w:val="22"/>
        </w:rPr>
        <w:t>μ</w:t>
      </w:r>
      <w:r w:rsidRPr="00B70830">
        <w:rPr>
          <w:szCs w:val="22"/>
          <w:lang w:val="nb-NO"/>
        </w:rPr>
        <w:t xml:space="preserve">l </w:t>
      </w:r>
      <w:r w:rsidRPr="00B70830">
        <w:rPr>
          <w:iCs/>
          <w:szCs w:val="22"/>
          <w:lang w:val="nb-NO"/>
        </w:rPr>
        <w:t>yoghurt</w:t>
      </w:r>
      <w:r w:rsidRPr="00B70830">
        <w:rPr>
          <w:szCs w:val="22"/>
          <w:lang w:val="nb-NO"/>
        </w:rPr>
        <w:t xml:space="preserve"> ke </w:t>
      </w:r>
      <w:r w:rsidRPr="00B70830">
        <w:rPr>
          <w:szCs w:val="22"/>
          <w:lang w:val="id-ID"/>
        </w:rPr>
        <w:t xml:space="preserve">dalam </w:t>
      </w:r>
      <w:r w:rsidR="0024334F" w:rsidRPr="00B70830">
        <w:rPr>
          <w:szCs w:val="22"/>
          <w:lang w:val="nb-NO"/>
        </w:rPr>
        <w:t xml:space="preserve">tabung </w:t>
      </w:r>
      <w:r w:rsidR="00400487" w:rsidRPr="00B70830">
        <w:rPr>
          <w:szCs w:val="22"/>
          <w:lang w:val="nb-NO"/>
        </w:rPr>
        <w:t xml:space="preserve">mikro </w:t>
      </w:r>
      <w:r w:rsidR="00400487" w:rsidRPr="00B70830">
        <w:rPr>
          <w:i/>
          <w:iCs/>
          <w:szCs w:val="22"/>
          <w:lang w:val="nb-NO"/>
        </w:rPr>
        <w:t>centrifuge</w:t>
      </w:r>
      <w:r w:rsidRPr="00B70830">
        <w:rPr>
          <w:szCs w:val="22"/>
          <w:lang w:val="id-ID"/>
        </w:rPr>
        <w:t xml:space="preserve"> berukuran</w:t>
      </w:r>
      <w:r w:rsidRPr="00B70830">
        <w:rPr>
          <w:szCs w:val="22"/>
          <w:lang w:val="nb-NO"/>
        </w:rPr>
        <w:t xml:space="preserve"> 2 ml. Tambahkan 80 µl larutan natrium sitrat (A.1.3.5.18). Tambahkan 150 </w:t>
      </w:r>
      <w:r w:rsidRPr="00B70830">
        <w:rPr>
          <w:szCs w:val="22"/>
        </w:rPr>
        <w:t>μ</w:t>
      </w:r>
      <w:r w:rsidRPr="00B70830">
        <w:rPr>
          <w:szCs w:val="22"/>
          <w:lang w:val="nb-NO"/>
        </w:rPr>
        <w:t>l larutan NaOH (A.1.3.5.19) dan aduk</w:t>
      </w:r>
      <w:r w:rsidRPr="00B70830">
        <w:rPr>
          <w:szCs w:val="22"/>
          <w:lang w:val="id-ID"/>
        </w:rPr>
        <w:t xml:space="preserve"> secara</w:t>
      </w:r>
      <w:r w:rsidRPr="00B70830">
        <w:rPr>
          <w:szCs w:val="22"/>
          <w:lang w:val="nb-NO"/>
        </w:rPr>
        <w:t xml:space="preserve"> </w:t>
      </w:r>
      <w:r w:rsidRPr="00B70830">
        <w:rPr>
          <w:szCs w:val="22"/>
          <w:lang w:val="id-ID"/>
        </w:rPr>
        <w:t>me</w:t>
      </w:r>
      <w:r w:rsidRPr="00B70830">
        <w:rPr>
          <w:szCs w:val="22"/>
          <w:lang w:val="nb-NO"/>
        </w:rPr>
        <w:t xml:space="preserve">rata. </w:t>
      </w:r>
      <w:r w:rsidR="002651CC"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 xml:space="preserve">dengan </w:t>
      </w:r>
      <w:r w:rsidR="0028511D" w:rsidRPr="00B70830">
        <w:rPr>
          <w:szCs w:val="22"/>
          <w:lang w:val="nb-NO"/>
        </w:rPr>
        <w:t>percepatan</w:t>
      </w:r>
      <w:r w:rsidR="0028511D" w:rsidRPr="00B70830">
        <w:rPr>
          <w:szCs w:val="22"/>
          <w:lang w:val="id-ID"/>
        </w:rPr>
        <w:t xml:space="preserve"> </w:t>
      </w:r>
      <w:r w:rsidRPr="00B70830">
        <w:rPr>
          <w:szCs w:val="22"/>
          <w:lang w:val="id-ID"/>
        </w:rPr>
        <w:t>putar</w:t>
      </w:r>
      <w:r w:rsidRPr="00B70830">
        <w:rPr>
          <w:szCs w:val="22"/>
          <w:lang w:val="nb-NO"/>
        </w:rPr>
        <w:t xml:space="preserve"> 12.000</w:t>
      </w:r>
      <w:r w:rsidR="00533ADD" w:rsidRPr="00B70830">
        <w:rPr>
          <w:szCs w:val="22"/>
          <w:lang w:val="nb-NO"/>
        </w:rPr>
        <w:t> </w:t>
      </w:r>
      <w:r w:rsidR="00533ADD" w:rsidRPr="00B70830">
        <w:rPr>
          <w:rFonts w:cs="Arial"/>
          <w:szCs w:val="22"/>
          <w:lang w:val="nb-NO"/>
        </w:rPr>
        <w:t>×</w:t>
      </w:r>
      <w:r w:rsidR="00533ADD" w:rsidRPr="00B70830">
        <w:rPr>
          <w:szCs w:val="22"/>
          <w:lang w:val="nb-NO"/>
        </w:rPr>
        <w:t> </w:t>
      </w:r>
      <w:r w:rsidRPr="00B70830">
        <w:rPr>
          <w:i/>
          <w:szCs w:val="22"/>
          <w:lang w:val="nb-NO"/>
        </w:rPr>
        <w:t>g</w:t>
      </w:r>
      <w:r w:rsidRPr="00B70830">
        <w:rPr>
          <w:szCs w:val="22"/>
          <w:lang w:val="nb-NO"/>
        </w:rPr>
        <w:t xml:space="preserve"> selama 2 menit.</w:t>
      </w:r>
    </w:p>
    <w:p w14:paraId="61BB5AE0" w14:textId="77777777" w:rsidR="00743392" w:rsidRPr="00B70830" w:rsidRDefault="00743392" w:rsidP="00743392">
      <w:pPr>
        <w:jc w:val="both"/>
        <w:rPr>
          <w:szCs w:val="22"/>
          <w:lang w:val="nb-NO"/>
        </w:rPr>
      </w:pPr>
    </w:p>
    <w:p w14:paraId="6B9A2EF8" w14:textId="77777777" w:rsidR="00743392" w:rsidRPr="00B70830" w:rsidRDefault="00743392" w:rsidP="00743392">
      <w:pPr>
        <w:jc w:val="both"/>
        <w:rPr>
          <w:szCs w:val="22"/>
          <w:lang w:val="nb-NO"/>
        </w:rPr>
      </w:pPr>
      <w:r w:rsidRPr="00B70830">
        <w:rPr>
          <w:szCs w:val="22"/>
          <w:lang w:val="id-ID"/>
        </w:rPr>
        <w:t>D</w:t>
      </w:r>
      <w:r w:rsidRPr="00B70830">
        <w:rPr>
          <w:szCs w:val="22"/>
          <w:lang w:val="nb-NO"/>
        </w:rPr>
        <w:t xml:space="preserve">iameter </w:t>
      </w:r>
      <w:r w:rsidRPr="00B70830">
        <w:rPr>
          <w:szCs w:val="22"/>
          <w:lang w:val="id-ID"/>
        </w:rPr>
        <w:t>p</w:t>
      </w:r>
      <w:r w:rsidRPr="00B70830">
        <w:rPr>
          <w:szCs w:val="22"/>
          <w:lang w:val="nb-NO"/>
        </w:rPr>
        <w:t xml:space="preserve">elet </w:t>
      </w:r>
      <w:r w:rsidRPr="00B70830">
        <w:rPr>
          <w:szCs w:val="22"/>
          <w:lang w:val="id-ID"/>
        </w:rPr>
        <w:t xml:space="preserve">seharusnya </w:t>
      </w:r>
      <w:r w:rsidRPr="00B70830">
        <w:rPr>
          <w:szCs w:val="22"/>
          <w:lang w:val="nb-NO"/>
        </w:rPr>
        <w:t xml:space="preserve">tidak lebih besar dari 0,7 cm dan volume </w:t>
      </w:r>
      <w:r w:rsidRPr="00B70830">
        <w:rPr>
          <w:szCs w:val="22"/>
          <w:lang w:val="id-ID"/>
        </w:rPr>
        <w:t xml:space="preserve">pelet </w:t>
      </w:r>
      <w:r w:rsidRPr="00B70830">
        <w:rPr>
          <w:szCs w:val="22"/>
          <w:lang w:val="nb-NO"/>
        </w:rPr>
        <w:t xml:space="preserve">sekitar 100 </w:t>
      </w:r>
      <w:r w:rsidRPr="00B70830">
        <w:rPr>
          <w:szCs w:val="22"/>
        </w:rPr>
        <w:t>μ</w:t>
      </w:r>
      <w:r w:rsidRPr="00B70830">
        <w:rPr>
          <w:szCs w:val="22"/>
          <w:lang w:val="nb-NO"/>
        </w:rPr>
        <w:t xml:space="preserve">l. Jika tidak, </w:t>
      </w:r>
      <w:r w:rsidRPr="00B70830">
        <w:rPr>
          <w:szCs w:val="22"/>
          <w:lang w:val="id-ID"/>
        </w:rPr>
        <w:t>tahap</w:t>
      </w:r>
      <w:r w:rsidRPr="00B70830">
        <w:rPr>
          <w:szCs w:val="22"/>
          <w:lang w:val="nb-NO"/>
        </w:rPr>
        <w:t xml:space="preserve"> ini (</w:t>
      </w:r>
      <w:r w:rsidRPr="00B70830">
        <w:rPr>
          <w:szCs w:val="22"/>
          <w:lang w:val="id-ID"/>
        </w:rPr>
        <w:t xml:space="preserve">penambahan </w:t>
      </w:r>
      <w:r w:rsidRPr="00B70830">
        <w:rPr>
          <w:szCs w:val="22"/>
          <w:lang w:val="nb-NO"/>
        </w:rPr>
        <w:t xml:space="preserve">80 </w:t>
      </w:r>
      <w:r w:rsidRPr="00B70830">
        <w:rPr>
          <w:szCs w:val="22"/>
        </w:rPr>
        <w:t>μ</w:t>
      </w:r>
      <w:r w:rsidRPr="00B70830">
        <w:rPr>
          <w:szCs w:val="22"/>
          <w:lang w:val="nb-NO"/>
        </w:rPr>
        <w:t xml:space="preserve">l larutan natrium sitrat dan 150 </w:t>
      </w:r>
      <w:r w:rsidRPr="00B70830">
        <w:rPr>
          <w:szCs w:val="22"/>
        </w:rPr>
        <w:t>μ</w:t>
      </w:r>
      <w:r w:rsidRPr="00B70830">
        <w:rPr>
          <w:szCs w:val="22"/>
          <w:lang w:val="nb-NO"/>
        </w:rPr>
        <w:t>l NaOH) harus diulangi.</w:t>
      </w:r>
    </w:p>
    <w:p w14:paraId="1508DA01" w14:textId="77777777" w:rsidR="00743392" w:rsidRPr="00B70830" w:rsidRDefault="00743392" w:rsidP="00743392">
      <w:pPr>
        <w:jc w:val="both"/>
        <w:rPr>
          <w:szCs w:val="22"/>
          <w:lang w:val="nb-NO"/>
        </w:rPr>
      </w:pPr>
    </w:p>
    <w:p w14:paraId="0FA02039" w14:textId="1DD24FF6" w:rsidR="00743392" w:rsidRPr="00B70830" w:rsidRDefault="00743392" w:rsidP="00743392">
      <w:pPr>
        <w:jc w:val="both"/>
        <w:rPr>
          <w:szCs w:val="22"/>
          <w:lang w:val="nb-NO"/>
        </w:rPr>
      </w:pPr>
      <w:r w:rsidRPr="00B70830">
        <w:rPr>
          <w:szCs w:val="22"/>
          <w:lang w:val="nb-NO"/>
        </w:rPr>
        <w:t xml:space="preserve">Buang lapisan lemak </w:t>
      </w:r>
      <w:r w:rsidRPr="00B70830">
        <w:rPr>
          <w:szCs w:val="22"/>
          <w:lang w:val="id-ID"/>
        </w:rPr>
        <w:t xml:space="preserve">bagian </w:t>
      </w:r>
      <w:r w:rsidRPr="00B70830">
        <w:rPr>
          <w:szCs w:val="22"/>
          <w:lang w:val="nb-NO"/>
        </w:rPr>
        <w:t xml:space="preserve">atas dan lapisan cair supernatan dan lakukan suspensi pelet kembali dalam 500 </w:t>
      </w:r>
      <w:r w:rsidRPr="00B70830">
        <w:rPr>
          <w:szCs w:val="22"/>
        </w:rPr>
        <w:t>μ</w:t>
      </w:r>
      <w:r w:rsidRPr="00B70830">
        <w:rPr>
          <w:szCs w:val="22"/>
          <w:lang w:val="nb-NO"/>
        </w:rPr>
        <w:t>l larutan SSC 5</w:t>
      </w:r>
      <w:r w:rsidR="006C3457" w:rsidRPr="00B70830">
        <w:rPr>
          <w:rFonts w:cs="Arial"/>
          <w:szCs w:val="22"/>
          <w:lang w:val="nb-NO"/>
        </w:rPr>
        <w:t>×</w:t>
      </w:r>
      <w:r w:rsidRPr="00B70830">
        <w:rPr>
          <w:szCs w:val="22"/>
          <w:lang w:val="nb-NO"/>
        </w:rPr>
        <w:t xml:space="preserve"> (A.1.3.5.20). </w:t>
      </w:r>
      <w:r w:rsidR="00400487"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 xml:space="preserve">dengan percepatan putar sekitar </w:t>
      </w:r>
      <w:r w:rsidRPr="00B70830">
        <w:rPr>
          <w:szCs w:val="22"/>
          <w:lang w:val="nb-NO"/>
        </w:rPr>
        <w:t>12.000</w:t>
      </w:r>
      <w:r w:rsidR="006C3457" w:rsidRPr="00B70830">
        <w:rPr>
          <w:szCs w:val="22"/>
          <w:lang w:val="nb-NO"/>
        </w:rPr>
        <w:t> </w:t>
      </w:r>
      <w:r w:rsidR="006C3457" w:rsidRPr="00B70830">
        <w:rPr>
          <w:rFonts w:cs="Arial"/>
          <w:szCs w:val="22"/>
          <w:lang w:val="nb-NO"/>
        </w:rPr>
        <w:t>×</w:t>
      </w:r>
      <w:r w:rsidR="006C3457" w:rsidRPr="00B70830">
        <w:rPr>
          <w:szCs w:val="22"/>
          <w:lang w:val="nb-NO"/>
        </w:rPr>
        <w:t> </w:t>
      </w:r>
      <w:r w:rsidRPr="00B70830">
        <w:rPr>
          <w:i/>
          <w:szCs w:val="22"/>
          <w:lang w:val="nb-NO"/>
        </w:rPr>
        <w:t>g</w:t>
      </w:r>
      <w:r w:rsidRPr="00B70830">
        <w:rPr>
          <w:szCs w:val="22"/>
          <w:lang w:val="nb-NO"/>
        </w:rPr>
        <w:t xml:space="preserve"> selama minimal 2 </w:t>
      </w:r>
      <w:r w:rsidRPr="00B70830">
        <w:rPr>
          <w:szCs w:val="22"/>
          <w:lang w:val="id-ID"/>
        </w:rPr>
        <w:t xml:space="preserve">menit </w:t>
      </w:r>
      <w:r w:rsidRPr="00B70830">
        <w:rPr>
          <w:szCs w:val="22"/>
          <w:lang w:val="nb-NO"/>
        </w:rPr>
        <w:t xml:space="preserve">dan buang supernatan. Lakukan suspensi pelet kembali dalam 500 </w:t>
      </w:r>
      <w:r w:rsidRPr="00B70830">
        <w:rPr>
          <w:szCs w:val="22"/>
        </w:rPr>
        <w:t>μ</w:t>
      </w:r>
      <w:r w:rsidRPr="00B70830">
        <w:rPr>
          <w:szCs w:val="22"/>
          <w:lang w:val="nb-NO"/>
        </w:rPr>
        <w:t xml:space="preserve">l larutan SSC 5×. </w:t>
      </w:r>
      <w:r w:rsidR="00400487"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dengan percepatan putar</w:t>
      </w:r>
      <w:r w:rsidRPr="00B70830">
        <w:rPr>
          <w:szCs w:val="22"/>
          <w:lang w:val="nb-NO"/>
        </w:rPr>
        <w:t xml:space="preserve"> sekitar 12.000</w:t>
      </w:r>
      <w:r w:rsidR="006C3457" w:rsidRPr="00B70830">
        <w:rPr>
          <w:szCs w:val="22"/>
          <w:lang w:val="nb-NO"/>
        </w:rPr>
        <w:t> </w:t>
      </w:r>
      <w:r w:rsidR="006C3457" w:rsidRPr="00B70830">
        <w:rPr>
          <w:rFonts w:cs="Arial"/>
          <w:szCs w:val="22"/>
          <w:lang w:val="nb-NO"/>
        </w:rPr>
        <w:t>×</w:t>
      </w:r>
      <w:r w:rsidR="006C3457" w:rsidRPr="00B70830">
        <w:rPr>
          <w:szCs w:val="22"/>
          <w:lang w:val="nb-NO"/>
        </w:rPr>
        <w:t> </w:t>
      </w:r>
      <w:r w:rsidRPr="00B70830">
        <w:rPr>
          <w:i/>
          <w:szCs w:val="22"/>
          <w:lang w:val="nb-NO"/>
        </w:rPr>
        <w:t>g</w:t>
      </w:r>
      <w:r w:rsidRPr="00B70830">
        <w:rPr>
          <w:szCs w:val="22"/>
          <w:lang w:val="nb-NO"/>
        </w:rPr>
        <w:t xml:space="preserve"> selama 2 menit dan buang supernatan.</w:t>
      </w:r>
    </w:p>
    <w:p w14:paraId="0D00E59B" w14:textId="77777777" w:rsidR="00743392" w:rsidRPr="00B70830" w:rsidRDefault="00743392" w:rsidP="00743392">
      <w:pPr>
        <w:jc w:val="both"/>
        <w:rPr>
          <w:szCs w:val="22"/>
          <w:lang w:val="nb-NO"/>
        </w:rPr>
      </w:pPr>
    </w:p>
    <w:p w14:paraId="767515F1" w14:textId="0B362AE0" w:rsidR="00743392" w:rsidRPr="00B70830" w:rsidRDefault="00743392" w:rsidP="00743392">
      <w:pPr>
        <w:jc w:val="both"/>
        <w:rPr>
          <w:szCs w:val="22"/>
          <w:lang w:val="nb-NO"/>
        </w:rPr>
      </w:pPr>
      <w:r w:rsidRPr="00B70830">
        <w:rPr>
          <w:szCs w:val="22"/>
          <w:lang w:val="nb-NO"/>
        </w:rPr>
        <w:t xml:space="preserve">Lakukan suspensi pelet kembali dalam 500 </w:t>
      </w:r>
      <w:r w:rsidRPr="00B70830">
        <w:rPr>
          <w:szCs w:val="22"/>
        </w:rPr>
        <w:t>μ</w:t>
      </w:r>
      <w:r w:rsidRPr="00B70830">
        <w:rPr>
          <w:szCs w:val="22"/>
          <w:lang w:val="nb-NO"/>
        </w:rPr>
        <w:t>l</w:t>
      </w:r>
      <w:r w:rsidRPr="00B70830">
        <w:rPr>
          <w:iCs/>
          <w:szCs w:val="22"/>
          <w:lang w:val="id-ID"/>
        </w:rPr>
        <w:t xml:space="preserve"> bufer</w:t>
      </w:r>
      <w:r w:rsidRPr="00B70830">
        <w:rPr>
          <w:szCs w:val="22"/>
          <w:lang w:val="nb-NO"/>
        </w:rPr>
        <w:t xml:space="preserve"> ekstraksi/lisis (A.1.3.5.28). Tambahkan 50</w:t>
      </w:r>
      <w:r w:rsidR="006C3457" w:rsidRPr="00B70830">
        <w:rPr>
          <w:szCs w:val="22"/>
          <w:lang w:val="nb-NO"/>
        </w:rPr>
        <w:t> </w:t>
      </w:r>
      <w:r w:rsidRPr="00B70830">
        <w:rPr>
          <w:szCs w:val="22"/>
          <w:lang w:val="nb-NO"/>
        </w:rPr>
        <w:t>µl larutan lisozim (A.1.3.5.25). Inkubasi pada suhu 37</w:t>
      </w:r>
      <w:r w:rsidR="006C3457" w:rsidRPr="00B70830">
        <w:rPr>
          <w:szCs w:val="22"/>
          <w:lang w:val="nb-NO"/>
        </w:rPr>
        <w:t> </w:t>
      </w:r>
      <w:r w:rsidRPr="00B70830">
        <w:rPr>
          <w:szCs w:val="22"/>
          <w:lang w:val="nb-NO"/>
        </w:rPr>
        <w:t>°C selama 1 jam. Jika hasilnya tidak memuaskan, lisozim dapat dikombinasikan dengan 10</w:t>
      </w:r>
      <w:r w:rsidR="006C3457" w:rsidRPr="00B70830">
        <w:rPr>
          <w:szCs w:val="22"/>
          <w:lang w:val="nb-NO"/>
        </w:rPr>
        <w:t> </w:t>
      </w:r>
      <w:r w:rsidRPr="00B70830">
        <w:rPr>
          <w:szCs w:val="22"/>
          <w:lang w:val="nb-NO"/>
        </w:rPr>
        <w:t>U</w:t>
      </w:r>
      <w:r w:rsidRPr="00B70830">
        <w:rPr>
          <w:iCs/>
          <w:szCs w:val="22"/>
          <w:lang w:val="nb-NO"/>
        </w:rPr>
        <w:t xml:space="preserve"> mutanol</w:t>
      </w:r>
      <w:r w:rsidRPr="00B70830">
        <w:rPr>
          <w:iCs/>
          <w:szCs w:val="22"/>
          <w:lang w:val="id-ID"/>
        </w:rPr>
        <w:t>i</w:t>
      </w:r>
      <w:r w:rsidRPr="00B70830">
        <w:rPr>
          <w:iCs/>
          <w:szCs w:val="22"/>
          <w:lang w:val="nb-NO"/>
        </w:rPr>
        <w:t>sin</w:t>
      </w:r>
      <w:r w:rsidRPr="00B70830">
        <w:rPr>
          <w:szCs w:val="22"/>
          <w:lang w:val="nb-NO"/>
        </w:rPr>
        <w:t xml:space="preserve"> (A.1.3.5.24), tetapi </w:t>
      </w:r>
      <w:r w:rsidRPr="00B70830">
        <w:rPr>
          <w:szCs w:val="22"/>
          <w:lang w:val="id-ID"/>
        </w:rPr>
        <w:t>pengaruh spesifik</w:t>
      </w:r>
      <w:r w:rsidRPr="00B70830">
        <w:rPr>
          <w:szCs w:val="22"/>
          <w:lang w:val="nb-NO"/>
        </w:rPr>
        <w:t xml:space="preserve"> matriks dengan cara ini harus diuji sebelum menjadi aplikasi rutin.</w:t>
      </w:r>
    </w:p>
    <w:p w14:paraId="04D7A5F5" w14:textId="77777777" w:rsidR="00743392" w:rsidRPr="00B70830" w:rsidRDefault="00743392" w:rsidP="00743392">
      <w:pPr>
        <w:spacing w:after="160" w:line="259" w:lineRule="auto"/>
        <w:rPr>
          <w:szCs w:val="22"/>
          <w:lang w:val="nb-NO"/>
        </w:rPr>
      </w:pPr>
      <w:r w:rsidRPr="00B70830">
        <w:rPr>
          <w:szCs w:val="22"/>
          <w:lang w:val="nb-NO"/>
        </w:rPr>
        <w:br w:type="page"/>
      </w:r>
    </w:p>
    <w:p w14:paraId="60064E97" w14:textId="267D7F14" w:rsidR="00743392" w:rsidRPr="00B70830" w:rsidRDefault="00743392" w:rsidP="00743392">
      <w:pPr>
        <w:tabs>
          <w:tab w:val="num" w:pos="1080"/>
        </w:tabs>
        <w:jc w:val="both"/>
        <w:rPr>
          <w:bCs/>
          <w:szCs w:val="22"/>
          <w:lang w:val="en-GB"/>
        </w:rPr>
      </w:pPr>
      <w:r w:rsidRPr="00B70830">
        <w:rPr>
          <w:b/>
          <w:szCs w:val="22"/>
          <w:lang w:val="en-GB"/>
        </w:rPr>
        <w:lastRenderedPageBreak/>
        <w:t>A.1.3.5.31    Ethanol solution</w:t>
      </w:r>
      <w:r w:rsidRPr="00B70830">
        <w:rPr>
          <w:bCs/>
          <w:szCs w:val="22"/>
          <w:lang w:val="en-GB"/>
        </w:rPr>
        <w:t xml:space="preserve">, </w:t>
      </w:r>
      <w:r w:rsidR="00B66346" w:rsidRPr="00B70830">
        <w:rPr>
          <w:rFonts w:cs="Arial"/>
          <w:bCs/>
          <w:i/>
          <w:szCs w:val="22"/>
          <w:lang w:val="en-ID"/>
        </w:rPr>
        <w:t>ϕ</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70</w:t>
      </w:r>
      <w:r w:rsidR="00B66346" w:rsidRPr="00B70830">
        <w:rPr>
          <w:bCs/>
          <w:szCs w:val="22"/>
          <w:lang w:val="en-GB"/>
        </w:rPr>
        <w:t> </w:t>
      </w:r>
      <w:r w:rsidR="00C4669C" w:rsidRPr="00B70830">
        <w:rPr>
          <w:bCs/>
          <w:szCs w:val="22"/>
          <w:lang w:val="en-GB"/>
        </w:rPr>
        <w:t>%</w:t>
      </w:r>
      <w:r w:rsidRPr="00B70830">
        <w:rPr>
          <w:bCs/>
          <w:szCs w:val="22"/>
          <w:lang w:val="en-GB"/>
        </w:rPr>
        <w:t>.</w:t>
      </w:r>
    </w:p>
    <w:p w14:paraId="6D01E599" w14:textId="77777777" w:rsidR="00743392" w:rsidRPr="00B70830" w:rsidRDefault="00743392" w:rsidP="00743392">
      <w:pPr>
        <w:tabs>
          <w:tab w:val="num" w:pos="1080"/>
        </w:tabs>
        <w:jc w:val="both"/>
        <w:rPr>
          <w:b/>
          <w:szCs w:val="22"/>
          <w:lang w:val="en-GB"/>
        </w:rPr>
      </w:pPr>
    </w:p>
    <w:p w14:paraId="7CD20A40" w14:textId="40490684" w:rsidR="00743392" w:rsidRPr="00B70830" w:rsidRDefault="00743392" w:rsidP="00743392">
      <w:pPr>
        <w:jc w:val="both"/>
        <w:rPr>
          <w:szCs w:val="22"/>
          <w:lang w:val="en-GB"/>
        </w:rPr>
      </w:pPr>
      <w:r w:rsidRPr="00B70830">
        <w:rPr>
          <w:szCs w:val="22"/>
          <w:lang w:val="en-GB"/>
        </w:rPr>
        <w:t xml:space="preserve">Store and use at </w:t>
      </w:r>
      <w:r w:rsidR="00B66346" w:rsidRPr="00B70830">
        <w:rPr>
          <w:rFonts w:cs="Arial"/>
        </w:rPr>
        <w:t>−</w:t>
      </w:r>
      <w:r w:rsidR="00B66346" w:rsidRPr="00B70830">
        <w:rPr>
          <w:szCs w:val="22"/>
          <w:lang w:val="en-ID"/>
        </w:rPr>
        <w:t>20 </w:t>
      </w:r>
      <w:r w:rsidR="00B66346" w:rsidRPr="00B70830">
        <w:rPr>
          <w:rFonts w:cs="Arial"/>
          <w:szCs w:val="22"/>
          <w:lang w:val="en-ID"/>
        </w:rPr>
        <w:t>°</w:t>
      </w:r>
      <w:r w:rsidR="00B66346" w:rsidRPr="00B70830">
        <w:rPr>
          <w:szCs w:val="22"/>
          <w:lang w:val="en-ID"/>
        </w:rPr>
        <w:t>C</w:t>
      </w:r>
      <w:r w:rsidRPr="00B70830">
        <w:rPr>
          <w:szCs w:val="22"/>
          <w:lang w:val="en-GB"/>
        </w:rPr>
        <w:t>.</w:t>
      </w:r>
    </w:p>
    <w:p w14:paraId="20E03A34" w14:textId="77777777" w:rsidR="00743392" w:rsidRPr="00B70830" w:rsidRDefault="00743392" w:rsidP="00743392">
      <w:pPr>
        <w:jc w:val="both"/>
        <w:rPr>
          <w:szCs w:val="22"/>
          <w:lang w:val="en-GB"/>
        </w:rPr>
      </w:pPr>
    </w:p>
    <w:p w14:paraId="5525A798" w14:textId="77777777" w:rsidR="00743392" w:rsidRPr="00B70830" w:rsidRDefault="00743392" w:rsidP="00743392">
      <w:pPr>
        <w:tabs>
          <w:tab w:val="num" w:pos="1080"/>
        </w:tabs>
        <w:jc w:val="both"/>
        <w:rPr>
          <w:bCs/>
          <w:szCs w:val="22"/>
          <w:lang w:val="en-GB"/>
        </w:rPr>
      </w:pPr>
      <w:r w:rsidRPr="00B70830">
        <w:rPr>
          <w:b/>
          <w:szCs w:val="22"/>
          <w:lang w:val="en-GB"/>
        </w:rPr>
        <w:t>A.1.3.5.32    Sodium acetate solution</w:t>
      </w:r>
      <w:r w:rsidRPr="00B70830">
        <w:rPr>
          <w:bCs/>
          <w:szCs w:val="22"/>
          <w:lang w:val="en-GB"/>
        </w:rPr>
        <w:t xml:space="preserve">, </w:t>
      </w:r>
      <w:r w:rsidRPr="00B70830">
        <w:rPr>
          <w:bCs/>
          <w:i/>
          <w:szCs w:val="22"/>
          <w:lang w:val="en-GB"/>
        </w:rPr>
        <w:t>c</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Na) = 3 mol/l.</w:t>
      </w:r>
    </w:p>
    <w:p w14:paraId="209B4FBB" w14:textId="77777777" w:rsidR="00743392" w:rsidRPr="00B70830" w:rsidRDefault="00743392" w:rsidP="00743392">
      <w:pPr>
        <w:tabs>
          <w:tab w:val="num" w:pos="1080"/>
        </w:tabs>
        <w:jc w:val="both"/>
        <w:rPr>
          <w:b/>
          <w:szCs w:val="22"/>
          <w:lang w:val="en-GB"/>
        </w:rPr>
      </w:pPr>
    </w:p>
    <w:p w14:paraId="014E86CA" w14:textId="77777777" w:rsidR="00743392" w:rsidRPr="00B70830" w:rsidRDefault="00743392" w:rsidP="00743392">
      <w:pPr>
        <w:jc w:val="both"/>
        <w:rPr>
          <w:szCs w:val="22"/>
          <w:lang w:val="en-GB"/>
        </w:rPr>
      </w:pPr>
      <w:r w:rsidRPr="00B70830">
        <w:rPr>
          <w:szCs w:val="22"/>
          <w:lang w:val="en-GB"/>
        </w:rPr>
        <w:t>Adjust the pH to 5,2 with glacial acetic acid.</w:t>
      </w:r>
    </w:p>
    <w:p w14:paraId="3C959C4B" w14:textId="77777777" w:rsidR="00743392" w:rsidRPr="00B70830" w:rsidRDefault="00743392" w:rsidP="00743392">
      <w:pPr>
        <w:jc w:val="both"/>
        <w:rPr>
          <w:szCs w:val="22"/>
          <w:lang w:val="en-GB"/>
        </w:rPr>
      </w:pPr>
    </w:p>
    <w:p w14:paraId="5299C9D4" w14:textId="77777777" w:rsidR="00743392" w:rsidRPr="00B70830" w:rsidRDefault="00743392" w:rsidP="00743392">
      <w:pPr>
        <w:tabs>
          <w:tab w:val="num" w:pos="1080"/>
        </w:tabs>
        <w:jc w:val="both"/>
        <w:rPr>
          <w:bCs/>
          <w:szCs w:val="22"/>
          <w:lang w:val="nb-NO"/>
        </w:rPr>
      </w:pPr>
      <w:r w:rsidRPr="00B70830">
        <w:rPr>
          <w:b/>
          <w:szCs w:val="22"/>
          <w:lang w:val="nb-NO"/>
        </w:rPr>
        <w:t>A.1.3.5.33    TE buffer</w:t>
      </w:r>
      <w:r w:rsidRPr="00B70830">
        <w:rPr>
          <w:bCs/>
          <w:szCs w:val="22"/>
          <w:lang w:val="nb-NO"/>
        </w:rPr>
        <w:t xml:space="preserve">, </w:t>
      </w:r>
      <w:r w:rsidRPr="00B70830">
        <w:rPr>
          <w:bCs/>
          <w:i/>
          <w:szCs w:val="22"/>
          <w:lang w:val="nb-NO"/>
        </w:rPr>
        <w:t>c</w:t>
      </w:r>
      <w:r w:rsidRPr="00B70830">
        <w:rPr>
          <w:bCs/>
          <w:szCs w:val="22"/>
          <w:lang w:val="nb-NO"/>
        </w:rPr>
        <w:t xml:space="preserve">(Tris) = 0,010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EDTA) = 0,001 mol/l.</w:t>
      </w:r>
    </w:p>
    <w:p w14:paraId="70E0B47C" w14:textId="77777777" w:rsidR="00743392" w:rsidRPr="00B70830" w:rsidRDefault="00743392" w:rsidP="00743392">
      <w:pPr>
        <w:tabs>
          <w:tab w:val="num" w:pos="1080"/>
        </w:tabs>
        <w:jc w:val="both"/>
        <w:rPr>
          <w:b/>
          <w:szCs w:val="22"/>
          <w:lang w:val="nb-NO"/>
        </w:rPr>
      </w:pPr>
    </w:p>
    <w:p w14:paraId="7778FD84" w14:textId="77777777" w:rsidR="00743392" w:rsidRPr="00B70830" w:rsidRDefault="00743392" w:rsidP="00743392">
      <w:pPr>
        <w:jc w:val="both"/>
        <w:rPr>
          <w:szCs w:val="22"/>
          <w:lang w:val="en-GB"/>
        </w:rPr>
      </w:pPr>
      <w:r w:rsidRPr="00B70830">
        <w:rPr>
          <w:szCs w:val="22"/>
          <w:lang w:val="en-GB"/>
        </w:rPr>
        <w:t>Adjust the pH to 8,0 with HCl or NaOH.</w:t>
      </w:r>
    </w:p>
    <w:p w14:paraId="77A2B68C" w14:textId="77777777" w:rsidR="00743392" w:rsidRPr="00B70830" w:rsidRDefault="00743392" w:rsidP="00743392">
      <w:pPr>
        <w:jc w:val="both"/>
        <w:rPr>
          <w:szCs w:val="22"/>
          <w:lang w:val="en-GB"/>
        </w:rPr>
      </w:pPr>
    </w:p>
    <w:p w14:paraId="384213F8" w14:textId="77777777" w:rsidR="00743392" w:rsidRPr="00B70830" w:rsidRDefault="00743392" w:rsidP="00743392">
      <w:pPr>
        <w:tabs>
          <w:tab w:val="num" w:pos="1080"/>
        </w:tabs>
        <w:jc w:val="both"/>
        <w:rPr>
          <w:b/>
          <w:szCs w:val="22"/>
          <w:lang w:val="en-GB"/>
        </w:rPr>
      </w:pPr>
      <w:r w:rsidRPr="00B70830">
        <w:rPr>
          <w:b/>
          <w:szCs w:val="22"/>
          <w:lang w:val="en-GB"/>
        </w:rPr>
        <w:t>A.1.3.6    Apparatus and equipment</w:t>
      </w:r>
    </w:p>
    <w:p w14:paraId="5A04D55A" w14:textId="77777777" w:rsidR="00743392" w:rsidRPr="00B70830" w:rsidRDefault="00743392" w:rsidP="00743392">
      <w:pPr>
        <w:tabs>
          <w:tab w:val="num" w:pos="1080"/>
        </w:tabs>
        <w:jc w:val="both"/>
        <w:rPr>
          <w:b/>
          <w:szCs w:val="22"/>
          <w:lang w:val="en-GB"/>
        </w:rPr>
      </w:pPr>
    </w:p>
    <w:p w14:paraId="0679C9BF" w14:textId="77777777" w:rsidR="00743392" w:rsidRPr="00B70830" w:rsidRDefault="00743392" w:rsidP="00743392">
      <w:pPr>
        <w:jc w:val="both"/>
        <w:rPr>
          <w:szCs w:val="22"/>
          <w:lang w:val="en-GB"/>
        </w:rPr>
      </w:pPr>
      <w:r w:rsidRPr="00B70830">
        <w:rPr>
          <w:szCs w:val="22"/>
          <w:lang w:val="en-GB"/>
        </w:rPr>
        <w:t>Usual laboratory equipment and, in particular, the following.</w:t>
      </w:r>
    </w:p>
    <w:p w14:paraId="093D5505" w14:textId="77777777" w:rsidR="00743392" w:rsidRPr="00B70830" w:rsidRDefault="00743392" w:rsidP="00743392">
      <w:pPr>
        <w:jc w:val="both"/>
        <w:rPr>
          <w:szCs w:val="22"/>
          <w:lang w:val="en-GB"/>
        </w:rPr>
      </w:pPr>
    </w:p>
    <w:p w14:paraId="10F34FE0" w14:textId="77777777" w:rsidR="00743392" w:rsidRPr="00B70830" w:rsidRDefault="00743392" w:rsidP="00743392">
      <w:pPr>
        <w:tabs>
          <w:tab w:val="num" w:pos="1080"/>
        </w:tabs>
        <w:jc w:val="both"/>
        <w:rPr>
          <w:bCs/>
          <w:szCs w:val="22"/>
          <w:lang w:val="en-GB"/>
        </w:rPr>
      </w:pPr>
      <w:r w:rsidRPr="00B70830">
        <w:rPr>
          <w:b/>
          <w:szCs w:val="22"/>
          <w:lang w:val="en-GB"/>
        </w:rPr>
        <w:t>A.1.3.6.1    Centrifuge</w:t>
      </w:r>
      <w:r w:rsidRPr="00B70830">
        <w:rPr>
          <w:bCs/>
          <w:szCs w:val="22"/>
          <w:lang w:val="en-GB"/>
        </w:rPr>
        <w:t>, capable of achieving an acceleration of 12 000 </w:t>
      </w:r>
      <w:r w:rsidRPr="00B70830">
        <w:rPr>
          <w:bCs/>
          <w:i/>
          <w:szCs w:val="22"/>
          <w:lang w:val="en-GB"/>
        </w:rPr>
        <w:t xml:space="preserve">g. </w:t>
      </w:r>
      <w:r w:rsidRPr="00B70830">
        <w:rPr>
          <w:bCs/>
          <w:szCs w:val="22"/>
          <w:lang w:val="en-GB"/>
        </w:rPr>
        <w:t>In some steps a refrigerated centrifuge is required.</w:t>
      </w:r>
    </w:p>
    <w:p w14:paraId="614BFA8C" w14:textId="77777777" w:rsidR="00743392" w:rsidRPr="00B70830" w:rsidRDefault="00743392" w:rsidP="00743392">
      <w:pPr>
        <w:tabs>
          <w:tab w:val="num" w:pos="1080"/>
        </w:tabs>
        <w:jc w:val="both"/>
        <w:rPr>
          <w:b/>
          <w:szCs w:val="22"/>
          <w:lang w:val="en-GB"/>
        </w:rPr>
      </w:pPr>
    </w:p>
    <w:p w14:paraId="3AD7B336" w14:textId="77777777" w:rsidR="00743392" w:rsidRPr="00B70830" w:rsidRDefault="00743392" w:rsidP="00743392">
      <w:pPr>
        <w:tabs>
          <w:tab w:val="num" w:pos="1080"/>
        </w:tabs>
        <w:jc w:val="both"/>
        <w:rPr>
          <w:bCs/>
          <w:szCs w:val="22"/>
          <w:lang w:val="en-GB"/>
        </w:rPr>
      </w:pPr>
      <w:r w:rsidRPr="00B70830">
        <w:rPr>
          <w:b/>
          <w:szCs w:val="22"/>
          <w:lang w:val="en-GB"/>
        </w:rPr>
        <w:t>A.1.3.6.2    Water bath or incubator</w:t>
      </w:r>
      <w:r w:rsidRPr="00B70830">
        <w:rPr>
          <w:bCs/>
          <w:szCs w:val="22"/>
          <w:lang w:val="en-GB"/>
        </w:rPr>
        <w:t>.</w:t>
      </w:r>
    </w:p>
    <w:p w14:paraId="0002FD1B" w14:textId="77777777" w:rsidR="00743392" w:rsidRPr="00B70830" w:rsidRDefault="00743392" w:rsidP="00743392">
      <w:pPr>
        <w:tabs>
          <w:tab w:val="num" w:pos="1080"/>
        </w:tabs>
        <w:jc w:val="both"/>
        <w:rPr>
          <w:b/>
          <w:szCs w:val="22"/>
          <w:lang w:val="en-GB"/>
        </w:rPr>
      </w:pPr>
    </w:p>
    <w:p w14:paraId="0DB4AA29" w14:textId="77777777" w:rsidR="00743392" w:rsidRPr="00B70830" w:rsidRDefault="00743392" w:rsidP="00743392">
      <w:pPr>
        <w:tabs>
          <w:tab w:val="num" w:pos="1080"/>
        </w:tabs>
        <w:jc w:val="both"/>
        <w:rPr>
          <w:bCs/>
          <w:szCs w:val="22"/>
          <w:lang w:val="en-GB"/>
        </w:rPr>
      </w:pPr>
      <w:r w:rsidRPr="00B70830">
        <w:rPr>
          <w:b/>
          <w:szCs w:val="22"/>
          <w:lang w:val="en-GB"/>
        </w:rPr>
        <w:t xml:space="preserve">A.1.3.6.3    Vacuum dryer </w:t>
      </w:r>
      <w:r w:rsidRPr="00B70830">
        <w:rPr>
          <w:bCs/>
          <w:szCs w:val="22"/>
          <w:lang w:val="en-GB"/>
        </w:rPr>
        <w:t>(optional).</w:t>
      </w:r>
    </w:p>
    <w:p w14:paraId="66F0A6F5" w14:textId="77777777" w:rsidR="00743392" w:rsidRPr="00B70830" w:rsidRDefault="00743392" w:rsidP="00743392">
      <w:pPr>
        <w:tabs>
          <w:tab w:val="num" w:pos="1080"/>
        </w:tabs>
        <w:jc w:val="both"/>
        <w:rPr>
          <w:b/>
          <w:szCs w:val="22"/>
          <w:lang w:val="en-GB"/>
        </w:rPr>
      </w:pPr>
    </w:p>
    <w:p w14:paraId="3941F848" w14:textId="7B6BCFC0" w:rsidR="00743392" w:rsidRPr="00B70830" w:rsidRDefault="00743392" w:rsidP="00743392">
      <w:pPr>
        <w:tabs>
          <w:tab w:val="num" w:pos="1080"/>
        </w:tabs>
        <w:jc w:val="both"/>
        <w:rPr>
          <w:b/>
          <w:szCs w:val="22"/>
          <w:lang w:val="en-GB"/>
        </w:rPr>
      </w:pPr>
      <w:r w:rsidRPr="00B70830">
        <w:rPr>
          <w:b/>
          <w:szCs w:val="22"/>
          <w:lang w:val="en-GB"/>
        </w:rPr>
        <w:t>A.1.3.6.4    Mixer</w:t>
      </w:r>
      <w:r w:rsidRPr="00B70830">
        <w:rPr>
          <w:bCs/>
          <w:szCs w:val="22"/>
          <w:lang w:val="en-GB"/>
        </w:rPr>
        <w:t>, e.g. Vortex</w:t>
      </w:r>
      <w:r w:rsidR="00D60185" w:rsidRPr="00B70830">
        <w:rPr>
          <w:rFonts w:cs="Arial"/>
          <w:szCs w:val="22"/>
          <w:vertAlign w:val="superscript"/>
          <w:lang w:val="en-ID"/>
        </w:rPr>
        <w:t>®</w:t>
      </w:r>
      <w:r w:rsidR="00D60185" w:rsidRPr="0099281A">
        <w:rPr>
          <w:szCs w:val="22"/>
          <w:vertAlign w:val="superscript"/>
          <w:lang w:val="en-ID"/>
        </w:rPr>
        <w:t>1)</w:t>
      </w:r>
      <w:r w:rsidR="00D60185" w:rsidRPr="0099281A">
        <w:rPr>
          <w:szCs w:val="22"/>
          <w:lang w:val="en-ID"/>
        </w:rPr>
        <w:t>.</w:t>
      </w:r>
    </w:p>
    <w:p w14:paraId="32DEBA46" w14:textId="77777777" w:rsidR="00743392" w:rsidRPr="00B70830" w:rsidRDefault="00743392" w:rsidP="00743392">
      <w:pPr>
        <w:tabs>
          <w:tab w:val="num" w:pos="1080"/>
        </w:tabs>
        <w:jc w:val="both"/>
        <w:rPr>
          <w:b/>
          <w:szCs w:val="22"/>
          <w:lang w:val="en-GB"/>
        </w:rPr>
      </w:pPr>
    </w:p>
    <w:p w14:paraId="259CDA49" w14:textId="77777777" w:rsidR="00743392" w:rsidRPr="00B70830" w:rsidRDefault="00743392" w:rsidP="00743392">
      <w:pPr>
        <w:tabs>
          <w:tab w:val="num" w:pos="1080"/>
        </w:tabs>
        <w:jc w:val="both"/>
        <w:rPr>
          <w:b/>
          <w:szCs w:val="22"/>
          <w:lang w:val="en-GB"/>
        </w:rPr>
      </w:pPr>
      <w:r w:rsidRPr="00B70830">
        <w:rPr>
          <w:b/>
          <w:szCs w:val="22"/>
          <w:lang w:val="en-GB"/>
        </w:rPr>
        <w:t>A.1.3.7    Procedure</w:t>
      </w:r>
    </w:p>
    <w:p w14:paraId="0D6EE79B" w14:textId="77777777" w:rsidR="00743392" w:rsidRPr="00B70830" w:rsidRDefault="00743392" w:rsidP="00743392">
      <w:pPr>
        <w:tabs>
          <w:tab w:val="num" w:pos="1080"/>
        </w:tabs>
        <w:jc w:val="both"/>
        <w:rPr>
          <w:b/>
          <w:szCs w:val="22"/>
          <w:lang w:val="en-GB"/>
        </w:rPr>
      </w:pPr>
    </w:p>
    <w:p w14:paraId="72B7EAEA" w14:textId="77777777" w:rsidR="00743392" w:rsidRPr="00B70830" w:rsidRDefault="00743392" w:rsidP="00743392">
      <w:pPr>
        <w:tabs>
          <w:tab w:val="num" w:pos="1080"/>
        </w:tabs>
        <w:jc w:val="both"/>
        <w:rPr>
          <w:b/>
          <w:szCs w:val="22"/>
          <w:lang w:val="en-GB"/>
        </w:rPr>
      </w:pPr>
      <w:r w:rsidRPr="00B70830">
        <w:rPr>
          <w:b/>
          <w:szCs w:val="22"/>
          <w:lang w:val="en-GB"/>
        </w:rPr>
        <w:t>A.1.3.7.1    General</w:t>
      </w:r>
    </w:p>
    <w:p w14:paraId="14BC0966" w14:textId="77777777" w:rsidR="00743392" w:rsidRPr="00B70830" w:rsidRDefault="00743392" w:rsidP="00743392">
      <w:pPr>
        <w:tabs>
          <w:tab w:val="num" w:pos="1080"/>
        </w:tabs>
        <w:jc w:val="both"/>
        <w:rPr>
          <w:b/>
          <w:szCs w:val="22"/>
          <w:lang w:val="en-GB"/>
        </w:rPr>
      </w:pPr>
    </w:p>
    <w:p w14:paraId="0CC1413C" w14:textId="77777777" w:rsidR="00743392" w:rsidRPr="00B70830" w:rsidRDefault="00743392" w:rsidP="00743392">
      <w:pPr>
        <w:jc w:val="both"/>
        <w:rPr>
          <w:szCs w:val="22"/>
          <w:lang w:val="en-GB"/>
        </w:rPr>
      </w:pPr>
      <w:r w:rsidRPr="00B70830">
        <w:rPr>
          <w:szCs w:val="22"/>
          <w:lang w:val="en-GB"/>
        </w:rPr>
        <w:t>Once the matrix test portion is prepared, apply the following DNA extraction/purification protocol. Some scale-adaptation of masses and buffer volumes is required as a function of the selected size of the test portion.</w:t>
      </w:r>
    </w:p>
    <w:p w14:paraId="6CF05098" w14:textId="77777777" w:rsidR="00743392" w:rsidRPr="00B70830" w:rsidRDefault="00743392" w:rsidP="00743392">
      <w:pPr>
        <w:jc w:val="both"/>
        <w:rPr>
          <w:szCs w:val="22"/>
          <w:lang w:val="en-GB"/>
        </w:rPr>
      </w:pPr>
    </w:p>
    <w:p w14:paraId="5A50C117" w14:textId="77777777" w:rsidR="00743392" w:rsidRPr="00B70830" w:rsidRDefault="00743392" w:rsidP="00743392">
      <w:pPr>
        <w:tabs>
          <w:tab w:val="num" w:pos="1080"/>
        </w:tabs>
        <w:jc w:val="both"/>
        <w:rPr>
          <w:b/>
          <w:szCs w:val="22"/>
          <w:lang w:val="en-GB"/>
        </w:rPr>
      </w:pPr>
      <w:r w:rsidRPr="00B70830">
        <w:rPr>
          <w:b/>
          <w:szCs w:val="22"/>
          <w:lang w:val="en-GB"/>
        </w:rPr>
        <w:t>A.1.3.7.2    Extraction procedure</w:t>
      </w:r>
    </w:p>
    <w:p w14:paraId="670C8285" w14:textId="77777777" w:rsidR="00743392" w:rsidRPr="00B70830" w:rsidRDefault="00743392" w:rsidP="00743392">
      <w:pPr>
        <w:tabs>
          <w:tab w:val="num" w:pos="1080"/>
        </w:tabs>
        <w:jc w:val="both"/>
        <w:rPr>
          <w:b/>
          <w:szCs w:val="22"/>
          <w:lang w:val="en-GB"/>
        </w:rPr>
      </w:pPr>
    </w:p>
    <w:p w14:paraId="65F8091F" w14:textId="77777777" w:rsidR="00743392" w:rsidRPr="00B70830" w:rsidRDefault="00743392" w:rsidP="00743392">
      <w:pPr>
        <w:jc w:val="both"/>
        <w:rPr>
          <w:szCs w:val="22"/>
          <w:lang w:val="en-GB"/>
        </w:rPr>
      </w:pPr>
      <w:r w:rsidRPr="00B70830">
        <w:rPr>
          <w:szCs w:val="22"/>
          <w:lang w:val="en-GB"/>
        </w:rPr>
        <w:t>Shake the yoghurt well. Transfer 250 µl of yoghurt to a 2-ml reaction vessel. Add 80 µl of sodium citrate solution (A.1.3.5.18). Add 150 µl of NaOH solution (A.1.3.5.19) and mix well. Centrifuge at about 12 000 </w:t>
      </w:r>
      <w:r w:rsidRPr="00B70830">
        <w:rPr>
          <w:i/>
          <w:szCs w:val="22"/>
          <w:lang w:val="en-GB"/>
        </w:rPr>
        <w:t>g</w:t>
      </w:r>
      <w:r w:rsidRPr="00B70830">
        <w:rPr>
          <w:szCs w:val="22"/>
          <w:lang w:val="en-GB"/>
        </w:rPr>
        <w:t xml:space="preserve"> for 2 min.</w:t>
      </w:r>
    </w:p>
    <w:p w14:paraId="7782DE2C" w14:textId="77777777" w:rsidR="00743392" w:rsidRPr="00B70830" w:rsidRDefault="00743392" w:rsidP="00743392">
      <w:pPr>
        <w:jc w:val="both"/>
        <w:rPr>
          <w:szCs w:val="22"/>
          <w:lang w:val="en-GB"/>
        </w:rPr>
      </w:pPr>
    </w:p>
    <w:p w14:paraId="72923E1C" w14:textId="77777777" w:rsidR="00743392" w:rsidRPr="00B70830" w:rsidRDefault="00743392" w:rsidP="00743392">
      <w:pPr>
        <w:jc w:val="both"/>
        <w:rPr>
          <w:szCs w:val="22"/>
          <w:lang w:val="en-GB"/>
        </w:rPr>
      </w:pPr>
      <w:r w:rsidRPr="00B70830">
        <w:rPr>
          <w:szCs w:val="22"/>
          <w:lang w:val="en-GB"/>
        </w:rPr>
        <w:t xml:space="preserve">The pellet should not be much bigger than 0,7 cm in diameter and about 100 µl in volume. </w:t>
      </w:r>
      <w:proofErr w:type="gramStart"/>
      <w:r w:rsidRPr="00B70830">
        <w:rPr>
          <w:szCs w:val="22"/>
          <w:lang w:val="en-GB"/>
        </w:rPr>
        <w:t>Otherwise</w:t>
      </w:r>
      <w:proofErr w:type="gramEnd"/>
      <w:r w:rsidRPr="00B70830">
        <w:rPr>
          <w:szCs w:val="22"/>
          <w:lang w:val="en-GB"/>
        </w:rPr>
        <w:t xml:space="preserve"> these steps (adding 80 µl of sodium citrate solution and 150 µl of NaOH) should be repeated.</w:t>
      </w:r>
    </w:p>
    <w:p w14:paraId="6F65A963" w14:textId="77777777" w:rsidR="00743392" w:rsidRPr="00B70830" w:rsidRDefault="00743392" w:rsidP="00743392">
      <w:pPr>
        <w:jc w:val="both"/>
        <w:rPr>
          <w:szCs w:val="22"/>
          <w:lang w:val="en-GB"/>
        </w:rPr>
      </w:pPr>
    </w:p>
    <w:p w14:paraId="2A20267D" w14:textId="11680484" w:rsidR="00743392" w:rsidRPr="00B70830" w:rsidRDefault="00743392" w:rsidP="00743392">
      <w:pPr>
        <w:jc w:val="both"/>
        <w:rPr>
          <w:szCs w:val="22"/>
          <w:lang w:val="en-GB"/>
        </w:rPr>
      </w:pPr>
      <w:r w:rsidRPr="00B70830">
        <w:rPr>
          <w:szCs w:val="22"/>
          <w:lang w:val="en-GB"/>
        </w:rPr>
        <w:t>Discard the upper layer of fat and the aqueous supernatant and re-suspend the pellet in 500 µl of 5</w:t>
      </w:r>
      <w:r w:rsidR="006C3457" w:rsidRPr="00B70830">
        <w:rPr>
          <w:rFonts w:cs="Arial"/>
          <w:szCs w:val="22"/>
          <w:lang w:val="en-GB"/>
        </w:rPr>
        <w:t>×</w:t>
      </w:r>
      <w:r w:rsidRPr="00B70830">
        <w:rPr>
          <w:szCs w:val="22"/>
          <w:lang w:val="en-GB"/>
        </w:rPr>
        <w:t xml:space="preserve"> SSC solution (A.1.3.5.20). Centrifuge for at least 2 min at about 12 000 </w:t>
      </w:r>
      <w:r w:rsidRPr="00B70830">
        <w:rPr>
          <w:i/>
          <w:szCs w:val="22"/>
          <w:lang w:val="en-GB"/>
        </w:rPr>
        <w:t>g</w:t>
      </w:r>
      <w:r w:rsidRPr="00B70830">
        <w:rPr>
          <w:szCs w:val="22"/>
          <w:lang w:val="en-GB"/>
        </w:rPr>
        <w:t xml:space="preserve"> and discard the supernatant. Resuspend the pellet in 500 µl of 5</w:t>
      </w:r>
      <w:r w:rsidR="006C3457" w:rsidRPr="00B70830">
        <w:rPr>
          <w:rFonts w:cs="Arial"/>
          <w:szCs w:val="22"/>
          <w:lang w:val="en-GB"/>
        </w:rPr>
        <w:t>×</w:t>
      </w:r>
      <w:r w:rsidRPr="00B70830">
        <w:rPr>
          <w:szCs w:val="22"/>
          <w:lang w:val="en-GB"/>
        </w:rPr>
        <w:t xml:space="preserve"> SSC solution. Centrifuge for 2 min at about 12 000 </w:t>
      </w:r>
      <w:r w:rsidRPr="00B70830">
        <w:rPr>
          <w:i/>
          <w:szCs w:val="22"/>
          <w:lang w:val="en-GB"/>
        </w:rPr>
        <w:t>g</w:t>
      </w:r>
      <w:r w:rsidRPr="00B70830">
        <w:rPr>
          <w:szCs w:val="22"/>
          <w:lang w:val="en-GB"/>
        </w:rPr>
        <w:t xml:space="preserve"> and discard the supernatant.</w:t>
      </w:r>
    </w:p>
    <w:p w14:paraId="2E715610" w14:textId="77777777" w:rsidR="00743392" w:rsidRPr="00B70830" w:rsidRDefault="00743392" w:rsidP="00743392">
      <w:pPr>
        <w:jc w:val="both"/>
        <w:rPr>
          <w:szCs w:val="22"/>
          <w:lang w:val="en-GB"/>
        </w:rPr>
      </w:pPr>
    </w:p>
    <w:p w14:paraId="4CFF76AF" w14:textId="77777777" w:rsidR="00743392" w:rsidRPr="00B70830" w:rsidRDefault="00743392" w:rsidP="00743392">
      <w:pPr>
        <w:jc w:val="both"/>
        <w:rPr>
          <w:szCs w:val="22"/>
          <w:lang w:val="en-GB"/>
        </w:rPr>
      </w:pPr>
      <w:r w:rsidRPr="00B70830">
        <w:rPr>
          <w:szCs w:val="22"/>
          <w:lang w:val="en-GB"/>
        </w:rPr>
        <w:t xml:space="preserve">Resuspend the pellet in 500 µl of extraction/lysis buffer (A.1.3.5.28). Add 50 µl of lysozyme solution (A.1.3.5.25). Incubate at 37 °C for 1 h. If results are not satisfying, lysozyme may be combined with 10 U of </w:t>
      </w:r>
      <w:proofErr w:type="spellStart"/>
      <w:r w:rsidRPr="00B70830">
        <w:rPr>
          <w:szCs w:val="22"/>
          <w:lang w:val="en-GB"/>
        </w:rPr>
        <w:t>mutanolysin</w:t>
      </w:r>
      <w:proofErr w:type="spellEnd"/>
      <w:r w:rsidRPr="00B70830">
        <w:rPr>
          <w:szCs w:val="22"/>
          <w:lang w:val="en-GB"/>
        </w:rPr>
        <w:t xml:space="preserve"> (A.1.3.5.24), but the matrix-specific effect of this should be tested prior to routine application.</w:t>
      </w:r>
    </w:p>
    <w:p w14:paraId="7F78ED5D" w14:textId="77777777" w:rsidR="00743392" w:rsidRPr="00B70830" w:rsidRDefault="00743392" w:rsidP="00743392">
      <w:pPr>
        <w:spacing w:after="160" w:line="259" w:lineRule="auto"/>
        <w:rPr>
          <w:szCs w:val="22"/>
          <w:lang w:val="en-GB"/>
        </w:rPr>
      </w:pPr>
      <w:r w:rsidRPr="00B70830">
        <w:rPr>
          <w:szCs w:val="22"/>
          <w:lang w:val="en-GB"/>
        </w:rPr>
        <w:br w:type="page"/>
      </w:r>
    </w:p>
    <w:p w14:paraId="5D370829" w14:textId="6041E134" w:rsidR="00743392" w:rsidRPr="00B70830" w:rsidRDefault="00743392" w:rsidP="00743392">
      <w:pPr>
        <w:jc w:val="both"/>
        <w:rPr>
          <w:szCs w:val="22"/>
          <w:lang w:val="nb-NO"/>
        </w:rPr>
      </w:pPr>
      <w:r w:rsidRPr="00B70830">
        <w:rPr>
          <w:szCs w:val="22"/>
          <w:lang w:val="nb-NO"/>
        </w:rPr>
        <w:lastRenderedPageBreak/>
        <w:t xml:space="preserve">Tambahkan 25 </w:t>
      </w:r>
      <w:r w:rsidRPr="00B70830">
        <w:rPr>
          <w:szCs w:val="22"/>
        </w:rPr>
        <w:t>μ</w:t>
      </w:r>
      <w:r w:rsidRPr="00B70830">
        <w:rPr>
          <w:szCs w:val="22"/>
          <w:lang w:val="nb-NO"/>
        </w:rPr>
        <w:t xml:space="preserve">l larutan SDS (A.1.3.5.29) dan 25 </w:t>
      </w:r>
      <w:r w:rsidRPr="00B70830">
        <w:rPr>
          <w:szCs w:val="22"/>
        </w:rPr>
        <w:t>μ</w:t>
      </w:r>
      <w:r w:rsidRPr="00B70830">
        <w:rPr>
          <w:szCs w:val="22"/>
          <w:lang w:val="nb-NO"/>
        </w:rPr>
        <w:t xml:space="preserve">l larutan proteinase-K (A.1.3.5.30). Inkubasi selama 10 menit pada suhu 60 °C. Tambahkan 500 </w:t>
      </w:r>
      <w:r w:rsidRPr="00B70830">
        <w:rPr>
          <w:szCs w:val="22"/>
        </w:rPr>
        <w:t>μ</w:t>
      </w:r>
      <w:r w:rsidRPr="00B70830">
        <w:rPr>
          <w:szCs w:val="22"/>
          <w:lang w:val="nb-NO"/>
        </w:rPr>
        <w:t xml:space="preserve">l fenol/kloroform/isoamil alkohol (A.1.3.5.23) dan </w:t>
      </w:r>
      <w:r w:rsidR="00F616DC" w:rsidRPr="00B70830">
        <w:rPr>
          <w:szCs w:val="22"/>
          <w:lang w:val="nb-NO"/>
        </w:rPr>
        <w:t>campukan sampai homogen</w:t>
      </w:r>
      <w:r w:rsidRPr="00B70830">
        <w:rPr>
          <w:szCs w:val="22"/>
          <w:lang w:val="nb-NO"/>
        </w:rPr>
        <w:t xml:space="preserve">. </w:t>
      </w:r>
      <w:r w:rsidR="00C8688E"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dengan percepatan putar</w:t>
      </w:r>
      <w:r w:rsidRPr="00B70830">
        <w:rPr>
          <w:szCs w:val="22"/>
          <w:lang w:val="nb-NO"/>
        </w:rPr>
        <w:t xml:space="preserve"> sekitar 12.000</w:t>
      </w:r>
      <w:r w:rsidR="00195BAB" w:rsidRPr="00B70830">
        <w:rPr>
          <w:szCs w:val="22"/>
          <w:lang w:val="nb-NO"/>
        </w:rPr>
        <w:t> </w:t>
      </w:r>
      <w:r w:rsidR="00195BAB" w:rsidRPr="00B70830">
        <w:rPr>
          <w:rFonts w:cs="Arial"/>
          <w:szCs w:val="22"/>
          <w:lang w:val="nb-NO"/>
        </w:rPr>
        <w:t>×</w:t>
      </w:r>
      <w:r w:rsidR="00195BAB" w:rsidRPr="00B70830">
        <w:rPr>
          <w:szCs w:val="22"/>
          <w:lang w:val="nb-NO"/>
        </w:rPr>
        <w:t> </w:t>
      </w:r>
      <w:r w:rsidRPr="00B70830">
        <w:rPr>
          <w:i/>
          <w:szCs w:val="22"/>
          <w:lang w:val="nb-NO"/>
        </w:rPr>
        <w:t>g</w:t>
      </w:r>
      <w:r w:rsidRPr="00B70830">
        <w:rPr>
          <w:szCs w:val="22"/>
          <w:lang w:val="nb-NO"/>
        </w:rPr>
        <w:t xml:space="preserve"> selama 3 menit. Pindahkan fase cair bagian atas ke</w:t>
      </w:r>
      <w:r w:rsidRPr="00B70830">
        <w:rPr>
          <w:szCs w:val="22"/>
          <w:lang w:val="id-ID"/>
        </w:rPr>
        <w:t xml:space="preserve"> </w:t>
      </w:r>
      <w:r w:rsidR="00C8688E" w:rsidRPr="00B70830">
        <w:rPr>
          <w:szCs w:val="22"/>
          <w:lang w:val="nb-NO"/>
        </w:rPr>
        <w:t xml:space="preserve">tabung mikro </w:t>
      </w:r>
      <w:r w:rsidR="00C8688E" w:rsidRPr="00B70830">
        <w:rPr>
          <w:i/>
          <w:iCs/>
          <w:szCs w:val="22"/>
          <w:lang w:val="nb-NO"/>
        </w:rPr>
        <w:t>centrifuge</w:t>
      </w:r>
      <w:r w:rsidRPr="00B70830">
        <w:rPr>
          <w:szCs w:val="22"/>
          <w:lang w:val="nb-NO"/>
        </w:rPr>
        <w:t xml:space="preserve"> baru. Tambahkan</w:t>
      </w:r>
      <w:r w:rsidR="00861C9F" w:rsidRPr="00B70830">
        <w:rPr>
          <w:szCs w:val="22"/>
          <w:lang w:val="nb-NO"/>
        </w:rPr>
        <w:t xml:space="preserve"> kloroform/isoamil alkohol</w:t>
      </w:r>
      <w:r w:rsidR="00861C9F" w:rsidRPr="00B70830">
        <w:rPr>
          <w:szCs w:val="22"/>
          <w:lang w:val="id-ID"/>
        </w:rPr>
        <w:t xml:space="preserve"> </w:t>
      </w:r>
      <w:r w:rsidR="00861C9F" w:rsidRPr="00B70830">
        <w:rPr>
          <w:szCs w:val="22"/>
          <w:lang w:val="nb-NO"/>
        </w:rPr>
        <w:t>(A.1.3.5.22) sebanyak</w:t>
      </w:r>
      <w:r w:rsidRPr="00B70830">
        <w:rPr>
          <w:szCs w:val="22"/>
          <w:lang w:val="nb-NO"/>
        </w:rPr>
        <w:t xml:space="preserve"> 1 bagian volume dan </w:t>
      </w:r>
      <w:r w:rsidR="003C7B82" w:rsidRPr="00B70830">
        <w:rPr>
          <w:szCs w:val="22"/>
          <w:lang w:val="nb-NO"/>
        </w:rPr>
        <w:t xml:space="preserve">campurkan sampai </w:t>
      </w:r>
      <w:r w:rsidRPr="00B70830">
        <w:rPr>
          <w:szCs w:val="22"/>
          <w:lang w:val="id-ID"/>
        </w:rPr>
        <w:t>homogen</w:t>
      </w:r>
      <w:r w:rsidRPr="00B70830">
        <w:rPr>
          <w:szCs w:val="22"/>
          <w:lang w:val="nb-NO"/>
        </w:rPr>
        <w:t xml:space="preserve">. </w:t>
      </w:r>
      <w:r w:rsidR="00C8688E"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 xml:space="preserve">dengan </w:t>
      </w:r>
      <w:r w:rsidR="00C8688E" w:rsidRPr="00B70830">
        <w:rPr>
          <w:szCs w:val="22"/>
          <w:lang w:val="nb-NO"/>
        </w:rPr>
        <w:t>percepatan</w:t>
      </w:r>
      <w:r w:rsidR="00C8688E" w:rsidRPr="00B70830">
        <w:rPr>
          <w:szCs w:val="22"/>
          <w:lang w:val="id-ID"/>
        </w:rPr>
        <w:t xml:space="preserve"> </w:t>
      </w:r>
      <w:r w:rsidRPr="00B70830">
        <w:rPr>
          <w:szCs w:val="22"/>
          <w:lang w:val="id-ID"/>
        </w:rPr>
        <w:t xml:space="preserve">putar </w:t>
      </w:r>
      <w:r w:rsidRPr="00B70830">
        <w:rPr>
          <w:szCs w:val="22"/>
          <w:lang w:val="nb-NO"/>
        </w:rPr>
        <w:t>sekitar 12.000</w:t>
      </w:r>
      <w:r w:rsidR="00195BAB" w:rsidRPr="00B70830">
        <w:rPr>
          <w:szCs w:val="22"/>
          <w:lang w:val="nb-NO"/>
        </w:rPr>
        <w:t> </w:t>
      </w:r>
      <w:r w:rsidR="00195BAB" w:rsidRPr="00B70830">
        <w:rPr>
          <w:rFonts w:cs="Arial"/>
          <w:szCs w:val="22"/>
          <w:lang w:val="nb-NO"/>
        </w:rPr>
        <w:t>×</w:t>
      </w:r>
      <w:r w:rsidR="00195BAB" w:rsidRPr="00B70830">
        <w:rPr>
          <w:szCs w:val="22"/>
          <w:lang w:val="nb-NO"/>
        </w:rPr>
        <w:t> </w:t>
      </w:r>
      <w:r w:rsidRPr="00B70830">
        <w:rPr>
          <w:i/>
          <w:szCs w:val="22"/>
          <w:lang w:val="nb-NO"/>
        </w:rPr>
        <w:t>g</w:t>
      </w:r>
      <w:r w:rsidRPr="00B70830">
        <w:rPr>
          <w:szCs w:val="22"/>
          <w:lang w:val="nb-NO"/>
        </w:rPr>
        <w:t xml:space="preserve"> selama 3 menit.</w:t>
      </w:r>
    </w:p>
    <w:p w14:paraId="23410502" w14:textId="77777777" w:rsidR="00743392" w:rsidRPr="00B70830" w:rsidRDefault="00743392" w:rsidP="00743392">
      <w:pPr>
        <w:jc w:val="both"/>
        <w:rPr>
          <w:szCs w:val="22"/>
          <w:lang w:val="nb-NO"/>
        </w:rPr>
      </w:pPr>
    </w:p>
    <w:p w14:paraId="1069D7B9" w14:textId="48A583A0" w:rsidR="00743392" w:rsidRPr="00B70830" w:rsidRDefault="00743392" w:rsidP="00743392">
      <w:pPr>
        <w:jc w:val="both"/>
        <w:rPr>
          <w:szCs w:val="22"/>
          <w:lang w:val="nb-NO"/>
        </w:rPr>
      </w:pPr>
      <w:r w:rsidRPr="00B70830">
        <w:rPr>
          <w:szCs w:val="22"/>
          <w:lang w:val="nb-NO"/>
        </w:rPr>
        <w:t xml:space="preserve">Pindahkan fase atas ke </w:t>
      </w:r>
      <w:r w:rsidRPr="00B70830">
        <w:rPr>
          <w:szCs w:val="22"/>
          <w:lang w:val="id-ID"/>
        </w:rPr>
        <w:t xml:space="preserve">dalam </w:t>
      </w:r>
      <w:r w:rsidR="00FA130D" w:rsidRPr="00B70830">
        <w:rPr>
          <w:szCs w:val="22"/>
          <w:lang w:val="nb-NO"/>
        </w:rPr>
        <w:t xml:space="preserve">tabung mikro </w:t>
      </w:r>
      <w:r w:rsidR="00FA130D" w:rsidRPr="00B70830">
        <w:rPr>
          <w:i/>
          <w:iCs/>
          <w:szCs w:val="22"/>
          <w:lang w:val="nb-NO"/>
        </w:rPr>
        <w:t>centrifuge</w:t>
      </w:r>
      <w:r w:rsidRPr="00B70830">
        <w:rPr>
          <w:szCs w:val="22"/>
          <w:lang w:val="nb-NO"/>
        </w:rPr>
        <w:t xml:space="preserve"> baru. Tambahkan </w:t>
      </w:r>
      <w:r w:rsidR="00812274" w:rsidRPr="00B70830">
        <w:rPr>
          <w:szCs w:val="22"/>
          <w:lang w:val="nb-NO"/>
        </w:rPr>
        <w:t xml:space="preserve">larutan natrium asetat (A.1.3.5.32) sebanyak </w:t>
      </w:r>
      <w:r w:rsidRPr="00B70830">
        <w:rPr>
          <w:szCs w:val="22"/>
          <w:lang w:val="nb-NO"/>
        </w:rPr>
        <w:t xml:space="preserve">0,1 bagian volume dan </w:t>
      </w:r>
      <w:r w:rsidR="00812274" w:rsidRPr="00B70830">
        <w:rPr>
          <w:szCs w:val="22"/>
          <w:lang w:val="nb-NO"/>
        </w:rPr>
        <w:t>isopropano</w:t>
      </w:r>
      <w:r w:rsidR="00812274" w:rsidRPr="00B70830">
        <w:rPr>
          <w:szCs w:val="22"/>
          <w:lang w:val="id-ID"/>
        </w:rPr>
        <w:t xml:space="preserve">l </w:t>
      </w:r>
      <w:r w:rsidR="00812274" w:rsidRPr="00B70830">
        <w:rPr>
          <w:szCs w:val="22"/>
          <w:lang w:val="nb-NO"/>
        </w:rPr>
        <w:t xml:space="preserve">(A.1.3.5.1) sebanyak </w:t>
      </w:r>
      <w:r w:rsidRPr="00B70830">
        <w:rPr>
          <w:szCs w:val="22"/>
          <w:lang w:val="nb-NO"/>
        </w:rPr>
        <w:t xml:space="preserve">1 bagian volume. </w:t>
      </w:r>
      <w:r w:rsidR="00FA130D" w:rsidRPr="00B70830">
        <w:rPr>
          <w:szCs w:val="22"/>
          <w:lang w:val="nb-NO"/>
        </w:rPr>
        <w:t xml:space="preserve">Inkubasi </w:t>
      </w:r>
      <w:r w:rsidRPr="00B70830">
        <w:rPr>
          <w:szCs w:val="22"/>
          <w:lang w:val="nb-NO"/>
        </w:rPr>
        <w:t xml:space="preserve">pada suhu ruang setidaknya selama 30 menit. </w:t>
      </w:r>
      <w:r w:rsidR="00FA130D" w:rsidRPr="00B70830">
        <w:rPr>
          <w:szCs w:val="22"/>
          <w:lang w:val="nb-NO"/>
        </w:rPr>
        <w:t>Lakukan s</w:t>
      </w:r>
      <w:r w:rsidRPr="00B70830">
        <w:rPr>
          <w:szCs w:val="22"/>
          <w:lang w:val="nb-NO"/>
        </w:rPr>
        <w:t>entrifu</w:t>
      </w:r>
      <w:r w:rsidRPr="00B70830">
        <w:rPr>
          <w:szCs w:val="22"/>
          <w:lang w:val="id-ID"/>
        </w:rPr>
        <w:t xml:space="preserve">gasi dengan </w:t>
      </w:r>
      <w:r w:rsidR="00FA130D" w:rsidRPr="00B70830">
        <w:rPr>
          <w:szCs w:val="22"/>
          <w:lang w:val="nb-NO"/>
        </w:rPr>
        <w:t>percepatan</w:t>
      </w:r>
      <w:r w:rsidR="00FA130D" w:rsidRPr="00B70830">
        <w:rPr>
          <w:szCs w:val="22"/>
          <w:lang w:val="id-ID"/>
        </w:rPr>
        <w:t xml:space="preserve"> </w:t>
      </w:r>
      <w:r w:rsidRPr="00B70830">
        <w:rPr>
          <w:szCs w:val="22"/>
          <w:lang w:val="id-ID"/>
        </w:rPr>
        <w:t>putar sekitar 12</w:t>
      </w:r>
      <w:r w:rsidRPr="00B70830">
        <w:rPr>
          <w:szCs w:val="22"/>
          <w:lang w:val="nb-NO"/>
        </w:rPr>
        <w:t>.</w:t>
      </w:r>
      <w:r w:rsidRPr="00B70830">
        <w:rPr>
          <w:szCs w:val="22"/>
          <w:lang w:val="id-ID"/>
        </w:rPr>
        <w:t>000</w:t>
      </w:r>
      <w:r w:rsidR="006C3457" w:rsidRPr="00B70830">
        <w:rPr>
          <w:szCs w:val="22"/>
          <w:lang w:val="id-ID"/>
        </w:rPr>
        <w:t> </w:t>
      </w:r>
      <w:r w:rsidR="006C3457" w:rsidRPr="00B70830">
        <w:rPr>
          <w:rFonts w:cs="Arial"/>
          <w:szCs w:val="22"/>
          <w:lang w:val="id-ID"/>
        </w:rPr>
        <w:t>×</w:t>
      </w:r>
      <w:r w:rsidR="006C3457" w:rsidRPr="00B70830">
        <w:rPr>
          <w:szCs w:val="22"/>
          <w:lang w:val="id-ID"/>
        </w:rPr>
        <w:t> </w:t>
      </w:r>
      <w:r w:rsidRPr="00B70830">
        <w:rPr>
          <w:i/>
          <w:iCs/>
          <w:szCs w:val="22"/>
          <w:lang w:val="id-ID"/>
        </w:rPr>
        <w:t>g</w:t>
      </w:r>
      <w:r w:rsidRPr="00B70830">
        <w:rPr>
          <w:szCs w:val="22"/>
          <w:lang w:val="nb-NO"/>
        </w:rPr>
        <w:t xml:space="preserve"> selama 15 menit. Buang supernatan. Cuci pelet dengan hati-hati dalam </w:t>
      </w:r>
      <w:r w:rsidR="008471AF" w:rsidRPr="00B70830">
        <w:rPr>
          <w:szCs w:val="22"/>
          <w:lang w:val="nb-NO"/>
        </w:rPr>
        <w:t xml:space="preserve">setidaknya </w:t>
      </w:r>
      <w:r w:rsidRPr="00B70830">
        <w:rPr>
          <w:szCs w:val="22"/>
          <w:lang w:val="nb-NO"/>
        </w:rPr>
        <w:t xml:space="preserve">500 </w:t>
      </w:r>
      <w:r w:rsidRPr="00B70830">
        <w:rPr>
          <w:szCs w:val="22"/>
        </w:rPr>
        <w:t>μ</w:t>
      </w:r>
      <w:r w:rsidRPr="00B70830">
        <w:rPr>
          <w:szCs w:val="22"/>
          <w:lang w:val="nb-NO"/>
        </w:rPr>
        <w:t xml:space="preserve">l larutan etanol (A.1.3.5.31). </w:t>
      </w:r>
      <w:r w:rsidR="00FA130D"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 xml:space="preserve">dengan </w:t>
      </w:r>
      <w:r w:rsidR="00FA130D" w:rsidRPr="00B70830">
        <w:rPr>
          <w:szCs w:val="22"/>
          <w:lang w:val="nb-NO"/>
        </w:rPr>
        <w:t>percepatan</w:t>
      </w:r>
      <w:r w:rsidR="00FA130D" w:rsidRPr="00B70830">
        <w:rPr>
          <w:szCs w:val="22"/>
          <w:lang w:val="id-ID"/>
        </w:rPr>
        <w:t xml:space="preserve"> </w:t>
      </w:r>
      <w:r w:rsidRPr="00B70830">
        <w:rPr>
          <w:szCs w:val="22"/>
          <w:lang w:val="id-ID"/>
        </w:rPr>
        <w:t>putar sekitar 12</w:t>
      </w:r>
      <w:r w:rsidRPr="00B70830">
        <w:rPr>
          <w:szCs w:val="22"/>
          <w:lang w:val="nb-NO"/>
        </w:rPr>
        <w:t>.</w:t>
      </w:r>
      <w:r w:rsidRPr="00B70830">
        <w:rPr>
          <w:szCs w:val="22"/>
          <w:lang w:val="id-ID"/>
        </w:rPr>
        <w:t>000</w:t>
      </w:r>
      <w:r w:rsidR="00195BAB" w:rsidRPr="00B70830">
        <w:rPr>
          <w:szCs w:val="22"/>
          <w:lang w:val="id-ID"/>
        </w:rPr>
        <w:t> </w:t>
      </w:r>
      <w:r w:rsidR="00195BAB" w:rsidRPr="00B70830">
        <w:rPr>
          <w:rFonts w:cs="Arial"/>
          <w:szCs w:val="22"/>
          <w:lang w:val="id-ID"/>
        </w:rPr>
        <w:t>× </w:t>
      </w:r>
      <w:r w:rsidRPr="00B70830">
        <w:rPr>
          <w:i/>
          <w:iCs/>
          <w:szCs w:val="22"/>
          <w:lang w:val="id-ID"/>
        </w:rPr>
        <w:t>g</w:t>
      </w:r>
      <w:r w:rsidRPr="00B70830">
        <w:rPr>
          <w:szCs w:val="22"/>
          <w:lang w:val="id-ID"/>
        </w:rPr>
        <w:t xml:space="preserve"> </w:t>
      </w:r>
      <w:r w:rsidRPr="00B70830">
        <w:rPr>
          <w:szCs w:val="22"/>
          <w:lang w:val="nb-NO"/>
        </w:rPr>
        <w:t>selama 10 menit. Tahap ini sangat penting untuk menghilangkan garam</w:t>
      </w:r>
      <w:r w:rsidRPr="00B70830">
        <w:rPr>
          <w:szCs w:val="22"/>
          <w:lang w:val="id-ID"/>
        </w:rPr>
        <w:t>-garam</w:t>
      </w:r>
      <w:r w:rsidRPr="00B70830">
        <w:rPr>
          <w:szCs w:val="22"/>
          <w:lang w:val="nb-NO"/>
        </w:rPr>
        <w:t xml:space="preserve"> yang mengendap </w:t>
      </w:r>
      <w:r w:rsidRPr="00B70830">
        <w:rPr>
          <w:szCs w:val="22"/>
          <w:lang w:val="id-ID"/>
        </w:rPr>
        <w:t>serta</w:t>
      </w:r>
      <w:r w:rsidRPr="00B70830">
        <w:rPr>
          <w:szCs w:val="22"/>
          <w:lang w:val="nb-NO"/>
        </w:rPr>
        <w:t xml:space="preserve"> dapat mengganggu analisis selanjutnya (misalnya PCR). Buang supernatan.</w:t>
      </w:r>
    </w:p>
    <w:p w14:paraId="47859E50" w14:textId="77777777" w:rsidR="00743392" w:rsidRPr="00B70830" w:rsidRDefault="00743392" w:rsidP="00743392">
      <w:pPr>
        <w:jc w:val="both"/>
        <w:rPr>
          <w:szCs w:val="22"/>
          <w:lang w:val="nb-NO"/>
        </w:rPr>
      </w:pPr>
    </w:p>
    <w:p w14:paraId="6C172F30" w14:textId="2D245E20" w:rsidR="00743392" w:rsidRPr="00B70830" w:rsidRDefault="00743392" w:rsidP="00743392">
      <w:pPr>
        <w:jc w:val="both"/>
        <w:rPr>
          <w:szCs w:val="22"/>
          <w:lang w:val="nb-NO"/>
        </w:rPr>
      </w:pPr>
      <w:r w:rsidRPr="00B70830">
        <w:rPr>
          <w:szCs w:val="22"/>
          <w:lang w:val="nb-NO"/>
        </w:rPr>
        <w:t xml:space="preserve">Keringkan pelet dan larutkan kembali dalam 100 </w:t>
      </w:r>
      <w:r w:rsidRPr="00B70830">
        <w:rPr>
          <w:szCs w:val="22"/>
        </w:rPr>
        <w:t>μ</w:t>
      </w:r>
      <w:r w:rsidRPr="00B70830">
        <w:rPr>
          <w:szCs w:val="22"/>
          <w:lang w:val="nb-NO"/>
        </w:rPr>
        <w:t>l air</w:t>
      </w:r>
      <w:r w:rsidR="00A66ADF" w:rsidRPr="00B70830">
        <w:rPr>
          <w:szCs w:val="22"/>
          <w:lang w:val="nb-NO"/>
        </w:rPr>
        <w:t xml:space="preserve"> steril</w:t>
      </w:r>
      <w:r w:rsidRPr="00B70830">
        <w:rPr>
          <w:szCs w:val="22"/>
          <w:lang w:val="nb-NO"/>
        </w:rPr>
        <w:t xml:space="preserve"> atau </w:t>
      </w:r>
      <w:r w:rsidRPr="00B70830">
        <w:rPr>
          <w:iCs/>
          <w:szCs w:val="22"/>
          <w:lang w:val="nb-NO"/>
        </w:rPr>
        <w:t>bufer</w:t>
      </w:r>
      <w:r w:rsidRPr="00B70830">
        <w:rPr>
          <w:szCs w:val="22"/>
          <w:lang w:val="nb-NO"/>
        </w:rPr>
        <w:t xml:space="preserve"> yang sesuai, misalnya </w:t>
      </w:r>
      <w:r w:rsidRPr="00B70830">
        <w:rPr>
          <w:iCs/>
          <w:szCs w:val="22"/>
          <w:lang w:val="id-ID"/>
        </w:rPr>
        <w:t>bufer</w:t>
      </w:r>
      <w:r w:rsidRPr="00B70830">
        <w:rPr>
          <w:szCs w:val="22"/>
          <w:lang w:val="nb-NO"/>
        </w:rPr>
        <w:t xml:space="preserve"> TE (A.1.2.5.33). </w:t>
      </w:r>
      <w:r w:rsidRPr="00B70830">
        <w:rPr>
          <w:szCs w:val="22"/>
          <w:lang w:val="id-ID"/>
        </w:rPr>
        <w:t xml:space="preserve">Larutan ini merupakan stok </w:t>
      </w:r>
      <w:r w:rsidRPr="00B70830">
        <w:rPr>
          <w:szCs w:val="22"/>
          <w:lang w:val="nb-NO"/>
        </w:rPr>
        <w:t xml:space="preserve">master </w:t>
      </w:r>
      <w:r w:rsidRPr="00B70830">
        <w:rPr>
          <w:szCs w:val="22"/>
          <w:lang w:val="id-ID"/>
        </w:rPr>
        <w:t>DNA</w:t>
      </w:r>
      <w:r w:rsidRPr="00B70830">
        <w:rPr>
          <w:szCs w:val="22"/>
          <w:lang w:val="nb-NO"/>
        </w:rPr>
        <w:t>.</w:t>
      </w:r>
    </w:p>
    <w:p w14:paraId="507A3341" w14:textId="77777777" w:rsidR="00743392" w:rsidRPr="00B70830" w:rsidRDefault="00743392" w:rsidP="00743392">
      <w:pPr>
        <w:jc w:val="both"/>
        <w:rPr>
          <w:szCs w:val="22"/>
          <w:lang w:val="nb-NO"/>
        </w:rPr>
      </w:pPr>
    </w:p>
    <w:p w14:paraId="7B0D3753" w14:textId="77777777" w:rsidR="00743392" w:rsidRPr="00B70830" w:rsidRDefault="00743392" w:rsidP="00743392">
      <w:pPr>
        <w:jc w:val="both"/>
        <w:rPr>
          <w:b/>
          <w:bCs/>
          <w:szCs w:val="22"/>
          <w:lang w:val="nb-NO"/>
        </w:rPr>
      </w:pPr>
      <w:r w:rsidRPr="00B70830">
        <w:rPr>
          <w:b/>
          <w:bCs/>
          <w:szCs w:val="22"/>
          <w:lang w:val="nb-NO"/>
        </w:rPr>
        <w:t>A.1.3.8</w:t>
      </w:r>
      <w:r w:rsidRPr="00B70830">
        <w:rPr>
          <w:b/>
          <w:bCs/>
          <w:szCs w:val="22"/>
          <w:lang w:val="nb-NO"/>
        </w:rPr>
        <w:tab/>
        <w:t>    Daftar contoh</w:t>
      </w:r>
    </w:p>
    <w:p w14:paraId="45106EE0" w14:textId="77777777" w:rsidR="00743392" w:rsidRPr="00B70830" w:rsidRDefault="00743392" w:rsidP="00743392">
      <w:pPr>
        <w:jc w:val="both"/>
        <w:rPr>
          <w:szCs w:val="22"/>
          <w:lang w:val="nb-NO"/>
        </w:rPr>
      </w:pPr>
    </w:p>
    <w:p w14:paraId="227A6DCE" w14:textId="77777777" w:rsidR="00743392" w:rsidRPr="00B70830" w:rsidRDefault="00743392" w:rsidP="00743392">
      <w:pPr>
        <w:jc w:val="both"/>
        <w:rPr>
          <w:szCs w:val="22"/>
          <w:lang w:val="nb-NO"/>
        </w:rPr>
      </w:pPr>
      <w:r w:rsidRPr="00B70830">
        <w:rPr>
          <w:szCs w:val="22"/>
          <w:lang w:val="nb-NO"/>
        </w:rPr>
        <w:t>Lihat Tabel A.3.</w:t>
      </w:r>
    </w:p>
    <w:p w14:paraId="4DD336ED" w14:textId="77777777" w:rsidR="00743392" w:rsidRPr="00B70830" w:rsidRDefault="00743392" w:rsidP="00743392">
      <w:pPr>
        <w:jc w:val="both"/>
        <w:rPr>
          <w:b/>
          <w:bCs/>
          <w:szCs w:val="22"/>
          <w:lang w:val="nb-NO"/>
        </w:rPr>
      </w:pPr>
    </w:p>
    <w:p w14:paraId="3AEEF9B1" w14:textId="77777777" w:rsidR="00743392" w:rsidRPr="00B70830" w:rsidRDefault="00743392" w:rsidP="00743392">
      <w:pPr>
        <w:jc w:val="center"/>
        <w:rPr>
          <w:b/>
          <w:bCs/>
          <w:szCs w:val="22"/>
          <w:lang w:val="nb-NO"/>
        </w:rPr>
      </w:pPr>
      <w:r w:rsidRPr="00B70830">
        <w:rPr>
          <w:b/>
          <w:bCs/>
          <w:szCs w:val="22"/>
          <w:lang w:val="nb-NO"/>
        </w:rPr>
        <w:t xml:space="preserve">Tabel A.3 </w:t>
      </w:r>
      <w:r w:rsidRPr="00B70830">
        <w:rPr>
          <w:lang w:val="nb-NO"/>
        </w:rPr>
        <w:t>—</w:t>
      </w:r>
      <w:r w:rsidRPr="00B70830">
        <w:rPr>
          <w:b/>
          <w:bCs/>
          <w:szCs w:val="22"/>
          <w:lang w:val="nb-NO"/>
        </w:rPr>
        <w:t xml:space="preserve"> Daftar matriks yang metodenya telah berhasil diterapkan</w:t>
      </w:r>
    </w:p>
    <w:p w14:paraId="7CEDBBBC" w14:textId="77777777" w:rsidR="00743392" w:rsidRPr="00B70830" w:rsidRDefault="00743392" w:rsidP="00743392">
      <w:pPr>
        <w:jc w:val="both"/>
        <w:rPr>
          <w:b/>
          <w:bCs/>
          <w:szCs w:val="22"/>
          <w:lang w:val="nb-NO"/>
        </w:rPr>
      </w:pPr>
    </w:p>
    <w:tbl>
      <w:tblPr>
        <w:tblStyle w:val="TableGrid"/>
        <w:tblW w:w="5000" w:type="pct"/>
        <w:tblLook w:val="04A0" w:firstRow="1" w:lastRow="0" w:firstColumn="1" w:lastColumn="0" w:noHBand="0" w:noVBand="1"/>
      </w:tblPr>
      <w:tblGrid>
        <w:gridCol w:w="1548"/>
        <w:gridCol w:w="4371"/>
        <w:gridCol w:w="1921"/>
        <w:gridCol w:w="1221"/>
      </w:tblGrid>
      <w:tr w:rsidR="00743392" w:rsidRPr="00B70830" w14:paraId="546A6E40" w14:textId="77777777" w:rsidTr="008771A7">
        <w:trPr>
          <w:trHeight w:val="624"/>
        </w:trPr>
        <w:tc>
          <w:tcPr>
            <w:tcW w:w="854" w:type="pct"/>
            <w:vAlign w:val="center"/>
          </w:tcPr>
          <w:p w14:paraId="47482397" w14:textId="77777777" w:rsidR="00743392" w:rsidRPr="00B70830" w:rsidRDefault="00743392" w:rsidP="008771A7">
            <w:pPr>
              <w:jc w:val="center"/>
              <w:rPr>
                <w:b/>
                <w:bCs/>
                <w:szCs w:val="22"/>
              </w:rPr>
            </w:pPr>
            <w:r w:rsidRPr="00B70830">
              <w:rPr>
                <w:b/>
                <w:bCs/>
                <w:szCs w:val="22"/>
              </w:rPr>
              <w:t xml:space="preserve">Matriks yang berhasil </w:t>
            </w:r>
            <w:proofErr w:type="spellStart"/>
            <w:r w:rsidRPr="00B70830">
              <w:rPr>
                <w:b/>
                <w:bCs/>
                <w:szCs w:val="22"/>
              </w:rPr>
              <w:t>dianalisis</w:t>
            </w:r>
            <w:proofErr w:type="spellEnd"/>
          </w:p>
        </w:tc>
        <w:tc>
          <w:tcPr>
            <w:tcW w:w="2412" w:type="pct"/>
            <w:vAlign w:val="center"/>
          </w:tcPr>
          <w:p w14:paraId="358A4148" w14:textId="00AB11E0" w:rsidR="00743392" w:rsidRPr="00B70830" w:rsidRDefault="00743392" w:rsidP="008771A7">
            <w:pPr>
              <w:jc w:val="center"/>
              <w:rPr>
                <w:b/>
                <w:bCs/>
                <w:szCs w:val="22"/>
              </w:rPr>
            </w:pPr>
            <w:r w:rsidRPr="00B70830">
              <w:rPr>
                <w:b/>
                <w:bCs/>
                <w:szCs w:val="22"/>
              </w:rPr>
              <w:t xml:space="preserve">Kandungan, </w:t>
            </w:r>
            <w:proofErr w:type="spellStart"/>
            <w:r w:rsidRPr="00B70830">
              <w:rPr>
                <w:b/>
                <w:bCs/>
                <w:szCs w:val="22"/>
              </w:rPr>
              <w:t>aditif</w:t>
            </w:r>
            <w:proofErr w:type="spellEnd"/>
            <w:r w:rsidRPr="00B70830">
              <w:rPr>
                <w:b/>
                <w:bCs/>
                <w:szCs w:val="22"/>
              </w:rPr>
              <w:t>, d</w:t>
            </w:r>
            <w:r w:rsidR="00A66ADF" w:rsidRPr="00B70830">
              <w:rPr>
                <w:b/>
                <w:bCs/>
                <w:szCs w:val="22"/>
              </w:rPr>
              <w:t>an lain-lain</w:t>
            </w:r>
          </w:p>
        </w:tc>
        <w:tc>
          <w:tcPr>
            <w:tcW w:w="1060" w:type="pct"/>
            <w:vAlign w:val="center"/>
          </w:tcPr>
          <w:p w14:paraId="13F73070" w14:textId="77777777" w:rsidR="00743392" w:rsidRPr="00B70830" w:rsidRDefault="00743392" w:rsidP="008771A7">
            <w:pPr>
              <w:jc w:val="center"/>
              <w:rPr>
                <w:b/>
                <w:bCs/>
                <w:szCs w:val="22"/>
              </w:rPr>
            </w:pPr>
            <w:proofErr w:type="spellStart"/>
            <w:r w:rsidRPr="00B70830">
              <w:rPr>
                <w:b/>
                <w:bCs/>
                <w:szCs w:val="22"/>
              </w:rPr>
              <w:t>Mikroorganisme</w:t>
            </w:r>
            <w:proofErr w:type="spellEnd"/>
          </w:p>
        </w:tc>
        <w:tc>
          <w:tcPr>
            <w:tcW w:w="674" w:type="pct"/>
            <w:vAlign w:val="center"/>
          </w:tcPr>
          <w:p w14:paraId="0D0A04E5" w14:textId="77777777" w:rsidR="00743392" w:rsidRPr="00B70830" w:rsidRDefault="00743392" w:rsidP="008771A7">
            <w:pPr>
              <w:jc w:val="center"/>
              <w:rPr>
                <w:b/>
                <w:bCs/>
                <w:szCs w:val="22"/>
              </w:rPr>
            </w:pPr>
            <w:proofErr w:type="spellStart"/>
            <w:r w:rsidRPr="00B70830">
              <w:rPr>
                <w:b/>
                <w:bCs/>
                <w:szCs w:val="22"/>
              </w:rPr>
              <w:t>Referensi</w:t>
            </w:r>
            <w:proofErr w:type="spellEnd"/>
          </w:p>
        </w:tc>
      </w:tr>
      <w:tr w:rsidR="00743392" w:rsidRPr="00B70830" w14:paraId="543EEB51" w14:textId="77777777" w:rsidTr="008771A7">
        <w:trPr>
          <w:trHeight w:val="624"/>
        </w:trPr>
        <w:tc>
          <w:tcPr>
            <w:tcW w:w="854" w:type="pct"/>
            <w:vAlign w:val="center"/>
          </w:tcPr>
          <w:p w14:paraId="12147BC6" w14:textId="77777777" w:rsidR="00743392" w:rsidRPr="00B70830" w:rsidRDefault="00743392" w:rsidP="008771A7">
            <w:pPr>
              <w:jc w:val="both"/>
              <w:rPr>
                <w:szCs w:val="22"/>
                <w:lang w:val="id-ID"/>
              </w:rPr>
            </w:pPr>
            <w:r w:rsidRPr="00B70830">
              <w:rPr>
                <w:szCs w:val="22"/>
              </w:rPr>
              <w:t xml:space="preserve">Yoghurt </w:t>
            </w:r>
            <w:r w:rsidRPr="00B70830">
              <w:rPr>
                <w:iCs/>
                <w:szCs w:val="22"/>
                <w:lang w:val="id-ID"/>
              </w:rPr>
              <w:t>tanpa perisa</w:t>
            </w:r>
          </w:p>
        </w:tc>
        <w:tc>
          <w:tcPr>
            <w:tcW w:w="2412" w:type="pct"/>
            <w:vAlign w:val="center"/>
          </w:tcPr>
          <w:p w14:paraId="36DD0B56" w14:textId="77777777" w:rsidR="00743392" w:rsidRPr="00B70830" w:rsidRDefault="00743392" w:rsidP="008771A7">
            <w:pPr>
              <w:jc w:val="both"/>
              <w:rPr>
                <w:szCs w:val="22"/>
              </w:rPr>
            </w:pPr>
            <w:r w:rsidRPr="00B70830">
              <w:rPr>
                <w:szCs w:val="22"/>
              </w:rPr>
              <w:t xml:space="preserve">lemak 0,3%, lemak 3,5% </w:t>
            </w:r>
          </w:p>
        </w:tc>
        <w:tc>
          <w:tcPr>
            <w:tcW w:w="1060" w:type="pct"/>
            <w:vAlign w:val="center"/>
          </w:tcPr>
          <w:p w14:paraId="5908A2C1" w14:textId="77777777" w:rsidR="00743392" w:rsidRPr="00B70830" w:rsidRDefault="00743392" w:rsidP="008771A7">
            <w:pPr>
              <w:jc w:val="both"/>
              <w:rPr>
                <w:i/>
                <w:iCs/>
                <w:szCs w:val="22"/>
              </w:rPr>
            </w:pPr>
            <w:r w:rsidRPr="00B70830">
              <w:rPr>
                <w:i/>
                <w:iCs/>
                <w:szCs w:val="22"/>
              </w:rPr>
              <w:t>Streptococcus thermophilus</w:t>
            </w:r>
          </w:p>
        </w:tc>
        <w:tc>
          <w:tcPr>
            <w:tcW w:w="674" w:type="pct"/>
            <w:vAlign w:val="center"/>
          </w:tcPr>
          <w:p w14:paraId="3B58AF03" w14:textId="77777777" w:rsidR="00743392" w:rsidRPr="00B70830" w:rsidRDefault="00743392" w:rsidP="008771A7">
            <w:pPr>
              <w:jc w:val="center"/>
              <w:rPr>
                <w:szCs w:val="22"/>
              </w:rPr>
            </w:pPr>
            <w:r w:rsidRPr="00B70830">
              <w:rPr>
                <w:szCs w:val="22"/>
              </w:rPr>
              <w:t>[9], [11]</w:t>
            </w:r>
          </w:p>
        </w:tc>
      </w:tr>
      <w:tr w:rsidR="00743392" w:rsidRPr="00B70830" w14:paraId="196CDA60" w14:textId="77777777" w:rsidTr="008771A7">
        <w:trPr>
          <w:trHeight w:val="1531"/>
        </w:trPr>
        <w:tc>
          <w:tcPr>
            <w:tcW w:w="854" w:type="pct"/>
            <w:vAlign w:val="center"/>
          </w:tcPr>
          <w:p w14:paraId="0CD66B7B" w14:textId="77777777" w:rsidR="00743392" w:rsidRPr="00B70830" w:rsidRDefault="00743392" w:rsidP="008771A7">
            <w:pPr>
              <w:jc w:val="both"/>
              <w:rPr>
                <w:szCs w:val="22"/>
              </w:rPr>
            </w:pPr>
            <w:r w:rsidRPr="00B70830">
              <w:rPr>
                <w:szCs w:val="22"/>
              </w:rPr>
              <w:t>Yoghurt buah</w:t>
            </w:r>
          </w:p>
        </w:tc>
        <w:tc>
          <w:tcPr>
            <w:tcW w:w="2412" w:type="pct"/>
            <w:vAlign w:val="center"/>
          </w:tcPr>
          <w:p w14:paraId="18E5F420" w14:textId="77777777" w:rsidR="00743392" w:rsidRPr="00B70830" w:rsidRDefault="00743392" w:rsidP="008771A7">
            <w:pPr>
              <w:jc w:val="both"/>
              <w:rPr>
                <w:szCs w:val="22"/>
                <w:lang w:val="nb-NO"/>
              </w:rPr>
            </w:pPr>
            <w:r w:rsidRPr="00B70830">
              <w:rPr>
                <w:szCs w:val="22"/>
                <w:lang w:val="nb-NO"/>
              </w:rPr>
              <w:t>lemak 1,5%, pati termodifikasi, hazelnut, gelatin</w:t>
            </w:r>
          </w:p>
          <w:p w14:paraId="48D32A12" w14:textId="77777777" w:rsidR="00743392" w:rsidRPr="00B70830" w:rsidRDefault="00743392" w:rsidP="008771A7">
            <w:pPr>
              <w:jc w:val="both"/>
              <w:rPr>
                <w:szCs w:val="22"/>
                <w:lang w:val="nb-NO"/>
              </w:rPr>
            </w:pPr>
            <w:r w:rsidRPr="00B70830">
              <w:rPr>
                <w:szCs w:val="22"/>
                <w:lang w:val="nb-NO"/>
              </w:rPr>
              <w:t xml:space="preserve">lemak 1,5%, protein 3,8%, aspartam, </w:t>
            </w:r>
            <w:r w:rsidRPr="00B70830">
              <w:rPr>
                <w:i/>
                <w:iCs/>
                <w:szCs w:val="22"/>
                <w:lang w:val="nb-NO"/>
              </w:rPr>
              <w:t>acesulfam</w:t>
            </w:r>
            <w:r w:rsidRPr="00B70830">
              <w:rPr>
                <w:szCs w:val="22"/>
                <w:lang w:val="nb-NO"/>
              </w:rPr>
              <w:t>, nanas</w:t>
            </w:r>
          </w:p>
          <w:p w14:paraId="6801C216" w14:textId="77777777" w:rsidR="00743392" w:rsidRPr="00B70830" w:rsidRDefault="00743392" w:rsidP="008771A7">
            <w:pPr>
              <w:jc w:val="both"/>
              <w:rPr>
                <w:szCs w:val="22"/>
                <w:lang w:val="nb-NO"/>
              </w:rPr>
            </w:pPr>
            <w:r w:rsidRPr="00B70830">
              <w:rPr>
                <w:szCs w:val="22"/>
                <w:lang w:val="nb-NO"/>
              </w:rPr>
              <w:t xml:space="preserve">lemak 3,5%, </w:t>
            </w:r>
            <w:r w:rsidRPr="00B70830">
              <w:rPr>
                <w:szCs w:val="22"/>
                <w:lang w:val="id-ID"/>
              </w:rPr>
              <w:t>perisa</w:t>
            </w:r>
            <w:r w:rsidRPr="00B70830">
              <w:rPr>
                <w:szCs w:val="22"/>
                <w:lang w:val="nb-NO"/>
              </w:rPr>
              <w:t>, gelatin, persik, kelapa</w:t>
            </w:r>
          </w:p>
          <w:p w14:paraId="267FC61F" w14:textId="77777777" w:rsidR="00743392" w:rsidRPr="00B70830" w:rsidRDefault="00743392" w:rsidP="008771A7">
            <w:pPr>
              <w:jc w:val="both"/>
              <w:rPr>
                <w:szCs w:val="22"/>
                <w:lang w:val="nb-NO"/>
              </w:rPr>
            </w:pPr>
            <w:r w:rsidRPr="00B70830">
              <w:rPr>
                <w:szCs w:val="22"/>
                <w:lang w:val="nb-NO"/>
              </w:rPr>
              <w:t>lemak 10%, pati termodifikasi, lemon, perisa, kacang almon, pektin, karotena, riboflavin</w:t>
            </w:r>
          </w:p>
        </w:tc>
        <w:tc>
          <w:tcPr>
            <w:tcW w:w="1060" w:type="pct"/>
            <w:vAlign w:val="center"/>
          </w:tcPr>
          <w:p w14:paraId="0EE05DF8" w14:textId="77777777" w:rsidR="00743392" w:rsidRPr="00B70830" w:rsidRDefault="00743392" w:rsidP="008771A7">
            <w:pPr>
              <w:jc w:val="both"/>
              <w:rPr>
                <w:i/>
                <w:iCs/>
                <w:szCs w:val="22"/>
              </w:rPr>
            </w:pPr>
            <w:r w:rsidRPr="00B70830">
              <w:rPr>
                <w:i/>
                <w:iCs/>
                <w:szCs w:val="22"/>
              </w:rPr>
              <w:t>Streptococcus thermophilus</w:t>
            </w:r>
          </w:p>
        </w:tc>
        <w:tc>
          <w:tcPr>
            <w:tcW w:w="674" w:type="pct"/>
            <w:vAlign w:val="center"/>
          </w:tcPr>
          <w:p w14:paraId="5081AA3E" w14:textId="77777777" w:rsidR="00743392" w:rsidRPr="00B70830" w:rsidRDefault="00743392" w:rsidP="008771A7">
            <w:pPr>
              <w:jc w:val="center"/>
              <w:rPr>
                <w:szCs w:val="22"/>
              </w:rPr>
            </w:pPr>
            <w:r w:rsidRPr="00B70830">
              <w:rPr>
                <w:szCs w:val="22"/>
              </w:rPr>
              <w:t>[9]</w:t>
            </w:r>
          </w:p>
        </w:tc>
      </w:tr>
      <w:tr w:rsidR="00743392" w:rsidRPr="00B70830" w14:paraId="52BC5C04" w14:textId="77777777" w:rsidTr="008771A7">
        <w:tc>
          <w:tcPr>
            <w:tcW w:w="854" w:type="pct"/>
            <w:vAlign w:val="center"/>
          </w:tcPr>
          <w:p w14:paraId="00026427" w14:textId="3DD96A22" w:rsidR="00743392" w:rsidRPr="00B70830" w:rsidRDefault="00743392" w:rsidP="008771A7">
            <w:pPr>
              <w:jc w:val="both"/>
              <w:rPr>
                <w:szCs w:val="22"/>
                <w:lang w:val="nb-NO"/>
              </w:rPr>
            </w:pPr>
            <w:r w:rsidRPr="00B70830">
              <w:rPr>
                <w:szCs w:val="22"/>
                <w:lang w:val="nb-NO"/>
              </w:rPr>
              <w:t xml:space="preserve">Yoghurt </w:t>
            </w:r>
            <w:r w:rsidRPr="00B70830">
              <w:rPr>
                <w:iCs/>
                <w:szCs w:val="22"/>
                <w:lang w:val="id-ID"/>
              </w:rPr>
              <w:t>tanpa perisa</w:t>
            </w:r>
            <w:r w:rsidRPr="00B70830">
              <w:rPr>
                <w:szCs w:val="22"/>
                <w:lang w:val="nb-NO"/>
              </w:rPr>
              <w:t xml:space="preserve"> dengan perlakuan </w:t>
            </w:r>
            <w:r w:rsidR="00CA76A4" w:rsidRPr="00B70830">
              <w:rPr>
                <w:szCs w:val="22"/>
                <w:lang w:val="nb-NO"/>
              </w:rPr>
              <w:t>suhu</w:t>
            </w:r>
          </w:p>
        </w:tc>
        <w:tc>
          <w:tcPr>
            <w:tcW w:w="2412" w:type="pct"/>
            <w:vAlign w:val="center"/>
          </w:tcPr>
          <w:p w14:paraId="76C8E662" w14:textId="77777777" w:rsidR="00743392" w:rsidRPr="00B70830" w:rsidRDefault="00743392" w:rsidP="008771A7">
            <w:pPr>
              <w:jc w:val="both"/>
              <w:rPr>
                <w:szCs w:val="22"/>
              </w:rPr>
            </w:pPr>
            <w:r w:rsidRPr="00B70830">
              <w:rPr>
                <w:szCs w:val="22"/>
              </w:rPr>
              <w:t xml:space="preserve">lemak 3,5% </w:t>
            </w:r>
          </w:p>
        </w:tc>
        <w:tc>
          <w:tcPr>
            <w:tcW w:w="1060" w:type="pct"/>
            <w:vAlign w:val="center"/>
          </w:tcPr>
          <w:p w14:paraId="143B42FA" w14:textId="77777777" w:rsidR="00743392" w:rsidRPr="00B70830" w:rsidRDefault="00743392" w:rsidP="008771A7">
            <w:pPr>
              <w:jc w:val="both"/>
              <w:rPr>
                <w:i/>
                <w:iCs/>
                <w:szCs w:val="22"/>
              </w:rPr>
            </w:pPr>
            <w:r w:rsidRPr="00B70830">
              <w:rPr>
                <w:i/>
                <w:iCs/>
                <w:szCs w:val="22"/>
              </w:rPr>
              <w:t>Streptococcus thermophilus</w:t>
            </w:r>
          </w:p>
        </w:tc>
        <w:tc>
          <w:tcPr>
            <w:tcW w:w="674" w:type="pct"/>
            <w:vAlign w:val="center"/>
          </w:tcPr>
          <w:p w14:paraId="40853E85" w14:textId="77777777" w:rsidR="00743392" w:rsidRPr="00B70830" w:rsidRDefault="00743392" w:rsidP="008771A7">
            <w:pPr>
              <w:jc w:val="center"/>
              <w:rPr>
                <w:szCs w:val="22"/>
              </w:rPr>
            </w:pPr>
            <w:r w:rsidRPr="00B70830">
              <w:rPr>
                <w:szCs w:val="22"/>
              </w:rPr>
              <w:t>[12]</w:t>
            </w:r>
          </w:p>
        </w:tc>
      </w:tr>
    </w:tbl>
    <w:p w14:paraId="1F22EE48" w14:textId="77777777" w:rsidR="00743392" w:rsidRPr="00B70830" w:rsidRDefault="00743392" w:rsidP="00743392">
      <w:pPr>
        <w:jc w:val="both"/>
        <w:rPr>
          <w:szCs w:val="22"/>
        </w:rPr>
      </w:pPr>
    </w:p>
    <w:p w14:paraId="1A1BF80E" w14:textId="77777777" w:rsidR="00743392" w:rsidRPr="00B70830" w:rsidRDefault="00743392" w:rsidP="00743392">
      <w:pPr>
        <w:jc w:val="both"/>
        <w:rPr>
          <w:b/>
          <w:bCs/>
          <w:szCs w:val="22"/>
        </w:rPr>
      </w:pPr>
      <w:r w:rsidRPr="00B70830">
        <w:rPr>
          <w:b/>
          <w:bCs/>
          <w:szCs w:val="22"/>
        </w:rPr>
        <w:t>A.1.3.9    Validasi</w:t>
      </w:r>
    </w:p>
    <w:p w14:paraId="3E07F7E5" w14:textId="77777777" w:rsidR="00743392" w:rsidRPr="00B70830" w:rsidRDefault="00743392" w:rsidP="00743392">
      <w:pPr>
        <w:jc w:val="both"/>
        <w:rPr>
          <w:b/>
          <w:bCs/>
          <w:szCs w:val="22"/>
        </w:rPr>
      </w:pPr>
    </w:p>
    <w:p w14:paraId="52BDD89E" w14:textId="77777777" w:rsidR="00743392" w:rsidRPr="00B70830" w:rsidRDefault="00743392" w:rsidP="00743392">
      <w:pPr>
        <w:jc w:val="both"/>
        <w:rPr>
          <w:szCs w:val="22"/>
        </w:rPr>
      </w:pPr>
      <w:r w:rsidRPr="00B70830">
        <w:rPr>
          <w:szCs w:val="22"/>
          <w:lang w:val="en-ID"/>
        </w:rPr>
        <w:t xml:space="preserve">Data </w:t>
      </w:r>
      <w:proofErr w:type="spellStart"/>
      <w:r w:rsidRPr="00B70830">
        <w:rPr>
          <w:szCs w:val="22"/>
          <w:lang w:val="en-ID"/>
        </w:rPr>
        <w:t>validasi</w:t>
      </w:r>
      <w:proofErr w:type="spellEnd"/>
      <w:r w:rsidRPr="00B70830">
        <w:rPr>
          <w:szCs w:val="22"/>
          <w:lang w:val="en-ID"/>
        </w:rPr>
        <w:t xml:space="preserve"> pada Tabel A.</w:t>
      </w:r>
      <w:r w:rsidRPr="00B70830">
        <w:rPr>
          <w:szCs w:val="22"/>
          <w:lang w:val="id-ID"/>
        </w:rPr>
        <w:t>4</w:t>
      </w:r>
      <w:r w:rsidRPr="00B70830">
        <w:rPr>
          <w:szCs w:val="22"/>
          <w:lang w:val="en-ID"/>
        </w:rPr>
        <w:t xml:space="preserve"> </w:t>
      </w:r>
      <w:proofErr w:type="spellStart"/>
      <w:r w:rsidRPr="00B70830">
        <w:rPr>
          <w:szCs w:val="22"/>
          <w:lang w:val="en-ID"/>
        </w:rPr>
        <w:t>telah</w:t>
      </w:r>
      <w:proofErr w:type="spellEnd"/>
      <w:r w:rsidRPr="00B70830">
        <w:rPr>
          <w:szCs w:val="22"/>
          <w:lang w:val="en-ID"/>
        </w:rPr>
        <w:t xml:space="preserve"> </w:t>
      </w:r>
      <w:proofErr w:type="spellStart"/>
      <w:r w:rsidRPr="00B70830">
        <w:rPr>
          <w:szCs w:val="22"/>
          <w:lang w:val="en-ID"/>
        </w:rPr>
        <w:t>dielaborasi</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w:t>
      </w:r>
      <w:proofErr w:type="spellStart"/>
      <w:r w:rsidRPr="00B70830">
        <w:rPr>
          <w:szCs w:val="22"/>
          <w:lang w:val="en-ID"/>
        </w:rPr>
        <w:t>studi</w:t>
      </w:r>
      <w:proofErr w:type="spellEnd"/>
      <w:r w:rsidRPr="00B70830">
        <w:rPr>
          <w:szCs w:val="22"/>
          <w:lang w:val="en-ID"/>
        </w:rPr>
        <w:t xml:space="preserve"> </w:t>
      </w:r>
      <w:proofErr w:type="spellStart"/>
      <w:r w:rsidRPr="00B70830">
        <w:rPr>
          <w:szCs w:val="22"/>
          <w:lang w:val="en-ID"/>
        </w:rPr>
        <w:t>kolaboratif</w:t>
      </w:r>
      <w:proofErr w:type="spellEnd"/>
      <w:r w:rsidRPr="00B70830">
        <w:rPr>
          <w:szCs w:val="22"/>
          <w:lang w:val="en-ID"/>
        </w:rPr>
        <w:t xml:space="preserve"> yang </w:t>
      </w:r>
      <w:proofErr w:type="spellStart"/>
      <w:r w:rsidRPr="00B70830">
        <w:rPr>
          <w:szCs w:val="22"/>
          <w:lang w:val="en-ID"/>
        </w:rPr>
        <w:t>dilakukan</w:t>
      </w:r>
      <w:proofErr w:type="spellEnd"/>
      <w:r w:rsidRPr="00B70830">
        <w:rPr>
          <w:szCs w:val="22"/>
          <w:lang w:val="en-ID"/>
        </w:rPr>
        <w:t xml:space="preserve"> oleh </w:t>
      </w:r>
      <w:proofErr w:type="spellStart"/>
      <w:r w:rsidRPr="00B70830">
        <w:rPr>
          <w:szCs w:val="22"/>
          <w:lang w:val="en-ID"/>
        </w:rPr>
        <w:t>tim</w:t>
      </w:r>
      <w:proofErr w:type="spellEnd"/>
      <w:r w:rsidRPr="00B70830">
        <w:rPr>
          <w:szCs w:val="22"/>
          <w:lang w:val="en-ID"/>
        </w:rPr>
        <w:t xml:space="preserve"> “</w:t>
      </w:r>
      <w:r w:rsidRPr="00B70830">
        <w:rPr>
          <w:i/>
          <w:iCs/>
          <w:szCs w:val="22"/>
          <w:lang w:val="en-GB"/>
        </w:rPr>
        <w:t>Development of methods for identifying foodstuffs produced by genetic engineering techniques</w:t>
      </w:r>
      <w:r w:rsidRPr="00B70830">
        <w:rPr>
          <w:szCs w:val="22"/>
          <w:lang w:val="en-ID"/>
        </w:rPr>
        <w:t xml:space="preserve">” </w:t>
      </w:r>
      <w:proofErr w:type="spellStart"/>
      <w:r w:rsidRPr="00B70830">
        <w:rPr>
          <w:szCs w:val="22"/>
          <w:lang w:val="en-ID"/>
        </w:rPr>
        <w:t>dari</w:t>
      </w:r>
      <w:proofErr w:type="spellEnd"/>
      <w:r w:rsidRPr="00B70830">
        <w:rPr>
          <w:szCs w:val="22"/>
          <w:lang w:val="en-ID"/>
        </w:rPr>
        <w:t xml:space="preserve"> </w:t>
      </w:r>
      <w:r w:rsidRPr="00B70830">
        <w:rPr>
          <w:i/>
          <w:iCs/>
          <w:szCs w:val="22"/>
          <w:lang w:val="en-GB"/>
        </w:rPr>
        <w:t>the Commission of the former German Federal Health Board</w:t>
      </w:r>
      <w:r w:rsidRPr="00B70830">
        <w:rPr>
          <w:szCs w:val="22"/>
          <w:lang w:val="en-ID"/>
        </w:rPr>
        <w:t xml:space="preserve"> </w:t>
      </w:r>
      <w:proofErr w:type="spellStart"/>
      <w:r w:rsidRPr="00B70830">
        <w:rPr>
          <w:szCs w:val="22"/>
          <w:lang w:val="en-ID"/>
        </w:rPr>
        <w:t>untuk</w:t>
      </w:r>
      <w:proofErr w:type="spellEnd"/>
      <w:r w:rsidRPr="00B70830">
        <w:rPr>
          <w:szCs w:val="22"/>
          <w:lang w:val="en-ID"/>
        </w:rPr>
        <w:t xml:space="preserve"> </w:t>
      </w:r>
      <w:proofErr w:type="spellStart"/>
      <w:r w:rsidRPr="00B70830">
        <w:rPr>
          <w:szCs w:val="22"/>
          <w:lang w:val="en-ID"/>
        </w:rPr>
        <w:t>implementasi</w:t>
      </w:r>
      <w:proofErr w:type="spellEnd"/>
      <w:r w:rsidRPr="00B70830">
        <w:rPr>
          <w:szCs w:val="22"/>
          <w:lang w:val="en-ID"/>
        </w:rPr>
        <w:t xml:space="preserve"> </w:t>
      </w:r>
      <w:proofErr w:type="spellStart"/>
      <w:r w:rsidRPr="00B70830">
        <w:rPr>
          <w:szCs w:val="22"/>
          <w:lang w:val="en-ID"/>
        </w:rPr>
        <w:t>metode</w:t>
      </w:r>
      <w:proofErr w:type="spellEnd"/>
      <w:r w:rsidRPr="00B70830">
        <w:rPr>
          <w:szCs w:val="22"/>
          <w:lang w:val="en-ID"/>
        </w:rPr>
        <w:t xml:space="preserve"> </w:t>
      </w:r>
      <w:proofErr w:type="spellStart"/>
      <w:r w:rsidRPr="00B70830">
        <w:rPr>
          <w:szCs w:val="22"/>
          <w:lang w:val="en-ID"/>
        </w:rPr>
        <w:t>sesuai</w:t>
      </w:r>
      <w:proofErr w:type="spellEnd"/>
      <w:r w:rsidRPr="00B70830">
        <w:rPr>
          <w:szCs w:val="22"/>
          <w:lang w:val="en-ID"/>
        </w:rPr>
        <w:t xml:space="preserve"> Pasal 35 </w:t>
      </w:r>
      <w:proofErr w:type="spellStart"/>
      <w:r w:rsidRPr="00B70830">
        <w:rPr>
          <w:szCs w:val="22"/>
          <w:lang w:val="en-ID"/>
        </w:rPr>
        <w:t>dari</w:t>
      </w:r>
      <w:proofErr w:type="spellEnd"/>
      <w:r w:rsidRPr="00B70830">
        <w:rPr>
          <w:szCs w:val="22"/>
          <w:lang w:val="en-ID"/>
        </w:rPr>
        <w:t xml:space="preserve"> </w:t>
      </w:r>
      <w:r w:rsidRPr="00B70830">
        <w:rPr>
          <w:szCs w:val="22"/>
          <w:lang w:val="en-GB"/>
        </w:rPr>
        <w:t>German Foodstuffs Act</w:t>
      </w:r>
      <w:r w:rsidRPr="00B70830" w:rsidDel="000F2FA7">
        <w:rPr>
          <w:szCs w:val="22"/>
        </w:rPr>
        <w:t xml:space="preserve"> </w:t>
      </w:r>
      <w:r w:rsidRPr="00B70830">
        <w:rPr>
          <w:szCs w:val="22"/>
          <w:vertAlign w:val="superscript"/>
        </w:rPr>
        <w:t>[11]</w:t>
      </w:r>
      <w:r w:rsidRPr="00B70830">
        <w:rPr>
          <w:szCs w:val="22"/>
        </w:rPr>
        <w:t>.</w:t>
      </w:r>
    </w:p>
    <w:p w14:paraId="582C09BA" w14:textId="77777777" w:rsidR="00743392" w:rsidRPr="00B70830" w:rsidRDefault="00743392" w:rsidP="00743392">
      <w:pPr>
        <w:jc w:val="both"/>
        <w:rPr>
          <w:szCs w:val="22"/>
        </w:rPr>
      </w:pPr>
    </w:p>
    <w:p w14:paraId="79D4E575" w14:textId="77777777" w:rsidR="00743392" w:rsidRPr="00B70830" w:rsidRDefault="00743392" w:rsidP="00743392">
      <w:pPr>
        <w:spacing w:after="160" w:line="259" w:lineRule="auto"/>
        <w:rPr>
          <w:szCs w:val="22"/>
        </w:rPr>
      </w:pPr>
      <w:r w:rsidRPr="00B70830">
        <w:rPr>
          <w:szCs w:val="22"/>
        </w:rPr>
        <w:br w:type="page"/>
      </w:r>
    </w:p>
    <w:p w14:paraId="7773BC2D" w14:textId="77777777" w:rsidR="00743392" w:rsidRPr="00B70830" w:rsidRDefault="00743392" w:rsidP="00743392">
      <w:pPr>
        <w:jc w:val="both"/>
        <w:rPr>
          <w:szCs w:val="22"/>
          <w:lang w:val="en-GB"/>
        </w:rPr>
      </w:pPr>
      <w:r w:rsidRPr="00B70830">
        <w:rPr>
          <w:szCs w:val="22"/>
          <w:lang w:val="en-GB"/>
        </w:rPr>
        <w:lastRenderedPageBreak/>
        <w:t>Add 25 µl of SDS solution (A.1.3.5.29) and 25 µl of proteinase-K solution (A.1.3.5.30). Incubate for 10 min at 60 °C. Add 500 µl of phenol/chloroform/isoamyl alcohol (A.1.3.5.23) and mix. Centrifuge for 3 min at about 12.000 </w:t>
      </w:r>
      <w:r w:rsidRPr="00B70830">
        <w:rPr>
          <w:i/>
          <w:szCs w:val="22"/>
          <w:lang w:val="en-GB"/>
        </w:rPr>
        <w:t>g</w:t>
      </w:r>
      <w:r w:rsidRPr="00B70830">
        <w:rPr>
          <w:szCs w:val="22"/>
          <w:lang w:val="en-GB"/>
        </w:rPr>
        <w:t>. Transfer the upper aqueous phase to a new reaction vessel. Add 1 volume of chloroform/isoamyl alcohol (A.1.3.5.22) and mix. Centrifuge for 3 min at about 12.000 </w:t>
      </w:r>
      <w:r w:rsidRPr="00B70830">
        <w:rPr>
          <w:i/>
          <w:szCs w:val="22"/>
          <w:lang w:val="en-GB"/>
        </w:rPr>
        <w:t>g</w:t>
      </w:r>
      <w:r w:rsidRPr="00B70830">
        <w:rPr>
          <w:szCs w:val="22"/>
          <w:lang w:val="en-GB"/>
        </w:rPr>
        <w:t>.</w:t>
      </w:r>
    </w:p>
    <w:p w14:paraId="2E070229" w14:textId="77777777" w:rsidR="00743392" w:rsidRPr="00B70830" w:rsidRDefault="00743392" w:rsidP="00743392">
      <w:pPr>
        <w:jc w:val="both"/>
        <w:rPr>
          <w:szCs w:val="22"/>
          <w:lang w:val="en-GB"/>
        </w:rPr>
      </w:pPr>
    </w:p>
    <w:p w14:paraId="5DEAA374" w14:textId="77777777" w:rsidR="00743392" w:rsidRPr="00B70830" w:rsidRDefault="00743392" w:rsidP="00743392">
      <w:pPr>
        <w:jc w:val="both"/>
        <w:rPr>
          <w:szCs w:val="22"/>
          <w:lang w:val="en-GB"/>
        </w:rPr>
      </w:pPr>
      <w:r w:rsidRPr="00B70830">
        <w:rPr>
          <w:szCs w:val="22"/>
          <w:lang w:val="en-GB"/>
        </w:rPr>
        <w:t>Transfer the upper phase to a new reaction vessel. Add 0,1 volume of sodium acetate solution (A.1.3.5.32) and 1 part by volume of isopropanol (A.1.3.5.1). Keep for at least 30 min at room temperature. Centrifuge for 15 min at about 12 000 </w:t>
      </w:r>
      <w:r w:rsidRPr="00B70830">
        <w:rPr>
          <w:i/>
          <w:szCs w:val="22"/>
          <w:lang w:val="en-GB"/>
        </w:rPr>
        <w:t>g.</w:t>
      </w:r>
      <w:r w:rsidRPr="00B70830">
        <w:rPr>
          <w:szCs w:val="22"/>
          <w:lang w:val="en-GB"/>
        </w:rPr>
        <w:t xml:space="preserve"> Discard the supernatant. Wash the pellet carefully in at least 500 µl of ethanol solution (A.1.3.5.31). Centrifuge for 10 min at about 12 000 </w:t>
      </w:r>
      <w:r w:rsidRPr="00B70830">
        <w:rPr>
          <w:i/>
          <w:szCs w:val="22"/>
          <w:lang w:val="en-GB"/>
        </w:rPr>
        <w:t>g</w:t>
      </w:r>
      <w:r w:rsidRPr="00B70830">
        <w:rPr>
          <w:szCs w:val="22"/>
          <w:lang w:val="en-GB"/>
        </w:rPr>
        <w:t>. This step is essential for the removal of the precipitating salts that could interfere with the subsequent analysis (e.g. PCR). Discard the supernatant.</w:t>
      </w:r>
    </w:p>
    <w:p w14:paraId="0D8D7AB3" w14:textId="77777777" w:rsidR="00743392" w:rsidRPr="00B70830" w:rsidRDefault="00743392" w:rsidP="00743392">
      <w:pPr>
        <w:jc w:val="both"/>
        <w:rPr>
          <w:szCs w:val="22"/>
          <w:lang w:val="en-GB"/>
        </w:rPr>
      </w:pPr>
    </w:p>
    <w:p w14:paraId="07A8EB8A" w14:textId="77777777" w:rsidR="00743392" w:rsidRPr="00B70830" w:rsidRDefault="00743392" w:rsidP="00743392">
      <w:pPr>
        <w:jc w:val="both"/>
        <w:rPr>
          <w:szCs w:val="22"/>
          <w:lang w:val="en-GB"/>
        </w:rPr>
      </w:pPr>
      <w:r w:rsidRPr="00B70830">
        <w:rPr>
          <w:szCs w:val="22"/>
          <w:lang w:val="en-GB"/>
        </w:rPr>
        <w:t>Dry the pellet and re-dissolve it in 100 µl of water or appropriate buffer, e.g. TE buffer (A.1.2.5.33). This is the “DNA master stock”.</w:t>
      </w:r>
    </w:p>
    <w:p w14:paraId="7660BDAF" w14:textId="77777777" w:rsidR="00743392" w:rsidRPr="00B70830" w:rsidRDefault="00743392" w:rsidP="00743392">
      <w:pPr>
        <w:jc w:val="both"/>
        <w:rPr>
          <w:szCs w:val="22"/>
          <w:lang w:val="en-GB"/>
        </w:rPr>
      </w:pPr>
    </w:p>
    <w:p w14:paraId="7859D762" w14:textId="77777777" w:rsidR="00743392" w:rsidRPr="00B70830" w:rsidRDefault="00743392" w:rsidP="00743392">
      <w:pPr>
        <w:tabs>
          <w:tab w:val="num" w:pos="1080"/>
        </w:tabs>
        <w:jc w:val="both"/>
        <w:rPr>
          <w:b/>
          <w:szCs w:val="22"/>
          <w:lang w:val="en-GB"/>
        </w:rPr>
      </w:pPr>
      <w:r w:rsidRPr="00B70830">
        <w:rPr>
          <w:b/>
          <w:szCs w:val="22"/>
          <w:lang w:val="en-GB"/>
        </w:rPr>
        <w:t>A.1.3.8    List of examples</w:t>
      </w:r>
    </w:p>
    <w:p w14:paraId="29A8D1B3" w14:textId="77777777" w:rsidR="00743392" w:rsidRPr="00B70830" w:rsidRDefault="00743392" w:rsidP="00743392">
      <w:pPr>
        <w:jc w:val="both"/>
        <w:rPr>
          <w:szCs w:val="22"/>
          <w:lang w:val="en-GB"/>
        </w:rPr>
      </w:pPr>
    </w:p>
    <w:p w14:paraId="4C8186AF" w14:textId="77777777" w:rsidR="00743392" w:rsidRPr="00B70830" w:rsidRDefault="00743392" w:rsidP="00743392">
      <w:pPr>
        <w:jc w:val="both"/>
        <w:rPr>
          <w:szCs w:val="22"/>
          <w:lang w:val="en-GB"/>
        </w:rPr>
      </w:pPr>
      <w:r w:rsidRPr="00B70830">
        <w:rPr>
          <w:szCs w:val="22"/>
          <w:lang w:val="en-GB"/>
        </w:rPr>
        <w:t>See Table A.3.</w:t>
      </w:r>
    </w:p>
    <w:p w14:paraId="2018CC6E" w14:textId="77777777" w:rsidR="00743392" w:rsidRPr="00B70830" w:rsidRDefault="00743392" w:rsidP="00743392">
      <w:pPr>
        <w:jc w:val="both"/>
        <w:rPr>
          <w:szCs w:val="22"/>
          <w:lang w:val="en-GB"/>
        </w:rPr>
      </w:pPr>
    </w:p>
    <w:p w14:paraId="72675E2A" w14:textId="77777777" w:rsidR="00743392" w:rsidRPr="00B70830" w:rsidRDefault="00743392" w:rsidP="00743392">
      <w:pPr>
        <w:jc w:val="center"/>
        <w:rPr>
          <w:b/>
          <w:szCs w:val="22"/>
          <w:lang w:val="en-GB"/>
        </w:rPr>
      </w:pPr>
      <w:r w:rsidRPr="00B70830">
        <w:rPr>
          <w:b/>
          <w:szCs w:val="22"/>
          <w:lang w:val="en-GB"/>
        </w:rPr>
        <w:t>Table </w:t>
      </w:r>
      <w:r w:rsidRPr="00B70830">
        <w:rPr>
          <w:b/>
          <w:szCs w:val="22"/>
          <w:lang w:val="en-GB"/>
        </w:rPr>
        <w:fldChar w:fldCharType="begin"/>
      </w:r>
      <w:r w:rsidRPr="00B70830">
        <w:rPr>
          <w:b/>
          <w:szCs w:val="22"/>
          <w:lang w:val="en-GB"/>
        </w:rPr>
        <w:instrText xml:space="preserve">\IF </w:instrText>
      </w:r>
      <w:r w:rsidRPr="00B70830">
        <w:rPr>
          <w:b/>
          <w:szCs w:val="22"/>
          <w:lang w:val="en-GB"/>
        </w:rPr>
        <w:fldChar w:fldCharType="begin"/>
      </w:r>
      <w:r w:rsidRPr="00B70830">
        <w:rPr>
          <w:b/>
          <w:szCs w:val="22"/>
          <w:lang w:val="en-GB"/>
        </w:rPr>
        <w:instrText xml:space="preserve">SEQ aaa \c </w:instrText>
      </w:r>
      <w:r w:rsidRPr="00B70830">
        <w:rPr>
          <w:b/>
          <w:szCs w:val="22"/>
          <w:lang w:val="en-GB"/>
        </w:rPr>
        <w:fldChar w:fldCharType="separate"/>
      </w:r>
      <w:r w:rsidRPr="00B70830">
        <w:rPr>
          <w:b/>
          <w:szCs w:val="22"/>
          <w:lang w:val="en-GB"/>
        </w:rPr>
        <w:instrText>1</w:instrText>
      </w:r>
      <w:r w:rsidRPr="00B70830">
        <w:rPr>
          <w:szCs w:val="22"/>
          <w:lang w:val="en-GB"/>
        </w:rPr>
        <w:fldChar w:fldCharType="end"/>
      </w:r>
      <w:r w:rsidRPr="00B70830">
        <w:rPr>
          <w:b/>
          <w:szCs w:val="22"/>
          <w:lang w:val="en-GB"/>
        </w:rPr>
        <w:instrText>&gt;= 1 "</w:instrText>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instrText>A</w:instrText>
      </w:r>
      <w:r w:rsidRPr="00B70830">
        <w:rPr>
          <w:szCs w:val="22"/>
          <w:lang w:val="en-GB"/>
        </w:rPr>
        <w:fldChar w:fldCharType="end"/>
      </w:r>
      <w:r w:rsidRPr="00B70830">
        <w:rPr>
          <w:b/>
          <w:szCs w:val="22"/>
          <w:lang w:val="en-GB"/>
        </w:rPr>
        <w:instrText xml:space="preserve">." </w:instrText>
      </w:r>
      <w:r w:rsidRPr="00B70830">
        <w:rPr>
          <w:b/>
          <w:szCs w:val="22"/>
          <w:lang w:val="en-GB"/>
        </w:rPr>
        <w:fldChar w:fldCharType="separate"/>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t>A</w:t>
      </w:r>
      <w:r w:rsidRPr="00B70830">
        <w:rPr>
          <w:szCs w:val="22"/>
          <w:lang w:val="en-GB"/>
        </w:rPr>
        <w:fldChar w:fldCharType="end"/>
      </w:r>
      <w:r w:rsidRPr="00B70830">
        <w:rPr>
          <w:b/>
          <w:szCs w:val="22"/>
          <w:lang w:val="en-GB"/>
        </w:rPr>
        <w:t>.</w:t>
      </w:r>
      <w:r w:rsidRPr="00B70830">
        <w:rPr>
          <w:szCs w:val="22"/>
          <w:lang w:val="en-GB"/>
        </w:rPr>
        <w:fldChar w:fldCharType="end"/>
      </w:r>
      <w:r w:rsidRPr="00B70830">
        <w:rPr>
          <w:b/>
          <w:szCs w:val="22"/>
          <w:lang w:val="en-GB"/>
        </w:rPr>
        <w:fldChar w:fldCharType="begin"/>
      </w:r>
      <w:r w:rsidRPr="00B70830">
        <w:rPr>
          <w:b/>
          <w:szCs w:val="22"/>
          <w:lang w:val="en-GB"/>
        </w:rPr>
        <w:instrText xml:space="preserve">SEQ Table </w:instrText>
      </w:r>
      <w:r w:rsidRPr="00B70830">
        <w:rPr>
          <w:b/>
          <w:szCs w:val="22"/>
          <w:lang w:val="en-GB"/>
        </w:rPr>
        <w:fldChar w:fldCharType="separate"/>
      </w:r>
      <w:r w:rsidRPr="00B70830">
        <w:rPr>
          <w:b/>
          <w:szCs w:val="22"/>
          <w:lang w:val="en-GB"/>
        </w:rPr>
        <w:t>3</w:t>
      </w:r>
      <w:r w:rsidRPr="00B70830">
        <w:rPr>
          <w:szCs w:val="22"/>
          <w:lang w:val="en-GB"/>
        </w:rPr>
        <w:fldChar w:fldCharType="end"/>
      </w:r>
      <w:r w:rsidRPr="00B70830">
        <w:rPr>
          <w:b/>
          <w:szCs w:val="22"/>
          <w:lang w:val="en-GB"/>
        </w:rPr>
        <w:t> — List of matrices for which the method has been successfully applied</w:t>
      </w:r>
    </w:p>
    <w:p w14:paraId="02947908" w14:textId="77777777" w:rsidR="00743392" w:rsidRPr="00B70830" w:rsidRDefault="00743392" w:rsidP="00743392">
      <w:pPr>
        <w:jc w:val="center"/>
        <w:rPr>
          <w:b/>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36"/>
        <w:gridCol w:w="4538"/>
        <w:gridCol w:w="1509"/>
        <w:gridCol w:w="1178"/>
      </w:tblGrid>
      <w:tr w:rsidR="00743392" w:rsidRPr="00B70830" w14:paraId="2719093C" w14:textId="77777777" w:rsidTr="008771A7">
        <w:trPr>
          <w:cantSplit/>
          <w:jc w:val="center"/>
        </w:trPr>
        <w:tc>
          <w:tcPr>
            <w:tcW w:w="1096" w:type="pct"/>
          </w:tcPr>
          <w:p w14:paraId="14F3E07B" w14:textId="77777777" w:rsidR="00743392" w:rsidRPr="00B70830" w:rsidRDefault="00743392" w:rsidP="008771A7">
            <w:pPr>
              <w:jc w:val="both"/>
              <w:rPr>
                <w:b/>
                <w:bCs/>
                <w:szCs w:val="22"/>
                <w:lang w:val="en-GB"/>
              </w:rPr>
            </w:pPr>
            <w:r w:rsidRPr="00B70830">
              <w:rPr>
                <w:b/>
                <w:bCs/>
                <w:szCs w:val="22"/>
                <w:lang w:val="en-GB"/>
              </w:rPr>
              <w:t>Matrices successfully analysed</w:t>
            </w:r>
          </w:p>
        </w:tc>
        <w:tc>
          <w:tcPr>
            <w:tcW w:w="2586" w:type="pct"/>
            <w:vAlign w:val="center"/>
          </w:tcPr>
          <w:p w14:paraId="6AF7877B" w14:textId="77777777" w:rsidR="00743392" w:rsidRPr="00B70830" w:rsidRDefault="00743392" w:rsidP="008771A7">
            <w:pPr>
              <w:jc w:val="both"/>
              <w:rPr>
                <w:b/>
                <w:bCs/>
                <w:szCs w:val="22"/>
                <w:lang w:val="en-GB"/>
              </w:rPr>
            </w:pPr>
            <w:r w:rsidRPr="00B70830">
              <w:rPr>
                <w:b/>
                <w:bCs/>
                <w:szCs w:val="22"/>
                <w:lang w:val="en-GB"/>
              </w:rPr>
              <w:t>Contents, additives etc.</w:t>
            </w:r>
          </w:p>
        </w:tc>
        <w:tc>
          <w:tcPr>
            <w:tcW w:w="739" w:type="pct"/>
          </w:tcPr>
          <w:p w14:paraId="35155E63" w14:textId="77777777" w:rsidR="00743392" w:rsidRPr="00B70830" w:rsidRDefault="00743392" w:rsidP="008771A7">
            <w:pPr>
              <w:jc w:val="both"/>
              <w:rPr>
                <w:b/>
                <w:bCs/>
                <w:szCs w:val="22"/>
                <w:lang w:val="en-GB"/>
              </w:rPr>
            </w:pPr>
            <w:r w:rsidRPr="00B70830">
              <w:rPr>
                <w:b/>
                <w:bCs/>
                <w:szCs w:val="22"/>
                <w:lang w:val="en-GB"/>
              </w:rPr>
              <w:t>Micro-organism</w:t>
            </w:r>
          </w:p>
        </w:tc>
        <w:tc>
          <w:tcPr>
            <w:tcW w:w="578" w:type="pct"/>
          </w:tcPr>
          <w:p w14:paraId="0FD2DA9A" w14:textId="77777777" w:rsidR="00743392" w:rsidRPr="00B70830" w:rsidRDefault="00743392" w:rsidP="008771A7">
            <w:pPr>
              <w:jc w:val="both"/>
              <w:rPr>
                <w:b/>
                <w:bCs/>
                <w:szCs w:val="22"/>
                <w:lang w:val="en-GB"/>
              </w:rPr>
            </w:pPr>
            <w:r w:rsidRPr="00B70830">
              <w:rPr>
                <w:b/>
                <w:bCs/>
                <w:szCs w:val="22"/>
                <w:lang w:val="en-GB"/>
              </w:rPr>
              <w:t>Reference</w:t>
            </w:r>
          </w:p>
        </w:tc>
      </w:tr>
      <w:tr w:rsidR="00743392" w:rsidRPr="00B70830" w14:paraId="06575367" w14:textId="77777777" w:rsidTr="008771A7">
        <w:trPr>
          <w:cantSplit/>
          <w:jc w:val="center"/>
        </w:trPr>
        <w:tc>
          <w:tcPr>
            <w:tcW w:w="1096" w:type="pct"/>
            <w:vAlign w:val="center"/>
          </w:tcPr>
          <w:p w14:paraId="0683FA9F" w14:textId="77777777" w:rsidR="00743392" w:rsidRPr="00B70830" w:rsidRDefault="00743392" w:rsidP="008771A7">
            <w:pPr>
              <w:jc w:val="both"/>
              <w:rPr>
                <w:szCs w:val="22"/>
                <w:lang w:val="en-GB"/>
              </w:rPr>
            </w:pPr>
            <w:r w:rsidRPr="00B70830">
              <w:rPr>
                <w:szCs w:val="22"/>
                <w:lang w:val="en-GB"/>
              </w:rPr>
              <w:t>Plain yoghurt</w:t>
            </w:r>
          </w:p>
        </w:tc>
        <w:tc>
          <w:tcPr>
            <w:tcW w:w="2586" w:type="pct"/>
            <w:vAlign w:val="center"/>
          </w:tcPr>
          <w:p w14:paraId="1032659B" w14:textId="1B27CDB2" w:rsidR="00743392" w:rsidRPr="00B70830" w:rsidRDefault="00743392" w:rsidP="008771A7">
            <w:pPr>
              <w:jc w:val="both"/>
              <w:rPr>
                <w:szCs w:val="22"/>
                <w:lang w:val="en-GB"/>
              </w:rPr>
            </w:pPr>
            <w:r w:rsidRPr="00B70830">
              <w:rPr>
                <w:szCs w:val="22"/>
                <w:lang w:val="en-GB"/>
              </w:rPr>
              <w:t>0,3</w:t>
            </w:r>
            <w:r w:rsidR="00EA47FE" w:rsidRPr="00B70830">
              <w:rPr>
                <w:szCs w:val="22"/>
                <w:lang w:val="en-GB"/>
              </w:rPr>
              <w:t> </w:t>
            </w:r>
            <w:r w:rsidR="00C4669C" w:rsidRPr="00B70830">
              <w:rPr>
                <w:szCs w:val="22"/>
                <w:lang w:val="en-GB"/>
              </w:rPr>
              <w:t>%</w:t>
            </w:r>
            <w:r w:rsidRPr="00B70830">
              <w:rPr>
                <w:szCs w:val="22"/>
                <w:lang w:val="en-GB"/>
              </w:rPr>
              <w:t xml:space="preserve"> fat, 3,5</w:t>
            </w:r>
            <w:r w:rsidR="00EA47FE" w:rsidRPr="00B70830">
              <w:rPr>
                <w:szCs w:val="22"/>
                <w:lang w:val="en-GB"/>
              </w:rPr>
              <w:t> </w:t>
            </w:r>
            <w:r w:rsidR="00C4669C" w:rsidRPr="00B70830">
              <w:rPr>
                <w:szCs w:val="22"/>
                <w:lang w:val="en-GB"/>
              </w:rPr>
              <w:t>%</w:t>
            </w:r>
            <w:r w:rsidRPr="00B70830">
              <w:rPr>
                <w:szCs w:val="22"/>
                <w:lang w:val="en-GB"/>
              </w:rPr>
              <w:t xml:space="preserve"> fat</w:t>
            </w:r>
          </w:p>
        </w:tc>
        <w:tc>
          <w:tcPr>
            <w:tcW w:w="739" w:type="pct"/>
            <w:vAlign w:val="center"/>
          </w:tcPr>
          <w:p w14:paraId="7870957D" w14:textId="77777777" w:rsidR="00743392" w:rsidRPr="00B70830" w:rsidRDefault="00743392" w:rsidP="008771A7">
            <w:pPr>
              <w:jc w:val="both"/>
              <w:rPr>
                <w:i/>
                <w:szCs w:val="22"/>
                <w:lang w:val="en-GB"/>
              </w:rPr>
            </w:pPr>
            <w:r w:rsidRPr="00B70830">
              <w:rPr>
                <w:i/>
                <w:szCs w:val="22"/>
                <w:lang w:val="en-GB"/>
              </w:rPr>
              <w:t>Streptococcus thermophilus</w:t>
            </w:r>
          </w:p>
        </w:tc>
        <w:tc>
          <w:tcPr>
            <w:tcW w:w="578" w:type="pct"/>
            <w:vAlign w:val="center"/>
          </w:tcPr>
          <w:p w14:paraId="1223E6BB" w14:textId="77777777" w:rsidR="00743392" w:rsidRPr="00B70830" w:rsidRDefault="00743392" w:rsidP="008771A7">
            <w:pPr>
              <w:jc w:val="both"/>
              <w:rPr>
                <w:szCs w:val="22"/>
                <w:lang w:val="en-GB"/>
              </w:rPr>
            </w:pPr>
            <w:r w:rsidRPr="00B70830">
              <w:rPr>
                <w:szCs w:val="22"/>
                <w:lang w:val="en-GB"/>
              </w:rPr>
              <w:t>[9], [11]</w:t>
            </w:r>
          </w:p>
        </w:tc>
      </w:tr>
      <w:tr w:rsidR="00743392" w:rsidRPr="00B70830" w14:paraId="52F4748A" w14:textId="77777777" w:rsidTr="008771A7">
        <w:trPr>
          <w:cantSplit/>
          <w:jc w:val="center"/>
        </w:trPr>
        <w:tc>
          <w:tcPr>
            <w:tcW w:w="1096" w:type="pct"/>
            <w:vAlign w:val="center"/>
          </w:tcPr>
          <w:p w14:paraId="5F27441F" w14:textId="77777777" w:rsidR="00743392" w:rsidRPr="00B70830" w:rsidRDefault="00743392" w:rsidP="008771A7">
            <w:pPr>
              <w:jc w:val="both"/>
              <w:rPr>
                <w:szCs w:val="22"/>
                <w:lang w:val="en-GB"/>
              </w:rPr>
            </w:pPr>
            <w:r w:rsidRPr="00B70830">
              <w:rPr>
                <w:szCs w:val="22"/>
                <w:lang w:val="en-GB"/>
              </w:rPr>
              <w:t>Fruit yoghurts</w:t>
            </w:r>
          </w:p>
        </w:tc>
        <w:tc>
          <w:tcPr>
            <w:tcW w:w="2586" w:type="pct"/>
            <w:vAlign w:val="center"/>
          </w:tcPr>
          <w:p w14:paraId="006D51D3" w14:textId="610AD52B" w:rsidR="00743392" w:rsidRPr="00B70830" w:rsidRDefault="00743392" w:rsidP="008771A7">
            <w:pPr>
              <w:jc w:val="both"/>
              <w:rPr>
                <w:szCs w:val="22"/>
                <w:lang w:val="en-GB"/>
              </w:rPr>
            </w:pPr>
            <w:r w:rsidRPr="00B70830">
              <w:rPr>
                <w:szCs w:val="22"/>
                <w:lang w:val="en-GB"/>
              </w:rPr>
              <w:t>1,5</w:t>
            </w:r>
            <w:r w:rsidR="00EA47FE" w:rsidRPr="00B70830">
              <w:rPr>
                <w:szCs w:val="22"/>
                <w:lang w:val="en-GB"/>
              </w:rPr>
              <w:t> </w:t>
            </w:r>
            <w:r w:rsidR="00C4669C" w:rsidRPr="00B70830">
              <w:rPr>
                <w:szCs w:val="22"/>
                <w:lang w:val="en-GB"/>
              </w:rPr>
              <w:t>%</w:t>
            </w:r>
            <w:r w:rsidRPr="00B70830">
              <w:rPr>
                <w:szCs w:val="22"/>
                <w:lang w:val="en-GB"/>
              </w:rPr>
              <w:t xml:space="preserve"> fat, modified starch, hazelnuts, gelatine</w:t>
            </w:r>
          </w:p>
          <w:p w14:paraId="7CE8C917" w14:textId="6AF0B1EF" w:rsidR="00743392" w:rsidRPr="00B70830" w:rsidRDefault="00743392" w:rsidP="008771A7">
            <w:pPr>
              <w:jc w:val="both"/>
              <w:rPr>
                <w:szCs w:val="22"/>
                <w:lang w:val="en-GB"/>
              </w:rPr>
            </w:pPr>
            <w:r w:rsidRPr="00B70830">
              <w:rPr>
                <w:szCs w:val="22"/>
                <w:lang w:val="en-GB"/>
              </w:rPr>
              <w:t>1,5</w:t>
            </w:r>
            <w:r w:rsidR="00EA47FE" w:rsidRPr="00B70830">
              <w:rPr>
                <w:szCs w:val="22"/>
                <w:lang w:val="en-GB"/>
              </w:rPr>
              <w:t> </w:t>
            </w:r>
            <w:r w:rsidR="00C4669C" w:rsidRPr="00B70830">
              <w:rPr>
                <w:szCs w:val="22"/>
                <w:lang w:val="en-GB"/>
              </w:rPr>
              <w:t>%</w:t>
            </w:r>
            <w:r w:rsidRPr="00B70830">
              <w:rPr>
                <w:szCs w:val="22"/>
                <w:lang w:val="en-GB"/>
              </w:rPr>
              <w:t xml:space="preserve"> fat, 3,8</w:t>
            </w:r>
            <w:r w:rsidR="00EA47FE" w:rsidRPr="00B70830">
              <w:rPr>
                <w:szCs w:val="22"/>
                <w:lang w:val="en-GB"/>
              </w:rPr>
              <w:t> </w:t>
            </w:r>
            <w:r w:rsidR="00C4669C" w:rsidRPr="00B70830">
              <w:rPr>
                <w:szCs w:val="22"/>
                <w:lang w:val="en-GB"/>
              </w:rPr>
              <w:t>%</w:t>
            </w:r>
            <w:r w:rsidRPr="00B70830">
              <w:rPr>
                <w:szCs w:val="22"/>
                <w:lang w:val="en-GB"/>
              </w:rPr>
              <w:t xml:space="preserve"> protein, </w:t>
            </w:r>
            <w:proofErr w:type="spellStart"/>
            <w:r w:rsidRPr="00B70830">
              <w:rPr>
                <w:szCs w:val="22"/>
                <w:lang w:val="en-GB"/>
              </w:rPr>
              <w:t>aspartam</w:t>
            </w:r>
            <w:proofErr w:type="spellEnd"/>
            <w:r w:rsidRPr="00B70830">
              <w:rPr>
                <w:szCs w:val="22"/>
                <w:lang w:val="en-GB"/>
              </w:rPr>
              <w:t xml:space="preserve">, </w:t>
            </w:r>
            <w:proofErr w:type="spellStart"/>
            <w:r w:rsidRPr="00B70830">
              <w:rPr>
                <w:szCs w:val="22"/>
                <w:lang w:val="en-GB"/>
              </w:rPr>
              <w:t>acesulfam</w:t>
            </w:r>
            <w:proofErr w:type="spellEnd"/>
            <w:r w:rsidRPr="00B70830">
              <w:rPr>
                <w:szCs w:val="22"/>
                <w:lang w:val="en-GB"/>
              </w:rPr>
              <w:t>, pineapple</w:t>
            </w:r>
          </w:p>
          <w:p w14:paraId="09777577" w14:textId="2EE6FE8F" w:rsidR="00743392" w:rsidRPr="00B70830" w:rsidRDefault="00743392" w:rsidP="008771A7">
            <w:pPr>
              <w:jc w:val="both"/>
              <w:rPr>
                <w:szCs w:val="22"/>
                <w:lang w:val="en-GB"/>
              </w:rPr>
            </w:pPr>
            <w:r w:rsidRPr="00B70830">
              <w:rPr>
                <w:szCs w:val="22"/>
                <w:lang w:val="en-GB"/>
              </w:rPr>
              <w:t>3,5</w:t>
            </w:r>
            <w:r w:rsidR="00EA47FE" w:rsidRPr="00B70830">
              <w:rPr>
                <w:szCs w:val="22"/>
                <w:lang w:val="en-GB"/>
              </w:rPr>
              <w:t> </w:t>
            </w:r>
            <w:r w:rsidR="00C4669C" w:rsidRPr="00B70830">
              <w:rPr>
                <w:szCs w:val="22"/>
                <w:lang w:val="en-GB"/>
              </w:rPr>
              <w:t>%</w:t>
            </w:r>
            <w:r w:rsidRPr="00B70830">
              <w:rPr>
                <w:szCs w:val="22"/>
                <w:lang w:val="en-GB"/>
              </w:rPr>
              <w:t xml:space="preserve"> fat, flavour, gelatine, peach, coconut</w:t>
            </w:r>
          </w:p>
          <w:p w14:paraId="46E209DB" w14:textId="6EC07A9B" w:rsidR="00743392" w:rsidRPr="00B70830" w:rsidRDefault="00743392" w:rsidP="008771A7">
            <w:pPr>
              <w:jc w:val="both"/>
              <w:rPr>
                <w:szCs w:val="22"/>
                <w:lang w:val="en-GB"/>
              </w:rPr>
            </w:pPr>
            <w:r w:rsidRPr="00B70830">
              <w:rPr>
                <w:szCs w:val="22"/>
                <w:lang w:val="en-GB"/>
              </w:rPr>
              <w:t>10</w:t>
            </w:r>
            <w:r w:rsidR="00EA47FE" w:rsidRPr="00B70830">
              <w:rPr>
                <w:szCs w:val="22"/>
                <w:lang w:val="en-GB"/>
              </w:rPr>
              <w:t> </w:t>
            </w:r>
            <w:r w:rsidR="00C4669C" w:rsidRPr="00B70830">
              <w:rPr>
                <w:szCs w:val="22"/>
                <w:lang w:val="en-GB"/>
              </w:rPr>
              <w:t>%</w:t>
            </w:r>
            <w:r w:rsidRPr="00B70830">
              <w:rPr>
                <w:szCs w:val="22"/>
                <w:lang w:val="en-GB"/>
              </w:rPr>
              <w:t xml:space="preserve"> fat, modified starch, lemon, flavour, almonds, pectin, carotin, riboflavin </w:t>
            </w:r>
          </w:p>
        </w:tc>
        <w:tc>
          <w:tcPr>
            <w:tcW w:w="739" w:type="pct"/>
            <w:vAlign w:val="center"/>
          </w:tcPr>
          <w:p w14:paraId="68A0F62A" w14:textId="77777777" w:rsidR="00743392" w:rsidRPr="00B70830" w:rsidRDefault="00743392" w:rsidP="008771A7">
            <w:pPr>
              <w:jc w:val="both"/>
              <w:rPr>
                <w:i/>
                <w:szCs w:val="22"/>
                <w:lang w:val="en-GB"/>
              </w:rPr>
            </w:pPr>
            <w:r w:rsidRPr="00B70830">
              <w:rPr>
                <w:i/>
                <w:szCs w:val="22"/>
                <w:lang w:val="en-GB"/>
              </w:rPr>
              <w:t>Streptococcus thermophilus</w:t>
            </w:r>
          </w:p>
        </w:tc>
        <w:tc>
          <w:tcPr>
            <w:tcW w:w="578" w:type="pct"/>
            <w:vAlign w:val="center"/>
          </w:tcPr>
          <w:p w14:paraId="0210A0C6" w14:textId="77777777" w:rsidR="00743392" w:rsidRPr="00B70830" w:rsidRDefault="00743392" w:rsidP="008771A7">
            <w:pPr>
              <w:jc w:val="both"/>
              <w:rPr>
                <w:szCs w:val="22"/>
                <w:lang w:val="en-GB"/>
              </w:rPr>
            </w:pPr>
            <w:r w:rsidRPr="00B70830">
              <w:rPr>
                <w:szCs w:val="22"/>
                <w:lang w:val="en-GB"/>
              </w:rPr>
              <w:t>[9]</w:t>
            </w:r>
          </w:p>
        </w:tc>
      </w:tr>
      <w:tr w:rsidR="00743392" w:rsidRPr="00B70830" w14:paraId="2A8E911B" w14:textId="77777777" w:rsidTr="008771A7">
        <w:trPr>
          <w:cantSplit/>
          <w:jc w:val="center"/>
        </w:trPr>
        <w:tc>
          <w:tcPr>
            <w:tcW w:w="1096" w:type="pct"/>
            <w:vAlign w:val="center"/>
          </w:tcPr>
          <w:p w14:paraId="0727BD36" w14:textId="77777777" w:rsidR="00743392" w:rsidRPr="00B70830" w:rsidRDefault="00743392" w:rsidP="008771A7">
            <w:pPr>
              <w:jc w:val="both"/>
              <w:rPr>
                <w:szCs w:val="22"/>
                <w:lang w:val="en-GB"/>
              </w:rPr>
            </w:pPr>
            <w:r w:rsidRPr="00B70830">
              <w:rPr>
                <w:szCs w:val="22"/>
                <w:lang w:val="en-GB"/>
              </w:rPr>
              <w:t>Thermally treated plain yoghurt</w:t>
            </w:r>
          </w:p>
        </w:tc>
        <w:tc>
          <w:tcPr>
            <w:tcW w:w="2586" w:type="pct"/>
            <w:vAlign w:val="center"/>
          </w:tcPr>
          <w:p w14:paraId="1A927A64" w14:textId="692C7129" w:rsidR="00743392" w:rsidRPr="00B70830" w:rsidRDefault="00743392" w:rsidP="008771A7">
            <w:pPr>
              <w:jc w:val="both"/>
              <w:rPr>
                <w:szCs w:val="22"/>
                <w:lang w:val="en-GB"/>
              </w:rPr>
            </w:pPr>
            <w:r w:rsidRPr="00B70830">
              <w:rPr>
                <w:szCs w:val="22"/>
                <w:lang w:val="en-GB"/>
              </w:rPr>
              <w:t>3,5</w:t>
            </w:r>
            <w:r w:rsidR="00EA47FE" w:rsidRPr="00B70830">
              <w:rPr>
                <w:szCs w:val="22"/>
                <w:lang w:val="en-GB"/>
              </w:rPr>
              <w:t> </w:t>
            </w:r>
            <w:r w:rsidR="00C4669C" w:rsidRPr="00B70830">
              <w:rPr>
                <w:szCs w:val="22"/>
                <w:lang w:val="en-GB"/>
              </w:rPr>
              <w:t>%</w:t>
            </w:r>
            <w:r w:rsidRPr="00B70830">
              <w:rPr>
                <w:szCs w:val="22"/>
                <w:lang w:val="en-GB"/>
              </w:rPr>
              <w:t xml:space="preserve"> fat</w:t>
            </w:r>
          </w:p>
        </w:tc>
        <w:tc>
          <w:tcPr>
            <w:tcW w:w="739" w:type="pct"/>
            <w:vAlign w:val="center"/>
          </w:tcPr>
          <w:p w14:paraId="006E0388" w14:textId="77777777" w:rsidR="00743392" w:rsidRPr="00B70830" w:rsidRDefault="00743392" w:rsidP="008771A7">
            <w:pPr>
              <w:jc w:val="both"/>
              <w:rPr>
                <w:i/>
                <w:szCs w:val="22"/>
                <w:lang w:val="en-GB"/>
              </w:rPr>
            </w:pPr>
            <w:r w:rsidRPr="00B70830">
              <w:rPr>
                <w:i/>
                <w:szCs w:val="22"/>
                <w:lang w:val="en-GB"/>
              </w:rPr>
              <w:t>Streptococcus thermophilus</w:t>
            </w:r>
          </w:p>
        </w:tc>
        <w:tc>
          <w:tcPr>
            <w:tcW w:w="578" w:type="pct"/>
            <w:vAlign w:val="center"/>
          </w:tcPr>
          <w:p w14:paraId="178A2A89" w14:textId="77777777" w:rsidR="00743392" w:rsidRPr="00B70830" w:rsidRDefault="00743392" w:rsidP="008771A7">
            <w:pPr>
              <w:jc w:val="both"/>
              <w:rPr>
                <w:szCs w:val="22"/>
                <w:lang w:val="en-GB"/>
              </w:rPr>
            </w:pPr>
            <w:r w:rsidRPr="00B70830">
              <w:rPr>
                <w:szCs w:val="22"/>
                <w:lang w:val="en-GB"/>
              </w:rPr>
              <w:t>[12]</w:t>
            </w:r>
          </w:p>
        </w:tc>
      </w:tr>
    </w:tbl>
    <w:p w14:paraId="3A6174CA" w14:textId="77777777" w:rsidR="00743392" w:rsidRPr="00B70830" w:rsidRDefault="00743392" w:rsidP="00743392">
      <w:pPr>
        <w:jc w:val="both"/>
        <w:rPr>
          <w:szCs w:val="22"/>
          <w:lang w:val="en-GB"/>
        </w:rPr>
      </w:pPr>
    </w:p>
    <w:p w14:paraId="47CA3F83" w14:textId="77777777" w:rsidR="00743392" w:rsidRPr="00B70830" w:rsidRDefault="00743392" w:rsidP="00743392">
      <w:pPr>
        <w:tabs>
          <w:tab w:val="num" w:pos="1080"/>
        </w:tabs>
        <w:jc w:val="both"/>
        <w:rPr>
          <w:b/>
          <w:szCs w:val="22"/>
          <w:lang w:val="en-GB"/>
        </w:rPr>
      </w:pPr>
      <w:r w:rsidRPr="00B70830">
        <w:rPr>
          <w:b/>
          <w:szCs w:val="22"/>
          <w:lang w:val="en-GB"/>
        </w:rPr>
        <w:t>A.1.3.9    Validation</w:t>
      </w:r>
    </w:p>
    <w:p w14:paraId="34F369BE" w14:textId="77777777" w:rsidR="00743392" w:rsidRPr="00B70830" w:rsidRDefault="00743392" w:rsidP="00743392">
      <w:pPr>
        <w:jc w:val="both"/>
        <w:rPr>
          <w:szCs w:val="22"/>
          <w:lang w:val="en-GB"/>
        </w:rPr>
      </w:pPr>
    </w:p>
    <w:p w14:paraId="792C801A" w14:textId="77777777" w:rsidR="00743392" w:rsidRPr="00B70830" w:rsidRDefault="00743392" w:rsidP="00743392">
      <w:pPr>
        <w:jc w:val="both"/>
        <w:rPr>
          <w:szCs w:val="22"/>
          <w:lang w:val="en-GB"/>
        </w:rPr>
      </w:pPr>
      <w:r w:rsidRPr="00B70830">
        <w:rPr>
          <w:szCs w:val="22"/>
          <w:lang w:val="en-GB"/>
        </w:rPr>
        <w:t>The validation data in Table A.4 have been elaborated in a collaborative study carried out by the working group “Development of methods for identifying foodstuffs produced by genetic engineering techniques” of the Commission of the former German Federal Health Board for the implementation of methods according to article 35 of the German Foodstuffs Act [11].</w:t>
      </w:r>
    </w:p>
    <w:p w14:paraId="3B3B5CBB" w14:textId="77777777" w:rsidR="00743392" w:rsidRPr="00B70830" w:rsidRDefault="00743392" w:rsidP="00743392">
      <w:pPr>
        <w:jc w:val="both"/>
        <w:rPr>
          <w:szCs w:val="22"/>
          <w:lang w:val="en-GB"/>
        </w:rPr>
      </w:pPr>
    </w:p>
    <w:p w14:paraId="03A1B13A" w14:textId="77777777" w:rsidR="00743392" w:rsidRPr="00B70830" w:rsidRDefault="00743392" w:rsidP="00743392">
      <w:pPr>
        <w:spacing w:after="160" w:line="259" w:lineRule="auto"/>
        <w:rPr>
          <w:szCs w:val="22"/>
          <w:lang w:val="en-GB"/>
        </w:rPr>
      </w:pPr>
      <w:r w:rsidRPr="00B70830">
        <w:rPr>
          <w:szCs w:val="22"/>
          <w:lang w:val="en-GB"/>
        </w:rPr>
        <w:br w:type="page"/>
      </w:r>
    </w:p>
    <w:p w14:paraId="2A869DDF" w14:textId="77777777" w:rsidR="001E01D0" w:rsidRPr="00B70830" w:rsidRDefault="001E01D0" w:rsidP="001E01D0">
      <w:pPr>
        <w:jc w:val="both"/>
        <w:rPr>
          <w:szCs w:val="22"/>
          <w:lang w:val="nb-NO"/>
        </w:rPr>
      </w:pPr>
      <w:r w:rsidRPr="00B70830">
        <w:rPr>
          <w:szCs w:val="22"/>
          <w:lang w:val="nb-NO"/>
        </w:rPr>
        <w:lastRenderedPageBreak/>
        <w:t>Pada uji coba kolaboratif ini, dua laboratorium tidak melakukan verifikasi melalui</w:t>
      </w:r>
      <w:r w:rsidRPr="00B70830">
        <w:rPr>
          <w:szCs w:val="22"/>
          <w:lang w:val="id-ID"/>
        </w:rPr>
        <w:t xml:space="preserve"> metode</w:t>
      </w:r>
      <w:r w:rsidRPr="00B70830">
        <w:rPr>
          <w:szCs w:val="22"/>
          <w:lang w:val="nb-NO"/>
        </w:rPr>
        <w:t xml:space="preserve"> hibridisasi. </w:t>
      </w:r>
      <w:r w:rsidRPr="00B70830">
        <w:rPr>
          <w:iCs/>
          <w:szCs w:val="22"/>
          <w:lang w:val="nb-NO"/>
        </w:rPr>
        <w:t>Mutanol</w:t>
      </w:r>
      <w:r w:rsidRPr="00B70830">
        <w:rPr>
          <w:iCs/>
          <w:szCs w:val="22"/>
          <w:lang w:val="id-ID"/>
        </w:rPr>
        <w:t>i</w:t>
      </w:r>
      <w:r w:rsidRPr="00B70830">
        <w:rPr>
          <w:iCs/>
          <w:szCs w:val="22"/>
          <w:lang w:val="nb-NO"/>
        </w:rPr>
        <w:t>sin</w:t>
      </w:r>
      <w:r w:rsidRPr="00B70830">
        <w:rPr>
          <w:szCs w:val="22"/>
          <w:lang w:val="nb-NO"/>
        </w:rPr>
        <w:t xml:space="preserve"> tidak digunakan </w:t>
      </w:r>
      <w:r w:rsidRPr="00B70830">
        <w:rPr>
          <w:szCs w:val="22"/>
          <w:lang w:val="id-ID"/>
        </w:rPr>
        <w:t>dalam</w:t>
      </w:r>
      <w:r w:rsidRPr="00B70830">
        <w:rPr>
          <w:szCs w:val="22"/>
          <w:lang w:val="nb-NO"/>
        </w:rPr>
        <w:t xml:space="preserve"> uji coba</w:t>
      </w:r>
      <w:r w:rsidRPr="00B70830">
        <w:rPr>
          <w:szCs w:val="22"/>
          <w:lang w:val="id-ID"/>
        </w:rPr>
        <w:t xml:space="preserve"> ini</w:t>
      </w:r>
      <w:r w:rsidRPr="00B70830">
        <w:rPr>
          <w:szCs w:val="22"/>
          <w:lang w:val="nb-NO"/>
        </w:rPr>
        <w:t>.</w:t>
      </w:r>
    </w:p>
    <w:p w14:paraId="0353378C" w14:textId="77777777" w:rsidR="001E01D0" w:rsidRPr="00B70830" w:rsidRDefault="001E01D0" w:rsidP="00743392">
      <w:pPr>
        <w:jc w:val="center"/>
        <w:rPr>
          <w:b/>
          <w:bCs/>
          <w:szCs w:val="22"/>
          <w:lang w:val="nb-NO"/>
        </w:rPr>
      </w:pPr>
    </w:p>
    <w:p w14:paraId="6D189FDC" w14:textId="363AA831" w:rsidR="00743392" w:rsidRPr="00B70830" w:rsidRDefault="00743392" w:rsidP="00743392">
      <w:pPr>
        <w:jc w:val="center"/>
        <w:rPr>
          <w:b/>
          <w:bCs/>
          <w:szCs w:val="22"/>
          <w:lang w:val="nb-NO"/>
        </w:rPr>
      </w:pPr>
      <w:r w:rsidRPr="00B70830">
        <w:rPr>
          <w:b/>
          <w:bCs/>
          <w:szCs w:val="22"/>
          <w:lang w:val="nb-NO"/>
        </w:rPr>
        <w:t xml:space="preserve">Tabel A.4 </w:t>
      </w:r>
      <w:r w:rsidRPr="00B70830">
        <w:rPr>
          <w:b/>
          <w:bCs/>
          <w:lang w:val="nb-NO"/>
        </w:rPr>
        <w:t>—</w:t>
      </w:r>
      <w:r w:rsidRPr="00B70830">
        <w:rPr>
          <w:b/>
          <w:bCs/>
          <w:szCs w:val="22"/>
          <w:lang w:val="nb-NO"/>
        </w:rPr>
        <w:t xml:space="preserve"> Data validasi</w:t>
      </w:r>
    </w:p>
    <w:p w14:paraId="64B9B80D" w14:textId="77777777" w:rsidR="00743392" w:rsidRPr="00B70830" w:rsidRDefault="00743392" w:rsidP="00743392">
      <w:pPr>
        <w:jc w:val="center"/>
        <w:rPr>
          <w:b/>
          <w:bCs/>
          <w:szCs w:val="22"/>
          <w:lang w:val="nb-NO"/>
        </w:rPr>
      </w:pPr>
    </w:p>
    <w:tbl>
      <w:tblPr>
        <w:tblStyle w:val="TableGrid"/>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10"/>
        <w:gridCol w:w="2282"/>
        <w:gridCol w:w="1707"/>
        <w:gridCol w:w="2642"/>
      </w:tblGrid>
      <w:tr w:rsidR="00743392" w:rsidRPr="00AF0BDE" w14:paraId="475AA934" w14:textId="77777777" w:rsidTr="008771A7">
        <w:trPr>
          <w:trHeight w:val="907"/>
        </w:trPr>
        <w:tc>
          <w:tcPr>
            <w:tcW w:w="1333" w:type="pct"/>
            <w:tcBorders>
              <w:top w:val="single" w:sz="12" w:space="0" w:color="auto"/>
              <w:bottom w:val="single" w:sz="12" w:space="0" w:color="auto"/>
            </w:tcBorders>
            <w:vAlign w:val="center"/>
          </w:tcPr>
          <w:p w14:paraId="43D6B1C0" w14:textId="77777777" w:rsidR="00743392" w:rsidRPr="00B70830" w:rsidRDefault="00743392" w:rsidP="008771A7">
            <w:pPr>
              <w:jc w:val="center"/>
              <w:rPr>
                <w:b/>
                <w:bCs/>
                <w:szCs w:val="22"/>
              </w:rPr>
            </w:pPr>
            <w:r w:rsidRPr="00B70830">
              <w:rPr>
                <w:b/>
                <w:bCs/>
                <w:szCs w:val="22"/>
              </w:rPr>
              <w:t xml:space="preserve">Jumlah </w:t>
            </w:r>
            <w:proofErr w:type="spellStart"/>
            <w:r w:rsidRPr="00B70830">
              <w:rPr>
                <w:b/>
                <w:bCs/>
                <w:szCs w:val="22"/>
              </w:rPr>
              <w:t>laboratorium</w:t>
            </w:r>
            <w:proofErr w:type="spellEnd"/>
            <w:r w:rsidRPr="00B70830">
              <w:rPr>
                <w:b/>
                <w:bCs/>
                <w:szCs w:val="22"/>
              </w:rPr>
              <w:t xml:space="preserve"> yang </w:t>
            </w:r>
            <w:proofErr w:type="spellStart"/>
            <w:r w:rsidRPr="00B70830">
              <w:rPr>
                <w:b/>
                <w:bCs/>
                <w:szCs w:val="22"/>
              </w:rPr>
              <w:t>berpartisipasi</w:t>
            </w:r>
            <w:proofErr w:type="spellEnd"/>
          </w:p>
        </w:tc>
        <w:tc>
          <w:tcPr>
            <w:tcW w:w="1262" w:type="pct"/>
            <w:tcBorders>
              <w:top w:val="single" w:sz="12" w:space="0" w:color="auto"/>
              <w:bottom w:val="single" w:sz="12" w:space="0" w:color="auto"/>
            </w:tcBorders>
            <w:vAlign w:val="center"/>
          </w:tcPr>
          <w:p w14:paraId="1E6DE33A" w14:textId="77777777" w:rsidR="00743392" w:rsidRPr="00B70830" w:rsidRDefault="00743392" w:rsidP="008771A7">
            <w:pPr>
              <w:jc w:val="center"/>
              <w:rPr>
                <w:b/>
                <w:bCs/>
                <w:szCs w:val="22"/>
              </w:rPr>
            </w:pPr>
            <w:r w:rsidRPr="00B70830">
              <w:rPr>
                <w:b/>
                <w:bCs/>
                <w:szCs w:val="22"/>
              </w:rPr>
              <w:t xml:space="preserve">Jumlah sampel yoghurt per </w:t>
            </w:r>
            <w:proofErr w:type="spellStart"/>
            <w:r w:rsidRPr="00B70830">
              <w:rPr>
                <w:b/>
                <w:bCs/>
                <w:szCs w:val="22"/>
              </w:rPr>
              <w:t>laboratorium</w:t>
            </w:r>
            <w:proofErr w:type="spellEnd"/>
          </w:p>
        </w:tc>
        <w:tc>
          <w:tcPr>
            <w:tcW w:w="944" w:type="pct"/>
            <w:tcBorders>
              <w:top w:val="single" w:sz="12" w:space="0" w:color="auto"/>
              <w:bottom w:val="single" w:sz="12" w:space="0" w:color="auto"/>
            </w:tcBorders>
            <w:vAlign w:val="center"/>
          </w:tcPr>
          <w:p w14:paraId="78B2DEB1" w14:textId="77777777" w:rsidR="00743392" w:rsidRPr="00B70830" w:rsidRDefault="00743392" w:rsidP="008771A7">
            <w:pPr>
              <w:jc w:val="center"/>
              <w:rPr>
                <w:b/>
                <w:bCs/>
                <w:szCs w:val="22"/>
              </w:rPr>
            </w:pPr>
            <w:r w:rsidRPr="00B70830">
              <w:rPr>
                <w:b/>
                <w:bCs/>
                <w:szCs w:val="22"/>
              </w:rPr>
              <w:t>Jumlah sampel total</w:t>
            </w:r>
          </w:p>
        </w:tc>
        <w:tc>
          <w:tcPr>
            <w:tcW w:w="1461" w:type="pct"/>
            <w:tcBorders>
              <w:top w:val="single" w:sz="12" w:space="0" w:color="auto"/>
              <w:bottom w:val="single" w:sz="12" w:space="0" w:color="auto"/>
            </w:tcBorders>
            <w:vAlign w:val="center"/>
          </w:tcPr>
          <w:p w14:paraId="0116161B" w14:textId="77777777" w:rsidR="00743392" w:rsidRPr="00B70830" w:rsidRDefault="00743392" w:rsidP="008771A7">
            <w:pPr>
              <w:jc w:val="center"/>
              <w:rPr>
                <w:b/>
                <w:bCs/>
                <w:szCs w:val="22"/>
                <w:lang w:val="nb-NO"/>
              </w:rPr>
            </w:pPr>
            <w:r w:rsidRPr="00B70830">
              <w:rPr>
                <w:b/>
                <w:bCs/>
                <w:szCs w:val="22"/>
                <w:lang w:val="nb-NO"/>
              </w:rPr>
              <w:t>Jumlah sampel yang diidentifikasi dengan benar</w:t>
            </w:r>
          </w:p>
        </w:tc>
      </w:tr>
      <w:tr w:rsidR="00743392" w:rsidRPr="00AF0BDE" w14:paraId="4A178577" w14:textId="77777777" w:rsidTr="008771A7">
        <w:trPr>
          <w:trHeight w:val="680"/>
        </w:trPr>
        <w:tc>
          <w:tcPr>
            <w:tcW w:w="1333" w:type="pct"/>
            <w:tcBorders>
              <w:top w:val="single" w:sz="12" w:space="0" w:color="auto"/>
            </w:tcBorders>
            <w:vAlign w:val="center"/>
          </w:tcPr>
          <w:p w14:paraId="7C1A0DD9" w14:textId="77777777" w:rsidR="00743392" w:rsidRPr="00B70830" w:rsidRDefault="00743392" w:rsidP="008771A7">
            <w:pPr>
              <w:jc w:val="center"/>
              <w:rPr>
                <w:szCs w:val="22"/>
              </w:rPr>
            </w:pPr>
            <w:r w:rsidRPr="00B70830">
              <w:rPr>
                <w:szCs w:val="22"/>
              </w:rPr>
              <w:t>20</w:t>
            </w:r>
          </w:p>
        </w:tc>
        <w:tc>
          <w:tcPr>
            <w:tcW w:w="1262" w:type="pct"/>
            <w:tcBorders>
              <w:top w:val="single" w:sz="12" w:space="0" w:color="auto"/>
            </w:tcBorders>
            <w:vAlign w:val="center"/>
          </w:tcPr>
          <w:p w14:paraId="0E9240F6" w14:textId="77777777" w:rsidR="00743392" w:rsidRPr="00B70830" w:rsidRDefault="00743392" w:rsidP="008771A7">
            <w:pPr>
              <w:jc w:val="center"/>
              <w:rPr>
                <w:szCs w:val="22"/>
              </w:rPr>
            </w:pPr>
            <w:r w:rsidRPr="00B70830">
              <w:rPr>
                <w:szCs w:val="22"/>
              </w:rPr>
              <w:t>10</w:t>
            </w:r>
          </w:p>
        </w:tc>
        <w:tc>
          <w:tcPr>
            <w:tcW w:w="944" w:type="pct"/>
            <w:tcBorders>
              <w:top w:val="single" w:sz="12" w:space="0" w:color="auto"/>
            </w:tcBorders>
            <w:vAlign w:val="center"/>
          </w:tcPr>
          <w:p w14:paraId="1BD2CC0D" w14:textId="77777777" w:rsidR="00743392" w:rsidRPr="00B70830" w:rsidRDefault="00743392" w:rsidP="008771A7">
            <w:pPr>
              <w:jc w:val="center"/>
              <w:rPr>
                <w:szCs w:val="22"/>
              </w:rPr>
            </w:pPr>
            <w:r w:rsidRPr="00B70830">
              <w:rPr>
                <w:szCs w:val="22"/>
              </w:rPr>
              <w:t>200</w:t>
            </w:r>
          </w:p>
        </w:tc>
        <w:tc>
          <w:tcPr>
            <w:tcW w:w="1461" w:type="pct"/>
            <w:tcBorders>
              <w:top w:val="single" w:sz="12" w:space="0" w:color="auto"/>
            </w:tcBorders>
            <w:vAlign w:val="center"/>
          </w:tcPr>
          <w:p w14:paraId="00EAC86C" w14:textId="77777777" w:rsidR="00743392" w:rsidRPr="00B70830" w:rsidRDefault="00743392" w:rsidP="008771A7">
            <w:pPr>
              <w:jc w:val="center"/>
              <w:rPr>
                <w:szCs w:val="22"/>
                <w:lang w:val="nb-NO"/>
              </w:rPr>
            </w:pPr>
            <w:r w:rsidRPr="00B70830">
              <w:rPr>
                <w:szCs w:val="22"/>
                <w:lang w:val="nb-NO"/>
              </w:rPr>
              <w:t xml:space="preserve">200 (99 sampel kontrol dan 101 sampel </w:t>
            </w:r>
            <w:r w:rsidRPr="00B70830">
              <w:rPr>
                <w:szCs w:val="22"/>
                <w:lang w:val="id-ID"/>
              </w:rPr>
              <w:t>PRG</w:t>
            </w:r>
            <w:r w:rsidRPr="00B70830">
              <w:rPr>
                <w:szCs w:val="22"/>
                <w:lang w:val="nb-NO"/>
              </w:rPr>
              <w:t>)</w:t>
            </w:r>
          </w:p>
        </w:tc>
      </w:tr>
    </w:tbl>
    <w:p w14:paraId="036802D9" w14:textId="77777777" w:rsidR="00743392" w:rsidRPr="00B70830" w:rsidRDefault="00743392" w:rsidP="00743392">
      <w:pPr>
        <w:jc w:val="both"/>
        <w:rPr>
          <w:szCs w:val="22"/>
          <w:lang w:val="nb-NO"/>
        </w:rPr>
      </w:pPr>
    </w:p>
    <w:p w14:paraId="4841EAE4" w14:textId="77777777" w:rsidR="00743392" w:rsidRPr="00B70830" w:rsidRDefault="00743392" w:rsidP="00743392">
      <w:pPr>
        <w:jc w:val="both"/>
        <w:rPr>
          <w:b/>
          <w:bCs/>
          <w:szCs w:val="22"/>
          <w:lang w:val="nb-NO"/>
        </w:rPr>
      </w:pPr>
      <w:r w:rsidRPr="00B70830">
        <w:rPr>
          <w:b/>
          <w:bCs/>
          <w:szCs w:val="22"/>
          <w:lang w:val="nb-NO"/>
        </w:rPr>
        <w:t>A.1.4    Metode fenol/kloroform: Protokol untuk ragi dan/atau fungi berfilamen yang dipanen dari bahan pangan</w:t>
      </w:r>
    </w:p>
    <w:p w14:paraId="23DCFF2D" w14:textId="77777777" w:rsidR="00743392" w:rsidRPr="00B70830" w:rsidRDefault="00743392" w:rsidP="00743392">
      <w:pPr>
        <w:jc w:val="both"/>
        <w:rPr>
          <w:b/>
          <w:bCs/>
          <w:szCs w:val="22"/>
          <w:lang w:val="nb-NO"/>
        </w:rPr>
      </w:pPr>
    </w:p>
    <w:p w14:paraId="70362CB9" w14:textId="77777777" w:rsidR="00743392" w:rsidRPr="00B70830" w:rsidRDefault="00743392" w:rsidP="00743392">
      <w:pPr>
        <w:jc w:val="both"/>
        <w:rPr>
          <w:b/>
          <w:bCs/>
          <w:szCs w:val="22"/>
          <w:lang w:val="nb-NO"/>
        </w:rPr>
      </w:pPr>
      <w:r w:rsidRPr="00B70830">
        <w:rPr>
          <w:b/>
          <w:bCs/>
          <w:szCs w:val="22"/>
          <w:lang w:val="nb-NO"/>
        </w:rPr>
        <w:t>A.1.4.1    Umum</w:t>
      </w:r>
    </w:p>
    <w:p w14:paraId="695EAB11" w14:textId="77777777" w:rsidR="00743392" w:rsidRPr="00B70830" w:rsidRDefault="00743392" w:rsidP="00743392">
      <w:pPr>
        <w:jc w:val="both"/>
        <w:rPr>
          <w:szCs w:val="22"/>
          <w:lang w:val="nb-NO"/>
        </w:rPr>
      </w:pPr>
    </w:p>
    <w:p w14:paraId="6FD5A0BC" w14:textId="77777777" w:rsidR="00743392" w:rsidRPr="00B70830" w:rsidRDefault="00743392" w:rsidP="00743392">
      <w:pPr>
        <w:jc w:val="both"/>
        <w:rPr>
          <w:szCs w:val="22"/>
          <w:lang w:val="id-ID"/>
        </w:rPr>
      </w:pPr>
      <w:r w:rsidRPr="00B70830">
        <w:rPr>
          <w:szCs w:val="22"/>
          <w:lang w:val="nb-NO"/>
        </w:rPr>
        <w:t xml:space="preserve">Metode ini menjelaskan ekstraksi satu </w:t>
      </w:r>
      <w:r w:rsidRPr="00B70830">
        <w:rPr>
          <w:szCs w:val="22"/>
          <w:lang w:val="id-ID"/>
        </w:rPr>
        <w:t>tahap</w:t>
      </w:r>
      <w:r w:rsidRPr="00B70830">
        <w:rPr>
          <w:szCs w:val="22"/>
          <w:lang w:val="nb-NO"/>
        </w:rPr>
        <w:t xml:space="preserve"> dan pemurnian DNA berkualitas PCR dari ragi atau fungi berfilamen</w:t>
      </w:r>
      <w:r w:rsidRPr="00B70830">
        <w:rPr>
          <w:szCs w:val="22"/>
          <w:vertAlign w:val="superscript"/>
          <w:lang w:val="nb-NO"/>
        </w:rPr>
        <w:t>[13]</w:t>
      </w:r>
      <w:r w:rsidRPr="00B70830">
        <w:rPr>
          <w:szCs w:val="22"/>
          <w:lang w:val="nb-NO"/>
        </w:rPr>
        <w:t xml:space="preserve">, atau populasi mikroba yang diisolasi. </w:t>
      </w:r>
      <w:r w:rsidRPr="00B70830">
        <w:rPr>
          <w:szCs w:val="22"/>
          <w:lang w:val="id-ID"/>
        </w:rPr>
        <w:t>Metode i</w:t>
      </w:r>
      <w:r w:rsidRPr="00B70830">
        <w:rPr>
          <w:szCs w:val="22"/>
          <w:lang w:val="nb-NO"/>
        </w:rPr>
        <w:t xml:space="preserve">ni sangat </w:t>
      </w:r>
      <w:r w:rsidRPr="00B70830">
        <w:rPr>
          <w:szCs w:val="22"/>
          <w:lang w:val="id-ID"/>
        </w:rPr>
        <w:t>sesuai</w:t>
      </w:r>
      <w:r w:rsidRPr="00B70830">
        <w:rPr>
          <w:szCs w:val="22"/>
          <w:lang w:val="nb-NO"/>
        </w:rPr>
        <w:t xml:space="preserve"> untuk </w:t>
      </w:r>
      <w:r w:rsidRPr="00B70830">
        <w:rPr>
          <w:szCs w:val="22"/>
          <w:lang w:val="id-ID"/>
        </w:rPr>
        <w:t>penelusuran</w:t>
      </w:r>
      <w:r w:rsidRPr="00B70830">
        <w:rPr>
          <w:szCs w:val="22"/>
          <w:lang w:val="nb-NO"/>
        </w:rPr>
        <w:t xml:space="preserve"> DNA dari mikroorganisme yang </w:t>
      </w:r>
      <w:r w:rsidRPr="00B70830">
        <w:rPr>
          <w:szCs w:val="22"/>
          <w:lang w:val="id-ID"/>
        </w:rPr>
        <w:t>direkayasa</w:t>
      </w:r>
      <w:r w:rsidRPr="00B70830">
        <w:rPr>
          <w:szCs w:val="22"/>
          <w:lang w:val="nb-NO"/>
        </w:rPr>
        <w:t xml:space="preserve"> secara genetik dalam matriks yang sangat kompleks</w:t>
      </w:r>
      <w:r w:rsidRPr="00B70830">
        <w:rPr>
          <w:szCs w:val="22"/>
          <w:vertAlign w:val="superscript"/>
          <w:lang w:val="nb-NO"/>
        </w:rPr>
        <w:t>[14],</w:t>
      </w:r>
      <w:r w:rsidRPr="00B70830">
        <w:rPr>
          <w:szCs w:val="22"/>
          <w:lang w:val="nb-NO"/>
        </w:rPr>
        <w:t xml:space="preserve"> </w:t>
      </w:r>
      <w:r w:rsidRPr="00B70830">
        <w:rPr>
          <w:szCs w:val="22"/>
          <w:vertAlign w:val="superscript"/>
          <w:lang w:val="nb-NO"/>
        </w:rPr>
        <w:t>[15]</w:t>
      </w:r>
      <w:r w:rsidRPr="00B70830">
        <w:rPr>
          <w:szCs w:val="22"/>
          <w:lang w:val="nb-NO"/>
        </w:rPr>
        <w:t>.</w:t>
      </w:r>
      <w:r w:rsidRPr="00B70830">
        <w:rPr>
          <w:szCs w:val="22"/>
          <w:lang w:val="id-ID"/>
        </w:rPr>
        <w:t xml:space="preserve"> Metode ini dapat digunakan baik untuk mengekstrak DNA total dari matriks</w:t>
      </w:r>
      <w:r w:rsidRPr="00B70830">
        <w:rPr>
          <w:szCs w:val="22"/>
          <w:vertAlign w:val="superscript"/>
          <w:lang w:val="id-ID"/>
        </w:rPr>
        <w:t>[14]</w:t>
      </w:r>
      <w:r w:rsidRPr="00B70830">
        <w:rPr>
          <w:szCs w:val="22"/>
          <w:lang w:val="id-ID"/>
        </w:rPr>
        <w:t xml:space="preserve">, </w:t>
      </w:r>
      <w:r w:rsidRPr="00B70830">
        <w:rPr>
          <w:szCs w:val="22"/>
          <w:vertAlign w:val="superscript"/>
          <w:lang w:val="id-ID"/>
        </w:rPr>
        <w:t>[15]</w:t>
      </w:r>
      <w:r w:rsidRPr="00B70830">
        <w:rPr>
          <w:szCs w:val="22"/>
          <w:lang w:val="id-ID"/>
        </w:rPr>
        <w:t>, maupun DNA total dari fraksi mikroba melalui pemisahan secara langsung dari matriks atau dipanen dari kultur starter (kultur cair atau koloni agar).</w:t>
      </w:r>
    </w:p>
    <w:p w14:paraId="71844C46" w14:textId="77777777" w:rsidR="00743392" w:rsidRPr="00B70830" w:rsidRDefault="00743392" w:rsidP="00743392">
      <w:pPr>
        <w:jc w:val="both"/>
        <w:rPr>
          <w:szCs w:val="22"/>
          <w:lang w:val="id-ID"/>
        </w:rPr>
      </w:pPr>
    </w:p>
    <w:p w14:paraId="7B6EFC8E" w14:textId="77777777" w:rsidR="00743392" w:rsidRPr="00B70830" w:rsidRDefault="00743392" w:rsidP="00743392">
      <w:pPr>
        <w:jc w:val="both"/>
        <w:rPr>
          <w:sz w:val="20"/>
          <w:szCs w:val="20"/>
          <w:lang w:val="id-ID"/>
        </w:rPr>
      </w:pPr>
      <w:r w:rsidRPr="00B70830">
        <w:rPr>
          <w:b/>
          <w:bCs/>
          <w:sz w:val="20"/>
          <w:szCs w:val="20"/>
          <w:lang w:val="id-ID"/>
        </w:rPr>
        <w:t>CATATAN</w:t>
      </w:r>
      <w:r w:rsidRPr="00B70830">
        <w:rPr>
          <w:sz w:val="20"/>
          <w:szCs w:val="20"/>
          <w:lang w:val="id-ID"/>
        </w:rPr>
        <w:t>    Pemisahan fraksi mikroba dari porsi uji memberikan hasil yang reliabel apabila dilakukan sebelum ekstraksi DNA.</w:t>
      </w:r>
    </w:p>
    <w:p w14:paraId="6BDBDFC6" w14:textId="77777777" w:rsidR="00743392" w:rsidRPr="00B70830" w:rsidRDefault="00743392" w:rsidP="00743392">
      <w:pPr>
        <w:jc w:val="both"/>
        <w:rPr>
          <w:szCs w:val="22"/>
          <w:lang w:val="id-ID"/>
        </w:rPr>
      </w:pPr>
    </w:p>
    <w:p w14:paraId="6D24A96F" w14:textId="77777777" w:rsidR="00743392" w:rsidRPr="00B70830" w:rsidRDefault="00743392" w:rsidP="00743392">
      <w:pPr>
        <w:jc w:val="both"/>
        <w:rPr>
          <w:szCs w:val="22"/>
          <w:lang w:val="id-ID"/>
        </w:rPr>
      </w:pPr>
      <w:r w:rsidRPr="00B70830">
        <w:rPr>
          <w:szCs w:val="22"/>
          <w:lang w:val="id-ID"/>
        </w:rPr>
        <w:t>DNA total dari matriks dapat juga diekstraksi mengunakan protokol alternatif pada Lampiran A. Akan tetapi, protokol ini tidak menjamin bahwa DNA dari semua mikroorganisme (terutama dari fungi yang resistan terhadap lisis, atau bakteri Gram negatif) akan diisolasi secara acak dengan hasil reliabel. Meskipun protokol ini dapat digunakan untuk ekstraksi DNA total dalam matriks seperti yoghurt, susu atau keju, efisiensi ekstraksi telah terbukti reliabel hanya untuk matriks padat yang telah dihaluskan atau digiling dan harus selalu diperiksa berdasarkan matriksnya.</w:t>
      </w:r>
    </w:p>
    <w:p w14:paraId="328506EE" w14:textId="77777777" w:rsidR="00743392" w:rsidRPr="00B70830" w:rsidRDefault="00743392" w:rsidP="00743392">
      <w:pPr>
        <w:jc w:val="both"/>
        <w:rPr>
          <w:szCs w:val="22"/>
          <w:lang w:val="id-ID"/>
        </w:rPr>
      </w:pPr>
    </w:p>
    <w:p w14:paraId="346798D3" w14:textId="77777777" w:rsidR="00743392" w:rsidRPr="00B70830" w:rsidRDefault="00743392" w:rsidP="00743392">
      <w:pPr>
        <w:jc w:val="both"/>
        <w:rPr>
          <w:b/>
          <w:bCs/>
          <w:szCs w:val="22"/>
          <w:lang w:val="id-ID"/>
        </w:rPr>
      </w:pPr>
      <w:r w:rsidRPr="00B70830">
        <w:rPr>
          <w:b/>
          <w:bCs/>
          <w:szCs w:val="22"/>
          <w:lang w:val="id-ID"/>
        </w:rPr>
        <w:t>A.1.4.2    Status validasi</w:t>
      </w:r>
    </w:p>
    <w:p w14:paraId="055EB19F" w14:textId="77777777" w:rsidR="00743392" w:rsidRPr="00B70830" w:rsidRDefault="00743392" w:rsidP="00743392">
      <w:pPr>
        <w:jc w:val="both"/>
        <w:rPr>
          <w:szCs w:val="22"/>
          <w:lang w:val="id-ID"/>
        </w:rPr>
      </w:pPr>
    </w:p>
    <w:p w14:paraId="1CD0C182" w14:textId="431FF5D4" w:rsidR="00743392" w:rsidRPr="00B70830" w:rsidRDefault="00743392" w:rsidP="00743392">
      <w:pPr>
        <w:jc w:val="both"/>
        <w:rPr>
          <w:szCs w:val="22"/>
          <w:lang w:val="nb-NO"/>
        </w:rPr>
      </w:pPr>
      <w:r w:rsidRPr="00B70830">
        <w:rPr>
          <w:szCs w:val="22"/>
          <w:lang w:val="id-ID"/>
        </w:rPr>
        <w:t>Metode ekstraksi DNA ini telah diterapkan dan divalidasi</w:t>
      </w:r>
      <w:r w:rsidRPr="00B70830">
        <w:rPr>
          <w:szCs w:val="22"/>
          <w:vertAlign w:val="superscript"/>
          <w:lang w:val="id-ID"/>
        </w:rPr>
        <w:t>[13]</w:t>
      </w:r>
      <w:r w:rsidRPr="00B70830">
        <w:rPr>
          <w:szCs w:val="22"/>
          <w:lang w:val="id-ID"/>
        </w:rPr>
        <w:t xml:space="preserve"> untuk 25 genus fungi yang mewakili 325 spesies (termasuk ragi yang digunakan untuk produksi roti atau anggur, dan </w:t>
      </w:r>
      <w:r w:rsidRPr="00B70830">
        <w:rPr>
          <w:i/>
          <w:iCs/>
          <w:szCs w:val="22"/>
          <w:lang w:val="id-ID"/>
        </w:rPr>
        <w:t>Penicillia</w:t>
      </w:r>
      <w:r w:rsidRPr="00B70830">
        <w:rPr>
          <w:szCs w:val="22"/>
          <w:lang w:val="id-ID"/>
        </w:rPr>
        <w:t xml:space="preserve"> spp.</w:t>
      </w:r>
      <w:r w:rsidRPr="00B70830">
        <w:rPr>
          <w:szCs w:val="22"/>
          <w:vertAlign w:val="superscript"/>
          <w:lang w:val="id-ID"/>
        </w:rPr>
        <w:t>[16]</w:t>
      </w:r>
      <w:r w:rsidRPr="00B70830">
        <w:rPr>
          <w:szCs w:val="22"/>
          <w:lang w:val="id-ID"/>
        </w:rPr>
        <w:t xml:space="preserve"> yang digunakan oleh produsen keju biru) dalam bentuk miselium atau spora (di antaranya spesies yang paling tahan terhadap kerusakan atau lisis seperti </w:t>
      </w:r>
      <w:r w:rsidRPr="00B70830">
        <w:rPr>
          <w:i/>
          <w:iCs/>
          <w:szCs w:val="22"/>
          <w:lang w:val="id-ID"/>
        </w:rPr>
        <w:t>Aspergillus fumigatus</w:t>
      </w:r>
      <w:r w:rsidRPr="00B70830">
        <w:rPr>
          <w:szCs w:val="22"/>
          <w:lang w:val="id-ID"/>
        </w:rPr>
        <w:t xml:space="preserve"> dan </w:t>
      </w:r>
      <w:r w:rsidRPr="00B70830">
        <w:rPr>
          <w:i/>
          <w:iCs/>
          <w:szCs w:val="22"/>
          <w:lang w:val="id-ID"/>
        </w:rPr>
        <w:t>Cryptococcus neoformans</w:t>
      </w:r>
      <w:r w:rsidRPr="00B70830">
        <w:rPr>
          <w:szCs w:val="22"/>
          <w:lang w:val="id-ID"/>
        </w:rPr>
        <w:t xml:space="preserve">). </w:t>
      </w:r>
      <w:r w:rsidRPr="00B70830">
        <w:rPr>
          <w:szCs w:val="22"/>
          <w:lang w:val="nb-NO"/>
        </w:rPr>
        <w:t xml:space="preserve">Metode ini telah dirancang untuk menghindari kontaminasi antar porsi dan kontaminasi laboratorium sehingga </w:t>
      </w:r>
      <w:r w:rsidRPr="00B70830">
        <w:rPr>
          <w:szCs w:val="22"/>
          <w:lang w:val="id-ID"/>
        </w:rPr>
        <w:t>sesuai</w:t>
      </w:r>
      <w:r w:rsidRPr="00B70830">
        <w:rPr>
          <w:szCs w:val="22"/>
          <w:lang w:val="nb-NO"/>
        </w:rPr>
        <w:t xml:space="preserve"> untuk ekstraksi DNA rutin </w:t>
      </w:r>
      <w:r w:rsidRPr="00B70830">
        <w:rPr>
          <w:szCs w:val="22"/>
          <w:lang w:val="id-ID"/>
        </w:rPr>
        <w:t>ber</w:t>
      </w:r>
      <w:r w:rsidRPr="00B70830">
        <w:rPr>
          <w:szCs w:val="22"/>
          <w:lang w:val="nb-NO"/>
        </w:rPr>
        <w:t xml:space="preserve">skala besar dan aplikasi PCR. Tidak ada variasi dalam kualitas </w:t>
      </w:r>
      <w:r w:rsidRPr="00B70830">
        <w:rPr>
          <w:szCs w:val="22"/>
          <w:lang w:val="id-ID"/>
        </w:rPr>
        <w:t>cetakan</w:t>
      </w:r>
      <w:r w:rsidRPr="00B70830">
        <w:rPr>
          <w:szCs w:val="22"/>
          <w:lang w:val="nb-NO"/>
        </w:rPr>
        <w:t xml:space="preserve"> pada PCR kualitatif yang diamati setelah penyimpanan jangka panjang pada suhu </w:t>
      </w:r>
      <w:r w:rsidRPr="00B70830">
        <w:rPr>
          <w:szCs w:val="22"/>
          <w:lang w:val="en-GB"/>
        </w:rPr>
        <w:sym w:font="Symbol" w:char="F02D"/>
      </w:r>
      <w:r w:rsidRPr="00B70830">
        <w:rPr>
          <w:szCs w:val="22"/>
          <w:lang w:val="nb-NO"/>
        </w:rPr>
        <w:t xml:space="preserve">20 °C hingga 5 tahun, atau antara </w:t>
      </w:r>
      <w:r w:rsidR="00A302B6" w:rsidRPr="00B70830">
        <w:rPr>
          <w:szCs w:val="22"/>
          <w:lang w:val="nb-NO"/>
        </w:rPr>
        <w:t xml:space="preserve">preparasi </w:t>
      </w:r>
      <w:r w:rsidRPr="00B70830">
        <w:rPr>
          <w:szCs w:val="22"/>
          <w:lang w:val="nb-NO"/>
        </w:rPr>
        <w:t xml:space="preserve">DNA yang berbeda dari organisme yang sama. Meskipun kualitas DNA </w:t>
      </w:r>
      <w:r w:rsidR="00185844" w:rsidRPr="00B70830">
        <w:rPr>
          <w:szCs w:val="22"/>
          <w:lang w:val="nb-NO"/>
        </w:rPr>
        <w:t xml:space="preserve">sudah </w:t>
      </w:r>
      <w:r w:rsidRPr="00B70830">
        <w:rPr>
          <w:szCs w:val="22"/>
          <w:lang w:val="id-ID"/>
        </w:rPr>
        <w:t>sesuai</w:t>
      </w:r>
      <w:r w:rsidRPr="00B70830">
        <w:rPr>
          <w:szCs w:val="22"/>
          <w:lang w:val="nb-NO"/>
        </w:rPr>
        <w:t xml:space="preserve"> untuk PCR kualitatif, namun</w:t>
      </w:r>
      <w:r w:rsidRPr="00B70830">
        <w:rPr>
          <w:szCs w:val="22"/>
          <w:lang w:val="id-ID"/>
        </w:rPr>
        <w:t xml:space="preserve"> DNA tersebut</w:t>
      </w:r>
      <w:r w:rsidRPr="00B70830">
        <w:rPr>
          <w:szCs w:val="22"/>
          <w:lang w:val="nb-NO"/>
        </w:rPr>
        <w:t xml:space="preserve"> sulit di</w:t>
      </w:r>
      <w:r w:rsidRPr="00B70830">
        <w:rPr>
          <w:szCs w:val="22"/>
          <w:lang w:val="id-ID"/>
        </w:rPr>
        <w:t>potong</w:t>
      </w:r>
      <w:r w:rsidRPr="00B70830">
        <w:rPr>
          <w:szCs w:val="22"/>
          <w:lang w:val="nb-NO"/>
        </w:rPr>
        <w:t xml:space="preserve"> dengan beberapa enzim restriksi. Untuk tujuan seperti PCR kuantitatif, DNA yang diperoleh dengan metode ini harus dimurnikan lebih lanjut dengan menggunakan prinsip biokimia lain seperti yang dijelaskan pada A.4 sebagai contoh.</w:t>
      </w:r>
    </w:p>
    <w:p w14:paraId="0F9C5A2B" w14:textId="77777777" w:rsidR="00743392" w:rsidRPr="00B70830" w:rsidRDefault="00743392" w:rsidP="00743392">
      <w:pPr>
        <w:jc w:val="both"/>
        <w:rPr>
          <w:szCs w:val="22"/>
          <w:lang w:val="nb-NO"/>
        </w:rPr>
      </w:pPr>
    </w:p>
    <w:p w14:paraId="1143CD67" w14:textId="730CAB15" w:rsidR="00743392" w:rsidRPr="00B70830" w:rsidRDefault="00743392" w:rsidP="00743392">
      <w:pPr>
        <w:jc w:val="both"/>
        <w:rPr>
          <w:szCs w:val="22"/>
          <w:lang w:val="nb-NO"/>
        </w:rPr>
      </w:pPr>
      <w:r w:rsidRPr="00B70830">
        <w:rPr>
          <w:szCs w:val="22"/>
          <w:lang w:val="nb-NO"/>
        </w:rPr>
        <w:br w:type="page"/>
      </w:r>
    </w:p>
    <w:p w14:paraId="147B888E" w14:textId="77777777" w:rsidR="00764464" w:rsidRPr="00B70830" w:rsidRDefault="00764464" w:rsidP="00764464">
      <w:pPr>
        <w:jc w:val="both"/>
        <w:rPr>
          <w:szCs w:val="22"/>
          <w:lang w:val="en-GB"/>
        </w:rPr>
      </w:pPr>
      <w:r w:rsidRPr="00B70830">
        <w:rPr>
          <w:szCs w:val="22"/>
          <w:lang w:val="en-GB"/>
        </w:rPr>
        <w:lastRenderedPageBreak/>
        <w:t xml:space="preserve">At this collaborative trial, two laboratories did not carry out the verification by hybridization. </w:t>
      </w:r>
      <w:proofErr w:type="spellStart"/>
      <w:r w:rsidRPr="00B70830">
        <w:rPr>
          <w:i/>
          <w:szCs w:val="22"/>
          <w:lang w:val="en-GB"/>
        </w:rPr>
        <w:t>Mutanolysin</w:t>
      </w:r>
      <w:proofErr w:type="spellEnd"/>
      <w:r w:rsidRPr="00B70830">
        <w:rPr>
          <w:i/>
          <w:szCs w:val="22"/>
          <w:lang w:val="en-GB"/>
        </w:rPr>
        <w:t xml:space="preserve"> </w:t>
      </w:r>
      <w:r w:rsidRPr="00B70830">
        <w:rPr>
          <w:szCs w:val="22"/>
          <w:lang w:val="en-GB"/>
        </w:rPr>
        <w:t>was not used for the trial.</w:t>
      </w:r>
    </w:p>
    <w:p w14:paraId="712BA69B" w14:textId="77777777" w:rsidR="00743392" w:rsidRPr="00B70830" w:rsidRDefault="00743392" w:rsidP="00743392">
      <w:pPr>
        <w:jc w:val="both"/>
        <w:rPr>
          <w:szCs w:val="22"/>
          <w:lang w:val="nb-NO"/>
        </w:rPr>
      </w:pPr>
    </w:p>
    <w:p w14:paraId="32A37F5F" w14:textId="77777777" w:rsidR="00743392" w:rsidRPr="00B70830" w:rsidRDefault="00743392" w:rsidP="00743392">
      <w:pPr>
        <w:jc w:val="center"/>
        <w:rPr>
          <w:b/>
          <w:szCs w:val="22"/>
          <w:lang w:val="en-GB"/>
        </w:rPr>
      </w:pPr>
      <w:r w:rsidRPr="00B70830">
        <w:rPr>
          <w:b/>
          <w:szCs w:val="22"/>
          <w:lang w:val="en-GB"/>
        </w:rPr>
        <w:t>Table </w:t>
      </w:r>
      <w:r w:rsidRPr="00B70830">
        <w:rPr>
          <w:b/>
          <w:szCs w:val="22"/>
          <w:lang w:val="en-GB"/>
        </w:rPr>
        <w:fldChar w:fldCharType="begin"/>
      </w:r>
      <w:r w:rsidRPr="00B70830">
        <w:rPr>
          <w:b/>
          <w:szCs w:val="22"/>
          <w:lang w:val="en-GB"/>
        </w:rPr>
        <w:instrText xml:space="preserve">\IF </w:instrText>
      </w:r>
      <w:r w:rsidRPr="00B70830">
        <w:rPr>
          <w:b/>
          <w:szCs w:val="22"/>
          <w:lang w:val="en-GB"/>
        </w:rPr>
        <w:fldChar w:fldCharType="begin"/>
      </w:r>
      <w:r w:rsidRPr="00B70830">
        <w:rPr>
          <w:b/>
          <w:szCs w:val="22"/>
          <w:lang w:val="en-GB"/>
        </w:rPr>
        <w:instrText xml:space="preserve">SEQ aaa \c </w:instrText>
      </w:r>
      <w:r w:rsidRPr="00B70830">
        <w:rPr>
          <w:b/>
          <w:szCs w:val="22"/>
          <w:lang w:val="en-GB"/>
        </w:rPr>
        <w:fldChar w:fldCharType="separate"/>
      </w:r>
      <w:r w:rsidRPr="00B70830">
        <w:rPr>
          <w:b/>
          <w:szCs w:val="22"/>
          <w:lang w:val="en-GB"/>
        </w:rPr>
        <w:instrText>1</w:instrText>
      </w:r>
      <w:r w:rsidRPr="00B70830">
        <w:rPr>
          <w:szCs w:val="22"/>
          <w:lang w:val="nb-NO"/>
        </w:rPr>
        <w:fldChar w:fldCharType="end"/>
      </w:r>
      <w:r w:rsidRPr="00B70830">
        <w:rPr>
          <w:b/>
          <w:szCs w:val="22"/>
          <w:lang w:val="en-GB"/>
        </w:rPr>
        <w:instrText>&gt;= 1 "</w:instrText>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instrText>A</w:instrText>
      </w:r>
      <w:r w:rsidRPr="00B70830">
        <w:rPr>
          <w:szCs w:val="22"/>
          <w:lang w:val="nb-NO"/>
        </w:rPr>
        <w:fldChar w:fldCharType="end"/>
      </w:r>
      <w:r w:rsidRPr="00B70830">
        <w:rPr>
          <w:b/>
          <w:szCs w:val="22"/>
          <w:lang w:val="en-GB"/>
        </w:rPr>
        <w:instrText xml:space="preserve">." </w:instrText>
      </w:r>
      <w:r w:rsidRPr="00B70830">
        <w:rPr>
          <w:b/>
          <w:szCs w:val="22"/>
          <w:lang w:val="en-GB"/>
        </w:rPr>
        <w:fldChar w:fldCharType="separate"/>
      </w:r>
      <w:r w:rsidRPr="00B70830">
        <w:rPr>
          <w:b/>
          <w:szCs w:val="22"/>
          <w:lang w:val="en-GB"/>
        </w:rPr>
        <w:fldChar w:fldCharType="begin"/>
      </w:r>
      <w:r w:rsidRPr="00B70830">
        <w:rPr>
          <w:b/>
          <w:szCs w:val="22"/>
          <w:lang w:val="en-GB"/>
        </w:rPr>
        <w:instrText xml:space="preserve">SEQ aaa \c \* ALPHABETIC </w:instrText>
      </w:r>
      <w:r w:rsidRPr="00B70830">
        <w:rPr>
          <w:b/>
          <w:szCs w:val="22"/>
          <w:lang w:val="en-GB"/>
        </w:rPr>
        <w:fldChar w:fldCharType="separate"/>
      </w:r>
      <w:r w:rsidRPr="00B70830">
        <w:rPr>
          <w:b/>
          <w:szCs w:val="22"/>
          <w:lang w:val="en-GB"/>
        </w:rPr>
        <w:t>A</w:t>
      </w:r>
      <w:r w:rsidRPr="00B70830">
        <w:rPr>
          <w:szCs w:val="22"/>
          <w:lang w:val="nb-NO"/>
        </w:rPr>
        <w:fldChar w:fldCharType="end"/>
      </w:r>
      <w:r w:rsidRPr="00B70830">
        <w:rPr>
          <w:b/>
          <w:szCs w:val="22"/>
          <w:lang w:val="en-GB"/>
        </w:rPr>
        <w:t>.</w:t>
      </w:r>
      <w:r w:rsidRPr="00B70830">
        <w:rPr>
          <w:szCs w:val="22"/>
          <w:lang w:val="nb-NO"/>
        </w:rPr>
        <w:fldChar w:fldCharType="end"/>
      </w:r>
      <w:r w:rsidRPr="00B70830">
        <w:rPr>
          <w:b/>
          <w:szCs w:val="22"/>
          <w:lang w:val="en-GB"/>
        </w:rPr>
        <w:fldChar w:fldCharType="begin"/>
      </w:r>
      <w:r w:rsidRPr="00B70830">
        <w:rPr>
          <w:b/>
          <w:szCs w:val="22"/>
          <w:lang w:val="en-GB"/>
        </w:rPr>
        <w:instrText xml:space="preserve">SEQ Table </w:instrText>
      </w:r>
      <w:r w:rsidRPr="00B70830">
        <w:rPr>
          <w:b/>
          <w:szCs w:val="22"/>
          <w:lang w:val="en-GB"/>
        </w:rPr>
        <w:fldChar w:fldCharType="separate"/>
      </w:r>
      <w:r w:rsidRPr="00B70830">
        <w:rPr>
          <w:b/>
          <w:szCs w:val="22"/>
          <w:lang w:val="en-GB"/>
        </w:rPr>
        <w:t>4</w:t>
      </w:r>
      <w:r w:rsidRPr="00B70830">
        <w:rPr>
          <w:szCs w:val="22"/>
          <w:lang w:val="nb-NO"/>
        </w:rPr>
        <w:fldChar w:fldCharType="end"/>
      </w:r>
      <w:r w:rsidRPr="00B70830">
        <w:rPr>
          <w:b/>
          <w:szCs w:val="22"/>
          <w:lang w:val="en-GB"/>
        </w:rPr>
        <w:t> — Validation data</w:t>
      </w:r>
    </w:p>
    <w:p w14:paraId="455A2B1D" w14:textId="77777777" w:rsidR="00743392" w:rsidRPr="00B70830" w:rsidRDefault="00743392" w:rsidP="00743392">
      <w:pPr>
        <w:jc w:val="center"/>
        <w:rPr>
          <w:b/>
          <w:szCs w:val="22"/>
          <w:lang w:val="en-GB"/>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auto"/>
          <w:insideV w:val="single" w:sz="6" w:space="0" w:color="000000"/>
        </w:tblBorders>
        <w:tblLayout w:type="fixed"/>
        <w:tblCellMar>
          <w:left w:w="57" w:type="dxa"/>
          <w:right w:w="57" w:type="dxa"/>
        </w:tblCellMar>
        <w:tblLook w:val="0000" w:firstRow="0" w:lastRow="0" w:firstColumn="0" w:lastColumn="0" w:noHBand="0" w:noVBand="0"/>
      </w:tblPr>
      <w:tblGrid>
        <w:gridCol w:w="2219"/>
        <w:gridCol w:w="2397"/>
        <w:gridCol w:w="1276"/>
        <w:gridCol w:w="3082"/>
      </w:tblGrid>
      <w:tr w:rsidR="00743392" w:rsidRPr="00B70830" w14:paraId="6D477D19" w14:textId="77777777" w:rsidTr="008771A7">
        <w:trPr>
          <w:cantSplit/>
          <w:jc w:val="center"/>
        </w:trPr>
        <w:tc>
          <w:tcPr>
            <w:tcW w:w="2219" w:type="dxa"/>
            <w:vAlign w:val="center"/>
          </w:tcPr>
          <w:p w14:paraId="2F34DBF1" w14:textId="77777777" w:rsidR="00743392" w:rsidRPr="00B70830" w:rsidRDefault="00743392" w:rsidP="008771A7">
            <w:pPr>
              <w:spacing w:after="160" w:line="259" w:lineRule="auto"/>
              <w:jc w:val="center"/>
              <w:rPr>
                <w:b/>
                <w:bCs/>
                <w:szCs w:val="22"/>
                <w:lang w:val="en-GB"/>
              </w:rPr>
            </w:pPr>
            <w:r w:rsidRPr="00B70830">
              <w:rPr>
                <w:b/>
                <w:bCs/>
                <w:szCs w:val="22"/>
                <w:lang w:val="en-GB"/>
              </w:rPr>
              <w:t xml:space="preserve">Number of </w:t>
            </w:r>
            <w:r w:rsidRPr="00B70830">
              <w:rPr>
                <w:b/>
                <w:bCs/>
                <w:szCs w:val="22"/>
                <w:lang w:val="en-GB"/>
              </w:rPr>
              <w:br/>
              <w:t>laboratories participating</w:t>
            </w:r>
          </w:p>
        </w:tc>
        <w:tc>
          <w:tcPr>
            <w:tcW w:w="2397" w:type="dxa"/>
            <w:vAlign w:val="center"/>
          </w:tcPr>
          <w:p w14:paraId="19E66F51" w14:textId="77777777" w:rsidR="00743392" w:rsidRPr="00B70830" w:rsidRDefault="00743392" w:rsidP="008771A7">
            <w:pPr>
              <w:spacing w:after="160" w:line="259" w:lineRule="auto"/>
              <w:jc w:val="center"/>
              <w:rPr>
                <w:b/>
                <w:bCs/>
                <w:szCs w:val="22"/>
                <w:lang w:val="en-GB"/>
              </w:rPr>
            </w:pPr>
            <w:r w:rsidRPr="00B70830">
              <w:rPr>
                <w:b/>
                <w:bCs/>
                <w:szCs w:val="22"/>
                <w:lang w:val="en-GB"/>
              </w:rPr>
              <w:t xml:space="preserve">Number of </w:t>
            </w:r>
            <w:r w:rsidRPr="00B70830">
              <w:rPr>
                <w:b/>
                <w:bCs/>
                <w:szCs w:val="22"/>
                <w:lang w:val="en-GB"/>
              </w:rPr>
              <w:br/>
              <w:t>yoghurt samples per laboratory</w:t>
            </w:r>
          </w:p>
        </w:tc>
        <w:tc>
          <w:tcPr>
            <w:tcW w:w="1276" w:type="dxa"/>
            <w:vAlign w:val="center"/>
          </w:tcPr>
          <w:p w14:paraId="384923D5" w14:textId="77777777" w:rsidR="00743392" w:rsidRPr="00B70830" w:rsidRDefault="00743392" w:rsidP="008771A7">
            <w:pPr>
              <w:spacing w:after="160" w:line="259" w:lineRule="auto"/>
              <w:jc w:val="center"/>
              <w:rPr>
                <w:b/>
                <w:bCs/>
                <w:szCs w:val="22"/>
                <w:lang w:val="en-GB"/>
              </w:rPr>
            </w:pPr>
            <w:r w:rsidRPr="00B70830">
              <w:rPr>
                <w:b/>
                <w:bCs/>
                <w:szCs w:val="22"/>
                <w:lang w:val="en-GB"/>
              </w:rPr>
              <w:t>Number of total samples</w:t>
            </w:r>
          </w:p>
        </w:tc>
        <w:tc>
          <w:tcPr>
            <w:tcW w:w="3082" w:type="dxa"/>
            <w:vAlign w:val="center"/>
          </w:tcPr>
          <w:p w14:paraId="68F07F10" w14:textId="77777777" w:rsidR="00743392" w:rsidRPr="00B70830" w:rsidRDefault="00743392" w:rsidP="008771A7">
            <w:pPr>
              <w:spacing w:after="160" w:line="259" w:lineRule="auto"/>
              <w:jc w:val="center"/>
              <w:rPr>
                <w:b/>
                <w:bCs/>
                <w:szCs w:val="22"/>
                <w:lang w:val="en-GB"/>
              </w:rPr>
            </w:pPr>
            <w:r w:rsidRPr="00B70830">
              <w:rPr>
                <w:b/>
                <w:bCs/>
                <w:szCs w:val="22"/>
                <w:lang w:val="en-GB"/>
              </w:rPr>
              <w:t>Number of samples correctly identified</w:t>
            </w:r>
          </w:p>
        </w:tc>
      </w:tr>
      <w:tr w:rsidR="00743392" w:rsidRPr="00B70830" w14:paraId="41B57FDD" w14:textId="77777777" w:rsidTr="008771A7">
        <w:trPr>
          <w:cantSplit/>
          <w:jc w:val="center"/>
        </w:trPr>
        <w:tc>
          <w:tcPr>
            <w:tcW w:w="2219" w:type="dxa"/>
            <w:vAlign w:val="center"/>
          </w:tcPr>
          <w:p w14:paraId="6A9724AF" w14:textId="77777777" w:rsidR="00743392" w:rsidRPr="00B70830" w:rsidRDefault="00743392" w:rsidP="008771A7">
            <w:pPr>
              <w:spacing w:after="160" w:line="259" w:lineRule="auto"/>
              <w:jc w:val="center"/>
              <w:rPr>
                <w:szCs w:val="22"/>
                <w:lang w:val="en-GB"/>
              </w:rPr>
            </w:pPr>
            <w:r w:rsidRPr="00B70830">
              <w:rPr>
                <w:szCs w:val="22"/>
                <w:lang w:val="en-GB"/>
              </w:rPr>
              <w:t>20</w:t>
            </w:r>
          </w:p>
        </w:tc>
        <w:tc>
          <w:tcPr>
            <w:tcW w:w="2397" w:type="dxa"/>
            <w:vAlign w:val="center"/>
          </w:tcPr>
          <w:p w14:paraId="43675079" w14:textId="77777777" w:rsidR="00743392" w:rsidRPr="00B70830" w:rsidRDefault="00743392" w:rsidP="008771A7">
            <w:pPr>
              <w:spacing w:after="160" w:line="259" w:lineRule="auto"/>
              <w:jc w:val="center"/>
              <w:rPr>
                <w:szCs w:val="22"/>
                <w:lang w:val="en-GB"/>
              </w:rPr>
            </w:pPr>
            <w:r w:rsidRPr="00B70830">
              <w:rPr>
                <w:szCs w:val="22"/>
                <w:lang w:val="en-GB"/>
              </w:rPr>
              <w:t>10</w:t>
            </w:r>
          </w:p>
        </w:tc>
        <w:tc>
          <w:tcPr>
            <w:tcW w:w="1276" w:type="dxa"/>
            <w:vAlign w:val="center"/>
          </w:tcPr>
          <w:p w14:paraId="6D87184E" w14:textId="77777777" w:rsidR="00743392" w:rsidRPr="00B70830" w:rsidRDefault="00743392" w:rsidP="008771A7">
            <w:pPr>
              <w:spacing w:after="160" w:line="259" w:lineRule="auto"/>
              <w:jc w:val="center"/>
              <w:rPr>
                <w:szCs w:val="22"/>
                <w:lang w:val="en-GB"/>
              </w:rPr>
            </w:pPr>
            <w:r w:rsidRPr="00B70830">
              <w:rPr>
                <w:szCs w:val="22"/>
                <w:lang w:val="en-GB"/>
              </w:rPr>
              <w:t>200</w:t>
            </w:r>
          </w:p>
        </w:tc>
        <w:tc>
          <w:tcPr>
            <w:tcW w:w="3082" w:type="dxa"/>
            <w:vAlign w:val="center"/>
          </w:tcPr>
          <w:p w14:paraId="72BC6D2E" w14:textId="77777777" w:rsidR="00743392" w:rsidRPr="00B70830" w:rsidRDefault="00743392" w:rsidP="008771A7">
            <w:pPr>
              <w:spacing w:after="160" w:line="259" w:lineRule="auto"/>
              <w:jc w:val="center"/>
              <w:rPr>
                <w:szCs w:val="22"/>
                <w:lang w:val="en-GB"/>
              </w:rPr>
            </w:pPr>
            <w:r w:rsidRPr="00B70830">
              <w:rPr>
                <w:szCs w:val="22"/>
                <w:lang w:val="en-GB"/>
              </w:rPr>
              <w:t xml:space="preserve">200 (99 control samples </w:t>
            </w:r>
            <w:r w:rsidRPr="00B70830">
              <w:rPr>
                <w:szCs w:val="22"/>
                <w:lang w:val="en-GB"/>
              </w:rPr>
              <w:br/>
              <w:t>and 101 GMO samples)</w:t>
            </w:r>
          </w:p>
        </w:tc>
      </w:tr>
    </w:tbl>
    <w:p w14:paraId="6AF70864" w14:textId="77777777" w:rsidR="00743392" w:rsidRPr="00B70830" w:rsidRDefault="00743392" w:rsidP="00743392">
      <w:pPr>
        <w:jc w:val="both"/>
        <w:rPr>
          <w:szCs w:val="22"/>
          <w:lang w:val="en-GB"/>
        </w:rPr>
      </w:pPr>
    </w:p>
    <w:p w14:paraId="2209CCA1" w14:textId="77777777" w:rsidR="00743392" w:rsidRPr="00B70830" w:rsidRDefault="00743392" w:rsidP="00743392">
      <w:pPr>
        <w:tabs>
          <w:tab w:val="num" w:pos="720"/>
        </w:tabs>
        <w:jc w:val="both"/>
        <w:rPr>
          <w:b/>
          <w:szCs w:val="22"/>
          <w:lang w:val="en-GB"/>
        </w:rPr>
      </w:pPr>
      <w:r w:rsidRPr="00B70830">
        <w:rPr>
          <w:b/>
          <w:szCs w:val="22"/>
          <w:lang w:val="en-GB"/>
        </w:rPr>
        <w:t>A.1.4    Phenol/chloroform method: Protocol for yeasts and/or filamentous fungi harvested from foodstuffs</w:t>
      </w:r>
    </w:p>
    <w:p w14:paraId="6CFC1055" w14:textId="77777777" w:rsidR="00743392" w:rsidRPr="00B70830" w:rsidRDefault="00743392" w:rsidP="00743392">
      <w:pPr>
        <w:tabs>
          <w:tab w:val="num" w:pos="720"/>
        </w:tabs>
        <w:jc w:val="both"/>
        <w:rPr>
          <w:b/>
          <w:szCs w:val="22"/>
          <w:lang w:val="en-GB"/>
        </w:rPr>
      </w:pPr>
    </w:p>
    <w:p w14:paraId="1D0B7089" w14:textId="77777777" w:rsidR="00743392" w:rsidRPr="00B70830" w:rsidRDefault="00743392" w:rsidP="00743392">
      <w:pPr>
        <w:tabs>
          <w:tab w:val="num" w:pos="1080"/>
        </w:tabs>
        <w:jc w:val="both"/>
        <w:rPr>
          <w:b/>
          <w:szCs w:val="22"/>
          <w:lang w:val="en-GB"/>
        </w:rPr>
      </w:pPr>
      <w:r w:rsidRPr="00B70830">
        <w:rPr>
          <w:b/>
          <w:szCs w:val="22"/>
          <w:lang w:val="en-GB"/>
        </w:rPr>
        <w:t>A.1.4.1    General</w:t>
      </w:r>
    </w:p>
    <w:p w14:paraId="5AE901B9" w14:textId="77777777" w:rsidR="00743392" w:rsidRPr="00B70830" w:rsidRDefault="00743392" w:rsidP="00743392">
      <w:pPr>
        <w:jc w:val="both"/>
        <w:rPr>
          <w:szCs w:val="22"/>
          <w:lang w:val="en-GB"/>
        </w:rPr>
      </w:pPr>
    </w:p>
    <w:p w14:paraId="37F3FAC3" w14:textId="77777777" w:rsidR="00743392" w:rsidRPr="00B70830" w:rsidRDefault="00743392" w:rsidP="00743392">
      <w:pPr>
        <w:jc w:val="both"/>
        <w:rPr>
          <w:szCs w:val="22"/>
          <w:lang w:val="en-GB"/>
        </w:rPr>
      </w:pPr>
      <w:r w:rsidRPr="00B70830">
        <w:rPr>
          <w:szCs w:val="22"/>
          <w:lang w:val="en-GB"/>
        </w:rPr>
        <w:t xml:space="preserve">This method describes a one-step extraction and purification of PCR-quality DNA from yeast or filamentous </w:t>
      </w:r>
      <w:proofErr w:type="gramStart"/>
      <w:r w:rsidRPr="00B70830">
        <w:rPr>
          <w:szCs w:val="22"/>
          <w:lang w:val="en-GB"/>
        </w:rPr>
        <w:t>fungi</w:t>
      </w:r>
      <w:r w:rsidRPr="00B70830">
        <w:rPr>
          <w:szCs w:val="22"/>
          <w:vertAlign w:val="superscript"/>
          <w:lang w:val="en-GB"/>
        </w:rPr>
        <w:t>[</w:t>
      </w:r>
      <w:proofErr w:type="gramEnd"/>
      <w:r w:rsidRPr="00B70830">
        <w:rPr>
          <w:szCs w:val="22"/>
          <w:vertAlign w:val="superscript"/>
          <w:lang w:val="en-GB"/>
        </w:rPr>
        <w:t>13]</w:t>
      </w:r>
      <w:r w:rsidRPr="00B70830">
        <w:rPr>
          <w:szCs w:val="22"/>
          <w:lang w:val="en-GB"/>
        </w:rPr>
        <w:t xml:space="preserve">, or isolated microbial populations. It is well suited for the tracing of the DNA from genetically modified microorganisms in highly complex </w:t>
      </w:r>
      <w:proofErr w:type="gramStart"/>
      <w:r w:rsidRPr="00B70830">
        <w:rPr>
          <w:szCs w:val="22"/>
          <w:lang w:val="en-GB"/>
        </w:rPr>
        <w:t>matrices</w:t>
      </w:r>
      <w:r w:rsidRPr="00B70830">
        <w:rPr>
          <w:szCs w:val="22"/>
          <w:vertAlign w:val="superscript"/>
          <w:lang w:val="en-GB"/>
        </w:rPr>
        <w:t>[</w:t>
      </w:r>
      <w:proofErr w:type="gramEnd"/>
      <w:r w:rsidRPr="00B70830">
        <w:rPr>
          <w:szCs w:val="22"/>
          <w:vertAlign w:val="superscript"/>
          <w:lang w:val="en-GB"/>
        </w:rPr>
        <w:t>14]</w:t>
      </w:r>
      <w:r w:rsidRPr="00B70830">
        <w:rPr>
          <w:szCs w:val="22"/>
          <w:lang w:val="en-GB"/>
        </w:rPr>
        <w:t>,</w:t>
      </w:r>
      <w:r w:rsidRPr="00B70830">
        <w:rPr>
          <w:szCs w:val="22"/>
          <w:vertAlign w:val="superscript"/>
          <w:lang w:val="en-GB"/>
        </w:rPr>
        <w:t xml:space="preserve"> [15]</w:t>
      </w:r>
      <w:r w:rsidRPr="00B70830">
        <w:rPr>
          <w:szCs w:val="22"/>
          <w:lang w:val="en-GB"/>
        </w:rPr>
        <w:t>. It can be used either to extract total DNA</w:t>
      </w:r>
      <w:r w:rsidRPr="00B70830">
        <w:rPr>
          <w:b/>
          <w:szCs w:val="22"/>
          <w:lang w:val="en-GB"/>
        </w:rPr>
        <w:t xml:space="preserve"> </w:t>
      </w:r>
      <w:r w:rsidRPr="00B70830">
        <w:rPr>
          <w:szCs w:val="22"/>
          <w:lang w:val="en-GB"/>
        </w:rPr>
        <w:t xml:space="preserve">from the </w:t>
      </w:r>
      <w:proofErr w:type="gramStart"/>
      <w:r w:rsidRPr="00B70830">
        <w:rPr>
          <w:szCs w:val="22"/>
          <w:lang w:val="en-GB"/>
        </w:rPr>
        <w:t>matrix</w:t>
      </w:r>
      <w:r w:rsidRPr="00B70830">
        <w:rPr>
          <w:szCs w:val="22"/>
          <w:vertAlign w:val="superscript"/>
          <w:lang w:val="en-GB"/>
        </w:rPr>
        <w:t>[</w:t>
      </w:r>
      <w:proofErr w:type="gramEnd"/>
      <w:r w:rsidRPr="00B70830">
        <w:rPr>
          <w:szCs w:val="22"/>
          <w:vertAlign w:val="superscript"/>
          <w:lang w:val="en-GB"/>
        </w:rPr>
        <w:t>14]</w:t>
      </w:r>
      <w:r w:rsidRPr="00B70830">
        <w:rPr>
          <w:szCs w:val="22"/>
          <w:lang w:val="en-GB"/>
        </w:rPr>
        <w:t xml:space="preserve">, </w:t>
      </w:r>
      <w:r w:rsidRPr="00B70830">
        <w:rPr>
          <w:szCs w:val="22"/>
          <w:vertAlign w:val="superscript"/>
          <w:lang w:val="en-GB"/>
        </w:rPr>
        <w:t>[15]</w:t>
      </w:r>
      <w:r w:rsidRPr="00B70830">
        <w:rPr>
          <w:szCs w:val="22"/>
          <w:lang w:val="en-GB"/>
        </w:rPr>
        <w:t>, or from the microbial fraction either directly segregated from a matrix or harvested from starter cultures (liquid or agar colonies).</w:t>
      </w:r>
    </w:p>
    <w:p w14:paraId="25E7DB8A" w14:textId="77777777" w:rsidR="00743392" w:rsidRPr="00B70830" w:rsidRDefault="00743392" w:rsidP="00743392">
      <w:pPr>
        <w:jc w:val="both"/>
        <w:rPr>
          <w:szCs w:val="22"/>
          <w:lang w:val="en-GB"/>
        </w:rPr>
      </w:pPr>
    </w:p>
    <w:p w14:paraId="4ADE08A9" w14:textId="77777777" w:rsidR="00743392" w:rsidRPr="00B70830" w:rsidRDefault="00743392" w:rsidP="00743392">
      <w:pPr>
        <w:jc w:val="both"/>
        <w:rPr>
          <w:sz w:val="20"/>
          <w:szCs w:val="20"/>
          <w:lang w:val="en-GB"/>
        </w:rPr>
      </w:pPr>
      <w:r w:rsidRPr="00B70830">
        <w:rPr>
          <w:b/>
          <w:bCs/>
          <w:sz w:val="20"/>
          <w:szCs w:val="20"/>
          <w:lang w:val="en-GB"/>
        </w:rPr>
        <w:t>NOTE</w:t>
      </w:r>
      <w:r w:rsidRPr="00B70830">
        <w:rPr>
          <w:sz w:val="20"/>
          <w:szCs w:val="20"/>
          <w:lang w:val="en-GB"/>
        </w:rPr>
        <w:t>    Separation of the microbial fraction from the test portion yields the most reliable results if done prior to DNA extraction.</w:t>
      </w:r>
    </w:p>
    <w:p w14:paraId="42FF18D5" w14:textId="77777777" w:rsidR="00743392" w:rsidRPr="00B70830" w:rsidRDefault="00743392" w:rsidP="00743392">
      <w:pPr>
        <w:jc w:val="both"/>
        <w:rPr>
          <w:szCs w:val="22"/>
          <w:lang w:val="en-GB"/>
        </w:rPr>
      </w:pPr>
    </w:p>
    <w:p w14:paraId="4F686A43" w14:textId="77777777" w:rsidR="00743392" w:rsidRPr="00B70830" w:rsidRDefault="00743392" w:rsidP="00743392">
      <w:pPr>
        <w:jc w:val="both"/>
        <w:rPr>
          <w:szCs w:val="22"/>
          <w:lang w:val="en-GB"/>
        </w:rPr>
      </w:pPr>
      <w:r w:rsidRPr="00B70830">
        <w:rPr>
          <w:szCs w:val="22"/>
          <w:lang w:val="en-GB"/>
        </w:rPr>
        <w:t>Total DNA from the matrix may also be extracted by the alternative protocols of Annex A. However, these protocols do not guarantee that DNA from all microorganisms (especially from lysis-resistant fungi, or Gram-negative bacteria) would be randomly isolated with a reliable yield. Although the present protocol may be used for total DNA extraction in matrices such as yoghurt, milk or cheese, the extraction efficiency has been shown to be reliable for extensively ground or milled solid matrices only and shall always be checked on a matrix basis.</w:t>
      </w:r>
    </w:p>
    <w:p w14:paraId="73C15FBB" w14:textId="77777777" w:rsidR="00743392" w:rsidRPr="00B70830" w:rsidRDefault="00743392" w:rsidP="00743392">
      <w:pPr>
        <w:jc w:val="both"/>
        <w:rPr>
          <w:szCs w:val="22"/>
          <w:lang w:val="en-GB"/>
        </w:rPr>
      </w:pPr>
    </w:p>
    <w:p w14:paraId="5C828F81" w14:textId="77777777" w:rsidR="00743392" w:rsidRPr="00B70830" w:rsidRDefault="00743392" w:rsidP="00743392">
      <w:pPr>
        <w:tabs>
          <w:tab w:val="num" w:pos="1080"/>
        </w:tabs>
        <w:jc w:val="both"/>
        <w:rPr>
          <w:b/>
          <w:szCs w:val="22"/>
          <w:lang w:val="en-GB"/>
        </w:rPr>
      </w:pPr>
      <w:r w:rsidRPr="00B70830">
        <w:rPr>
          <w:b/>
          <w:szCs w:val="22"/>
          <w:lang w:val="en-GB"/>
        </w:rPr>
        <w:t>A.1.4.2    Validation status</w:t>
      </w:r>
    </w:p>
    <w:p w14:paraId="17C82A66" w14:textId="77777777" w:rsidR="00743392" w:rsidRPr="00B70830" w:rsidRDefault="00743392" w:rsidP="00743392">
      <w:pPr>
        <w:jc w:val="both"/>
        <w:rPr>
          <w:szCs w:val="22"/>
          <w:lang w:val="en-GB"/>
        </w:rPr>
      </w:pPr>
    </w:p>
    <w:p w14:paraId="750F390F" w14:textId="77777777" w:rsidR="00743392" w:rsidRPr="00B70830" w:rsidRDefault="00743392" w:rsidP="00743392">
      <w:pPr>
        <w:jc w:val="both"/>
        <w:rPr>
          <w:szCs w:val="22"/>
          <w:lang w:val="en-GB"/>
        </w:rPr>
      </w:pPr>
      <w:r w:rsidRPr="00B70830">
        <w:rPr>
          <w:szCs w:val="22"/>
          <w:lang w:val="en-GB"/>
        </w:rPr>
        <w:t xml:space="preserve">This DNA extraction method has been applied and </w:t>
      </w:r>
      <w:proofErr w:type="gramStart"/>
      <w:r w:rsidRPr="00B70830">
        <w:rPr>
          <w:szCs w:val="22"/>
          <w:lang w:val="en-GB"/>
        </w:rPr>
        <w:t>validated</w:t>
      </w:r>
      <w:r w:rsidRPr="00B70830">
        <w:rPr>
          <w:szCs w:val="22"/>
          <w:vertAlign w:val="superscript"/>
          <w:lang w:val="en-GB"/>
        </w:rPr>
        <w:t>[</w:t>
      </w:r>
      <w:proofErr w:type="gramEnd"/>
      <w:r w:rsidRPr="00B70830">
        <w:rPr>
          <w:szCs w:val="22"/>
          <w:vertAlign w:val="superscript"/>
          <w:lang w:val="en-GB"/>
        </w:rPr>
        <w:t>13]</w:t>
      </w:r>
      <w:r w:rsidRPr="00B70830">
        <w:rPr>
          <w:szCs w:val="22"/>
          <w:lang w:val="en-GB"/>
        </w:rPr>
        <w:t xml:space="preserve"> for 25 fungal genera representing 325 species (including yeasts used for bakery or wine production, and </w:t>
      </w:r>
      <w:proofErr w:type="spellStart"/>
      <w:r w:rsidRPr="00B70830">
        <w:rPr>
          <w:i/>
          <w:szCs w:val="22"/>
          <w:lang w:val="en-GB"/>
        </w:rPr>
        <w:t>Penicillia</w:t>
      </w:r>
      <w:proofErr w:type="spellEnd"/>
      <w:r w:rsidRPr="00B70830">
        <w:rPr>
          <w:szCs w:val="22"/>
          <w:lang w:val="en-GB"/>
        </w:rPr>
        <w:t xml:space="preserve"> spp.</w:t>
      </w:r>
      <w:r w:rsidRPr="00B70830">
        <w:rPr>
          <w:szCs w:val="22"/>
          <w:vertAlign w:val="superscript"/>
          <w:lang w:val="en-GB"/>
        </w:rPr>
        <w:t>[16]</w:t>
      </w:r>
      <w:r w:rsidRPr="00B70830">
        <w:rPr>
          <w:szCs w:val="22"/>
          <w:lang w:val="en-GB"/>
        </w:rPr>
        <w:t xml:space="preserve"> used by blue cheese producers) under mycelium or spore forms (among which the most breakage- or lysis-resistant species such as </w:t>
      </w:r>
      <w:r w:rsidRPr="00B70830">
        <w:rPr>
          <w:i/>
          <w:szCs w:val="22"/>
          <w:lang w:val="en-GB"/>
        </w:rPr>
        <w:t>Aspergillus fumigatus</w:t>
      </w:r>
      <w:r w:rsidRPr="00B70830">
        <w:rPr>
          <w:szCs w:val="22"/>
          <w:lang w:val="en-GB"/>
        </w:rPr>
        <w:t xml:space="preserve"> and </w:t>
      </w:r>
      <w:r w:rsidRPr="00B70830">
        <w:rPr>
          <w:i/>
          <w:szCs w:val="22"/>
          <w:lang w:val="en-GB"/>
        </w:rPr>
        <w:t>Cryptococcus</w:t>
      </w:r>
      <w:r w:rsidRPr="00B70830">
        <w:rPr>
          <w:szCs w:val="22"/>
          <w:lang w:val="en-GB"/>
        </w:rPr>
        <w:t xml:space="preserve"> </w:t>
      </w:r>
      <w:r w:rsidRPr="00B70830">
        <w:rPr>
          <w:i/>
          <w:szCs w:val="22"/>
          <w:lang w:val="en-GB"/>
        </w:rPr>
        <w:t>neoformans</w:t>
      </w:r>
      <w:r w:rsidRPr="00B70830">
        <w:rPr>
          <w:szCs w:val="22"/>
          <w:lang w:val="en-GB"/>
        </w:rPr>
        <w:t xml:space="preserve">). The method has been designed to avoid inter-portion and laboratory contamination making it suitable for large-scale routine DNA extractions and PCR applications. No variation in template quality in qualitative PCR was observed after long-term storage at </w:t>
      </w:r>
      <w:r w:rsidRPr="00B70830">
        <w:rPr>
          <w:szCs w:val="22"/>
          <w:lang w:val="en-GB"/>
        </w:rPr>
        <w:sym w:font="Symbol" w:char="F02D"/>
      </w:r>
      <w:r w:rsidRPr="00B70830">
        <w:rPr>
          <w:szCs w:val="22"/>
          <w:lang w:val="en-GB"/>
        </w:rPr>
        <w:t>20 °C after up to 5 years, or between different DNA preparations from the same organism. Although the quality of the DNA is suitable for qualitative PCR, it can be poorly digestible with some restriction enzymes. For purposes such as quantitative PCR, the DNA obtained with the present method shall be further purified using another biochemical principle such as the one described in A.4 as an example.</w:t>
      </w:r>
    </w:p>
    <w:p w14:paraId="640CE284" w14:textId="77777777" w:rsidR="00743392" w:rsidRPr="00B70830" w:rsidRDefault="00743392" w:rsidP="00743392">
      <w:pPr>
        <w:tabs>
          <w:tab w:val="num" w:pos="1080"/>
        </w:tabs>
        <w:jc w:val="both"/>
        <w:rPr>
          <w:b/>
          <w:szCs w:val="22"/>
          <w:lang w:val="en-GB"/>
        </w:rPr>
      </w:pPr>
    </w:p>
    <w:p w14:paraId="54F7F4F2" w14:textId="77777777" w:rsidR="00743392" w:rsidRPr="00B70830" w:rsidRDefault="00743392" w:rsidP="00743392">
      <w:pPr>
        <w:spacing w:after="160" w:line="259" w:lineRule="auto"/>
        <w:rPr>
          <w:szCs w:val="22"/>
          <w:lang w:val="en-GB"/>
        </w:rPr>
      </w:pPr>
      <w:r w:rsidRPr="00B70830">
        <w:rPr>
          <w:szCs w:val="22"/>
          <w:lang w:val="en-GB"/>
        </w:rPr>
        <w:br w:type="page"/>
      </w:r>
    </w:p>
    <w:p w14:paraId="7E03811B" w14:textId="77777777" w:rsidR="001736AE" w:rsidRPr="00B70830" w:rsidRDefault="001736AE" w:rsidP="001736AE">
      <w:pPr>
        <w:jc w:val="both"/>
        <w:rPr>
          <w:b/>
          <w:bCs/>
          <w:szCs w:val="22"/>
          <w:lang w:val="en-GB"/>
        </w:rPr>
      </w:pPr>
      <w:r w:rsidRPr="00B70830">
        <w:rPr>
          <w:b/>
          <w:bCs/>
          <w:szCs w:val="22"/>
          <w:lang w:val="en-GB"/>
        </w:rPr>
        <w:lastRenderedPageBreak/>
        <w:t>A.1.4.3    </w:t>
      </w:r>
      <w:proofErr w:type="spellStart"/>
      <w:r w:rsidRPr="00B70830">
        <w:rPr>
          <w:b/>
          <w:bCs/>
          <w:szCs w:val="22"/>
          <w:lang w:val="en-GB"/>
        </w:rPr>
        <w:t>Prinsip</w:t>
      </w:r>
      <w:proofErr w:type="spellEnd"/>
    </w:p>
    <w:p w14:paraId="677CF440" w14:textId="77777777" w:rsidR="001736AE" w:rsidRPr="00B70830" w:rsidRDefault="001736AE" w:rsidP="001736AE">
      <w:pPr>
        <w:jc w:val="both"/>
        <w:rPr>
          <w:szCs w:val="22"/>
          <w:lang w:val="en-GB"/>
        </w:rPr>
      </w:pPr>
    </w:p>
    <w:p w14:paraId="1A8867D1" w14:textId="3FB31670" w:rsidR="001736AE" w:rsidRPr="00B70830" w:rsidRDefault="001736AE" w:rsidP="001736AE">
      <w:pPr>
        <w:jc w:val="both"/>
        <w:rPr>
          <w:szCs w:val="22"/>
          <w:lang w:val="en-GB"/>
        </w:rPr>
      </w:pPr>
      <w:proofErr w:type="spellStart"/>
      <w:r w:rsidRPr="00B70830">
        <w:rPr>
          <w:szCs w:val="22"/>
          <w:lang w:val="en-GB"/>
        </w:rPr>
        <w:t>Bakteri</w:t>
      </w:r>
      <w:proofErr w:type="spellEnd"/>
      <w:r w:rsidRPr="00B70830">
        <w:rPr>
          <w:szCs w:val="22"/>
          <w:lang w:val="en-GB"/>
        </w:rPr>
        <w:t xml:space="preserve">, ragi </w:t>
      </w:r>
      <w:proofErr w:type="spellStart"/>
      <w:r w:rsidRPr="00B70830">
        <w:rPr>
          <w:szCs w:val="22"/>
          <w:lang w:val="en-GB"/>
        </w:rPr>
        <w:t>atau</w:t>
      </w:r>
      <w:proofErr w:type="spellEnd"/>
      <w:r w:rsidRPr="00B70830">
        <w:rPr>
          <w:szCs w:val="22"/>
          <w:lang w:val="en-GB"/>
        </w:rPr>
        <w:t xml:space="preserve"> </w:t>
      </w:r>
      <w:proofErr w:type="spellStart"/>
      <w:r w:rsidRPr="00B70830">
        <w:rPr>
          <w:szCs w:val="22"/>
          <w:lang w:val="en-GB"/>
        </w:rPr>
        <w:t>miselia</w:t>
      </w:r>
      <w:proofErr w:type="spellEnd"/>
      <w:r w:rsidRPr="00B70830">
        <w:rPr>
          <w:szCs w:val="22"/>
          <w:lang w:val="en-GB"/>
        </w:rPr>
        <w:t xml:space="preserve"> </w:t>
      </w:r>
      <w:proofErr w:type="spellStart"/>
      <w:r w:rsidRPr="00B70830">
        <w:rPr>
          <w:szCs w:val="22"/>
          <w:lang w:val="en-GB"/>
        </w:rPr>
        <w:t>dihancurkan</w:t>
      </w:r>
      <w:proofErr w:type="spellEnd"/>
      <w:r w:rsidRPr="00B70830">
        <w:rPr>
          <w:szCs w:val="22"/>
          <w:lang w:val="en-GB"/>
        </w:rPr>
        <w:t xml:space="preserve"> dan DNA </w:t>
      </w:r>
      <w:proofErr w:type="spellStart"/>
      <w:r w:rsidRPr="00B70830">
        <w:rPr>
          <w:szCs w:val="22"/>
          <w:lang w:val="en-GB"/>
        </w:rPr>
        <w:t>diekstraksi</w:t>
      </w:r>
      <w:proofErr w:type="spellEnd"/>
      <w:r w:rsidRPr="00B70830">
        <w:rPr>
          <w:szCs w:val="22"/>
          <w:lang w:val="en-GB"/>
        </w:rPr>
        <w:t xml:space="preserve"> </w:t>
      </w:r>
      <w:proofErr w:type="spellStart"/>
      <w:r w:rsidRPr="00B70830">
        <w:rPr>
          <w:szCs w:val="22"/>
          <w:lang w:val="en-GB"/>
        </w:rPr>
        <w:t>secara</w:t>
      </w:r>
      <w:proofErr w:type="spellEnd"/>
      <w:r w:rsidRPr="00B70830">
        <w:rPr>
          <w:szCs w:val="22"/>
          <w:lang w:val="en-GB"/>
        </w:rPr>
        <w:t xml:space="preserve"> </w:t>
      </w:r>
      <w:proofErr w:type="spellStart"/>
      <w:r w:rsidRPr="00B70830">
        <w:rPr>
          <w:szCs w:val="22"/>
          <w:lang w:val="en-GB"/>
        </w:rPr>
        <w:t>simultan</w:t>
      </w:r>
      <w:proofErr w:type="spellEnd"/>
      <w:r w:rsidRPr="00B70830">
        <w:rPr>
          <w:szCs w:val="22"/>
          <w:lang w:val="en-GB"/>
        </w:rPr>
        <w:t xml:space="preserve"> </w:t>
      </w:r>
      <w:proofErr w:type="spellStart"/>
      <w:r w:rsidRPr="00B70830">
        <w:rPr>
          <w:szCs w:val="22"/>
          <w:lang w:val="en-GB"/>
        </w:rPr>
        <w:t>melalui</w:t>
      </w:r>
      <w:proofErr w:type="spellEnd"/>
      <w:r w:rsidRPr="00B70830">
        <w:rPr>
          <w:szCs w:val="22"/>
          <w:lang w:val="en-GB"/>
        </w:rPr>
        <w:t xml:space="preserve"> </w:t>
      </w:r>
      <w:proofErr w:type="spellStart"/>
      <w:r w:rsidRPr="00B70830">
        <w:rPr>
          <w:szCs w:val="22"/>
          <w:lang w:val="en-GB"/>
        </w:rPr>
        <w:t>agitasi</w:t>
      </w:r>
      <w:proofErr w:type="spellEnd"/>
      <w:r w:rsidRPr="00B70830">
        <w:rPr>
          <w:szCs w:val="22"/>
          <w:lang w:val="en-GB"/>
        </w:rPr>
        <w:t xml:space="preserve"> </w:t>
      </w:r>
      <w:proofErr w:type="spellStart"/>
      <w:r w:rsidRPr="00B70830">
        <w:rPr>
          <w:szCs w:val="22"/>
          <w:lang w:val="en-GB"/>
        </w:rPr>
        <w:t>berkecepatan</w:t>
      </w:r>
      <w:proofErr w:type="spellEnd"/>
      <w:r w:rsidRPr="00B70830">
        <w:rPr>
          <w:szCs w:val="22"/>
          <w:lang w:val="en-GB"/>
        </w:rPr>
        <w:t xml:space="preserve"> </w:t>
      </w:r>
      <w:proofErr w:type="spellStart"/>
      <w:r w:rsidRPr="00B70830">
        <w:rPr>
          <w:szCs w:val="22"/>
          <w:lang w:val="en-GB"/>
        </w:rPr>
        <w:t>tinggi</w:t>
      </w:r>
      <w:proofErr w:type="spellEnd"/>
      <w:r w:rsidRPr="00B70830">
        <w:rPr>
          <w:szCs w:val="22"/>
          <w:lang w:val="en-GB"/>
        </w:rPr>
        <w:t xml:space="preserve"> </w:t>
      </w:r>
      <w:proofErr w:type="spellStart"/>
      <w:r w:rsidRPr="00B70830">
        <w:rPr>
          <w:szCs w:val="22"/>
          <w:lang w:val="en-GB"/>
        </w:rPr>
        <w:t>dengan</w:t>
      </w:r>
      <w:proofErr w:type="spellEnd"/>
      <w:r w:rsidRPr="00B70830">
        <w:rPr>
          <w:szCs w:val="22"/>
          <w:lang w:val="en-GB"/>
        </w:rPr>
        <w:t xml:space="preserve"> </w:t>
      </w:r>
      <w:r w:rsidRPr="00B70830">
        <w:rPr>
          <w:szCs w:val="22"/>
          <w:lang w:val="id-ID"/>
        </w:rPr>
        <w:t>keberadaan</w:t>
      </w:r>
      <w:r w:rsidRPr="00B70830">
        <w:rPr>
          <w:szCs w:val="22"/>
          <w:lang w:val="en-GB"/>
        </w:rPr>
        <w:t xml:space="preserve"> </w:t>
      </w:r>
      <w:r w:rsidRPr="00B70830">
        <w:rPr>
          <w:i/>
          <w:iCs/>
          <w:szCs w:val="22"/>
          <w:lang w:val="en-GB"/>
        </w:rPr>
        <w:t>glass beads</w:t>
      </w:r>
      <w:r w:rsidRPr="00B70830">
        <w:rPr>
          <w:szCs w:val="22"/>
          <w:lang w:val="en-GB"/>
        </w:rPr>
        <w:t xml:space="preserve"> </w:t>
      </w:r>
      <w:r w:rsidRPr="00B70830">
        <w:rPr>
          <w:szCs w:val="22"/>
          <w:lang w:val="id-ID"/>
        </w:rPr>
        <w:t>yang terdapat dalam</w:t>
      </w:r>
      <w:r w:rsidRPr="00B70830">
        <w:rPr>
          <w:szCs w:val="22"/>
          <w:lang w:val="en-GB"/>
        </w:rPr>
        <w:t xml:space="preserve"> </w:t>
      </w:r>
      <w:proofErr w:type="spellStart"/>
      <w:r w:rsidRPr="00B70830">
        <w:rPr>
          <w:szCs w:val="22"/>
          <w:lang w:val="en-GB"/>
        </w:rPr>
        <w:t>campuran</w:t>
      </w:r>
      <w:proofErr w:type="spellEnd"/>
      <w:r w:rsidRPr="00B70830">
        <w:rPr>
          <w:szCs w:val="22"/>
          <w:lang w:val="en-GB"/>
        </w:rPr>
        <w:t xml:space="preserve"> Tris-</w:t>
      </w:r>
      <w:proofErr w:type="spellStart"/>
      <w:r w:rsidRPr="00B70830">
        <w:rPr>
          <w:szCs w:val="22"/>
          <w:lang w:val="en-GB"/>
        </w:rPr>
        <w:t>fenol</w:t>
      </w:r>
      <w:proofErr w:type="spellEnd"/>
      <w:r w:rsidRPr="00B70830">
        <w:rPr>
          <w:szCs w:val="22"/>
          <w:lang w:val="en-GB"/>
        </w:rPr>
        <w:t>-</w:t>
      </w:r>
      <w:proofErr w:type="spellStart"/>
      <w:r w:rsidRPr="00B70830">
        <w:rPr>
          <w:szCs w:val="22"/>
          <w:lang w:val="en-GB"/>
        </w:rPr>
        <w:t>kloroform</w:t>
      </w:r>
      <w:proofErr w:type="spellEnd"/>
      <w:r w:rsidRPr="00B70830">
        <w:rPr>
          <w:szCs w:val="22"/>
          <w:lang w:val="en-GB"/>
        </w:rPr>
        <w:t xml:space="preserve">-EDTA-SDS yang </w:t>
      </w:r>
      <w:proofErr w:type="spellStart"/>
      <w:r w:rsidRPr="00B70830">
        <w:rPr>
          <w:szCs w:val="22"/>
          <w:lang w:val="en-GB"/>
        </w:rPr>
        <w:t>diikuti</w:t>
      </w:r>
      <w:proofErr w:type="spellEnd"/>
      <w:r w:rsidRPr="00B70830">
        <w:rPr>
          <w:szCs w:val="22"/>
          <w:lang w:val="en-GB"/>
        </w:rPr>
        <w:t xml:space="preserve"> </w:t>
      </w:r>
      <w:proofErr w:type="spellStart"/>
      <w:r w:rsidRPr="00B70830">
        <w:rPr>
          <w:szCs w:val="22"/>
          <w:lang w:val="en-GB"/>
        </w:rPr>
        <w:t>dengan</w:t>
      </w:r>
      <w:proofErr w:type="spellEnd"/>
      <w:r w:rsidRPr="00B70830">
        <w:rPr>
          <w:szCs w:val="22"/>
          <w:lang w:val="en-GB"/>
        </w:rPr>
        <w:t xml:space="preserve"> </w:t>
      </w:r>
      <w:r w:rsidRPr="00B70830">
        <w:rPr>
          <w:szCs w:val="22"/>
          <w:lang w:val="id-ID"/>
        </w:rPr>
        <w:t>presipitasi</w:t>
      </w:r>
      <w:r w:rsidRPr="00B70830">
        <w:rPr>
          <w:szCs w:val="22"/>
          <w:lang w:val="en-GB"/>
        </w:rPr>
        <w:t xml:space="preserve"> </w:t>
      </w:r>
      <w:r w:rsidRPr="00B70830">
        <w:rPr>
          <w:szCs w:val="22"/>
          <w:lang w:val="id-ID"/>
        </w:rPr>
        <w:t>menggunakan</w:t>
      </w:r>
      <w:r w:rsidRPr="00B70830">
        <w:rPr>
          <w:szCs w:val="22"/>
          <w:lang w:val="en-GB"/>
        </w:rPr>
        <w:t xml:space="preserve"> </w:t>
      </w:r>
      <w:proofErr w:type="spellStart"/>
      <w:r w:rsidRPr="00B70830">
        <w:rPr>
          <w:szCs w:val="22"/>
          <w:lang w:val="en-GB"/>
        </w:rPr>
        <w:t>etanol</w:t>
      </w:r>
      <w:proofErr w:type="spellEnd"/>
      <w:r w:rsidRPr="00B70830">
        <w:rPr>
          <w:szCs w:val="22"/>
          <w:lang w:val="en-GB"/>
        </w:rPr>
        <w:t>.</w:t>
      </w:r>
    </w:p>
    <w:p w14:paraId="001E88F8" w14:textId="77777777" w:rsidR="001736AE" w:rsidRPr="00B70830" w:rsidRDefault="001736AE" w:rsidP="001736AE">
      <w:pPr>
        <w:jc w:val="both"/>
        <w:rPr>
          <w:b/>
          <w:bCs/>
          <w:szCs w:val="22"/>
          <w:lang w:val="en-GB"/>
        </w:rPr>
      </w:pPr>
    </w:p>
    <w:p w14:paraId="477CC6A0" w14:textId="480C4A3A" w:rsidR="00743392" w:rsidRPr="00B70830" w:rsidRDefault="00743392" w:rsidP="00743392">
      <w:pPr>
        <w:jc w:val="both"/>
        <w:rPr>
          <w:b/>
          <w:bCs/>
          <w:szCs w:val="22"/>
          <w:lang w:val="nb-NO"/>
        </w:rPr>
      </w:pPr>
      <w:r w:rsidRPr="00B70830">
        <w:rPr>
          <w:b/>
          <w:bCs/>
          <w:szCs w:val="22"/>
          <w:lang w:val="nb-NO"/>
        </w:rPr>
        <w:t>A.1.4.4</w:t>
      </w:r>
      <w:r w:rsidRPr="00B70830">
        <w:rPr>
          <w:b/>
          <w:bCs/>
          <w:szCs w:val="22"/>
          <w:lang w:val="nb-NO"/>
        </w:rPr>
        <w:tab/>
        <w:t>    Tindakan pencegahan untuk keselamatan</w:t>
      </w:r>
    </w:p>
    <w:p w14:paraId="18DCB262" w14:textId="77777777" w:rsidR="00743392" w:rsidRPr="00B70830" w:rsidRDefault="00743392" w:rsidP="00743392">
      <w:pPr>
        <w:jc w:val="both"/>
        <w:rPr>
          <w:b/>
          <w:bCs/>
          <w:szCs w:val="22"/>
          <w:lang w:val="nb-NO"/>
        </w:rPr>
      </w:pPr>
    </w:p>
    <w:p w14:paraId="65B40D4D" w14:textId="77777777" w:rsidR="00743392" w:rsidRPr="00B70830" w:rsidRDefault="00743392" w:rsidP="00743392">
      <w:pPr>
        <w:jc w:val="both"/>
        <w:rPr>
          <w:szCs w:val="22"/>
          <w:lang w:val="nb-NO"/>
        </w:rPr>
      </w:pPr>
      <w:r w:rsidRPr="00B70830">
        <w:rPr>
          <w:szCs w:val="22"/>
          <w:lang w:val="nb-NO"/>
        </w:rPr>
        <w:t>Lemari asam diperlukan untuk menangani bahan kimia organik.</w:t>
      </w:r>
    </w:p>
    <w:p w14:paraId="476F298D" w14:textId="77777777" w:rsidR="00743392" w:rsidRPr="00B70830" w:rsidRDefault="00743392" w:rsidP="00743392">
      <w:pPr>
        <w:jc w:val="both"/>
        <w:rPr>
          <w:szCs w:val="22"/>
          <w:lang w:val="nb-NO"/>
        </w:rPr>
      </w:pPr>
    </w:p>
    <w:p w14:paraId="0E99D341" w14:textId="77777777" w:rsidR="00743392" w:rsidRPr="00B70830" w:rsidRDefault="00743392" w:rsidP="00743392">
      <w:pPr>
        <w:jc w:val="both"/>
        <w:rPr>
          <w:b/>
          <w:bCs/>
          <w:szCs w:val="22"/>
          <w:lang w:val="nb-NO"/>
        </w:rPr>
      </w:pPr>
      <w:r w:rsidRPr="00B70830">
        <w:rPr>
          <w:b/>
          <w:bCs/>
          <w:szCs w:val="22"/>
          <w:lang w:val="nb-NO"/>
        </w:rPr>
        <w:t>A.1.4.5</w:t>
      </w:r>
      <w:r w:rsidRPr="00B70830">
        <w:rPr>
          <w:b/>
          <w:bCs/>
          <w:szCs w:val="22"/>
          <w:lang w:val="nb-NO"/>
        </w:rPr>
        <w:tab/>
        <w:t>    Reagen</w:t>
      </w:r>
    </w:p>
    <w:p w14:paraId="3E4A0D99" w14:textId="77777777" w:rsidR="00743392" w:rsidRPr="00B70830" w:rsidRDefault="00743392" w:rsidP="00743392">
      <w:pPr>
        <w:jc w:val="both"/>
        <w:rPr>
          <w:b/>
          <w:bCs/>
          <w:szCs w:val="22"/>
          <w:lang w:val="nb-NO"/>
        </w:rPr>
      </w:pPr>
    </w:p>
    <w:p w14:paraId="39F88E22" w14:textId="77777777" w:rsidR="00743392" w:rsidRPr="00B70830" w:rsidRDefault="00743392" w:rsidP="00743392">
      <w:pPr>
        <w:jc w:val="both"/>
        <w:rPr>
          <w:szCs w:val="22"/>
          <w:lang w:val="nb-NO"/>
        </w:rPr>
      </w:pPr>
      <w:r w:rsidRPr="00B70830">
        <w:rPr>
          <w:b/>
          <w:bCs/>
          <w:szCs w:val="22"/>
          <w:lang w:val="nb-NO"/>
        </w:rPr>
        <w:t>A.1.4.5.1    Etanol</w:t>
      </w:r>
      <w:r w:rsidRPr="00B70830">
        <w:rPr>
          <w:szCs w:val="22"/>
          <w:lang w:val="nb-NO"/>
        </w:rPr>
        <w:t xml:space="preserve">, </w:t>
      </w:r>
      <w:r w:rsidRPr="00B70830">
        <w:rPr>
          <w:bCs/>
          <w:i/>
          <w:szCs w:val="22"/>
          <w:lang w:val="en-ID"/>
        </w:rPr>
        <w:sym w:font="Symbol" w:char="F066"/>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5</w:t>
      </w:r>
      <w:r w:rsidRPr="00B70830">
        <w:rPr>
          <w:szCs w:val="22"/>
          <w:lang w:val="nb-NO"/>
        </w:rPr>
        <w:t>OH) = 96%.</w:t>
      </w:r>
    </w:p>
    <w:p w14:paraId="0F71893E" w14:textId="77777777" w:rsidR="00743392" w:rsidRPr="00B70830" w:rsidRDefault="00743392" w:rsidP="00743392">
      <w:pPr>
        <w:jc w:val="both"/>
        <w:rPr>
          <w:szCs w:val="22"/>
          <w:lang w:val="nb-NO"/>
        </w:rPr>
      </w:pPr>
    </w:p>
    <w:p w14:paraId="11AACFAA" w14:textId="77777777" w:rsidR="00743392" w:rsidRPr="00B70830" w:rsidRDefault="00743392" w:rsidP="00743392">
      <w:pPr>
        <w:jc w:val="both"/>
        <w:rPr>
          <w:szCs w:val="22"/>
        </w:rPr>
      </w:pPr>
      <w:proofErr w:type="spellStart"/>
      <w:r w:rsidRPr="00B70830">
        <w:rPr>
          <w:szCs w:val="22"/>
        </w:rPr>
        <w:t>Simpan</w:t>
      </w:r>
      <w:proofErr w:type="spellEnd"/>
      <w:r w:rsidRPr="00B70830">
        <w:rPr>
          <w:szCs w:val="22"/>
        </w:rPr>
        <w:t xml:space="preserve"> dan </w:t>
      </w:r>
      <w:proofErr w:type="spellStart"/>
      <w:r w:rsidRPr="00B70830">
        <w:rPr>
          <w:szCs w:val="22"/>
        </w:rPr>
        <w:t>gunakan</w:t>
      </w:r>
      <w:proofErr w:type="spellEnd"/>
      <w:r w:rsidRPr="00B70830">
        <w:rPr>
          <w:szCs w:val="22"/>
        </w:rPr>
        <w:t xml:space="preserve"> pada </w:t>
      </w:r>
      <w:proofErr w:type="spellStart"/>
      <w:r w:rsidRPr="00B70830">
        <w:rPr>
          <w:szCs w:val="22"/>
        </w:rPr>
        <w:t>suhu</w:t>
      </w:r>
      <w:proofErr w:type="spellEnd"/>
      <w:r w:rsidRPr="00B70830">
        <w:rPr>
          <w:szCs w:val="22"/>
        </w:rPr>
        <w:t xml:space="preserve"> </w:t>
      </w:r>
      <w:r w:rsidRPr="00B70830">
        <w:sym w:font="Symbol" w:char="F02D"/>
      </w:r>
      <w:r w:rsidRPr="00B70830">
        <w:rPr>
          <w:szCs w:val="22"/>
        </w:rPr>
        <w:t>20 °C.</w:t>
      </w:r>
    </w:p>
    <w:p w14:paraId="60ED72D0" w14:textId="77777777" w:rsidR="00743392" w:rsidRPr="00B70830" w:rsidRDefault="00743392" w:rsidP="00743392">
      <w:pPr>
        <w:jc w:val="both"/>
        <w:rPr>
          <w:szCs w:val="22"/>
        </w:rPr>
      </w:pPr>
    </w:p>
    <w:p w14:paraId="105A8F66" w14:textId="77777777" w:rsidR="00743392" w:rsidRPr="00B70830" w:rsidRDefault="00743392" w:rsidP="00743392">
      <w:pPr>
        <w:jc w:val="both"/>
        <w:rPr>
          <w:szCs w:val="22"/>
        </w:rPr>
      </w:pPr>
      <w:r w:rsidRPr="00B70830">
        <w:rPr>
          <w:b/>
          <w:bCs/>
          <w:szCs w:val="22"/>
        </w:rPr>
        <w:t xml:space="preserve">A.1.4.5.2    Asam </w:t>
      </w:r>
      <w:proofErr w:type="spellStart"/>
      <w:r w:rsidRPr="00B70830">
        <w:rPr>
          <w:b/>
          <w:bCs/>
          <w:szCs w:val="22"/>
        </w:rPr>
        <w:t>asetat</w:t>
      </w:r>
      <w:proofErr w:type="spellEnd"/>
      <w:r w:rsidRPr="00B70830">
        <w:rPr>
          <w:b/>
          <w:bCs/>
          <w:szCs w:val="22"/>
        </w:rPr>
        <w:t xml:space="preserve"> </w:t>
      </w:r>
      <w:proofErr w:type="spellStart"/>
      <w:r w:rsidRPr="00B70830">
        <w:rPr>
          <w:b/>
          <w:bCs/>
          <w:szCs w:val="22"/>
        </w:rPr>
        <w:t>glasial</w:t>
      </w:r>
      <w:proofErr w:type="spellEnd"/>
      <w:r w:rsidRPr="00B70830">
        <w:rPr>
          <w:szCs w:val="22"/>
        </w:rPr>
        <w:t xml:space="preserve"> (CH</w:t>
      </w:r>
      <w:r w:rsidRPr="00B70830">
        <w:rPr>
          <w:szCs w:val="22"/>
          <w:vertAlign w:val="subscript"/>
        </w:rPr>
        <w:t>3</w:t>
      </w:r>
      <w:r w:rsidRPr="00B70830">
        <w:rPr>
          <w:szCs w:val="22"/>
        </w:rPr>
        <w:t>COOH).</w:t>
      </w:r>
    </w:p>
    <w:p w14:paraId="7D3BFCDD" w14:textId="77777777" w:rsidR="00743392" w:rsidRPr="00B70830" w:rsidRDefault="00743392" w:rsidP="00743392">
      <w:pPr>
        <w:jc w:val="both"/>
        <w:rPr>
          <w:szCs w:val="22"/>
        </w:rPr>
      </w:pPr>
    </w:p>
    <w:p w14:paraId="0160AF10" w14:textId="77777777" w:rsidR="00743392" w:rsidRPr="00B70830" w:rsidRDefault="00743392" w:rsidP="00743392">
      <w:pPr>
        <w:jc w:val="both"/>
        <w:rPr>
          <w:szCs w:val="22"/>
        </w:rPr>
      </w:pPr>
      <w:r w:rsidRPr="00B70830">
        <w:rPr>
          <w:b/>
          <w:bCs/>
          <w:szCs w:val="22"/>
        </w:rPr>
        <w:t xml:space="preserve">A.1.4.5.3    Asam </w:t>
      </w:r>
      <w:proofErr w:type="spellStart"/>
      <w:r w:rsidRPr="00B70830">
        <w:rPr>
          <w:b/>
          <w:bCs/>
          <w:szCs w:val="22"/>
        </w:rPr>
        <w:t>sulfat</w:t>
      </w:r>
      <w:proofErr w:type="spellEnd"/>
      <w:r w:rsidRPr="00B70830">
        <w:rPr>
          <w:szCs w:val="22"/>
        </w:rPr>
        <w:t xml:space="preserve">, </w:t>
      </w:r>
      <w:r w:rsidRPr="00B70830">
        <w:rPr>
          <w:bCs/>
          <w:i/>
          <w:szCs w:val="22"/>
          <w:lang w:val="en-ID"/>
        </w:rPr>
        <w:sym w:font="Symbol" w:char="F066"/>
      </w:r>
      <w:r w:rsidRPr="00B70830">
        <w:rPr>
          <w:szCs w:val="22"/>
        </w:rPr>
        <w:t>(H</w:t>
      </w:r>
      <w:r w:rsidRPr="00B70830">
        <w:rPr>
          <w:szCs w:val="22"/>
          <w:vertAlign w:val="subscript"/>
        </w:rPr>
        <w:t>2</w:t>
      </w:r>
      <w:r w:rsidRPr="00B70830">
        <w:rPr>
          <w:szCs w:val="22"/>
        </w:rPr>
        <w:t>SO</w:t>
      </w:r>
      <w:r w:rsidRPr="00B70830">
        <w:rPr>
          <w:szCs w:val="22"/>
          <w:vertAlign w:val="subscript"/>
        </w:rPr>
        <w:t>4</w:t>
      </w:r>
      <w:r w:rsidRPr="00B70830">
        <w:rPr>
          <w:szCs w:val="22"/>
        </w:rPr>
        <w:t>) ˃ 90%.</w:t>
      </w:r>
    </w:p>
    <w:p w14:paraId="7528A731" w14:textId="77777777" w:rsidR="00743392" w:rsidRPr="00B70830" w:rsidRDefault="00743392" w:rsidP="00743392">
      <w:pPr>
        <w:jc w:val="both"/>
        <w:rPr>
          <w:szCs w:val="22"/>
        </w:rPr>
      </w:pPr>
    </w:p>
    <w:p w14:paraId="33A2ED5A" w14:textId="77777777" w:rsidR="00743392" w:rsidRPr="00B70830" w:rsidRDefault="00743392" w:rsidP="00743392">
      <w:pPr>
        <w:jc w:val="both"/>
        <w:rPr>
          <w:szCs w:val="22"/>
          <w:lang w:val="nb-NO"/>
        </w:rPr>
      </w:pPr>
      <w:r w:rsidRPr="00B70830">
        <w:rPr>
          <w:b/>
          <w:bCs/>
          <w:szCs w:val="22"/>
          <w:lang w:val="nb-NO"/>
        </w:rPr>
        <w:t>A.1.4.5.4    Kalium bikarbonat</w:t>
      </w:r>
      <w:r w:rsidRPr="00B70830">
        <w:rPr>
          <w:szCs w:val="22"/>
          <w:lang w:val="nb-NO"/>
        </w:rPr>
        <w:t xml:space="preserve"> (KHCO</w:t>
      </w:r>
      <w:r w:rsidRPr="00B70830">
        <w:rPr>
          <w:szCs w:val="22"/>
          <w:vertAlign w:val="subscript"/>
          <w:lang w:val="nb-NO"/>
        </w:rPr>
        <w:t>3</w:t>
      </w:r>
      <w:r w:rsidRPr="00B70830">
        <w:rPr>
          <w:szCs w:val="22"/>
          <w:lang w:val="nb-NO"/>
        </w:rPr>
        <w:t>).</w:t>
      </w:r>
    </w:p>
    <w:p w14:paraId="0C785FF4" w14:textId="77777777" w:rsidR="00743392" w:rsidRPr="00B70830" w:rsidRDefault="00743392" w:rsidP="00743392">
      <w:pPr>
        <w:jc w:val="both"/>
        <w:rPr>
          <w:szCs w:val="22"/>
          <w:lang w:val="nb-NO"/>
        </w:rPr>
      </w:pPr>
    </w:p>
    <w:p w14:paraId="0105C758" w14:textId="77777777" w:rsidR="00743392" w:rsidRPr="00B70830" w:rsidRDefault="00743392" w:rsidP="00743392">
      <w:pPr>
        <w:jc w:val="both"/>
        <w:rPr>
          <w:szCs w:val="22"/>
          <w:lang w:val="nb-NO"/>
        </w:rPr>
      </w:pPr>
      <w:r w:rsidRPr="00B70830">
        <w:rPr>
          <w:b/>
          <w:bCs/>
          <w:szCs w:val="22"/>
          <w:lang w:val="nb-NO"/>
        </w:rPr>
        <w:t xml:space="preserve">A.1.4.5.5    Kalium asetat </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3</w:t>
      </w:r>
      <w:r w:rsidRPr="00B70830">
        <w:rPr>
          <w:szCs w:val="22"/>
          <w:lang w:val="nb-NO"/>
        </w:rPr>
        <w:t>O</w:t>
      </w:r>
      <w:r w:rsidRPr="00B70830">
        <w:rPr>
          <w:szCs w:val="22"/>
          <w:vertAlign w:val="subscript"/>
          <w:lang w:val="nb-NO"/>
        </w:rPr>
        <w:t>2</w:t>
      </w:r>
      <w:r w:rsidRPr="00B70830">
        <w:rPr>
          <w:szCs w:val="22"/>
          <w:lang w:val="nb-NO"/>
        </w:rPr>
        <w:t>K).</w:t>
      </w:r>
    </w:p>
    <w:p w14:paraId="55BD3B2E" w14:textId="77777777" w:rsidR="00743392" w:rsidRPr="00B70830" w:rsidRDefault="00743392" w:rsidP="00743392">
      <w:pPr>
        <w:jc w:val="both"/>
        <w:rPr>
          <w:szCs w:val="22"/>
          <w:lang w:val="nb-NO"/>
        </w:rPr>
      </w:pPr>
    </w:p>
    <w:p w14:paraId="5794471A" w14:textId="385B26AB" w:rsidR="00743392" w:rsidRPr="00B70830" w:rsidRDefault="00743392" w:rsidP="00743392">
      <w:pPr>
        <w:jc w:val="both"/>
        <w:rPr>
          <w:szCs w:val="22"/>
          <w:lang w:val="nb-NO"/>
        </w:rPr>
      </w:pPr>
      <w:r w:rsidRPr="00B70830">
        <w:rPr>
          <w:b/>
          <w:bCs/>
          <w:szCs w:val="22"/>
          <w:lang w:val="nb-NO"/>
        </w:rPr>
        <w:t xml:space="preserve">A.1.4.5.6    Asam klorida </w:t>
      </w:r>
      <w:r w:rsidRPr="00B70830">
        <w:rPr>
          <w:bCs/>
          <w:i/>
          <w:szCs w:val="22"/>
          <w:lang w:val="en-ID"/>
        </w:rPr>
        <w:sym w:font="Symbol" w:char="F066"/>
      </w:r>
      <w:r w:rsidRPr="00B70830">
        <w:rPr>
          <w:szCs w:val="22"/>
          <w:lang w:val="nb-NO"/>
        </w:rPr>
        <w:t>(HCl) = 37</w:t>
      </w:r>
      <w:r w:rsidR="00C4669C" w:rsidRPr="00B70830">
        <w:rPr>
          <w:szCs w:val="22"/>
          <w:lang w:val="nb-NO"/>
        </w:rPr>
        <w:t>%</w:t>
      </w:r>
      <w:r w:rsidRPr="00B70830">
        <w:rPr>
          <w:szCs w:val="22"/>
          <w:lang w:val="nb-NO"/>
        </w:rPr>
        <w:t>.</w:t>
      </w:r>
    </w:p>
    <w:p w14:paraId="6E788B42" w14:textId="77777777" w:rsidR="00743392" w:rsidRPr="00B70830" w:rsidRDefault="00743392" w:rsidP="00743392">
      <w:pPr>
        <w:jc w:val="both"/>
        <w:rPr>
          <w:szCs w:val="22"/>
          <w:lang w:val="nb-NO"/>
        </w:rPr>
      </w:pPr>
    </w:p>
    <w:p w14:paraId="21834283" w14:textId="77777777" w:rsidR="00743392" w:rsidRPr="00B70830" w:rsidRDefault="00743392" w:rsidP="00743392">
      <w:pPr>
        <w:jc w:val="both"/>
        <w:rPr>
          <w:szCs w:val="22"/>
          <w:lang w:val="nb-NO"/>
        </w:rPr>
      </w:pPr>
      <w:r w:rsidRPr="00B70830">
        <w:rPr>
          <w:b/>
          <w:bCs/>
          <w:szCs w:val="22"/>
          <w:lang w:val="nb-NO"/>
        </w:rPr>
        <w:t>A.1.4.5.7    Isoam</w:t>
      </w:r>
      <w:r w:rsidRPr="00B70830">
        <w:rPr>
          <w:b/>
          <w:bCs/>
          <w:szCs w:val="22"/>
          <w:lang w:val="id-ID"/>
        </w:rPr>
        <w:t>i</w:t>
      </w:r>
      <w:r w:rsidRPr="00B70830">
        <w:rPr>
          <w:b/>
          <w:bCs/>
          <w:szCs w:val="22"/>
          <w:lang w:val="nb-NO"/>
        </w:rPr>
        <w:t xml:space="preserve">l alkohol </w:t>
      </w:r>
      <w:r w:rsidRPr="00B70830">
        <w:rPr>
          <w:szCs w:val="22"/>
          <w:lang w:val="nb-NO"/>
        </w:rPr>
        <w:t>[(CH</w:t>
      </w:r>
      <w:r w:rsidRPr="00B70830">
        <w:rPr>
          <w:szCs w:val="22"/>
          <w:vertAlign w:val="subscript"/>
          <w:lang w:val="nb-NO"/>
        </w:rPr>
        <w:t>3</w:t>
      </w:r>
      <w:r w:rsidRPr="00B70830">
        <w:rPr>
          <w:szCs w:val="22"/>
          <w:lang w:val="nb-NO"/>
        </w:rPr>
        <w:t>)</w:t>
      </w:r>
      <w:r w:rsidRPr="00B70830">
        <w:rPr>
          <w:szCs w:val="22"/>
          <w:vertAlign w:val="subscript"/>
          <w:lang w:val="nb-NO"/>
        </w:rPr>
        <w:t>2</w:t>
      </w:r>
      <w:r w:rsidRPr="00B70830">
        <w:rPr>
          <w:szCs w:val="22"/>
          <w:lang w:val="nb-NO"/>
        </w:rPr>
        <w:t>CHCH</w:t>
      </w:r>
      <w:r w:rsidRPr="00B70830">
        <w:rPr>
          <w:szCs w:val="22"/>
          <w:vertAlign w:val="subscript"/>
          <w:lang w:val="nb-NO"/>
        </w:rPr>
        <w:t>2</w:t>
      </w:r>
      <w:r w:rsidRPr="00B70830">
        <w:rPr>
          <w:szCs w:val="22"/>
          <w:lang w:val="nb-NO"/>
        </w:rPr>
        <w:t>CH</w:t>
      </w:r>
      <w:r w:rsidRPr="00B70830">
        <w:rPr>
          <w:szCs w:val="22"/>
          <w:vertAlign w:val="subscript"/>
          <w:lang w:val="nb-NO"/>
        </w:rPr>
        <w:t>2</w:t>
      </w:r>
      <w:r w:rsidRPr="00B70830">
        <w:rPr>
          <w:szCs w:val="22"/>
          <w:lang w:val="nb-NO"/>
        </w:rPr>
        <w:t>OH].</w:t>
      </w:r>
    </w:p>
    <w:p w14:paraId="439B65D8" w14:textId="77777777" w:rsidR="00743392" w:rsidRPr="00B70830" w:rsidRDefault="00743392" w:rsidP="00743392">
      <w:pPr>
        <w:jc w:val="both"/>
        <w:rPr>
          <w:szCs w:val="22"/>
          <w:lang w:val="nb-NO"/>
        </w:rPr>
      </w:pPr>
    </w:p>
    <w:p w14:paraId="3B9EE988" w14:textId="77777777" w:rsidR="00743392" w:rsidRPr="00B70830" w:rsidRDefault="00743392" w:rsidP="00743392">
      <w:pPr>
        <w:jc w:val="both"/>
        <w:rPr>
          <w:szCs w:val="22"/>
          <w:lang w:val="en-ID"/>
        </w:rPr>
      </w:pPr>
      <w:r w:rsidRPr="00B70830">
        <w:rPr>
          <w:b/>
          <w:bCs/>
          <w:szCs w:val="22"/>
          <w:lang w:val="en-ID"/>
        </w:rPr>
        <w:t>A.1.4.5.8    </w:t>
      </w:r>
      <w:proofErr w:type="spellStart"/>
      <w:r w:rsidRPr="00B70830">
        <w:rPr>
          <w:b/>
          <w:bCs/>
          <w:szCs w:val="22"/>
          <w:lang w:val="en-ID"/>
        </w:rPr>
        <w:t>Fenol</w:t>
      </w:r>
      <w:proofErr w:type="spellEnd"/>
      <w:r w:rsidRPr="00B70830">
        <w:rPr>
          <w:b/>
          <w:bCs/>
          <w:szCs w:val="22"/>
          <w:lang w:val="en-ID"/>
        </w:rPr>
        <w:t xml:space="preserve"> </w:t>
      </w:r>
      <w:r w:rsidRPr="00B70830">
        <w:rPr>
          <w:szCs w:val="22"/>
          <w:lang w:val="en-ID"/>
        </w:rPr>
        <w:t>(C</w:t>
      </w:r>
      <w:r w:rsidRPr="00B70830">
        <w:rPr>
          <w:szCs w:val="22"/>
          <w:vertAlign w:val="subscript"/>
          <w:lang w:val="en-ID"/>
        </w:rPr>
        <w:t>6</w:t>
      </w:r>
      <w:r w:rsidRPr="00B70830">
        <w:rPr>
          <w:szCs w:val="22"/>
          <w:lang w:val="en-ID"/>
        </w:rPr>
        <w:t>H</w:t>
      </w:r>
      <w:r w:rsidRPr="00B70830">
        <w:rPr>
          <w:szCs w:val="22"/>
          <w:vertAlign w:val="subscript"/>
          <w:lang w:val="en-ID"/>
        </w:rPr>
        <w:t>5</w:t>
      </w:r>
      <w:r w:rsidRPr="00B70830">
        <w:rPr>
          <w:szCs w:val="22"/>
          <w:lang w:val="en-ID"/>
        </w:rPr>
        <w:t>OH).</w:t>
      </w:r>
    </w:p>
    <w:p w14:paraId="5A71ECFB" w14:textId="77777777" w:rsidR="00743392" w:rsidRPr="00B70830" w:rsidRDefault="00743392" w:rsidP="00743392">
      <w:pPr>
        <w:jc w:val="both"/>
        <w:rPr>
          <w:szCs w:val="22"/>
          <w:lang w:val="en-ID"/>
        </w:rPr>
      </w:pPr>
    </w:p>
    <w:p w14:paraId="5F9D4C92" w14:textId="77777777" w:rsidR="00743392" w:rsidRPr="00B70830" w:rsidRDefault="00743392" w:rsidP="00743392">
      <w:pPr>
        <w:jc w:val="both"/>
        <w:rPr>
          <w:szCs w:val="22"/>
          <w:lang w:val="en-ID"/>
        </w:rPr>
      </w:pPr>
      <w:r w:rsidRPr="00B70830">
        <w:rPr>
          <w:b/>
          <w:bCs/>
          <w:szCs w:val="22"/>
          <w:lang w:val="en-ID"/>
        </w:rPr>
        <w:t>A.1.4.5.9    </w:t>
      </w:r>
      <w:proofErr w:type="spellStart"/>
      <w:r w:rsidRPr="00B70830">
        <w:rPr>
          <w:b/>
          <w:bCs/>
          <w:szCs w:val="22"/>
          <w:lang w:val="en-ID"/>
        </w:rPr>
        <w:t>Kloroform</w:t>
      </w:r>
      <w:proofErr w:type="spellEnd"/>
      <w:r w:rsidRPr="00B70830">
        <w:rPr>
          <w:b/>
          <w:bCs/>
          <w:szCs w:val="22"/>
          <w:lang w:val="en-ID"/>
        </w:rPr>
        <w:t xml:space="preserve"> </w:t>
      </w:r>
      <w:r w:rsidRPr="00B70830">
        <w:rPr>
          <w:szCs w:val="22"/>
          <w:lang w:val="en-ID"/>
        </w:rPr>
        <w:t>(CHCl</w:t>
      </w:r>
      <w:r w:rsidRPr="00B70830">
        <w:rPr>
          <w:szCs w:val="22"/>
          <w:vertAlign w:val="subscript"/>
          <w:lang w:val="en-ID"/>
        </w:rPr>
        <w:t>3</w:t>
      </w:r>
      <w:r w:rsidRPr="00B70830">
        <w:rPr>
          <w:szCs w:val="22"/>
          <w:lang w:val="en-ID"/>
        </w:rPr>
        <w:t>).</w:t>
      </w:r>
    </w:p>
    <w:p w14:paraId="308F72C1" w14:textId="77777777" w:rsidR="00743392" w:rsidRPr="00B70830" w:rsidRDefault="00743392" w:rsidP="00743392">
      <w:pPr>
        <w:jc w:val="both"/>
        <w:rPr>
          <w:szCs w:val="22"/>
          <w:lang w:val="en-ID"/>
        </w:rPr>
      </w:pPr>
    </w:p>
    <w:p w14:paraId="0A32174E" w14:textId="77777777" w:rsidR="00743392" w:rsidRPr="00B70830" w:rsidRDefault="00743392" w:rsidP="00743392">
      <w:pPr>
        <w:jc w:val="both"/>
        <w:rPr>
          <w:szCs w:val="22"/>
        </w:rPr>
      </w:pPr>
      <w:r w:rsidRPr="00B70830">
        <w:rPr>
          <w:b/>
          <w:bCs/>
          <w:szCs w:val="22"/>
        </w:rPr>
        <w:t>A.1.4.5.10    Tris(</w:t>
      </w:r>
      <w:proofErr w:type="spellStart"/>
      <w:r w:rsidRPr="00B70830">
        <w:rPr>
          <w:b/>
          <w:bCs/>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(Tris) (C</w:t>
      </w:r>
      <w:r w:rsidRPr="00B70830">
        <w:rPr>
          <w:szCs w:val="22"/>
          <w:vertAlign w:val="subscript"/>
        </w:rPr>
        <w:t>4</w:t>
      </w:r>
      <w:r w:rsidRPr="00B70830">
        <w:rPr>
          <w:szCs w:val="22"/>
        </w:rPr>
        <w:t>H</w:t>
      </w:r>
      <w:r w:rsidRPr="00B70830">
        <w:rPr>
          <w:szCs w:val="22"/>
          <w:vertAlign w:val="subscript"/>
        </w:rPr>
        <w:t>11</w:t>
      </w:r>
      <w:r w:rsidRPr="00B70830">
        <w:rPr>
          <w:szCs w:val="22"/>
        </w:rPr>
        <w:t>NO</w:t>
      </w:r>
      <w:r w:rsidRPr="00B70830">
        <w:rPr>
          <w:szCs w:val="22"/>
          <w:vertAlign w:val="subscript"/>
        </w:rPr>
        <w:t>3</w:t>
      </w:r>
      <w:r w:rsidRPr="00B70830">
        <w:rPr>
          <w:szCs w:val="22"/>
        </w:rPr>
        <w:t>).</w:t>
      </w:r>
    </w:p>
    <w:p w14:paraId="3EB4BFDC" w14:textId="77777777" w:rsidR="00743392" w:rsidRPr="00B70830" w:rsidRDefault="00743392" w:rsidP="00743392">
      <w:pPr>
        <w:jc w:val="both"/>
        <w:rPr>
          <w:szCs w:val="22"/>
        </w:rPr>
      </w:pPr>
    </w:p>
    <w:p w14:paraId="3731416D" w14:textId="77777777" w:rsidR="00743392" w:rsidRPr="00B70830" w:rsidRDefault="00743392" w:rsidP="00743392">
      <w:pPr>
        <w:jc w:val="both"/>
        <w:rPr>
          <w:szCs w:val="22"/>
          <w:lang w:val="nb-NO"/>
        </w:rPr>
      </w:pPr>
      <w:r w:rsidRPr="00B70830">
        <w:rPr>
          <w:b/>
          <w:bCs/>
          <w:szCs w:val="22"/>
          <w:lang w:val="nb-NO"/>
        </w:rPr>
        <w:t>A.1.4.5.11    Garam dikalium asam etilendiaminatetraasetat</w:t>
      </w:r>
      <w:r w:rsidRPr="00B70830">
        <w:rPr>
          <w:szCs w:val="22"/>
          <w:lang w:val="nb-NO"/>
        </w:rPr>
        <w:t xml:space="preserve"> (K</w:t>
      </w:r>
      <w:r w:rsidRPr="00B70830">
        <w:rPr>
          <w:szCs w:val="22"/>
          <w:vertAlign w:val="subscript"/>
          <w:lang w:val="nb-NO"/>
        </w:rPr>
        <w:t>2</w:t>
      </w:r>
      <w:r w:rsidRPr="00B70830">
        <w:rPr>
          <w:szCs w:val="22"/>
          <w:lang w:val="nb-NO"/>
        </w:rPr>
        <w:t>EDTA) (C</w:t>
      </w:r>
      <w:r w:rsidRPr="00B70830">
        <w:rPr>
          <w:szCs w:val="22"/>
          <w:vertAlign w:val="subscript"/>
          <w:lang w:val="nb-NO"/>
        </w:rPr>
        <w:t>10</w:t>
      </w:r>
      <w:r w:rsidRPr="00B70830">
        <w:rPr>
          <w:szCs w:val="22"/>
          <w:lang w:val="nb-NO"/>
        </w:rPr>
        <w:t>H</w:t>
      </w:r>
      <w:r w:rsidRPr="00B70830">
        <w:rPr>
          <w:szCs w:val="22"/>
          <w:vertAlign w:val="subscript"/>
          <w:lang w:val="nb-NO"/>
        </w:rPr>
        <w:t>14</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8</w:t>
      </w:r>
      <w:r w:rsidRPr="00B70830">
        <w:rPr>
          <w:szCs w:val="22"/>
          <w:lang w:val="nb-NO"/>
        </w:rPr>
        <w:t>K</w:t>
      </w:r>
      <w:r w:rsidRPr="00B70830">
        <w:rPr>
          <w:szCs w:val="22"/>
          <w:vertAlign w:val="subscript"/>
          <w:lang w:val="nb-NO"/>
        </w:rPr>
        <w:t>2</w:t>
      </w:r>
      <w:r w:rsidRPr="00B70830">
        <w:rPr>
          <w:szCs w:val="22"/>
          <w:lang w:val="nb-NO"/>
        </w:rPr>
        <w:t>).</w:t>
      </w:r>
    </w:p>
    <w:p w14:paraId="77A7B8A7" w14:textId="77777777" w:rsidR="00743392" w:rsidRPr="00B70830" w:rsidRDefault="00743392" w:rsidP="00743392">
      <w:pPr>
        <w:jc w:val="both"/>
        <w:rPr>
          <w:szCs w:val="22"/>
          <w:lang w:val="nb-NO"/>
        </w:rPr>
      </w:pPr>
    </w:p>
    <w:p w14:paraId="7863D880" w14:textId="77777777" w:rsidR="00743392" w:rsidRPr="00B70830" w:rsidRDefault="00743392" w:rsidP="00743392">
      <w:pPr>
        <w:jc w:val="both"/>
        <w:rPr>
          <w:szCs w:val="22"/>
          <w:lang w:val="nb-NO"/>
        </w:rPr>
      </w:pPr>
      <w:r w:rsidRPr="00B70830">
        <w:rPr>
          <w:b/>
          <w:bCs/>
          <w:szCs w:val="22"/>
          <w:lang w:val="nb-NO"/>
        </w:rPr>
        <w:t>A.1.4.5.12    Kalium hidroksida</w:t>
      </w:r>
      <w:r w:rsidRPr="00B70830">
        <w:rPr>
          <w:szCs w:val="22"/>
          <w:lang w:val="nb-NO"/>
        </w:rPr>
        <w:t xml:space="preserve"> (KOH).</w:t>
      </w:r>
    </w:p>
    <w:p w14:paraId="29758DD4" w14:textId="77777777" w:rsidR="00743392" w:rsidRPr="00B70830" w:rsidRDefault="00743392" w:rsidP="00743392">
      <w:pPr>
        <w:jc w:val="both"/>
        <w:rPr>
          <w:szCs w:val="22"/>
          <w:lang w:val="nb-NO"/>
        </w:rPr>
      </w:pPr>
    </w:p>
    <w:p w14:paraId="1DCEC413" w14:textId="77777777" w:rsidR="00743392" w:rsidRPr="00B70830" w:rsidRDefault="00743392" w:rsidP="00743392">
      <w:pPr>
        <w:jc w:val="both"/>
        <w:rPr>
          <w:szCs w:val="22"/>
          <w:lang w:val="nb-NO"/>
        </w:rPr>
      </w:pPr>
      <w:r w:rsidRPr="00B70830">
        <w:rPr>
          <w:b/>
          <w:bCs/>
          <w:szCs w:val="22"/>
          <w:lang w:val="nb-NO"/>
        </w:rPr>
        <w:t>A.1.4.5.13    Natrium dodesil sulfat</w:t>
      </w:r>
      <w:r w:rsidRPr="00B70830">
        <w:rPr>
          <w:szCs w:val="22"/>
          <w:lang w:val="nb-NO"/>
        </w:rPr>
        <w:t xml:space="preserve"> (</w:t>
      </w:r>
      <w:r w:rsidRPr="00B70830">
        <w:rPr>
          <w:i/>
          <w:iCs/>
          <w:szCs w:val="22"/>
          <w:lang w:val="nb-NO"/>
        </w:rPr>
        <w:t>sodium dodecyl sulfate</w:t>
      </w:r>
      <w:r w:rsidRPr="00B70830">
        <w:rPr>
          <w:szCs w:val="22"/>
          <w:lang w:val="nb-NO"/>
        </w:rPr>
        <w:t>/SDS) (C</w:t>
      </w:r>
      <w:r w:rsidRPr="00B70830">
        <w:rPr>
          <w:szCs w:val="22"/>
          <w:vertAlign w:val="subscript"/>
          <w:lang w:val="nb-NO"/>
        </w:rPr>
        <w:t>12</w:t>
      </w:r>
      <w:r w:rsidRPr="00B70830">
        <w:rPr>
          <w:szCs w:val="22"/>
          <w:lang w:val="nb-NO"/>
        </w:rPr>
        <w:t>H</w:t>
      </w:r>
      <w:r w:rsidRPr="00B70830">
        <w:rPr>
          <w:szCs w:val="22"/>
          <w:vertAlign w:val="subscript"/>
          <w:lang w:val="nb-NO"/>
        </w:rPr>
        <w:t>25</w:t>
      </w:r>
      <w:r w:rsidRPr="00B70830">
        <w:rPr>
          <w:szCs w:val="22"/>
          <w:lang w:val="nb-NO"/>
        </w:rPr>
        <w:t>O</w:t>
      </w:r>
      <w:r w:rsidRPr="00B70830">
        <w:rPr>
          <w:szCs w:val="22"/>
          <w:vertAlign w:val="subscript"/>
          <w:lang w:val="nb-NO"/>
        </w:rPr>
        <w:t>4</w:t>
      </w:r>
      <w:r w:rsidRPr="00B70830">
        <w:rPr>
          <w:szCs w:val="22"/>
          <w:lang w:val="nb-NO"/>
        </w:rPr>
        <w:t>SNa).</w:t>
      </w:r>
    </w:p>
    <w:p w14:paraId="2044E060" w14:textId="77777777" w:rsidR="00743392" w:rsidRPr="00B70830" w:rsidRDefault="00743392" w:rsidP="00743392">
      <w:pPr>
        <w:jc w:val="both"/>
        <w:rPr>
          <w:szCs w:val="22"/>
          <w:lang w:val="nb-NO"/>
        </w:rPr>
      </w:pPr>
    </w:p>
    <w:p w14:paraId="0D6083B1" w14:textId="77777777" w:rsidR="00743392" w:rsidRPr="00B70830" w:rsidRDefault="00743392" w:rsidP="00743392">
      <w:pPr>
        <w:jc w:val="both"/>
        <w:rPr>
          <w:szCs w:val="22"/>
          <w:lang w:val="nb-NO"/>
        </w:rPr>
      </w:pPr>
      <w:r w:rsidRPr="00B70830">
        <w:rPr>
          <w:b/>
          <w:bCs/>
          <w:szCs w:val="22"/>
          <w:lang w:val="nb-NO"/>
        </w:rPr>
        <w:t>A.1.4.5.14    RNase-A</w:t>
      </w:r>
      <w:r w:rsidRPr="00B70830">
        <w:rPr>
          <w:szCs w:val="22"/>
          <w:lang w:val="nb-NO"/>
        </w:rPr>
        <w:t xml:space="preserve">, bebas DNase, dari pankreas sapi, </w:t>
      </w:r>
      <w:r w:rsidRPr="00B70830">
        <w:rPr>
          <w:iCs/>
          <w:szCs w:val="22"/>
          <w:lang w:val="id-ID"/>
        </w:rPr>
        <w:t xml:space="preserve">sekitar </w:t>
      </w:r>
      <w:r w:rsidRPr="00B70830">
        <w:rPr>
          <w:szCs w:val="22"/>
          <w:lang w:val="nb-NO"/>
        </w:rPr>
        <w:t xml:space="preserve">50 Unit Kunitz/mg </w:t>
      </w:r>
      <w:r w:rsidRPr="00B70830">
        <w:rPr>
          <w:iCs/>
          <w:szCs w:val="22"/>
          <w:lang w:val="id-ID"/>
        </w:rPr>
        <w:t>liofilisat</w:t>
      </w:r>
      <w:r w:rsidRPr="00B70830">
        <w:rPr>
          <w:szCs w:val="22"/>
          <w:lang w:val="nb-NO"/>
        </w:rPr>
        <w:t>.</w:t>
      </w:r>
    </w:p>
    <w:p w14:paraId="4AA8D559" w14:textId="77777777" w:rsidR="00743392" w:rsidRPr="00B70830" w:rsidRDefault="00743392" w:rsidP="00743392">
      <w:pPr>
        <w:jc w:val="both"/>
        <w:rPr>
          <w:szCs w:val="22"/>
          <w:lang w:val="nb-NO"/>
        </w:rPr>
      </w:pPr>
    </w:p>
    <w:p w14:paraId="4A0D8C13" w14:textId="77777777" w:rsidR="00743392" w:rsidRPr="00B70830" w:rsidRDefault="00743392" w:rsidP="00743392">
      <w:pPr>
        <w:jc w:val="both"/>
        <w:rPr>
          <w:szCs w:val="22"/>
          <w:lang w:val="nb-NO"/>
        </w:rPr>
      </w:pPr>
      <w:r w:rsidRPr="00B70830">
        <w:rPr>
          <w:b/>
          <w:bCs/>
          <w:szCs w:val="22"/>
          <w:lang w:val="nb-NO"/>
        </w:rPr>
        <w:t>A.1.4.5.15    </w:t>
      </w:r>
      <w:r w:rsidRPr="00B70830">
        <w:rPr>
          <w:b/>
          <w:bCs/>
          <w:iCs/>
          <w:szCs w:val="22"/>
          <w:lang w:val="id-ID"/>
        </w:rPr>
        <w:t>Fenol setimbang</w:t>
      </w:r>
      <w:r w:rsidRPr="00B70830">
        <w:rPr>
          <w:szCs w:val="22"/>
          <w:lang w:val="nb-NO"/>
        </w:rPr>
        <w:t>, sesuaikan</w:t>
      </w:r>
      <w:r w:rsidRPr="00B70830">
        <w:rPr>
          <w:szCs w:val="22"/>
          <w:lang w:val="id-ID"/>
        </w:rPr>
        <w:t xml:space="preserve"> </w:t>
      </w:r>
      <w:r w:rsidRPr="00B70830">
        <w:rPr>
          <w:szCs w:val="22"/>
          <w:lang w:val="nb-NO"/>
        </w:rPr>
        <w:t>pH</w:t>
      </w:r>
      <w:r w:rsidRPr="00B70830">
        <w:rPr>
          <w:szCs w:val="22"/>
          <w:lang w:val="id-ID"/>
        </w:rPr>
        <w:t xml:space="preserve"> menjadi </w:t>
      </w:r>
      <w:r w:rsidRPr="00B70830">
        <w:rPr>
          <w:szCs w:val="22"/>
          <w:lang w:val="nb-NO"/>
        </w:rPr>
        <w:t>&gt; 7,8.</w:t>
      </w:r>
    </w:p>
    <w:p w14:paraId="04C39F74" w14:textId="77777777" w:rsidR="00743392" w:rsidRPr="00B70830" w:rsidRDefault="00743392" w:rsidP="00743392">
      <w:pPr>
        <w:jc w:val="both"/>
        <w:rPr>
          <w:szCs w:val="22"/>
          <w:lang w:val="nb-NO"/>
        </w:rPr>
      </w:pPr>
    </w:p>
    <w:p w14:paraId="5FC8E3DB" w14:textId="77777777" w:rsidR="00743392" w:rsidRPr="00B70830" w:rsidRDefault="00743392" w:rsidP="00743392">
      <w:pPr>
        <w:jc w:val="both"/>
        <w:rPr>
          <w:szCs w:val="22"/>
          <w:lang w:val="nb-NO"/>
        </w:rPr>
      </w:pPr>
      <w:r w:rsidRPr="00B70830">
        <w:rPr>
          <w:szCs w:val="22"/>
          <w:lang w:val="nb-NO"/>
        </w:rPr>
        <w:t xml:space="preserve">Fenol (A.1.4.5.8) disiapkan misalnya sesuai dengan Referensi [5] </w:t>
      </w:r>
      <w:r w:rsidRPr="00B70830">
        <w:rPr>
          <w:szCs w:val="22"/>
          <w:lang w:val="id-ID"/>
        </w:rPr>
        <w:t xml:space="preserve">dan </w:t>
      </w:r>
      <w:r w:rsidRPr="00B70830">
        <w:rPr>
          <w:szCs w:val="22"/>
          <w:lang w:val="nb-NO"/>
        </w:rPr>
        <w:t xml:space="preserve">(opsional) akhirnya disetimbangkan terhadap bufer ekstraksi (A.1.4.5.18) tanpa SDS, atau </w:t>
      </w:r>
      <w:r w:rsidRPr="00B70830">
        <w:rPr>
          <w:szCs w:val="22"/>
          <w:lang w:val="id-ID"/>
        </w:rPr>
        <w:t>sesuai dengan</w:t>
      </w:r>
      <w:r w:rsidRPr="00B70830">
        <w:rPr>
          <w:szCs w:val="22"/>
          <w:lang w:val="nb-NO"/>
        </w:rPr>
        <w:t xml:space="preserve"> rekomendasi pemanufaktur.</w:t>
      </w:r>
    </w:p>
    <w:p w14:paraId="38DA23AC" w14:textId="77777777" w:rsidR="00743392" w:rsidRPr="00B70830" w:rsidRDefault="00743392" w:rsidP="00743392">
      <w:pPr>
        <w:jc w:val="both"/>
        <w:rPr>
          <w:szCs w:val="22"/>
          <w:lang w:val="nb-NO"/>
        </w:rPr>
      </w:pPr>
    </w:p>
    <w:p w14:paraId="23975288" w14:textId="77777777" w:rsidR="00743392" w:rsidRPr="00B70830" w:rsidRDefault="00743392" w:rsidP="00743392">
      <w:pPr>
        <w:jc w:val="both"/>
        <w:rPr>
          <w:b/>
          <w:bCs/>
          <w:szCs w:val="22"/>
          <w:lang w:val="nb-NO"/>
        </w:rPr>
      </w:pPr>
      <w:r w:rsidRPr="00B70830">
        <w:rPr>
          <w:b/>
          <w:bCs/>
          <w:szCs w:val="22"/>
          <w:lang w:val="nb-NO"/>
        </w:rPr>
        <w:t>A.1.4.5.16    Kloroform-isoam</w:t>
      </w:r>
      <w:r w:rsidRPr="00B70830">
        <w:rPr>
          <w:b/>
          <w:bCs/>
          <w:szCs w:val="22"/>
          <w:lang w:val="id-ID"/>
        </w:rPr>
        <w:t>i</w:t>
      </w:r>
      <w:r w:rsidRPr="00B70830">
        <w:rPr>
          <w:b/>
          <w:bCs/>
          <w:szCs w:val="22"/>
          <w:lang w:val="nb-NO"/>
        </w:rPr>
        <w:t>l alkohol</w:t>
      </w:r>
    </w:p>
    <w:p w14:paraId="7F45E519" w14:textId="77777777" w:rsidR="00743392" w:rsidRPr="00B70830" w:rsidRDefault="00743392" w:rsidP="00743392">
      <w:pPr>
        <w:jc w:val="both"/>
        <w:rPr>
          <w:b/>
          <w:bCs/>
          <w:szCs w:val="22"/>
          <w:lang w:val="nb-NO"/>
        </w:rPr>
      </w:pPr>
    </w:p>
    <w:p w14:paraId="3772EB0A" w14:textId="60BE158F" w:rsidR="00743392" w:rsidRPr="00B70830" w:rsidRDefault="00743392" w:rsidP="00743392">
      <w:pPr>
        <w:jc w:val="both"/>
        <w:rPr>
          <w:szCs w:val="22"/>
          <w:lang w:val="nb-NO"/>
        </w:rPr>
      </w:pPr>
      <w:r w:rsidRPr="00B70830">
        <w:rPr>
          <w:szCs w:val="22"/>
          <w:lang w:val="nb-NO"/>
        </w:rPr>
        <w:t xml:space="preserve">Campurkan </w:t>
      </w:r>
      <w:r w:rsidR="00861C9F" w:rsidRPr="00B70830">
        <w:rPr>
          <w:szCs w:val="22"/>
          <w:lang w:val="nb-NO"/>
        </w:rPr>
        <w:t xml:space="preserve">kloroform (A.1.4.5.9.) sebanyak </w:t>
      </w:r>
      <w:r w:rsidRPr="00B70830">
        <w:rPr>
          <w:szCs w:val="22"/>
          <w:lang w:val="nb-NO"/>
        </w:rPr>
        <w:t xml:space="preserve">24 bagian volume dengan </w:t>
      </w:r>
      <w:r w:rsidR="00861C9F" w:rsidRPr="00B70830">
        <w:rPr>
          <w:szCs w:val="22"/>
          <w:lang w:val="nb-NO"/>
        </w:rPr>
        <w:t>isoam</w:t>
      </w:r>
      <w:r w:rsidR="00861C9F" w:rsidRPr="00B70830">
        <w:rPr>
          <w:szCs w:val="22"/>
          <w:lang w:val="id-ID"/>
        </w:rPr>
        <w:t>i</w:t>
      </w:r>
      <w:r w:rsidR="00861C9F" w:rsidRPr="00B70830">
        <w:rPr>
          <w:szCs w:val="22"/>
          <w:lang w:val="nb-NO"/>
        </w:rPr>
        <w:t xml:space="preserve">l alkohol (A.1.4.5.7) sebanyak </w:t>
      </w:r>
      <w:r w:rsidRPr="00B70830">
        <w:rPr>
          <w:szCs w:val="22"/>
          <w:lang w:val="nb-NO"/>
        </w:rPr>
        <w:t>1 bagian volume.</w:t>
      </w:r>
    </w:p>
    <w:p w14:paraId="4EAFBB52" w14:textId="77777777" w:rsidR="00743392" w:rsidRPr="00B70830" w:rsidRDefault="00743392" w:rsidP="00743392">
      <w:pPr>
        <w:jc w:val="both"/>
        <w:rPr>
          <w:szCs w:val="22"/>
          <w:lang w:val="nb-NO"/>
        </w:rPr>
      </w:pPr>
    </w:p>
    <w:p w14:paraId="30829082" w14:textId="77777777" w:rsidR="00743392" w:rsidRPr="00B70830" w:rsidRDefault="00743392" w:rsidP="00743392">
      <w:pPr>
        <w:spacing w:after="160" w:line="259" w:lineRule="auto"/>
        <w:rPr>
          <w:rFonts w:cs="Arial"/>
          <w:szCs w:val="22"/>
          <w:lang w:val="nb-NO"/>
        </w:rPr>
      </w:pPr>
      <w:r w:rsidRPr="00B70830">
        <w:rPr>
          <w:rFonts w:cs="Arial"/>
          <w:szCs w:val="22"/>
          <w:lang w:val="nb-NO"/>
        </w:rPr>
        <w:br w:type="page"/>
      </w:r>
    </w:p>
    <w:p w14:paraId="5419EF94" w14:textId="77777777" w:rsidR="0045701B" w:rsidRPr="00B70830" w:rsidRDefault="0045701B" w:rsidP="0045701B">
      <w:pPr>
        <w:tabs>
          <w:tab w:val="num" w:pos="1080"/>
        </w:tabs>
        <w:jc w:val="both"/>
        <w:rPr>
          <w:b/>
          <w:szCs w:val="22"/>
          <w:lang w:val="en-GB"/>
        </w:rPr>
      </w:pPr>
      <w:r w:rsidRPr="00B70830">
        <w:rPr>
          <w:b/>
          <w:szCs w:val="22"/>
          <w:lang w:val="en-GB"/>
        </w:rPr>
        <w:lastRenderedPageBreak/>
        <w:t>A.1.4.3    Principle</w:t>
      </w:r>
    </w:p>
    <w:p w14:paraId="0208F1C3" w14:textId="77777777" w:rsidR="0045701B" w:rsidRPr="00B70830" w:rsidRDefault="0045701B" w:rsidP="0045701B">
      <w:pPr>
        <w:jc w:val="both"/>
        <w:rPr>
          <w:szCs w:val="22"/>
          <w:lang w:val="en-GB"/>
        </w:rPr>
      </w:pPr>
    </w:p>
    <w:p w14:paraId="2C2F7605" w14:textId="77777777" w:rsidR="0045701B" w:rsidRPr="00B70830" w:rsidRDefault="0045701B" w:rsidP="0045701B">
      <w:pPr>
        <w:jc w:val="both"/>
        <w:rPr>
          <w:szCs w:val="22"/>
          <w:lang w:val="en-GB"/>
        </w:rPr>
      </w:pPr>
      <w:r w:rsidRPr="00B70830">
        <w:rPr>
          <w:szCs w:val="22"/>
          <w:lang w:val="en-GB"/>
        </w:rPr>
        <w:t>Basically, bacteria, yeasts or mycelia are disrupted and the DNA is simultaneously extracted by high-speed agitation in the presence of glass beads in a mixture of Tris-phenol-chloroform-EDTA-SDS followed by precipitation with ethanol.</w:t>
      </w:r>
    </w:p>
    <w:p w14:paraId="31E25D16" w14:textId="77777777" w:rsidR="0045701B" w:rsidRPr="00B70830" w:rsidRDefault="0045701B" w:rsidP="00743392">
      <w:pPr>
        <w:tabs>
          <w:tab w:val="num" w:pos="1080"/>
        </w:tabs>
        <w:jc w:val="both"/>
        <w:rPr>
          <w:b/>
          <w:szCs w:val="22"/>
          <w:lang w:val="en-GB"/>
        </w:rPr>
      </w:pPr>
    </w:p>
    <w:p w14:paraId="1BEE8779" w14:textId="4C81FD61" w:rsidR="00743392" w:rsidRPr="00B70830" w:rsidRDefault="00743392" w:rsidP="00743392">
      <w:pPr>
        <w:tabs>
          <w:tab w:val="num" w:pos="1080"/>
        </w:tabs>
        <w:jc w:val="both"/>
        <w:rPr>
          <w:b/>
          <w:szCs w:val="22"/>
          <w:lang w:val="en-GB"/>
        </w:rPr>
      </w:pPr>
      <w:r w:rsidRPr="00B70830">
        <w:rPr>
          <w:b/>
          <w:szCs w:val="22"/>
          <w:lang w:val="en-GB"/>
        </w:rPr>
        <w:t>A.1.4.4    Safety precautions</w:t>
      </w:r>
    </w:p>
    <w:p w14:paraId="28CFE1EF" w14:textId="77777777" w:rsidR="00743392" w:rsidRPr="00B70830" w:rsidRDefault="00743392" w:rsidP="00743392">
      <w:pPr>
        <w:jc w:val="both"/>
        <w:rPr>
          <w:szCs w:val="22"/>
          <w:lang w:val="en-GB"/>
        </w:rPr>
      </w:pPr>
    </w:p>
    <w:p w14:paraId="4A1B5169" w14:textId="77777777" w:rsidR="00743392" w:rsidRPr="00B70830" w:rsidRDefault="00743392" w:rsidP="00743392">
      <w:pPr>
        <w:jc w:val="both"/>
        <w:rPr>
          <w:szCs w:val="22"/>
          <w:lang w:val="en-GB"/>
        </w:rPr>
      </w:pPr>
      <w:r w:rsidRPr="00B70830">
        <w:rPr>
          <w:szCs w:val="22"/>
          <w:lang w:val="en-GB"/>
        </w:rPr>
        <w:t>A fume hood is necessary for handling organic chemicals.</w:t>
      </w:r>
    </w:p>
    <w:p w14:paraId="150EFCD8" w14:textId="77777777" w:rsidR="00743392" w:rsidRPr="00B70830" w:rsidRDefault="00743392" w:rsidP="00743392">
      <w:pPr>
        <w:tabs>
          <w:tab w:val="num" w:pos="1080"/>
        </w:tabs>
        <w:jc w:val="both"/>
        <w:rPr>
          <w:b/>
          <w:szCs w:val="22"/>
          <w:lang w:val="en-GB"/>
        </w:rPr>
      </w:pPr>
    </w:p>
    <w:p w14:paraId="7B0699D2" w14:textId="77777777" w:rsidR="00743392" w:rsidRPr="00B70830" w:rsidRDefault="00743392" w:rsidP="00743392">
      <w:pPr>
        <w:tabs>
          <w:tab w:val="num" w:pos="1080"/>
        </w:tabs>
        <w:jc w:val="both"/>
        <w:rPr>
          <w:b/>
          <w:szCs w:val="22"/>
          <w:lang w:val="en-GB"/>
        </w:rPr>
      </w:pPr>
      <w:r w:rsidRPr="00B70830">
        <w:rPr>
          <w:b/>
          <w:szCs w:val="22"/>
          <w:lang w:val="en-GB"/>
        </w:rPr>
        <w:t>A.1.4.5    Reagents</w:t>
      </w:r>
    </w:p>
    <w:p w14:paraId="474805B3" w14:textId="77777777" w:rsidR="00743392" w:rsidRPr="00B70830" w:rsidRDefault="00743392" w:rsidP="00743392">
      <w:pPr>
        <w:tabs>
          <w:tab w:val="num" w:pos="1080"/>
        </w:tabs>
        <w:jc w:val="both"/>
        <w:rPr>
          <w:b/>
          <w:szCs w:val="22"/>
          <w:lang w:val="en-GB"/>
        </w:rPr>
      </w:pPr>
    </w:p>
    <w:p w14:paraId="310F79F9" w14:textId="68FE1E9D" w:rsidR="00743392" w:rsidRPr="00B70830" w:rsidRDefault="00743392" w:rsidP="00743392">
      <w:pPr>
        <w:tabs>
          <w:tab w:val="num" w:pos="1080"/>
        </w:tabs>
        <w:jc w:val="both"/>
        <w:rPr>
          <w:bCs/>
          <w:szCs w:val="22"/>
          <w:lang w:val="en-GB"/>
        </w:rPr>
      </w:pPr>
      <w:r w:rsidRPr="00B70830">
        <w:rPr>
          <w:b/>
          <w:szCs w:val="22"/>
          <w:lang w:val="en-GB"/>
        </w:rPr>
        <w:t>A.1.4.5.1    Ethanol</w:t>
      </w:r>
      <w:r w:rsidRPr="00B70830">
        <w:rPr>
          <w:bCs/>
          <w:szCs w:val="22"/>
          <w:lang w:val="en-GB"/>
        </w:rPr>
        <w:t xml:space="preserve">, </w:t>
      </w:r>
      <w:r w:rsidRPr="00B70830">
        <w:rPr>
          <w:rFonts w:ascii="Symbol" w:hAnsi="Symbol"/>
          <w:i/>
        </w:rPr>
        <w:t></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96</w:t>
      </w:r>
      <w:r w:rsidR="00EA47FE" w:rsidRPr="00B70830">
        <w:rPr>
          <w:bCs/>
          <w:szCs w:val="22"/>
          <w:lang w:val="en-GB"/>
        </w:rPr>
        <w:t> </w:t>
      </w:r>
      <w:r w:rsidRPr="00B70830">
        <w:rPr>
          <w:bCs/>
          <w:szCs w:val="22"/>
          <w:lang w:val="en-GB"/>
        </w:rPr>
        <w:t>%.</w:t>
      </w:r>
    </w:p>
    <w:p w14:paraId="39C7060C" w14:textId="77777777" w:rsidR="00743392" w:rsidRPr="00B70830" w:rsidRDefault="00743392" w:rsidP="00743392">
      <w:pPr>
        <w:jc w:val="both"/>
        <w:rPr>
          <w:szCs w:val="22"/>
          <w:lang w:val="en-GB"/>
        </w:rPr>
      </w:pPr>
    </w:p>
    <w:p w14:paraId="233FC3DE" w14:textId="77777777" w:rsidR="00743392" w:rsidRPr="00B70830" w:rsidRDefault="00743392" w:rsidP="00743392">
      <w:pPr>
        <w:jc w:val="both"/>
        <w:rPr>
          <w:szCs w:val="22"/>
          <w:lang w:val="en-GB"/>
        </w:rPr>
      </w:pPr>
      <w:r w:rsidRPr="00B70830">
        <w:rPr>
          <w:szCs w:val="22"/>
          <w:lang w:val="en-GB"/>
        </w:rPr>
        <w:t xml:space="preserve">Store and use at </w:t>
      </w:r>
      <w:r w:rsidRPr="00B70830">
        <w:rPr>
          <w:szCs w:val="22"/>
          <w:lang w:val="en-GB"/>
        </w:rPr>
        <w:sym w:font="Symbol" w:char="F02D"/>
      </w:r>
      <w:r w:rsidRPr="00B70830">
        <w:rPr>
          <w:szCs w:val="22"/>
          <w:lang w:val="en-GB"/>
        </w:rPr>
        <w:t>20 °C.</w:t>
      </w:r>
    </w:p>
    <w:p w14:paraId="6049D664" w14:textId="77777777" w:rsidR="00743392" w:rsidRPr="00B70830" w:rsidRDefault="00743392" w:rsidP="00743392">
      <w:pPr>
        <w:tabs>
          <w:tab w:val="num" w:pos="1080"/>
        </w:tabs>
        <w:jc w:val="both"/>
        <w:rPr>
          <w:b/>
          <w:szCs w:val="22"/>
          <w:lang w:val="en-GB"/>
        </w:rPr>
      </w:pPr>
    </w:p>
    <w:p w14:paraId="0BB2A3C1" w14:textId="77777777" w:rsidR="00743392" w:rsidRPr="00B70830" w:rsidRDefault="00743392" w:rsidP="00743392">
      <w:pPr>
        <w:tabs>
          <w:tab w:val="num" w:pos="1080"/>
        </w:tabs>
        <w:jc w:val="both"/>
        <w:rPr>
          <w:bCs/>
          <w:szCs w:val="22"/>
          <w:lang w:val="en-GB"/>
        </w:rPr>
      </w:pPr>
      <w:r w:rsidRPr="00B70830">
        <w:rPr>
          <w:b/>
          <w:szCs w:val="22"/>
          <w:lang w:val="en-GB"/>
        </w:rPr>
        <w:t xml:space="preserve">A.1.4.5.2    Glacial acetic acid </w:t>
      </w:r>
      <w:r w:rsidRPr="00B70830">
        <w:rPr>
          <w:bCs/>
          <w:szCs w:val="22"/>
          <w:lang w:val="en-GB"/>
        </w:rPr>
        <w:t>(CH</w:t>
      </w:r>
      <w:r w:rsidRPr="00B70830">
        <w:rPr>
          <w:bCs/>
          <w:szCs w:val="22"/>
          <w:vertAlign w:val="subscript"/>
          <w:lang w:val="en-GB"/>
        </w:rPr>
        <w:t>3</w:t>
      </w:r>
      <w:r w:rsidRPr="00B70830">
        <w:rPr>
          <w:bCs/>
          <w:szCs w:val="22"/>
          <w:lang w:val="en-GB"/>
        </w:rPr>
        <w:t>COOH).</w:t>
      </w:r>
    </w:p>
    <w:p w14:paraId="5F40EC64" w14:textId="77777777" w:rsidR="00743392" w:rsidRPr="00B70830" w:rsidRDefault="00743392" w:rsidP="00743392">
      <w:pPr>
        <w:tabs>
          <w:tab w:val="num" w:pos="1080"/>
        </w:tabs>
        <w:jc w:val="both"/>
        <w:rPr>
          <w:b/>
          <w:szCs w:val="22"/>
          <w:lang w:val="en-GB"/>
        </w:rPr>
      </w:pPr>
    </w:p>
    <w:p w14:paraId="58B9AAE4" w14:textId="77E95C60" w:rsidR="00743392" w:rsidRPr="00B70830" w:rsidRDefault="00743392" w:rsidP="00743392">
      <w:pPr>
        <w:tabs>
          <w:tab w:val="num" w:pos="1080"/>
        </w:tabs>
        <w:jc w:val="both"/>
        <w:rPr>
          <w:bCs/>
          <w:szCs w:val="22"/>
          <w:lang w:val="en-GB"/>
        </w:rPr>
      </w:pPr>
      <w:r w:rsidRPr="00B70830">
        <w:rPr>
          <w:b/>
          <w:szCs w:val="22"/>
          <w:lang w:val="en-GB"/>
        </w:rPr>
        <w:t>A.1.4.5.3    Sulfuric acid</w:t>
      </w:r>
      <w:r w:rsidRPr="00B70830">
        <w:rPr>
          <w:bCs/>
          <w:szCs w:val="22"/>
          <w:lang w:val="en-GB"/>
        </w:rPr>
        <w:t xml:space="preserve">, </w:t>
      </w:r>
      <w:r w:rsidRPr="00B70830">
        <w:rPr>
          <w:rFonts w:ascii="Symbol" w:hAnsi="Symbol"/>
          <w:i/>
        </w:rPr>
        <w:t></w:t>
      </w:r>
      <w:r w:rsidRPr="00B70830">
        <w:rPr>
          <w:bCs/>
          <w:szCs w:val="22"/>
          <w:lang w:val="en-GB"/>
        </w:rPr>
        <w:t>(H</w:t>
      </w:r>
      <w:r w:rsidRPr="00B70830">
        <w:rPr>
          <w:bCs/>
          <w:szCs w:val="22"/>
          <w:vertAlign w:val="subscript"/>
          <w:lang w:val="en-GB"/>
        </w:rPr>
        <w:t>2</w:t>
      </w:r>
      <w:r w:rsidRPr="00B70830">
        <w:rPr>
          <w:bCs/>
          <w:szCs w:val="22"/>
          <w:lang w:val="en-GB"/>
        </w:rPr>
        <w:t>SO</w:t>
      </w:r>
      <w:r w:rsidRPr="00B70830">
        <w:rPr>
          <w:bCs/>
          <w:szCs w:val="22"/>
          <w:vertAlign w:val="subscript"/>
          <w:lang w:val="en-GB"/>
        </w:rPr>
        <w:t>4</w:t>
      </w:r>
      <w:r w:rsidRPr="00B70830">
        <w:rPr>
          <w:bCs/>
          <w:szCs w:val="22"/>
          <w:lang w:val="en-GB"/>
        </w:rPr>
        <w:t>) </w:t>
      </w:r>
      <w:r w:rsidRPr="00B70830">
        <w:rPr>
          <w:bCs/>
          <w:szCs w:val="22"/>
          <w:lang w:val="en-GB"/>
        </w:rPr>
        <w:sym w:font="Symbol" w:char="F03E"/>
      </w:r>
      <w:r w:rsidRPr="00B70830">
        <w:rPr>
          <w:bCs/>
          <w:szCs w:val="22"/>
          <w:lang w:val="en-GB"/>
        </w:rPr>
        <w:t> 90</w:t>
      </w:r>
      <w:r w:rsidR="00EA47FE" w:rsidRPr="00B70830">
        <w:rPr>
          <w:bCs/>
          <w:szCs w:val="22"/>
          <w:lang w:val="en-GB"/>
        </w:rPr>
        <w:t> </w:t>
      </w:r>
      <w:r w:rsidR="00C4669C" w:rsidRPr="00B70830">
        <w:rPr>
          <w:bCs/>
          <w:szCs w:val="22"/>
          <w:lang w:val="en-GB"/>
        </w:rPr>
        <w:t>%</w:t>
      </w:r>
      <w:r w:rsidRPr="00B70830">
        <w:rPr>
          <w:bCs/>
          <w:szCs w:val="22"/>
          <w:lang w:val="en-GB"/>
        </w:rPr>
        <w:t>.</w:t>
      </w:r>
    </w:p>
    <w:p w14:paraId="65DDE29D" w14:textId="77777777" w:rsidR="00743392" w:rsidRPr="00B70830" w:rsidRDefault="00743392" w:rsidP="00743392">
      <w:pPr>
        <w:tabs>
          <w:tab w:val="num" w:pos="1080"/>
        </w:tabs>
        <w:jc w:val="both"/>
        <w:rPr>
          <w:bCs/>
          <w:szCs w:val="22"/>
          <w:lang w:val="en-GB"/>
        </w:rPr>
      </w:pPr>
    </w:p>
    <w:p w14:paraId="0C4B8F8F" w14:textId="77777777" w:rsidR="00743392" w:rsidRPr="00B70830" w:rsidRDefault="00743392" w:rsidP="00743392">
      <w:pPr>
        <w:tabs>
          <w:tab w:val="num" w:pos="1080"/>
        </w:tabs>
        <w:jc w:val="both"/>
        <w:rPr>
          <w:b/>
          <w:szCs w:val="22"/>
          <w:lang w:val="en-GB"/>
        </w:rPr>
      </w:pPr>
      <w:r w:rsidRPr="00B70830">
        <w:rPr>
          <w:b/>
          <w:szCs w:val="22"/>
          <w:lang w:val="en-GB"/>
        </w:rPr>
        <w:t>A.1.4.5.4    Potassium bicarbonate</w:t>
      </w:r>
      <w:r w:rsidRPr="00B70830">
        <w:rPr>
          <w:bCs/>
          <w:szCs w:val="22"/>
          <w:lang w:val="en-GB"/>
        </w:rPr>
        <w:t xml:space="preserve"> (KHCO</w:t>
      </w:r>
      <w:r w:rsidRPr="00B70830">
        <w:rPr>
          <w:bCs/>
          <w:szCs w:val="22"/>
          <w:vertAlign w:val="subscript"/>
          <w:lang w:val="en-GB"/>
        </w:rPr>
        <w:t>3</w:t>
      </w:r>
      <w:r w:rsidRPr="00B70830">
        <w:rPr>
          <w:bCs/>
          <w:szCs w:val="22"/>
          <w:lang w:val="en-GB"/>
        </w:rPr>
        <w:t>).</w:t>
      </w:r>
    </w:p>
    <w:p w14:paraId="49CF115A" w14:textId="77777777" w:rsidR="00743392" w:rsidRPr="00B70830" w:rsidRDefault="00743392" w:rsidP="00743392">
      <w:pPr>
        <w:tabs>
          <w:tab w:val="num" w:pos="1080"/>
        </w:tabs>
        <w:jc w:val="both"/>
        <w:rPr>
          <w:b/>
          <w:szCs w:val="22"/>
          <w:lang w:val="en-GB"/>
        </w:rPr>
      </w:pPr>
    </w:p>
    <w:p w14:paraId="27D99093" w14:textId="77777777" w:rsidR="00743392" w:rsidRPr="00B70830" w:rsidRDefault="00743392" w:rsidP="00743392">
      <w:pPr>
        <w:tabs>
          <w:tab w:val="num" w:pos="1080"/>
        </w:tabs>
        <w:jc w:val="both"/>
        <w:rPr>
          <w:b/>
          <w:szCs w:val="22"/>
          <w:lang w:val="en-GB"/>
        </w:rPr>
      </w:pPr>
      <w:r w:rsidRPr="00B70830">
        <w:rPr>
          <w:b/>
          <w:szCs w:val="22"/>
          <w:lang w:val="en-GB"/>
        </w:rPr>
        <w:t xml:space="preserve">A.1.4.5.5    Potassium acetate </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O2K).</w:t>
      </w:r>
    </w:p>
    <w:p w14:paraId="608C19F0" w14:textId="77777777" w:rsidR="00743392" w:rsidRPr="00B70830" w:rsidRDefault="00743392" w:rsidP="00743392">
      <w:pPr>
        <w:tabs>
          <w:tab w:val="num" w:pos="1080"/>
        </w:tabs>
        <w:jc w:val="both"/>
        <w:rPr>
          <w:b/>
          <w:szCs w:val="22"/>
          <w:lang w:val="en-GB"/>
        </w:rPr>
      </w:pPr>
    </w:p>
    <w:p w14:paraId="79CBF16A" w14:textId="4E89CBEE" w:rsidR="00743392" w:rsidRPr="00B70830" w:rsidRDefault="00743392" w:rsidP="00743392">
      <w:pPr>
        <w:tabs>
          <w:tab w:val="num" w:pos="1080"/>
        </w:tabs>
        <w:jc w:val="both"/>
        <w:rPr>
          <w:bCs/>
          <w:szCs w:val="22"/>
          <w:lang w:val="en-GB"/>
        </w:rPr>
      </w:pPr>
      <w:r w:rsidRPr="00B70830">
        <w:rPr>
          <w:b/>
          <w:szCs w:val="22"/>
          <w:lang w:val="en-GB"/>
        </w:rPr>
        <w:t>A.1.4.5.6    Hydrochloric acid</w:t>
      </w:r>
      <w:r w:rsidRPr="00B70830">
        <w:rPr>
          <w:bCs/>
          <w:szCs w:val="22"/>
          <w:lang w:val="en-GB"/>
        </w:rPr>
        <w:t xml:space="preserve">, </w:t>
      </w:r>
      <w:r w:rsidRPr="00B70830">
        <w:rPr>
          <w:rFonts w:ascii="Symbol" w:hAnsi="Symbol"/>
          <w:i/>
        </w:rPr>
        <w:t></w:t>
      </w:r>
      <w:r w:rsidRPr="00B70830">
        <w:rPr>
          <w:bCs/>
          <w:szCs w:val="22"/>
          <w:lang w:val="en-GB"/>
        </w:rPr>
        <w:t>(HCl) = 37</w:t>
      </w:r>
      <w:r w:rsidR="00EA47FE" w:rsidRPr="00B70830">
        <w:rPr>
          <w:bCs/>
          <w:szCs w:val="22"/>
          <w:lang w:val="en-GB"/>
        </w:rPr>
        <w:t> </w:t>
      </w:r>
      <w:r w:rsidR="00C4669C" w:rsidRPr="00B70830">
        <w:rPr>
          <w:bCs/>
          <w:szCs w:val="22"/>
          <w:lang w:val="en-GB"/>
        </w:rPr>
        <w:t>%</w:t>
      </w:r>
      <w:r w:rsidRPr="00B70830">
        <w:rPr>
          <w:bCs/>
          <w:szCs w:val="22"/>
          <w:lang w:val="en-GB"/>
        </w:rPr>
        <w:t>.</w:t>
      </w:r>
    </w:p>
    <w:p w14:paraId="1FF9588F" w14:textId="77777777" w:rsidR="00743392" w:rsidRPr="00B70830" w:rsidRDefault="00743392" w:rsidP="00743392">
      <w:pPr>
        <w:tabs>
          <w:tab w:val="num" w:pos="1080"/>
        </w:tabs>
        <w:jc w:val="both"/>
        <w:rPr>
          <w:b/>
          <w:szCs w:val="22"/>
          <w:lang w:val="en-GB"/>
        </w:rPr>
      </w:pPr>
    </w:p>
    <w:p w14:paraId="3BC732E7" w14:textId="77777777" w:rsidR="00743392" w:rsidRPr="00B70830" w:rsidRDefault="00743392" w:rsidP="00743392">
      <w:pPr>
        <w:tabs>
          <w:tab w:val="num" w:pos="1080"/>
        </w:tabs>
        <w:jc w:val="both"/>
        <w:rPr>
          <w:b/>
          <w:szCs w:val="22"/>
          <w:lang w:val="en-GB"/>
        </w:rPr>
      </w:pPr>
      <w:r w:rsidRPr="00B70830">
        <w:rPr>
          <w:b/>
          <w:szCs w:val="22"/>
          <w:lang w:val="en-GB"/>
        </w:rPr>
        <w:t xml:space="preserve">A.1.4.5.7    Isoamyl alcohol </w:t>
      </w:r>
      <w:r w:rsidRPr="00B70830">
        <w:rPr>
          <w:bCs/>
          <w:szCs w:val="22"/>
          <w:lang w:val="en-GB"/>
        </w:rPr>
        <w:t>[(CH</w:t>
      </w:r>
      <w:r w:rsidRPr="00B70830">
        <w:rPr>
          <w:bCs/>
          <w:szCs w:val="22"/>
          <w:vertAlign w:val="subscript"/>
          <w:lang w:val="en-GB"/>
        </w:rPr>
        <w:t>3</w:t>
      </w:r>
      <w:r w:rsidRPr="00B70830">
        <w:rPr>
          <w:bCs/>
          <w:szCs w:val="22"/>
          <w:lang w:val="en-GB"/>
        </w:rPr>
        <w:t>)</w:t>
      </w:r>
      <w:r w:rsidRPr="00B70830">
        <w:rPr>
          <w:bCs/>
          <w:szCs w:val="22"/>
          <w:vertAlign w:val="subscript"/>
          <w:lang w:val="en-GB"/>
        </w:rPr>
        <w:t>2</w:t>
      </w:r>
      <w:r w:rsidRPr="00B70830">
        <w:rPr>
          <w:bCs/>
          <w:szCs w:val="22"/>
          <w:lang w:val="en-GB"/>
        </w:rPr>
        <w:t>CHCH</w:t>
      </w:r>
      <w:r w:rsidRPr="00B70830">
        <w:rPr>
          <w:bCs/>
          <w:szCs w:val="22"/>
          <w:vertAlign w:val="subscript"/>
          <w:lang w:val="en-GB"/>
        </w:rPr>
        <w:t>2</w:t>
      </w:r>
      <w:r w:rsidRPr="00B70830">
        <w:rPr>
          <w:bCs/>
          <w:szCs w:val="22"/>
          <w:lang w:val="en-GB"/>
        </w:rPr>
        <w:t>CH</w:t>
      </w:r>
      <w:r w:rsidRPr="00B70830">
        <w:rPr>
          <w:bCs/>
          <w:szCs w:val="22"/>
          <w:vertAlign w:val="subscript"/>
          <w:lang w:val="en-GB"/>
        </w:rPr>
        <w:t>2</w:t>
      </w:r>
      <w:r w:rsidRPr="00B70830">
        <w:rPr>
          <w:bCs/>
          <w:szCs w:val="22"/>
          <w:lang w:val="en-GB"/>
        </w:rPr>
        <w:t>OH].</w:t>
      </w:r>
    </w:p>
    <w:p w14:paraId="63F8904C" w14:textId="77777777" w:rsidR="00743392" w:rsidRPr="00B70830" w:rsidRDefault="00743392" w:rsidP="00743392">
      <w:pPr>
        <w:tabs>
          <w:tab w:val="num" w:pos="1080"/>
        </w:tabs>
        <w:jc w:val="both"/>
        <w:rPr>
          <w:b/>
          <w:szCs w:val="22"/>
          <w:lang w:val="en-GB"/>
        </w:rPr>
      </w:pPr>
    </w:p>
    <w:p w14:paraId="51C49F48" w14:textId="77777777" w:rsidR="00743392" w:rsidRPr="00B70830" w:rsidRDefault="00743392" w:rsidP="00743392">
      <w:pPr>
        <w:tabs>
          <w:tab w:val="num" w:pos="1080"/>
        </w:tabs>
        <w:jc w:val="both"/>
        <w:rPr>
          <w:b/>
          <w:szCs w:val="22"/>
          <w:lang w:val="en-GB"/>
        </w:rPr>
      </w:pPr>
      <w:r w:rsidRPr="00B70830">
        <w:rPr>
          <w:b/>
          <w:szCs w:val="22"/>
          <w:lang w:val="en-GB"/>
        </w:rPr>
        <w:t xml:space="preserve">A.1.4.5.8    Phenol </w:t>
      </w:r>
      <w:r w:rsidRPr="00B70830">
        <w:rPr>
          <w:bCs/>
          <w:szCs w:val="22"/>
          <w:lang w:val="en-GB"/>
        </w:rPr>
        <w:t>(C</w:t>
      </w:r>
      <w:r w:rsidRPr="00B70830">
        <w:rPr>
          <w:bCs/>
          <w:szCs w:val="22"/>
          <w:vertAlign w:val="subscript"/>
          <w:lang w:val="en-GB"/>
        </w:rPr>
        <w:t>6</w:t>
      </w:r>
      <w:r w:rsidRPr="00B70830">
        <w:rPr>
          <w:bCs/>
          <w:szCs w:val="22"/>
          <w:lang w:val="en-GB"/>
        </w:rPr>
        <w:t>H</w:t>
      </w:r>
      <w:r w:rsidRPr="00B70830">
        <w:rPr>
          <w:bCs/>
          <w:szCs w:val="22"/>
          <w:vertAlign w:val="subscript"/>
          <w:lang w:val="en-GB"/>
        </w:rPr>
        <w:t>5</w:t>
      </w:r>
      <w:r w:rsidRPr="00B70830">
        <w:rPr>
          <w:bCs/>
          <w:szCs w:val="22"/>
          <w:lang w:val="en-GB"/>
        </w:rPr>
        <w:t>OH).</w:t>
      </w:r>
    </w:p>
    <w:p w14:paraId="7F1F67AB" w14:textId="77777777" w:rsidR="00743392" w:rsidRPr="00B70830" w:rsidRDefault="00743392" w:rsidP="00743392">
      <w:pPr>
        <w:tabs>
          <w:tab w:val="num" w:pos="1080"/>
        </w:tabs>
        <w:jc w:val="both"/>
        <w:rPr>
          <w:b/>
          <w:szCs w:val="22"/>
          <w:lang w:val="en-GB"/>
        </w:rPr>
      </w:pPr>
    </w:p>
    <w:p w14:paraId="72D8F524" w14:textId="77777777" w:rsidR="00743392" w:rsidRPr="00B70830" w:rsidRDefault="00743392" w:rsidP="00743392">
      <w:pPr>
        <w:tabs>
          <w:tab w:val="num" w:pos="1080"/>
        </w:tabs>
        <w:jc w:val="both"/>
        <w:rPr>
          <w:bCs/>
          <w:szCs w:val="22"/>
          <w:lang w:val="en-GB"/>
        </w:rPr>
      </w:pPr>
      <w:r w:rsidRPr="00B70830">
        <w:rPr>
          <w:b/>
          <w:szCs w:val="22"/>
          <w:lang w:val="en-GB"/>
        </w:rPr>
        <w:t xml:space="preserve">A.1.4.5.9    Chloroform </w:t>
      </w:r>
      <w:r w:rsidRPr="00B70830">
        <w:rPr>
          <w:bCs/>
          <w:szCs w:val="22"/>
          <w:lang w:val="en-GB"/>
        </w:rPr>
        <w:t>(CHCl</w:t>
      </w:r>
      <w:r w:rsidRPr="00B70830">
        <w:rPr>
          <w:bCs/>
          <w:szCs w:val="22"/>
          <w:vertAlign w:val="subscript"/>
          <w:lang w:val="en-GB"/>
        </w:rPr>
        <w:t>3</w:t>
      </w:r>
      <w:r w:rsidRPr="00B70830">
        <w:rPr>
          <w:bCs/>
          <w:szCs w:val="22"/>
          <w:lang w:val="en-GB"/>
        </w:rPr>
        <w:t>).</w:t>
      </w:r>
    </w:p>
    <w:p w14:paraId="0841672F" w14:textId="77777777" w:rsidR="00743392" w:rsidRPr="00B70830" w:rsidRDefault="00743392" w:rsidP="00743392">
      <w:pPr>
        <w:tabs>
          <w:tab w:val="num" w:pos="1080"/>
        </w:tabs>
        <w:jc w:val="both"/>
        <w:rPr>
          <w:b/>
          <w:szCs w:val="22"/>
          <w:lang w:val="en-GB"/>
        </w:rPr>
      </w:pPr>
    </w:p>
    <w:p w14:paraId="5020285A" w14:textId="77777777" w:rsidR="00743392" w:rsidRPr="00B70830" w:rsidRDefault="00743392" w:rsidP="00743392">
      <w:pPr>
        <w:tabs>
          <w:tab w:val="num" w:pos="1080"/>
        </w:tabs>
        <w:jc w:val="both"/>
        <w:rPr>
          <w:b/>
          <w:szCs w:val="22"/>
          <w:lang w:val="en-GB"/>
        </w:rPr>
      </w:pPr>
      <w:r w:rsidRPr="00B70830">
        <w:rPr>
          <w:b/>
          <w:szCs w:val="22"/>
          <w:lang w:val="en-GB"/>
        </w:rPr>
        <w:t>A.1.4.5.10    Tris(hydroxymethyl)-aminomethane</w:t>
      </w:r>
      <w:r w:rsidRPr="00B70830">
        <w:rPr>
          <w:bCs/>
          <w:szCs w:val="22"/>
          <w:lang w:val="en-GB"/>
        </w:rPr>
        <w:t xml:space="preserve"> (Tris)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7CB8D9F6" w14:textId="77777777" w:rsidR="00743392" w:rsidRPr="00B70830" w:rsidRDefault="00743392" w:rsidP="00743392">
      <w:pPr>
        <w:tabs>
          <w:tab w:val="num" w:pos="1080"/>
        </w:tabs>
        <w:jc w:val="both"/>
        <w:rPr>
          <w:b/>
          <w:szCs w:val="22"/>
          <w:lang w:val="en-GB"/>
        </w:rPr>
      </w:pPr>
    </w:p>
    <w:p w14:paraId="5A8EA754" w14:textId="77777777" w:rsidR="00743392" w:rsidRPr="00B70830" w:rsidRDefault="00743392" w:rsidP="00743392">
      <w:pPr>
        <w:tabs>
          <w:tab w:val="num" w:pos="1080"/>
        </w:tabs>
        <w:jc w:val="both"/>
        <w:rPr>
          <w:b/>
          <w:szCs w:val="22"/>
          <w:lang w:val="en-GB"/>
        </w:rPr>
      </w:pPr>
      <w:r w:rsidRPr="00B70830">
        <w:rPr>
          <w:b/>
          <w:szCs w:val="22"/>
          <w:lang w:val="en-GB"/>
        </w:rPr>
        <w:t>A.1.4.5.11    Ethylenediaminetetraacetic acid dipotassium salt</w:t>
      </w:r>
      <w:r w:rsidRPr="00B70830">
        <w:rPr>
          <w:bCs/>
          <w:szCs w:val="22"/>
          <w:lang w:val="en-GB"/>
        </w:rPr>
        <w:t xml:space="preserve"> (K</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K</w:t>
      </w:r>
      <w:r w:rsidRPr="00B70830">
        <w:rPr>
          <w:bCs/>
          <w:szCs w:val="22"/>
          <w:vertAlign w:val="subscript"/>
          <w:lang w:val="en-GB"/>
        </w:rPr>
        <w:t>2</w:t>
      </w:r>
      <w:r w:rsidRPr="00B70830">
        <w:rPr>
          <w:bCs/>
          <w:szCs w:val="22"/>
          <w:lang w:val="en-GB"/>
        </w:rPr>
        <w:t>).</w:t>
      </w:r>
    </w:p>
    <w:p w14:paraId="2DB63030" w14:textId="77777777" w:rsidR="00743392" w:rsidRPr="00B70830" w:rsidRDefault="00743392" w:rsidP="00743392">
      <w:pPr>
        <w:tabs>
          <w:tab w:val="num" w:pos="1080"/>
        </w:tabs>
        <w:jc w:val="both"/>
        <w:rPr>
          <w:b/>
          <w:szCs w:val="22"/>
          <w:lang w:val="en-GB"/>
        </w:rPr>
      </w:pPr>
    </w:p>
    <w:p w14:paraId="41635FC7" w14:textId="77777777" w:rsidR="00743392" w:rsidRPr="00B70830" w:rsidRDefault="00743392" w:rsidP="00743392">
      <w:pPr>
        <w:tabs>
          <w:tab w:val="num" w:pos="1080"/>
        </w:tabs>
        <w:jc w:val="both"/>
        <w:rPr>
          <w:b/>
          <w:szCs w:val="22"/>
          <w:lang w:val="en-GB"/>
        </w:rPr>
      </w:pPr>
      <w:r w:rsidRPr="00B70830">
        <w:rPr>
          <w:b/>
          <w:szCs w:val="22"/>
          <w:lang w:val="en-GB"/>
        </w:rPr>
        <w:t xml:space="preserve">A.1.4.5.12    Potassium hydroxide </w:t>
      </w:r>
      <w:r w:rsidRPr="00B70830">
        <w:rPr>
          <w:bCs/>
          <w:szCs w:val="22"/>
          <w:lang w:val="en-GB"/>
        </w:rPr>
        <w:t>(KOH).</w:t>
      </w:r>
    </w:p>
    <w:p w14:paraId="1C5E33EE" w14:textId="77777777" w:rsidR="00743392" w:rsidRPr="00B70830" w:rsidRDefault="00743392" w:rsidP="00743392">
      <w:pPr>
        <w:tabs>
          <w:tab w:val="num" w:pos="1080"/>
        </w:tabs>
        <w:jc w:val="both"/>
        <w:rPr>
          <w:b/>
          <w:szCs w:val="22"/>
          <w:lang w:val="en-GB"/>
        </w:rPr>
      </w:pPr>
    </w:p>
    <w:p w14:paraId="64FAF4BF" w14:textId="77777777" w:rsidR="00743392" w:rsidRPr="00B70830" w:rsidRDefault="00743392" w:rsidP="00743392">
      <w:pPr>
        <w:tabs>
          <w:tab w:val="num" w:pos="1080"/>
        </w:tabs>
        <w:jc w:val="both"/>
        <w:rPr>
          <w:b/>
          <w:szCs w:val="22"/>
          <w:lang w:val="en-GB"/>
        </w:rPr>
      </w:pPr>
      <w:r w:rsidRPr="00B70830">
        <w:rPr>
          <w:b/>
          <w:szCs w:val="22"/>
          <w:lang w:val="en-GB"/>
        </w:rPr>
        <w:t xml:space="preserve">A.1.4.5.13    Sodium dodecyl </w:t>
      </w:r>
      <w:proofErr w:type="spellStart"/>
      <w:r w:rsidRPr="00B70830">
        <w:rPr>
          <w:b/>
          <w:szCs w:val="22"/>
          <w:lang w:val="en-GB"/>
        </w:rPr>
        <w:t>sulfate</w:t>
      </w:r>
      <w:proofErr w:type="spellEnd"/>
      <w:r w:rsidRPr="00B70830">
        <w:rPr>
          <w:b/>
          <w:szCs w:val="22"/>
          <w:lang w:val="en-GB"/>
        </w:rPr>
        <w:t xml:space="preserve"> </w:t>
      </w:r>
      <w:r w:rsidRPr="00B70830">
        <w:rPr>
          <w:bCs/>
          <w:szCs w:val="22"/>
          <w:lang w:val="en-GB"/>
        </w:rPr>
        <w:t>(SDS) (C</w:t>
      </w:r>
      <w:r w:rsidRPr="00B70830">
        <w:rPr>
          <w:bCs/>
          <w:szCs w:val="22"/>
          <w:vertAlign w:val="subscript"/>
          <w:lang w:val="en-GB"/>
        </w:rPr>
        <w:t>12</w:t>
      </w:r>
      <w:r w:rsidRPr="00B70830">
        <w:rPr>
          <w:bCs/>
          <w:szCs w:val="22"/>
          <w:lang w:val="en-GB"/>
        </w:rPr>
        <w:t>H</w:t>
      </w:r>
      <w:r w:rsidRPr="00B70830">
        <w:rPr>
          <w:bCs/>
          <w:szCs w:val="22"/>
          <w:vertAlign w:val="subscript"/>
          <w:lang w:val="en-GB"/>
        </w:rPr>
        <w:t>25</w:t>
      </w:r>
      <w:r w:rsidRPr="00B70830">
        <w:rPr>
          <w:bCs/>
          <w:szCs w:val="22"/>
          <w:lang w:val="en-GB"/>
        </w:rPr>
        <w:t>O</w:t>
      </w:r>
      <w:r w:rsidRPr="00B70830">
        <w:rPr>
          <w:bCs/>
          <w:szCs w:val="22"/>
          <w:vertAlign w:val="subscript"/>
          <w:lang w:val="en-GB"/>
        </w:rPr>
        <w:t>4</w:t>
      </w:r>
      <w:r w:rsidRPr="00B70830">
        <w:rPr>
          <w:bCs/>
          <w:szCs w:val="22"/>
          <w:lang w:val="en-GB"/>
        </w:rPr>
        <w:t>SNa).</w:t>
      </w:r>
    </w:p>
    <w:p w14:paraId="0A8C2193" w14:textId="77777777" w:rsidR="00743392" w:rsidRPr="00B70830" w:rsidRDefault="00743392" w:rsidP="00743392">
      <w:pPr>
        <w:tabs>
          <w:tab w:val="num" w:pos="1080"/>
        </w:tabs>
        <w:jc w:val="both"/>
        <w:rPr>
          <w:b/>
          <w:szCs w:val="22"/>
          <w:lang w:val="en-GB"/>
        </w:rPr>
      </w:pPr>
    </w:p>
    <w:p w14:paraId="3CF0C43E" w14:textId="77777777" w:rsidR="00743392" w:rsidRPr="00B70830" w:rsidRDefault="00743392" w:rsidP="00743392">
      <w:pPr>
        <w:tabs>
          <w:tab w:val="num" w:pos="1080"/>
        </w:tabs>
        <w:jc w:val="both"/>
        <w:rPr>
          <w:bCs/>
          <w:szCs w:val="22"/>
          <w:lang w:val="en-GB"/>
        </w:rPr>
      </w:pPr>
      <w:r w:rsidRPr="00B70830">
        <w:rPr>
          <w:b/>
          <w:szCs w:val="22"/>
          <w:lang w:val="en-GB"/>
        </w:rPr>
        <w:t>A.1.4.5.14    RNase-A</w:t>
      </w:r>
      <w:r w:rsidRPr="00B70830">
        <w:rPr>
          <w:bCs/>
          <w:szCs w:val="22"/>
          <w:lang w:val="en-GB"/>
        </w:rPr>
        <w:t xml:space="preserve">, DNase-free, from bovine pancreas, approximately 50 Kunitz Units/mg </w:t>
      </w:r>
      <w:proofErr w:type="spellStart"/>
      <w:r w:rsidRPr="00B70830">
        <w:rPr>
          <w:bCs/>
          <w:szCs w:val="22"/>
          <w:lang w:val="en-GB"/>
        </w:rPr>
        <w:t>lyophilisate</w:t>
      </w:r>
      <w:proofErr w:type="spellEnd"/>
      <w:r w:rsidRPr="00B70830">
        <w:rPr>
          <w:bCs/>
          <w:szCs w:val="22"/>
          <w:lang w:val="en-GB"/>
        </w:rPr>
        <w:t>.</w:t>
      </w:r>
    </w:p>
    <w:p w14:paraId="7BA54F11" w14:textId="77777777" w:rsidR="00743392" w:rsidRPr="00B70830" w:rsidRDefault="00743392" w:rsidP="00743392">
      <w:pPr>
        <w:tabs>
          <w:tab w:val="num" w:pos="1080"/>
        </w:tabs>
        <w:jc w:val="both"/>
        <w:rPr>
          <w:b/>
          <w:szCs w:val="22"/>
          <w:lang w:val="en-GB"/>
        </w:rPr>
      </w:pPr>
    </w:p>
    <w:p w14:paraId="0FD7497F" w14:textId="77777777" w:rsidR="00743392" w:rsidRPr="00B70830" w:rsidRDefault="00743392" w:rsidP="00743392">
      <w:pPr>
        <w:tabs>
          <w:tab w:val="num" w:pos="1080"/>
        </w:tabs>
        <w:jc w:val="both"/>
        <w:rPr>
          <w:bCs/>
          <w:szCs w:val="22"/>
          <w:lang w:val="en-GB"/>
        </w:rPr>
      </w:pPr>
      <w:r w:rsidRPr="00B70830">
        <w:rPr>
          <w:b/>
          <w:szCs w:val="22"/>
          <w:lang w:val="en-GB"/>
        </w:rPr>
        <w:t>A.1.4.5.15    Equilibrated phenol</w:t>
      </w:r>
      <w:r w:rsidRPr="00B70830">
        <w:rPr>
          <w:bCs/>
          <w:szCs w:val="22"/>
          <w:lang w:val="en-GB"/>
        </w:rPr>
        <w:t>, adjusted to pH </w:t>
      </w:r>
      <w:r w:rsidRPr="00B70830">
        <w:rPr>
          <w:bCs/>
          <w:szCs w:val="22"/>
          <w:lang w:val="en-GB"/>
        </w:rPr>
        <w:sym w:font="Symbol" w:char="F03E"/>
      </w:r>
      <w:r w:rsidRPr="00B70830">
        <w:rPr>
          <w:bCs/>
          <w:szCs w:val="22"/>
          <w:lang w:val="en-GB"/>
        </w:rPr>
        <w:t> 7,8.</w:t>
      </w:r>
    </w:p>
    <w:p w14:paraId="512B4C9A" w14:textId="77777777" w:rsidR="00743392" w:rsidRPr="00B70830" w:rsidRDefault="00743392" w:rsidP="00743392">
      <w:pPr>
        <w:jc w:val="both"/>
        <w:rPr>
          <w:szCs w:val="22"/>
          <w:lang w:val="en-GB"/>
        </w:rPr>
      </w:pPr>
    </w:p>
    <w:p w14:paraId="05268405" w14:textId="77777777" w:rsidR="00743392" w:rsidRPr="00B70830" w:rsidRDefault="00743392" w:rsidP="00743392">
      <w:pPr>
        <w:jc w:val="both"/>
        <w:rPr>
          <w:szCs w:val="22"/>
          <w:lang w:val="en-GB"/>
        </w:rPr>
      </w:pPr>
      <w:r w:rsidRPr="00B70830">
        <w:rPr>
          <w:szCs w:val="22"/>
          <w:lang w:val="en-GB"/>
        </w:rPr>
        <w:t>Phenol (A.1.4.5.8) prepared according to, for example, Reference [5] and (optional) finally equilibrated against extraction buffer (A.1.4.5.18) without SDS, or according to the manufacturer’s recommendations.</w:t>
      </w:r>
    </w:p>
    <w:p w14:paraId="31A35FA7" w14:textId="77777777" w:rsidR="00743392" w:rsidRPr="00B70830" w:rsidRDefault="00743392" w:rsidP="00743392">
      <w:pPr>
        <w:tabs>
          <w:tab w:val="num" w:pos="1080"/>
        </w:tabs>
        <w:jc w:val="both"/>
        <w:rPr>
          <w:b/>
          <w:szCs w:val="22"/>
          <w:lang w:val="en-GB"/>
        </w:rPr>
      </w:pPr>
    </w:p>
    <w:p w14:paraId="6399471B" w14:textId="77777777" w:rsidR="00743392" w:rsidRPr="00B70830" w:rsidRDefault="00743392" w:rsidP="00743392">
      <w:pPr>
        <w:tabs>
          <w:tab w:val="num" w:pos="1080"/>
        </w:tabs>
        <w:jc w:val="both"/>
        <w:rPr>
          <w:b/>
          <w:szCs w:val="22"/>
          <w:lang w:val="en-GB"/>
        </w:rPr>
      </w:pPr>
      <w:r w:rsidRPr="00B70830">
        <w:rPr>
          <w:b/>
          <w:szCs w:val="22"/>
          <w:lang w:val="en-GB"/>
        </w:rPr>
        <w:t>A.1.4.5.16    Chloroform-isoamyl alcohol</w:t>
      </w:r>
    </w:p>
    <w:p w14:paraId="0A49D4EB" w14:textId="77777777" w:rsidR="00743392" w:rsidRPr="00B70830" w:rsidRDefault="00743392" w:rsidP="00743392">
      <w:pPr>
        <w:jc w:val="both"/>
        <w:rPr>
          <w:szCs w:val="22"/>
          <w:lang w:val="en-GB"/>
        </w:rPr>
      </w:pPr>
    </w:p>
    <w:p w14:paraId="4D79E362" w14:textId="77777777" w:rsidR="00743392" w:rsidRPr="00B70830" w:rsidRDefault="00743392" w:rsidP="00743392">
      <w:pPr>
        <w:jc w:val="both"/>
        <w:rPr>
          <w:szCs w:val="22"/>
          <w:lang w:val="en-GB"/>
        </w:rPr>
      </w:pPr>
      <w:r w:rsidRPr="00B70830">
        <w:rPr>
          <w:szCs w:val="22"/>
          <w:lang w:val="en-GB"/>
        </w:rPr>
        <w:t>Mix 24 volume parts of chloroform (A.1.4.5.9.) with 1 volume part of isoamyl alcohol (A.1.4.5.7).</w:t>
      </w:r>
    </w:p>
    <w:p w14:paraId="5815004A" w14:textId="77777777" w:rsidR="00743392" w:rsidRPr="00B70830" w:rsidRDefault="00743392" w:rsidP="00743392">
      <w:pPr>
        <w:tabs>
          <w:tab w:val="num" w:pos="1080"/>
        </w:tabs>
        <w:jc w:val="both"/>
        <w:rPr>
          <w:b/>
          <w:szCs w:val="22"/>
          <w:lang w:val="en-GB"/>
        </w:rPr>
      </w:pPr>
    </w:p>
    <w:p w14:paraId="4E057337" w14:textId="77777777" w:rsidR="00743392" w:rsidRPr="00B70830" w:rsidRDefault="00743392" w:rsidP="00743392">
      <w:pPr>
        <w:spacing w:after="160" w:line="259" w:lineRule="auto"/>
        <w:rPr>
          <w:szCs w:val="22"/>
          <w:lang w:val="en-GB"/>
        </w:rPr>
      </w:pPr>
      <w:r w:rsidRPr="00B70830">
        <w:rPr>
          <w:szCs w:val="22"/>
          <w:lang w:val="en-GB"/>
        </w:rPr>
        <w:br w:type="page"/>
      </w:r>
    </w:p>
    <w:p w14:paraId="4A43AEA5" w14:textId="77777777" w:rsidR="00396D3B" w:rsidRPr="00B70830" w:rsidRDefault="00396D3B" w:rsidP="00396D3B">
      <w:pPr>
        <w:ind w:left="1134" w:hanging="1134"/>
        <w:jc w:val="both"/>
        <w:rPr>
          <w:rFonts w:cs="Arial"/>
          <w:b/>
          <w:bCs/>
          <w:szCs w:val="22"/>
          <w:lang w:val="en-GB"/>
        </w:rPr>
      </w:pPr>
      <w:r w:rsidRPr="00B70830">
        <w:rPr>
          <w:rFonts w:cs="Arial"/>
          <w:b/>
          <w:bCs/>
          <w:szCs w:val="22"/>
          <w:lang w:val="en-GB"/>
        </w:rPr>
        <w:lastRenderedPageBreak/>
        <w:t>A.1.4.5.17    </w:t>
      </w:r>
      <w:r w:rsidRPr="00B70830">
        <w:rPr>
          <w:rFonts w:cs="Arial"/>
          <w:b/>
          <w:bCs/>
          <w:szCs w:val="22"/>
          <w:lang w:val="id-ID"/>
        </w:rPr>
        <w:t>F</w:t>
      </w:r>
      <w:r w:rsidRPr="00B70830">
        <w:rPr>
          <w:rFonts w:cs="Arial"/>
          <w:b/>
          <w:bCs/>
          <w:szCs w:val="22"/>
          <w:lang w:val="en-GB"/>
        </w:rPr>
        <w:t>enol-</w:t>
      </w:r>
      <w:proofErr w:type="spellStart"/>
      <w:r w:rsidRPr="00B70830">
        <w:rPr>
          <w:rFonts w:cs="Arial"/>
          <w:b/>
          <w:bCs/>
          <w:szCs w:val="22"/>
          <w:lang w:val="en-GB"/>
        </w:rPr>
        <w:t>kloroform</w:t>
      </w:r>
      <w:proofErr w:type="spellEnd"/>
      <w:r w:rsidRPr="00B70830">
        <w:rPr>
          <w:rFonts w:cs="Arial"/>
          <w:b/>
          <w:bCs/>
          <w:szCs w:val="22"/>
          <w:lang w:val="en-GB"/>
        </w:rPr>
        <w:t>-</w:t>
      </w:r>
      <w:proofErr w:type="spellStart"/>
      <w:r w:rsidRPr="00B70830">
        <w:rPr>
          <w:rFonts w:cs="Arial"/>
          <w:b/>
          <w:bCs/>
          <w:szCs w:val="22"/>
          <w:lang w:val="en-GB"/>
        </w:rPr>
        <w:t>isoam</w:t>
      </w:r>
      <w:proofErr w:type="spellEnd"/>
      <w:r w:rsidRPr="00B70830">
        <w:rPr>
          <w:rFonts w:cs="Arial"/>
          <w:b/>
          <w:bCs/>
          <w:szCs w:val="22"/>
          <w:lang w:val="id-ID"/>
        </w:rPr>
        <w:t>i</w:t>
      </w:r>
      <w:r w:rsidRPr="00B70830">
        <w:rPr>
          <w:rFonts w:cs="Arial"/>
          <w:b/>
          <w:bCs/>
          <w:szCs w:val="22"/>
          <w:lang w:val="en-GB"/>
        </w:rPr>
        <w:t xml:space="preserve">l </w:t>
      </w:r>
      <w:r w:rsidRPr="00B70830">
        <w:rPr>
          <w:rFonts w:cs="Arial"/>
          <w:b/>
          <w:bCs/>
          <w:szCs w:val="22"/>
          <w:lang w:val="id-ID"/>
        </w:rPr>
        <w:t>a</w:t>
      </w:r>
      <w:proofErr w:type="spellStart"/>
      <w:r w:rsidRPr="00B70830">
        <w:rPr>
          <w:rFonts w:cs="Arial"/>
          <w:b/>
          <w:bCs/>
          <w:szCs w:val="22"/>
          <w:lang w:val="en-GB"/>
        </w:rPr>
        <w:t>lkohol</w:t>
      </w:r>
      <w:proofErr w:type="spellEnd"/>
    </w:p>
    <w:p w14:paraId="218FBB9F" w14:textId="77777777" w:rsidR="00396D3B" w:rsidRPr="00B70830" w:rsidRDefault="00396D3B" w:rsidP="00396D3B">
      <w:pPr>
        <w:jc w:val="both"/>
        <w:rPr>
          <w:rFonts w:cs="Arial"/>
          <w:szCs w:val="22"/>
          <w:lang w:val="en-GB"/>
        </w:rPr>
      </w:pPr>
    </w:p>
    <w:p w14:paraId="221D87C6" w14:textId="77777777" w:rsidR="00396D3B" w:rsidRPr="00B70830" w:rsidRDefault="00396D3B" w:rsidP="00396D3B">
      <w:pPr>
        <w:jc w:val="both"/>
        <w:rPr>
          <w:rFonts w:cs="Arial"/>
          <w:szCs w:val="22"/>
          <w:lang w:val="en-GB"/>
        </w:rPr>
      </w:pPr>
      <w:proofErr w:type="spellStart"/>
      <w:r w:rsidRPr="00B70830">
        <w:rPr>
          <w:rFonts w:cs="Arial"/>
          <w:szCs w:val="22"/>
          <w:lang w:val="en-GB"/>
        </w:rPr>
        <w:t>Siapkan</w:t>
      </w:r>
      <w:proofErr w:type="spellEnd"/>
      <w:r w:rsidRPr="00B70830">
        <w:rPr>
          <w:rFonts w:cs="Arial"/>
          <w:szCs w:val="22"/>
          <w:lang w:val="en-GB"/>
        </w:rPr>
        <w:t xml:space="preserve"> </w:t>
      </w:r>
      <w:proofErr w:type="spellStart"/>
      <w:r w:rsidRPr="00B70830">
        <w:rPr>
          <w:rFonts w:cs="Arial"/>
          <w:szCs w:val="22"/>
          <w:lang w:val="en-GB"/>
        </w:rPr>
        <w:t>dengan</w:t>
      </w:r>
      <w:proofErr w:type="spellEnd"/>
      <w:r w:rsidRPr="00B70830">
        <w:rPr>
          <w:rFonts w:cs="Arial"/>
          <w:szCs w:val="22"/>
          <w:lang w:val="en-GB"/>
        </w:rPr>
        <w:t xml:space="preserve"> </w:t>
      </w:r>
      <w:r w:rsidRPr="00B70830">
        <w:rPr>
          <w:rFonts w:cs="Arial"/>
          <w:szCs w:val="22"/>
          <w:lang w:val="id-ID"/>
        </w:rPr>
        <w:t xml:space="preserve">cara </w:t>
      </w:r>
      <w:proofErr w:type="spellStart"/>
      <w:r w:rsidRPr="00B70830">
        <w:rPr>
          <w:rFonts w:cs="Arial"/>
          <w:szCs w:val="22"/>
          <w:lang w:val="en-GB"/>
        </w:rPr>
        <w:t>mencampurkan</w:t>
      </w:r>
      <w:proofErr w:type="spellEnd"/>
      <w:r w:rsidRPr="00B70830">
        <w:rPr>
          <w:rFonts w:cs="Arial"/>
          <w:szCs w:val="22"/>
          <w:lang w:val="en-GB"/>
        </w:rPr>
        <w:t xml:space="preserve"> </w:t>
      </w:r>
      <w:proofErr w:type="spellStart"/>
      <w:r w:rsidRPr="00B70830">
        <w:rPr>
          <w:rFonts w:cs="Arial"/>
          <w:szCs w:val="22"/>
          <w:lang w:val="en-GB"/>
        </w:rPr>
        <w:t>fenol</w:t>
      </w:r>
      <w:proofErr w:type="spellEnd"/>
      <w:r w:rsidRPr="00B70830">
        <w:rPr>
          <w:rFonts w:cs="Arial"/>
          <w:szCs w:val="22"/>
          <w:lang w:val="en-GB"/>
        </w:rPr>
        <w:t xml:space="preserve"> </w:t>
      </w:r>
      <w:r w:rsidRPr="00B70830">
        <w:rPr>
          <w:rFonts w:cs="Arial"/>
          <w:szCs w:val="22"/>
          <w:lang w:val="id-ID"/>
        </w:rPr>
        <w:t>setimbang</w:t>
      </w:r>
      <w:r w:rsidRPr="00B70830">
        <w:rPr>
          <w:rFonts w:cs="Arial"/>
          <w:szCs w:val="22"/>
          <w:lang w:val="en-GB"/>
        </w:rPr>
        <w:t xml:space="preserve"> (A.1.4.5.15) </w:t>
      </w:r>
      <w:proofErr w:type="spellStart"/>
      <w:r w:rsidRPr="00B70830">
        <w:rPr>
          <w:rFonts w:cs="Arial"/>
          <w:szCs w:val="22"/>
          <w:lang w:val="en-GB"/>
        </w:rPr>
        <w:t>sebanyak</w:t>
      </w:r>
      <w:proofErr w:type="spellEnd"/>
      <w:r w:rsidRPr="00B70830">
        <w:rPr>
          <w:rFonts w:cs="Arial"/>
          <w:szCs w:val="22"/>
          <w:lang w:val="en-GB"/>
        </w:rPr>
        <w:t xml:space="preserve"> 1 </w:t>
      </w:r>
      <w:proofErr w:type="spellStart"/>
      <w:r w:rsidRPr="00B70830">
        <w:rPr>
          <w:rFonts w:cs="Arial"/>
          <w:szCs w:val="22"/>
          <w:lang w:val="en-GB"/>
        </w:rPr>
        <w:t>bagian</w:t>
      </w:r>
      <w:proofErr w:type="spellEnd"/>
      <w:r w:rsidRPr="00B70830">
        <w:rPr>
          <w:rFonts w:cs="Arial"/>
          <w:szCs w:val="22"/>
          <w:lang w:val="en-GB"/>
        </w:rPr>
        <w:t xml:space="preserve"> volume </w:t>
      </w:r>
      <w:proofErr w:type="spellStart"/>
      <w:r w:rsidRPr="00B70830">
        <w:rPr>
          <w:rFonts w:cs="Arial"/>
          <w:szCs w:val="22"/>
          <w:lang w:val="en-GB"/>
        </w:rPr>
        <w:t>dengan</w:t>
      </w:r>
      <w:proofErr w:type="spellEnd"/>
      <w:r w:rsidRPr="00B70830">
        <w:rPr>
          <w:rFonts w:cs="Arial"/>
          <w:szCs w:val="22"/>
          <w:lang w:val="en-GB"/>
        </w:rPr>
        <w:t xml:space="preserve"> </w:t>
      </w:r>
      <w:proofErr w:type="spellStart"/>
      <w:r w:rsidRPr="00B70830">
        <w:rPr>
          <w:rFonts w:cs="Arial"/>
          <w:szCs w:val="22"/>
          <w:lang w:val="en-GB"/>
        </w:rPr>
        <w:t>kloroform-isoam</w:t>
      </w:r>
      <w:proofErr w:type="spellEnd"/>
      <w:r w:rsidRPr="00B70830">
        <w:rPr>
          <w:rFonts w:cs="Arial"/>
          <w:szCs w:val="22"/>
          <w:lang w:val="id-ID"/>
        </w:rPr>
        <w:t>i</w:t>
      </w:r>
      <w:r w:rsidRPr="00B70830">
        <w:rPr>
          <w:rFonts w:cs="Arial"/>
          <w:szCs w:val="22"/>
          <w:lang w:val="en-GB"/>
        </w:rPr>
        <w:t xml:space="preserve">l </w:t>
      </w:r>
      <w:proofErr w:type="spellStart"/>
      <w:r w:rsidRPr="00B70830">
        <w:rPr>
          <w:rFonts w:cs="Arial"/>
          <w:szCs w:val="22"/>
          <w:lang w:val="en-GB"/>
        </w:rPr>
        <w:t>alkohol</w:t>
      </w:r>
      <w:proofErr w:type="spellEnd"/>
      <w:r w:rsidRPr="00B70830">
        <w:rPr>
          <w:rFonts w:cs="Arial"/>
          <w:szCs w:val="22"/>
          <w:lang w:val="en-GB"/>
        </w:rPr>
        <w:t xml:space="preserve"> (A.1.4.5.16) </w:t>
      </w:r>
      <w:proofErr w:type="spellStart"/>
      <w:r w:rsidRPr="00B70830">
        <w:rPr>
          <w:rFonts w:cs="Arial"/>
          <w:szCs w:val="22"/>
          <w:lang w:val="en-GB"/>
        </w:rPr>
        <w:t>sebanyak</w:t>
      </w:r>
      <w:proofErr w:type="spellEnd"/>
      <w:r w:rsidRPr="00B70830">
        <w:rPr>
          <w:rFonts w:cs="Arial"/>
          <w:szCs w:val="22"/>
          <w:lang w:val="en-GB"/>
        </w:rPr>
        <w:t xml:space="preserve"> 1 </w:t>
      </w:r>
      <w:proofErr w:type="spellStart"/>
      <w:r w:rsidRPr="00B70830">
        <w:rPr>
          <w:rFonts w:cs="Arial"/>
          <w:szCs w:val="22"/>
          <w:lang w:val="en-GB"/>
        </w:rPr>
        <w:t>bagian</w:t>
      </w:r>
      <w:proofErr w:type="spellEnd"/>
      <w:r w:rsidRPr="00B70830">
        <w:rPr>
          <w:rFonts w:cs="Arial"/>
          <w:szCs w:val="22"/>
          <w:lang w:val="en-GB"/>
        </w:rPr>
        <w:t xml:space="preserve"> volume.</w:t>
      </w:r>
    </w:p>
    <w:p w14:paraId="5B223477" w14:textId="77777777" w:rsidR="00396D3B" w:rsidRPr="00B70830" w:rsidRDefault="00396D3B" w:rsidP="00743392">
      <w:pPr>
        <w:jc w:val="both"/>
        <w:rPr>
          <w:rFonts w:cs="Arial"/>
          <w:b/>
          <w:bCs/>
          <w:szCs w:val="22"/>
          <w:lang w:val="en-GB"/>
        </w:rPr>
      </w:pPr>
    </w:p>
    <w:p w14:paraId="4221D3CE" w14:textId="4F71C869" w:rsidR="00743392" w:rsidRPr="00B70830" w:rsidRDefault="00743392" w:rsidP="00743392">
      <w:pPr>
        <w:jc w:val="both"/>
        <w:rPr>
          <w:rFonts w:cs="Arial"/>
          <w:szCs w:val="22"/>
          <w:lang w:val="nb-NO"/>
        </w:rPr>
      </w:pPr>
      <w:r w:rsidRPr="00B70830">
        <w:rPr>
          <w:rFonts w:cs="Arial"/>
          <w:b/>
          <w:bCs/>
          <w:szCs w:val="22"/>
          <w:lang w:val="nb-NO"/>
        </w:rPr>
        <w:t>A.1.4.5.18    </w:t>
      </w:r>
      <w:r w:rsidRPr="00B70830">
        <w:rPr>
          <w:rFonts w:cs="Arial"/>
          <w:b/>
          <w:bCs/>
          <w:szCs w:val="22"/>
          <w:lang w:val="id-ID"/>
        </w:rPr>
        <w:t>Bufer e</w:t>
      </w:r>
      <w:r w:rsidRPr="00B70830">
        <w:rPr>
          <w:rFonts w:cs="Arial"/>
          <w:b/>
          <w:bCs/>
          <w:szCs w:val="22"/>
          <w:lang w:val="nb-NO"/>
        </w:rPr>
        <w:t>kstraksi/lisis</w:t>
      </w:r>
      <w:r w:rsidRPr="00B70830">
        <w:rPr>
          <w:rFonts w:cs="Arial"/>
          <w:szCs w:val="22"/>
          <w:lang w:val="nb-NO"/>
        </w:rPr>
        <w:t xml:space="preserve">, </w:t>
      </w:r>
      <w:r w:rsidRPr="00B70830">
        <w:rPr>
          <w:rFonts w:cs="Arial"/>
          <w:i/>
          <w:iCs/>
          <w:szCs w:val="22"/>
          <w:lang w:val="nb-NO"/>
        </w:rPr>
        <w:t>c</w:t>
      </w:r>
      <w:r w:rsidRPr="00B70830">
        <w:rPr>
          <w:rFonts w:cs="Arial"/>
          <w:szCs w:val="22"/>
          <w:lang w:val="nb-NO"/>
        </w:rPr>
        <w:t xml:space="preserve">(Tris) = 0,050 mol/l, </w:t>
      </w:r>
      <w:r w:rsidRPr="00B70830">
        <w:rPr>
          <w:rFonts w:cs="Arial"/>
          <w:i/>
          <w:iCs/>
          <w:szCs w:val="22"/>
          <w:lang w:val="nb-NO"/>
        </w:rPr>
        <w:t>c</w:t>
      </w:r>
      <w:r w:rsidRPr="00B70830">
        <w:rPr>
          <w:rFonts w:cs="Arial"/>
          <w:szCs w:val="22"/>
          <w:lang w:val="nb-NO"/>
        </w:rPr>
        <w:t>(K</w:t>
      </w:r>
      <w:r w:rsidRPr="00B70830">
        <w:rPr>
          <w:rFonts w:cs="Arial"/>
          <w:szCs w:val="22"/>
          <w:vertAlign w:val="subscript"/>
          <w:lang w:val="nb-NO"/>
        </w:rPr>
        <w:t>2</w:t>
      </w:r>
      <w:r w:rsidRPr="00B70830">
        <w:rPr>
          <w:rFonts w:cs="Arial"/>
          <w:szCs w:val="22"/>
          <w:lang w:val="nb-NO"/>
        </w:rPr>
        <w:t xml:space="preserve">EDTA) = 0,050 mol/l, </w:t>
      </w:r>
      <w:r w:rsidRPr="00B70830">
        <w:rPr>
          <w:rFonts w:cs="Arial"/>
          <w:i/>
          <w:iCs/>
          <w:szCs w:val="22"/>
        </w:rPr>
        <w:t>ρ</w:t>
      </w:r>
      <w:r w:rsidRPr="00B70830">
        <w:rPr>
          <w:rFonts w:cs="Arial"/>
          <w:szCs w:val="22"/>
          <w:lang w:val="nb-NO"/>
        </w:rPr>
        <w:t>(SDS) = 30 g/l.</w:t>
      </w:r>
    </w:p>
    <w:p w14:paraId="26C762F9" w14:textId="77777777" w:rsidR="00743392" w:rsidRPr="00B70830" w:rsidRDefault="00743392" w:rsidP="00743392">
      <w:pPr>
        <w:jc w:val="both"/>
        <w:rPr>
          <w:rFonts w:cs="Arial"/>
          <w:szCs w:val="22"/>
          <w:lang w:val="nb-NO"/>
        </w:rPr>
      </w:pPr>
    </w:p>
    <w:p w14:paraId="4A2CBBD4" w14:textId="77777777" w:rsidR="00743392" w:rsidRPr="00B70830" w:rsidRDefault="00743392" w:rsidP="00743392">
      <w:pPr>
        <w:jc w:val="both"/>
        <w:rPr>
          <w:rFonts w:cs="Arial"/>
          <w:szCs w:val="22"/>
          <w:lang w:val="nb-NO"/>
        </w:rPr>
      </w:pPr>
      <w:r w:rsidRPr="00B70830">
        <w:rPr>
          <w:rFonts w:cs="Arial"/>
          <w:szCs w:val="22"/>
          <w:lang w:val="nb-NO"/>
        </w:rPr>
        <w:t>Sesuaikan</w:t>
      </w:r>
      <w:r w:rsidRPr="00B70830">
        <w:rPr>
          <w:rFonts w:cs="Arial"/>
          <w:szCs w:val="22"/>
          <w:lang w:val="id-ID"/>
        </w:rPr>
        <w:t xml:space="preserve"> </w:t>
      </w:r>
      <w:r w:rsidRPr="00B70830">
        <w:rPr>
          <w:rFonts w:cs="Arial"/>
          <w:szCs w:val="22"/>
          <w:lang w:val="nb-NO"/>
        </w:rPr>
        <w:t>pH menjadi 8,0 menggunakan HCl atau KOH.</w:t>
      </w:r>
    </w:p>
    <w:p w14:paraId="312E97E5" w14:textId="77777777" w:rsidR="00743392" w:rsidRPr="00B70830" w:rsidRDefault="00743392" w:rsidP="00743392">
      <w:pPr>
        <w:jc w:val="both"/>
        <w:rPr>
          <w:rFonts w:cs="Arial"/>
          <w:b/>
          <w:bCs/>
          <w:szCs w:val="22"/>
          <w:lang w:val="nb-NO"/>
        </w:rPr>
      </w:pPr>
    </w:p>
    <w:p w14:paraId="63860AE6" w14:textId="77777777" w:rsidR="00743392" w:rsidRPr="00B70830" w:rsidRDefault="00743392" w:rsidP="00743392">
      <w:pPr>
        <w:jc w:val="both"/>
        <w:rPr>
          <w:rFonts w:cs="Arial"/>
          <w:szCs w:val="22"/>
          <w:lang w:val="nb-NO"/>
        </w:rPr>
      </w:pPr>
      <w:r w:rsidRPr="00B70830">
        <w:rPr>
          <w:rFonts w:cs="Arial"/>
          <w:b/>
          <w:bCs/>
          <w:szCs w:val="22"/>
          <w:lang w:val="nb-NO"/>
        </w:rPr>
        <w:t>A.1.4.5.19    </w:t>
      </w:r>
      <w:r w:rsidRPr="00B70830">
        <w:rPr>
          <w:rFonts w:cs="Arial"/>
          <w:b/>
          <w:bCs/>
          <w:iCs/>
          <w:szCs w:val="22"/>
          <w:lang w:val="nb-NO"/>
        </w:rPr>
        <w:t>Bufer</w:t>
      </w:r>
      <w:r w:rsidRPr="00B70830">
        <w:rPr>
          <w:rFonts w:cs="Arial"/>
          <w:b/>
          <w:bCs/>
          <w:szCs w:val="22"/>
          <w:lang w:val="nb-NO"/>
        </w:rPr>
        <w:t xml:space="preserve"> TE</w:t>
      </w:r>
      <w:r w:rsidRPr="00B70830">
        <w:rPr>
          <w:rFonts w:cs="Arial"/>
          <w:szCs w:val="22"/>
          <w:lang w:val="nb-NO"/>
        </w:rPr>
        <w:t xml:space="preserve">, </w:t>
      </w:r>
      <w:r w:rsidRPr="00B70830">
        <w:rPr>
          <w:rFonts w:cs="Arial"/>
          <w:i/>
          <w:iCs/>
          <w:szCs w:val="22"/>
          <w:lang w:val="nb-NO"/>
        </w:rPr>
        <w:t>c</w:t>
      </w:r>
      <w:r w:rsidRPr="00B70830">
        <w:rPr>
          <w:rFonts w:cs="Arial"/>
          <w:szCs w:val="22"/>
          <w:lang w:val="nb-NO"/>
        </w:rPr>
        <w:t xml:space="preserve">(Tris) = 0,010 mol/l, </w:t>
      </w:r>
      <w:r w:rsidRPr="00B70830">
        <w:rPr>
          <w:rFonts w:cs="Arial"/>
          <w:i/>
          <w:iCs/>
          <w:szCs w:val="22"/>
          <w:lang w:val="nb-NO"/>
        </w:rPr>
        <w:t>c</w:t>
      </w:r>
      <w:r w:rsidRPr="00B70830">
        <w:rPr>
          <w:rFonts w:cs="Arial"/>
          <w:szCs w:val="22"/>
          <w:lang w:val="nb-NO"/>
        </w:rPr>
        <w:t>(K</w:t>
      </w:r>
      <w:r w:rsidRPr="00B70830">
        <w:rPr>
          <w:rFonts w:cs="Arial"/>
          <w:szCs w:val="22"/>
          <w:vertAlign w:val="subscript"/>
          <w:lang w:val="nb-NO"/>
        </w:rPr>
        <w:t>2</w:t>
      </w:r>
      <w:r w:rsidRPr="00B70830">
        <w:rPr>
          <w:rFonts w:cs="Arial"/>
          <w:szCs w:val="22"/>
          <w:lang w:val="nb-NO"/>
        </w:rPr>
        <w:t>EDTA) = 0,001 mol/l.</w:t>
      </w:r>
    </w:p>
    <w:p w14:paraId="285D0A2C" w14:textId="77777777" w:rsidR="00743392" w:rsidRPr="00B70830" w:rsidRDefault="00743392" w:rsidP="00743392">
      <w:pPr>
        <w:jc w:val="both"/>
        <w:rPr>
          <w:rFonts w:cs="Arial"/>
          <w:szCs w:val="22"/>
          <w:lang w:val="nb-NO"/>
        </w:rPr>
      </w:pPr>
    </w:p>
    <w:p w14:paraId="145C140D" w14:textId="77777777" w:rsidR="00743392" w:rsidRPr="00B70830" w:rsidRDefault="00743392" w:rsidP="00743392">
      <w:pPr>
        <w:jc w:val="both"/>
        <w:rPr>
          <w:rFonts w:cs="Arial"/>
          <w:szCs w:val="22"/>
          <w:lang w:val="nb-NO"/>
        </w:rPr>
      </w:pPr>
      <w:r w:rsidRPr="00B70830">
        <w:rPr>
          <w:rFonts w:cs="Arial"/>
          <w:szCs w:val="22"/>
          <w:lang w:val="nb-NO"/>
        </w:rPr>
        <w:t>Sesuaikan pH menjadi 8,0 menggunakan HCl atau KOH.</w:t>
      </w:r>
    </w:p>
    <w:p w14:paraId="2B79F6F0" w14:textId="77777777" w:rsidR="00743392" w:rsidRPr="00B70830" w:rsidRDefault="00743392" w:rsidP="00743392">
      <w:pPr>
        <w:jc w:val="both"/>
        <w:rPr>
          <w:rFonts w:cs="Arial"/>
          <w:b/>
          <w:bCs/>
          <w:szCs w:val="22"/>
          <w:lang w:val="nb-NO"/>
        </w:rPr>
      </w:pPr>
    </w:p>
    <w:p w14:paraId="01032238" w14:textId="77777777" w:rsidR="00743392" w:rsidRPr="00B70830" w:rsidRDefault="00743392" w:rsidP="00743392">
      <w:pPr>
        <w:jc w:val="both"/>
        <w:rPr>
          <w:rFonts w:cs="Arial"/>
          <w:szCs w:val="22"/>
        </w:rPr>
      </w:pPr>
      <w:r w:rsidRPr="00B70830">
        <w:rPr>
          <w:rFonts w:cs="Arial"/>
          <w:b/>
          <w:bCs/>
          <w:szCs w:val="22"/>
        </w:rPr>
        <w:t>A.1.4.5.20    </w:t>
      </w:r>
      <w:proofErr w:type="spellStart"/>
      <w:r w:rsidRPr="00B70830">
        <w:rPr>
          <w:rFonts w:cs="Arial"/>
          <w:b/>
          <w:bCs/>
          <w:szCs w:val="22"/>
        </w:rPr>
        <w:t>Larutan</w:t>
      </w:r>
      <w:proofErr w:type="spellEnd"/>
      <w:r w:rsidRPr="00B70830">
        <w:rPr>
          <w:rFonts w:cs="Arial"/>
          <w:b/>
          <w:bCs/>
          <w:szCs w:val="22"/>
        </w:rPr>
        <w:t xml:space="preserve"> RNase-A</w:t>
      </w:r>
      <w:r w:rsidRPr="00B70830">
        <w:rPr>
          <w:rFonts w:cs="Arial"/>
          <w:szCs w:val="22"/>
        </w:rPr>
        <w:t xml:space="preserve">, </w:t>
      </w:r>
      <w:r w:rsidRPr="00B70830">
        <w:rPr>
          <w:rFonts w:ascii="Symbol" w:hAnsi="Symbol"/>
          <w:i/>
        </w:rPr>
        <w:t></w:t>
      </w:r>
      <w:r w:rsidRPr="00B70830">
        <w:rPr>
          <w:rFonts w:cs="Arial"/>
          <w:szCs w:val="22"/>
        </w:rPr>
        <w:t xml:space="preserve">(RNase-A) = 10 mg/ml </w:t>
      </w:r>
      <w:r w:rsidRPr="00B70830">
        <w:rPr>
          <w:rFonts w:cs="Arial"/>
          <w:iCs/>
          <w:szCs w:val="22"/>
        </w:rPr>
        <w:t>l</w:t>
      </w:r>
      <w:r w:rsidRPr="00B70830">
        <w:rPr>
          <w:rFonts w:cs="Arial"/>
          <w:iCs/>
          <w:szCs w:val="22"/>
          <w:lang w:val="id-ID"/>
        </w:rPr>
        <w:t>i</w:t>
      </w:r>
      <w:r w:rsidRPr="00B70830">
        <w:rPr>
          <w:rFonts w:cs="Arial"/>
          <w:iCs/>
          <w:szCs w:val="22"/>
        </w:rPr>
        <w:t>o</w:t>
      </w:r>
      <w:r w:rsidRPr="00B70830">
        <w:rPr>
          <w:rFonts w:cs="Arial"/>
          <w:iCs/>
          <w:szCs w:val="22"/>
          <w:lang w:val="id-ID"/>
        </w:rPr>
        <w:t>fi</w:t>
      </w:r>
      <w:proofErr w:type="spellStart"/>
      <w:r w:rsidRPr="00B70830">
        <w:rPr>
          <w:rFonts w:cs="Arial"/>
          <w:iCs/>
          <w:szCs w:val="22"/>
        </w:rPr>
        <w:t>lisat</w:t>
      </w:r>
      <w:proofErr w:type="spellEnd"/>
      <w:r w:rsidRPr="00B70830">
        <w:rPr>
          <w:rFonts w:cs="Arial"/>
          <w:szCs w:val="22"/>
        </w:rPr>
        <w:t>.</w:t>
      </w:r>
    </w:p>
    <w:p w14:paraId="70446754" w14:textId="77777777" w:rsidR="00743392" w:rsidRPr="00B70830" w:rsidRDefault="00743392" w:rsidP="00743392">
      <w:pPr>
        <w:jc w:val="both"/>
        <w:rPr>
          <w:rFonts w:cs="Arial"/>
          <w:szCs w:val="22"/>
        </w:rPr>
      </w:pPr>
    </w:p>
    <w:p w14:paraId="0B3CE912" w14:textId="77777777" w:rsidR="00743392" w:rsidRPr="00B70830" w:rsidRDefault="00743392" w:rsidP="00743392">
      <w:pPr>
        <w:jc w:val="both"/>
        <w:rPr>
          <w:rFonts w:cs="Arial"/>
          <w:szCs w:val="22"/>
        </w:rPr>
      </w:pPr>
      <w:proofErr w:type="spellStart"/>
      <w:r w:rsidRPr="00B70830">
        <w:rPr>
          <w:rFonts w:cs="Arial"/>
          <w:szCs w:val="22"/>
        </w:rPr>
        <w:t>Simpan</w:t>
      </w:r>
      <w:proofErr w:type="spellEnd"/>
      <w:r w:rsidRPr="00B70830">
        <w:rPr>
          <w:rFonts w:cs="Arial"/>
          <w:szCs w:val="22"/>
        </w:rPr>
        <w:t xml:space="preserve"> pada </w:t>
      </w:r>
      <w:proofErr w:type="spellStart"/>
      <w:r w:rsidRPr="00B70830">
        <w:rPr>
          <w:rFonts w:cs="Arial"/>
          <w:szCs w:val="22"/>
        </w:rPr>
        <w:t>suhu</w:t>
      </w:r>
      <w:proofErr w:type="spellEnd"/>
      <w:r w:rsidRPr="00B70830">
        <w:rPr>
          <w:rFonts w:cs="Arial"/>
          <w:szCs w:val="22"/>
        </w:rPr>
        <w:t xml:space="preserve"> </w:t>
      </w:r>
      <w:r w:rsidRPr="00B70830">
        <w:sym w:font="Symbol" w:char="F02D"/>
      </w:r>
      <w:r w:rsidRPr="00B70830">
        <w:rPr>
          <w:rFonts w:cs="Arial"/>
          <w:szCs w:val="22"/>
        </w:rPr>
        <w:t>20 °C.</w:t>
      </w:r>
    </w:p>
    <w:p w14:paraId="3AC6179A" w14:textId="77777777" w:rsidR="00743392" w:rsidRPr="00B70830" w:rsidRDefault="00743392" w:rsidP="00743392">
      <w:pPr>
        <w:jc w:val="both"/>
        <w:rPr>
          <w:rFonts w:cs="Arial"/>
          <w:b/>
          <w:bCs/>
          <w:szCs w:val="22"/>
        </w:rPr>
      </w:pPr>
    </w:p>
    <w:p w14:paraId="5C845466" w14:textId="77777777" w:rsidR="00743392" w:rsidRPr="00B70830" w:rsidRDefault="00743392" w:rsidP="00743392">
      <w:pPr>
        <w:jc w:val="both"/>
        <w:rPr>
          <w:rFonts w:cs="Arial"/>
          <w:szCs w:val="22"/>
        </w:rPr>
      </w:pPr>
      <w:r w:rsidRPr="00B70830">
        <w:rPr>
          <w:rFonts w:cs="Arial"/>
          <w:b/>
          <w:bCs/>
          <w:szCs w:val="22"/>
        </w:rPr>
        <w:t>A.1.4.5.21    </w:t>
      </w:r>
      <w:proofErr w:type="spellStart"/>
      <w:r w:rsidRPr="00B70830">
        <w:rPr>
          <w:rFonts w:cs="Arial"/>
          <w:b/>
          <w:bCs/>
          <w:szCs w:val="22"/>
        </w:rPr>
        <w:t>Larutan</w:t>
      </w:r>
      <w:proofErr w:type="spellEnd"/>
      <w:r w:rsidRPr="00B70830">
        <w:rPr>
          <w:rFonts w:cs="Arial"/>
          <w:b/>
          <w:bCs/>
          <w:szCs w:val="22"/>
        </w:rPr>
        <w:t xml:space="preserve"> </w:t>
      </w:r>
      <w:proofErr w:type="spellStart"/>
      <w:r w:rsidRPr="00B70830">
        <w:rPr>
          <w:rFonts w:cs="Arial"/>
          <w:b/>
          <w:bCs/>
          <w:szCs w:val="22"/>
        </w:rPr>
        <w:t>etanol</w:t>
      </w:r>
      <w:proofErr w:type="spellEnd"/>
      <w:r w:rsidRPr="00B70830">
        <w:rPr>
          <w:rFonts w:cs="Arial"/>
          <w:szCs w:val="22"/>
        </w:rPr>
        <w:t xml:space="preserve">, </w:t>
      </w:r>
      <w:r w:rsidRPr="00B70830">
        <w:rPr>
          <w:rFonts w:cs="Arial"/>
          <w:bCs/>
          <w:i/>
          <w:szCs w:val="22"/>
          <w:lang w:val="en-ID"/>
        </w:rPr>
        <w:sym w:font="Symbol" w:char="F066"/>
      </w:r>
      <w:r w:rsidRPr="00B70830">
        <w:rPr>
          <w:rFonts w:cs="Arial"/>
          <w:szCs w:val="22"/>
        </w:rPr>
        <w:t>(C</w:t>
      </w:r>
      <w:r w:rsidRPr="00B70830">
        <w:rPr>
          <w:rFonts w:cs="Arial"/>
          <w:szCs w:val="22"/>
          <w:vertAlign w:val="subscript"/>
        </w:rPr>
        <w:t>2</w:t>
      </w:r>
      <w:r w:rsidRPr="00B70830">
        <w:rPr>
          <w:rFonts w:cs="Arial"/>
          <w:szCs w:val="22"/>
        </w:rPr>
        <w:t>H</w:t>
      </w:r>
      <w:r w:rsidRPr="00B70830">
        <w:rPr>
          <w:rFonts w:cs="Arial"/>
          <w:szCs w:val="22"/>
          <w:vertAlign w:val="subscript"/>
        </w:rPr>
        <w:t>5</w:t>
      </w:r>
      <w:r w:rsidRPr="00B70830">
        <w:rPr>
          <w:rFonts w:cs="Arial"/>
          <w:szCs w:val="22"/>
        </w:rPr>
        <w:t>OH) = 70%.</w:t>
      </w:r>
    </w:p>
    <w:p w14:paraId="5BA6A4A5" w14:textId="77777777" w:rsidR="00743392" w:rsidRPr="00B70830" w:rsidRDefault="00743392" w:rsidP="00743392">
      <w:pPr>
        <w:jc w:val="both"/>
        <w:rPr>
          <w:rFonts w:cs="Arial"/>
          <w:szCs w:val="22"/>
        </w:rPr>
      </w:pPr>
    </w:p>
    <w:p w14:paraId="230734BF" w14:textId="77777777" w:rsidR="00743392" w:rsidRPr="00B70830" w:rsidRDefault="00743392" w:rsidP="00743392">
      <w:pPr>
        <w:jc w:val="both"/>
        <w:rPr>
          <w:rFonts w:cs="Arial"/>
          <w:szCs w:val="22"/>
          <w:lang w:val="nb-NO"/>
        </w:rPr>
      </w:pPr>
      <w:r w:rsidRPr="00B70830">
        <w:rPr>
          <w:rFonts w:cs="Arial"/>
          <w:szCs w:val="22"/>
          <w:lang w:val="nb-NO"/>
        </w:rPr>
        <w:t xml:space="preserve">Simpan dan gunakan pada suhu </w:t>
      </w:r>
      <w:r w:rsidRPr="00B70830">
        <w:sym w:font="Symbol" w:char="F02D"/>
      </w:r>
      <w:r w:rsidRPr="00B70830">
        <w:rPr>
          <w:rFonts w:cs="Arial"/>
          <w:szCs w:val="22"/>
          <w:lang w:val="nb-NO"/>
        </w:rPr>
        <w:t>20 °C.</w:t>
      </w:r>
    </w:p>
    <w:p w14:paraId="667F3EF4" w14:textId="77777777" w:rsidR="00743392" w:rsidRPr="00B70830" w:rsidRDefault="00743392" w:rsidP="00743392">
      <w:pPr>
        <w:jc w:val="both"/>
        <w:rPr>
          <w:rFonts w:cs="Arial"/>
          <w:b/>
          <w:bCs/>
          <w:szCs w:val="22"/>
          <w:lang w:val="nb-NO"/>
        </w:rPr>
      </w:pPr>
    </w:p>
    <w:p w14:paraId="3A9EFFFE" w14:textId="77777777" w:rsidR="00743392" w:rsidRPr="00B70830" w:rsidRDefault="00743392" w:rsidP="00743392">
      <w:pPr>
        <w:jc w:val="both"/>
        <w:rPr>
          <w:rFonts w:cs="Arial"/>
          <w:szCs w:val="22"/>
          <w:lang w:val="nb-NO"/>
        </w:rPr>
      </w:pPr>
      <w:r w:rsidRPr="00B70830">
        <w:rPr>
          <w:rFonts w:cs="Arial"/>
          <w:b/>
          <w:bCs/>
          <w:szCs w:val="22"/>
          <w:lang w:val="nb-NO"/>
        </w:rPr>
        <w:t>A.1.4.5.22    Larutan kalium asetat</w:t>
      </w:r>
      <w:r w:rsidRPr="00B70830">
        <w:rPr>
          <w:rFonts w:cs="Arial"/>
          <w:szCs w:val="22"/>
          <w:lang w:val="nb-NO"/>
        </w:rPr>
        <w:t xml:space="preserve">, </w:t>
      </w:r>
      <w:r w:rsidRPr="00B70830">
        <w:rPr>
          <w:rFonts w:cs="Arial"/>
          <w:i/>
          <w:iCs/>
          <w:szCs w:val="22"/>
          <w:lang w:val="nb-NO"/>
        </w:rPr>
        <w:t>c</w:t>
      </w:r>
      <w:r w:rsidRPr="00B70830">
        <w:rPr>
          <w:rFonts w:cs="Arial"/>
          <w:szCs w:val="22"/>
          <w:lang w:val="nb-NO"/>
        </w:rPr>
        <w:t>(C</w:t>
      </w:r>
      <w:r w:rsidRPr="00B70830">
        <w:rPr>
          <w:rFonts w:cs="Arial"/>
          <w:szCs w:val="22"/>
          <w:vertAlign w:val="subscript"/>
          <w:lang w:val="nb-NO"/>
        </w:rPr>
        <w:t>2</w:t>
      </w:r>
      <w:r w:rsidRPr="00B70830">
        <w:rPr>
          <w:rFonts w:cs="Arial"/>
          <w:szCs w:val="22"/>
          <w:lang w:val="nb-NO"/>
        </w:rPr>
        <w:t>H</w:t>
      </w:r>
      <w:r w:rsidRPr="00B70830">
        <w:rPr>
          <w:rFonts w:cs="Arial"/>
          <w:szCs w:val="22"/>
          <w:vertAlign w:val="subscript"/>
          <w:lang w:val="nb-NO"/>
        </w:rPr>
        <w:t>3</w:t>
      </w:r>
      <w:r w:rsidRPr="00B70830">
        <w:rPr>
          <w:rFonts w:cs="Arial"/>
          <w:szCs w:val="22"/>
          <w:lang w:val="nb-NO"/>
        </w:rPr>
        <w:t>O</w:t>
      </w:r>
      <w:r w:rsidRPr="00B70830">
        <w:rPr>
          <w:rFonts w:cs="Arial"/>
          <w:szCs w:val="22"/>
          <w:vertAlign w:val="subscript"/>
          <w:lang w:val="nb-NO"/>
        </w:rPr>
        <w:t>2</w:t>
      </w:r>
      <w:r w:rsidRPr="00B70830">
        <w:rPr>
          <w:rFonts w:cs="Arial"/>
          <w:szCs w:val="22"/>
          <w:lang w:val="nb-NO"/>
        </w:rPr>
        <w:t>K) = 3 mol/l.</w:t>
      </w:r>
    </w:p>
    <w:p w14:paraId="00CF7597" w14:textId="77777777" w:rsidR="00743392" w:rsidRPr="00B70830" w:rsidRDefault="00743392" w:rsidP="00743392">
      <w:pPr>
        <w:jc w:val="both"/>
        <w:rPr>
          <w:rFonts w:cs="Arial"/>
          <w:szCs w:val="22"/>
          <w:lang w:val="nb-NO"/>
        </w:rPr>
      </w:pPr>
    </w:p>
    <w:p w14:paraId="31DECBD1" w14:textId="77777777" w:rsidR="00743392" w:rsidRPr="00B70830" w:rsidRDefault="00743392" w:rsidP="00743392">
      <w:pPr>
        <w:jc w:val="both"/>
        <w:rPr>
          <w:rFonts w:cs="Arial"/>
          <w:szCs w:val="22"/>
          <w:lang w:val="nb-NO"/>
        </w:rPr>
      </w:pPr>
      <w:r w:rsidRPr="00B70830">
        <w:rPr>
          <w:rFonts w:cs="Arial"/>
          <w:szCs w:val="22"/>
          <w:lang w:val="nb-NO"/>
        </w:rPr>
        <w:t xml:space="preserve">Sesuaikan pH menjadi 5,2 menggunakan asam asetat glasial. Tidak boleh diautoklaf. Jika perlu, saring melalui filter 0,22 </w:t>
      </w:r>
      <w:r w:rsidRPr="00B70830">
        <w:rPr>
          <w:rFonts w:cs="Arial"/>
          <w:szCs w:val="22"/>
        </w:rPr>
        <w:t>μ</w:t>
      </w:r>
      <w:r w:rsidRPr="00B70830">
        <w:rPr>
          <w:rFonts w:cs="Arial"/>
          <w:szCs w:val="22"/>
          <w:lang w:val="nb-NO"/>
        </w:rPr>
        <w:t>m.</w:t>
      </w:r>
    </w:p>
    <w:p w14:paraId="4B3DDFFA" w14:textId="77777777" w:rsidR="00743392" w:rsidRPr="00B70830" w:rsidRDefault="00743392" w:rsidP="00743392">
      <w:pPr>
        <w:jc w:val="both"/>
        <w:rPr>
          <w:rFonts w:cs="Arial"/>
          <w:b/>
          <w:bCs/>
          <w:szCs w:val="22"/>
          <w:lang w:val="nb-NO"/>
        </w:rPr>
      </w:pPr>
    </w:p>
    <w:p w14:paraId="1FC65100" w14:textId="77777777" w:rsidR="00743392" w:rsidRPr="00B70830" w:rsidRDefault="00743392" w:rsidP="00743392">
      <w:pPr>
        <w:jc w:val="both"/>
        <w:rPr>
          <w:rFonts w:cs="Arial"/>
          <w:b/>
          <w:bCs/>
          <w:szCs w:val="22"/>
        </w:rPr>
      </w:pPr>
      <w:r w:rsidRPr="00B70830">
        <w:rPr>
          <w:rFonts w:cs="Arial"/>
          <w:b/>
          <w:bCs/>
          <w:szCs w:val="22"/>
        </w:rPr>
        <w:t>A.1.4.5.23    </w:t>
      </w:r>
      <w:r w:rsidRPr="00B70830">
        <w:rPr>
          <w:rFonts w:cs="Arial"/>
          <w:b/>
          <w:bCs/>
          <w:i/>
          <w:iCs/>
          <w:szCs w:val="22"/>
        </w:rPr>
        <w:t>Glass beads</w:t>
      </w:r>
      <w:r w:rsidRPr="00B70830">
        <w:rPr>
          <w:rFonts w:cs="Arial"/>
          <w:b/>
          <w:bCs/>
          <w:szCs w:val="22"/>
        </w:rPr>
        <w:t xml:space="preserve"> yang </w:t>
      </w:r>
      <w:proofErr w:type="spellStart"/>
      <w:r w:rsidRPr="00B70830">
        <w:rPr>
          <w:rFonts w:cs="Arial"/>
          <w:b/>
          <w:bCs/>
          <w:szCs w:val="22"/>
        </w:rPr>
        <w:t>dikondisikan</w:t>
      </w:r>
      <w:proofErr w:type="spellEnd"/>
    </w:p>
    <w:p w14:paraId="161E409F" w14:textId="77777777" w:rsidR="00743392" w:rsidRPr="00B70830" w:rsidRDefault="00743392" w:rsidP="00743392">
      <w:pPr>
        <w:jc w:val="both"/>
        <w:rPr>
          <w:rFonts w:cs="Arial"/>
          <w:szCs w:val="22"/>
        </w:rPr>
      </w:pPr>
    </w:p>
    <w:p w14:paraId="21A1E283" w14:textId="07D4A57D" w:rsidR="00743392" w:rsidRPr="00B70830" w:rsidRDefault="00743392" w:rsidP="00743392">
      <w:pPr>
        <w:jc w:val="both"/>
        <w:rPr>
          <w:rFonts w:cs="Arial"/>
          <w:szCs w:val="22"/>
          <w:lang w:val="nb-NO"/>
        </w:rPr>
      </w:pPr>
      <w:proofErr w:type="spellStart"/>
      <w:r w:rsidRPr="00B70830">
        <w:rPr>
          <w:rFonts w:cs="Arial"/>
          <w:szCs w:val="22"/>
        </w:rPr>
        <w:t>Inkubasi</w:t>
      </w:r>
      <w:proofErr w:type="spellEnd"/>
      <w:r w:rsidRPr="00B70830">
        <w:rPr>
          <w:rFonts w:cs="Arial"/>
          <w:szCs w:val="22"/>
        </w:rPr>
        <w:t xml:space="preserve"> </w:t>
      </w:r>
      <w:r w:rsidRPr="00B70830">
        <w:rPr>
          <w:rFonts w:cs="Arial"/>
          <w:i/>
          <w:iCs/>
          <w:szCs w:val="22"/>
        </w:rPr>
        <w:t>glass beads</w:t>
      </w:r>
      <w:r w:rsidRPr="00B70830">
        <w:rPr>
          <w:rFonts w:cs="Arial"/>
          <w:szCs w:val="22"/>
        </w:rPr>
        <w:t xml:space="preserve"> </w:t>
      </w:r>
      <w:proofErr w:type="spellStart"/>
      <w:r w:rsidRPr="00B70830">
        <w:rPr>
          <w:rFonts w:cs="Arial"/>
          <w:szCs w:val="22"/>
        </w:rPr>
        <w:t>berdiameter</w:t>
      </w:r>
      <w:proofErr w:type="spellEnd"/>
      <w:r w:rsidRPr="00B70830">
        <w:rPr>
          <w:rFonts w:cs="Arial"/>
          <w:szCs w:val="22"/>
        </w:rPr>
        <w:t xml:space="preserve"> </w:t>
      </w:r>
      <w:r w:rsidR="000B276C" w:rsidRPr="00B70830">
        <w:rPr>
          <w:rFonts w:cs="Arial"/>
          <w:szCs w:val="22"/>
        </w:rPr>
        <w:t>(</w:t>
      </w:r>
      <w:r w:rsidRPr="00B70830">
        <w:rPr>
          <w:rFonts w:cs="Arial"/>
          <w:szCs w:val="22"/>
        </w:rPr>
        <w:t>0,2</w:t>
      </w:r>
      <w:r w:rsidR="000B276C" w:rsidRPr="00B70830">
        <w:rPr>
          <w:rFonts w:cs="Arial"/>
          <w:szCs w:val="22"/>
        </w:rPr>
        <w:t> – </w:t>
      </w:r>
      <w:r w:rsidRPr="00B70830">
        <w:rPr>
          <w:rFonts w:cs="Arial"/>
          <w:szCs w:val="22"/>
        </w:rPr>
        <w:t>0,5</w:t>
      </w:r>
      <w:r w:rsidR="000B276C" w:rsidRPr="00B70830">
        <w:rPr>
          <w:rFonts w:cs="Arial"/>
          <w:szCs w:val="22"/>
        </w:rPr>
        <w:t>)</w:t>
      </w:r>
      <w:r w:rsidRPr="00B70830">
        <w:rPr>
          <w:rFonts w:cs="Arial"/>
          <w:szCs w:val="22"/>
        </w:rPr>
        <w:t xml:space="preserve"> mm </w:t>
      </w:r>
      <w:proofErr w:type="spellStart"/>
      <w:r w:rsidRPr="00B70830">
        <w:rPr>
          <w:rFonts w:cs="Arial"/>
          <w:szCs w:val="22"/>
        </w:rPr>
        <w:t>semalaman</w:t>
      </w:r>
      <w:proofErr w:type="spellEnd"/>
      <w:r w:rsidRPr="00B70830">
        <w:rPr>
          <w:rFonts w:cs="Arial"/>
          <w:szCs w:val="22"/>
        </w:rPr>
        <w:t xml:space="preserve"> dalam H</w:t>
      </w:r>
      <w:r w:rsidRPr="00B70830">
        <w:rPr>
          <w:rFonts w:cs="Arial"/>
          <w:szCs w:val="22"/>
          <w:vertAlign w:val="subscript"/>
        </w:rPr>
        <w:t>2</w:t>
      </w:r>
      <w:r w:rsidRPr="00B70830">
        <w:rPr>
          <w:rFonts w:cs="Arial"/>
          <w:szCs w:val="22"/>
        </w:rPr>
        <w:t>SO</w:t>
      </w:r>
      <w:r w:rsidRPr="00B70830">
        <w:rPr>
          <w:rFonts w:cs="Arial"/>
          <w:szCs w:val="22"/>
          <w:vertAlign w:val="subscript"/>
        </w:rPr>
        <w:t>4</w:t>
      </w:r>
      <w:r w:rsidRPr="00B70830">
        <w:rPr>
          <w:rFonts w:cs="Arial"/>
          <w:szCs w:val="22"/>
        </w:rPr>
        <w:t xml:space="preserve"> </w:t>
      </w:r>
      <w:proofErr w:type="spellStart"/>
      <w:r w:rsidRPr="00B70830">
        <w:rPr>
          <w:rFonts w:cs="Arial"/>
          <w:szCs w:val="22"/>
        </w:rPr>
        <w:t>pekat</w:t>
      </w:r>
      <w:proofErr w:type="spellEnd"/>
      <w:r w:rsidRPr="00B70830">
        <w:rPr>
          <w:rFonts w:cs="Arial"/>
          <w:szCs w:val="22"/>
        </w:rPr>
        <w:t xml:space="preserve"> (A.1.4.5.3). </w:t>
      </w:r>
      <w:r w:rsidRPr="00B70830">
        <w:rPr>
          <w:rFonts w:cs="Arial"/>
          <w:szCs w:val="22"/>
          <w:lang w:val="nb-NO"/>
        </w:rPr>
        <w:t xml:space="preserve">Cuci dengan air </w:t>
      </w:r>
      <w:r w:rsidRPr="00B70830">
        <w:rPr>
          <w:rFonts w:cs="Arial"/>
          <w:szCs w:val="22"/>
          <w:lang w:val="id-ID"/>
        </w:rPr>
        <w:t>steril</w:t>
      </w:r>
      <w:r w:rsidRPr="00B70830">
        <w:rPr>
          <w:rFonts w:cs="Arial"/>
          <w:szCs w:val="22"/>
          <w:lang w:val="nb-NO"/>
        </w:rPr>
        <w:t>, didihkan dalam larutan KHCO</w:t>
      </w:r>
      <w:r w:rsidRPr="00B70830">
        <w:rPr>
          <w:rFonts w:cs="Arial"/>
          <w:szCs w:val="22"/>
          <w:vertAlign w:val="subscript"/>
          <w:lang w:val="nb-NO"/>
        </w:rPr>
        <w:t>3</w:t>
      </w:r>
      <w:r w:rsidRPr="00B70830">
        <w:rPr>
          <w:rFonts w:cs="Arial"/>
          <w:szCs w:val="22"/>
          <w:lang w:val="nb-NO"/>
        </w:rPr>
        <w:t xml:space="preserve"> (A.1.4.5.24), cuci lagi dengan air </w:t>
      </w:r>
      <w:r w:rsidRPr="00B70830">
        <w:rPr>
          <w:rFonts w:cs="Arial"/>
          <w:szCs w:val="22"/>
          <w:lang w:val="id-ID"/>
        </w:rPr>
        <w:t>steril</w:t>
      </w:r>
      <w:r w:rsidRPr="00B70830">
        <w:rPr>
          <w:rFonts w:cs="Arial"/>
          <w:szCs w:val="22"/>
          <w:lang w:val="nb-NO"/>
        </w:rPr>
        <w:t>, dan keringkan</w:t>
      </w:r>
      <w:r w:rsidRPr="00B70830">
        <w:rPr>
          <w:rFonts w:cs="Arial"/>
          <w:szCs w:val="22"/>
          <w:lang w:val="id-ID"/>
        </w:rPr>
        <w:t xml:space="preserve"> </w:t>
      </w:r>
      <w:r w:rsidRPr="00B70830">
        <w:rPr>
          <w:rFonts w:cs="Arial"/>
          <w:szCs w:val="22"/>
          <w:lang w:val="nb-NO"/>
        </w:rPr>
        <w:t>pada suhu 80 °C menggunakan vakum.</w:t>
      </w:r>
      <w:r w:rsidRPr="00B70830">
        <w:rPr>
          <w:rFonts w:cs="Arial"/>
          <w:szCs w:val="22"/>
          <w:vertAlign w:val="superscript"/>
          <w:lang w:val="nb-NO"/>
        </w:rPr>
        <w:t>[13], [14]</w:t>
      </w:r>
    </w:p>
    <w:p w14:paraId="5A7B91C2" w14:textId="77777777" w:rsidR="00743392" w:rsidRPr="00B70830" w:rsidRDefault="00743392" w:rsidP="00743392">
      <w:pPr>
        <w:jc w:val="both"/>
        <w:rPr>
          <w:rFonts w:cs="Arial"/>
          <w:b/>
          <w:bCs/>
          <w:szCs w:val="22"/>
          <w:lang w:val="nb-NO"/>
        </w:rPr>
      </w:pPr>
    </w:p>
    <w:p w14:paraId="519394F8" w14:textId="77777777" w:rsidR="00743392" w:rsidRPr="00B70830" w:rsidRDefault="00743392" w:rsidP="00743392">
      <w:pPr>
        <w:jc w:val="both"/>
        <w:rPr>
          <w:rFonts w:cs="Arial"/>
          <w:szCs w:val="22"/>
          <w:lang w:val="nb-NO"/>
        </w:rPr>
      </w:pPr>
      <w:r w:rsidRPr="00B70830">
        <w:rPr>
          <w:rFonts w:cs="Arial"/>
          <w:b/>
          <w:bCs/>
          <w:szCs w:val="22"/>
          <w:lang w:val="nb-NO"/>
        </w:rPr>
        <w:t>A.1.4.5.24    Larutan kalium bikarbonat</w:t>
      </w:r>
      <w:r w:rsidRPr="00B70830">
        <w:rPr>
          <w:rFonts w:cs="Arial"/>
          <w:szCs w:val="22"/>
          <w:lang w:val="nb-NO"/>
        </w:rPr>
        <w:t xml:space="preserve">, </w:t>
      </w:r>
      <w:r w:rsidRPr="00B70830">
        <w:rPr>
          <w:rFonts w:ascii="Symbol" w:hAnsi="Symbol"/>
          <w:i/>
        </w:rPr>
        <w:t></w:t>
      </w:r>
      <w:r w:rsidRPr="00B70830">
        <w:rPr>
          <w:rFonts w:cs="Arial"/>
          <w:szCs w:val="22"/>
          <w:lang w:val="nb-NO"/>
        </w:rPr>
        <w:t>(KHCO</w:t>
      </w:r>
      <w:r w:rsidRPr="00B70830">
        <w:rPr>
          <w:rFonts w:cs="Arial"/>
          <w:szCs w:val="22"/>
          <w:vertAlign w:val="subscript"/>
          <w:lang w:val="nb-NO"/>
        </w:rPr>
        <w:t>3</w:t>
      </w:r>
      <w:r w:rsidRPr="00B70830">
        <w:rPr>
          <w:rFonts w:cs="Arial"/>
          <w:szCs w:val="22"/>
          <w:lang w:val="nb-NO"/>
        </w:rPr>
        <w:t>) = 50 g/l.</w:t>
      </w:r>
    </w:p>
    <w:p w14:paraId="25C6D19A" w14:textId="77777777" w:rsidR="00743392" w:rsidRPr="00B70830" w:rsidRDefault="00743392" w:rsidP="00743392">
      <w:pPr>
        <w:jc w:val="both"/>
        <w:rPr>
          <w:rFonts w:cs="Arial"/>
          <w:szCs w:val="22"/>
          <w:lang w:val="nb-NO"/>
        </w:rPr>
      </w:pPr>
    </w:p>
    <w:p w14:paraId="5763BCD0" w14:textId="77777777" w:rsidR="00743392" w:rsidRPr="00B70830" w:rsidRDefault="00743392" w:rsidP="00743392">
      <w:pPr>
        <w:jc w:val="both"/>
        <w:rPr>
          <w:rFonts w:cs="Arial"/>
          <w:szCs w:val="22"/>
          <w:lang w:val="nb-NO"/>
        </w:rPr>
      </w:pPr>
      <w:r w:rsidRPr="00B70830">
        <w:rPr>
          <w:rFonts w:cs="Arial"/>
          <w:szCs w:val="22"/>
          <w:lang w:val="nb-NO"/>
        </w:rPr>
        <w:t xml:space="preserve">Siapkan </w:t>
      </w:r>
      <w:r w:rsidRPr="00B70830">
        <w:rPr>
          <w:rFonts w:cs="Arial"/>
          <w:szCs w:val="22"/>
          <w:lang w:val="id-ID"/>
        </w:rPr>
        <w:t>sesaat sebelum digunakan</w:t>
      </w:r>
      <w:r w:rsidRPr="00B70830">
        <w:rPr>
          <w:rFonts w:cs="Arial"/>
          <w:szCs w:val="22"/>
          <w:lang w:val="nb-NO"/>
        </w:rPr>
        <w:t xml:space="preserve"> dengan pelarut air.</w:t>
      </w:r>
    </w:p>
    <w:p w14:paraId="284F566C" w14:textId="77777777" w:rsidR="00743392" w:rsidRPr="00B70830" w:rsidRDefault="00743392" w:rsidP="00743392">
      <w:pPr>
        <w:jc w:val="both"/>
        <w:rPr>
          <w:rFonts w:cs="Arial"/>
          <w:b/>
          <w:bCs/>
          <w:szCs w:val="22"/>
          <w:lang w:val="nb-NO"/>
        </w:rPr>
      </w:pPr>
    </w:p>
    <w:p w14:paraId="06B3456E" w14:textId="77777777" w:rsidR="00743392" w:rsidRPr="00B70830" w:rsidRDefault="00743392" w:rsidP="00743392">
      <w:pPr>
        <w:jc w:val="both"/>
        <w:rPr>
          <w:rFonts w:cs="Arial"/>
          <w:b/>
          <w:bCs/>
          <w:szCs w:val="22"/>
          <w:lang w:val="nb-NO"/>
        </w:rPr>
      </w:pPr>
      <w:r w:rsidRPr="00B70830">
        <w:rPr>
          <w:rFonts w:cs="Arial"/>
          <w:b/>
          <w:bCs/>
          <w:szCs w:val="22"/>
          <w:lang w:val="nb-NO"/>
        </w:rPr>
        <w:t>A.1.4.6</w:t>
      </w:r>
      <w:r w:rsidRPr="00B70830">
        <w:rPr>
          <w:rFonts w:cs="Arial"/>
          <w:b/>
          <w:bCs/>
          <w:szCs w:val="22"/>
          <w:lang w:val="nb-NO"/>
        </w:rPr>
        <w:tab/>
        <w:t>    Peralatan</w:t>
      </w:r>
    </w:p>
    <w:p w14:paraId="267B386C" w14:textId="77777777" w:rsidR="00743392" w:rsidRPr="00B70830" w:rsidRDefault="00743392" w:rsidP="00743392">
      <w:pPr>
        <w:jc w:val="both"/>
        <w:rPr>
          <w:rFonts w:cs="Arial"/>
          <w:szCs w:val="22"/>
          <w:lang w:val="nb-NO"/>
        </w:rPr>
      </w:pPr>
    </w:p>
    <w:p w14:paraId="60304832" w14:textId="77777777" w:rsidR="00743392" w:rsidRPr="00B70830" w:rsidRDefault="00743392" w:rsidP="00743392">
      <w:pPr>
        <w:jc w:val="both"/>
        <w:rPr>
          <w:rFonts w:cs="Arial"/>
          <w:szCs w:val="22"/>
          <w:lang w:val="nb-NO"/>
        </w:rPr>
      </w:pPr>
      <w:r w:rsidRPr="00B70830">
        <w:rPr>
          <w:rFonts w:eastAsiaTheme="minorHAnsi" w:cs="Arial"/>
          <w:szCs w:val="22"/>
          <w:lang w:val="nb-NO" w:eastAsia="en-US"/>
        </w:rPr>
        <w:t>Peralatan laboratorium yang biasa digunakan dan khususnya, peralatan berikut.</w:t>
      </w:r>
    </w:p>
    <w:p w14:paraId="374E9283" w14:textId="77777777" w:rsidR="00743392" w:rsidRPr="00B70830" w:rsidRDefault="00743392" w:rsidP="00743392">
      <w:pPr>
        <w:jc w:val="both"/>
        <w:rPr>
          <w:rFonts w:cs="Arial"/>
          <w:b/>
          <w:bCs/>
          <w:szCs w:val="22"/>
          <w:lang w:val="nb-NO"/>
        </w:rPr>
      </w:pPr>
    </w:p>
    <w:p w14:paraId="5C577817" w14:textId="77777777" w:rsidR="00743392" w:rsidRPr="00B70830" w:rsidRDefault="00743392" w:rsidP="00743392">
      <w:pPr>
        <w:jc w:val="both"/>
        <w:rPr>
          <w:rFonts w:cs="Arial"/>
          <w:szCs w:val="22"/>
          <w:lang w:val="nb-NO"/>
        </w:rPr>
      </w:pPr>
      <w:r w:rsidRPr="00B70830">
        <w:rPr>
          <w:rFonts w:cs="Arial"/>
          <w:b/>
          <w:bCs/>
          <w:szCs w:val="22"/>
          <w:lang w:val="nb-NO"/>
        </w:rPr>
        <w:t>A.1.4.6.1    </w:t>
      </w:r>
      <w:r w:rsidRPr="00B70830">
        <w:rPr>
          <w:rFonts w:cs="Arial"/>
          <w:b/>
          <w:bCs/>
          <w:i/>
          <w:iCs/>
          <w:szCs w:val="22"/>
          <w:lang w:val="nb-NO"/>
        </w:rPr>
        <w:t>Cell disruptor</w:t>
      </w:r>
      <w:r w:rsidRPr="00B70830">
        <w:rPr>
          <w:rFonts w:cs="Arial"/>
          <w:szCs w:val="22"/>
          <w:lang w:val="nb-NO"/>
        </w:rPr>
        <w:t xml:space="preserve">, untuk </w:t>
      </w:r>
      <w:r w:rsidRPr="00B70830">
        <w:rPr>
          <w:rFonts w:cs="Arial"/>
          <w:iCs/>
          <w:szCs w:val="22"/>
          <w:lang w:val="id-ID"/>
        </w:rPr>
        <w:t>tabung</w:t>
      </w:r>
      <w:r w:rsidRPr="00B70830">
        <w:rPr>
          <w:rFonts w:cs="Arial"/>
          <w:i/>
          <w:iCs/>
          <w:szCs w:val="22"/>
          <w:lang w:val="id-ID"/>
        </w:rPr>
        <w:t xml:space="preserve"> </w:t>
      </w:r>
      <w:r w:rsidRPr="00B70830">
        <w:rPr>
          <w:rFonts w:cs="Arial"/>
          <w:iCs/>
          <w:szCs w:val="22"/>
          <w:lang w:val="id-ID"/>
        </w:rPr>
        <w:t>mikro</w:t>
      </w:r>
      <w:r w:rsidRPr="00B70830">
        <w:rPr>
          <w:rFonts w:cs="Arial"/>
          <w:iCs/>
          <w:szCs w:val="22"/>
          <w:lang w:val="nb-NO"/>
        </w:rPr>
        <w:t xml:space="preserve"> polietilena berukuran 2 ml dengan tutup ulir</w:t>
      </w:r>
      <w:r w:rsidRPr="00B70830">
        <w:rPr>
          <w:rFonts w:cs="Arial"/>
          <w:szCs w:val="22"/>
          <w:lang w:val="nb-NO"/>
        </w:rPr>
        <w:t xml:space="preserve">, dengan frekuensi </w:t>
      </w:r>
      <w:r w:rsidRPr="00B70830">
        <w:rPr>
          <w:rFonts w:cs="Arial"/>
          <w:szCs w:val="22"/>
          <w:lang w:val="id-ID"/>
        </w:rPr>
        <w:t xml:space="preserve">penghancuran </w:t>
      </w:r>
      <w:r w:rsidRPr="00B70830">
        <w:rPr>
          <w:rFonts w:cs="Arial"/>
          <w:szCs w:val="22"/>
          <w:lang w:val="nb-NO"/>
        </w:rPr>
        <w:t xml:space="preserve">minimal 100 </w:t>
      </w:r>
      <w:r w:rsidRPr="00B70830">
        <w:rPr>
          <w:rFonts w:cs="Arial"/>
          <w:i/>
          <w:iCs/>
          <w:szCs w:val="22"/>
          <w:lang w:val="nb-NO"/>
        </w:rPr>
        <w:t>beats</w:t>
      </w:r>
      <w:r w:rsidRPr="00B70830">
        <w:rPr>
          <w:rFonts w:cs="Arial"/>
          <w:szCs w:val="22"/>
          <w:lang w:val="nb-NO"/>
        </w:rPr>
        <w:t>/menit [misalnya Mini-BeadBeater™</w:t>
      </w:r>
      <w:r w:rsidRPr="00B70830">
        <w:rPr>
          <w:rStyle w:val="FootnoteReference"/>
          <w:rFonts w:cs="Arial"/>
          <w:szCs w:val="22"/>
        </w:rPr>
        <w:footnoteReference w:id="3"/>
      </w:r>
      <w:r w:rsidRPr="00B70830">
        <w:rPr>
          <w:rFonts w:cs="Arial"/>
          <w:szCs w:val="22"/>
          <w:vertAlign w:val="superscript"/>
          <w:lang w:val="nb-NO"/>
        </w:rPr>
        <w:t>)</w:t>
      </w:r>
      <w:r w:rsidRPr="00B70830">
        <w:rPr>
          <w:rFonts w:cs="Arial"/>
          <w:szCs w:val="22"/>
          <w:lang w:val="nb-NO"/>
        </w:rPr>
        <w:t>].</w:t>
      </w:r>
    </w:p>
    <w:p w14:paraId="22A6F5A8" w14:textId="77777777" w:rsidR="00743392" w:rsidRPr="00B70830" w:rsidRDefault="00743392" w:rsidP="00743392">
      <w:pPr>
        <w:jc w:val="both"/>
        <w:rPr>
          <w:rFonts w:cs="Arial"/>
          <w:b/>
          <w:bCs/>
          <w:szCs w:val="22"/>
          <w:lang w:val="nb-NO"/>
        </w:rPr>
      </w:pPr>
    </w:p>
    <w:p w14:paraId="7A2AE5B3" w14:textId="77777777" w:rsidR="00743392" w:rsidRPr="00B70830" w:rsidRDefault="00743392" w:rsidP="00743392">
      <w:pPr>
        <w:jc w:val="both"/>
        <w:rPr>
          <w:rFonts w:cs="Arial"/>
          <w:szCs w:val="22"/>
          <w:lang w:val="nb-NO"/>
        </w:rPr>
      </w:pPr>
      <w:r w:rsidRPr="00B70830">
        <w:rPr>
          <w:rFonts w:cs="Arial"/>
          <w:b/>
          <w:bCs/>
          <w:szCs w:val="22"/>
          <w:lang w:val="nb-NO"/>
        </w:rPr>
        <w:t>A.1.4.6.2    </w:t>
      </w:r>
      <w:r w:rsidRPr="00B70830">
        <w:rPr>
          <w:rFonts w:cs="Arial"/>
          <w:b/>
          <w:bCs/>
          <w:iCs/>
          <w:szCs w:val="22"/>
          <w:lang w:val="id-ID"/>
        </w:rPr>
        <w:t>Tabung mikro</w:t>
      </w:r>
      <w:r w:rsidRPr="00B70830">
        <w:rPr>
          <w:rFonts w:cs="Arial"/>
          <w:szCs w:val="22"/>
          <w:lang w:val="nb-NO"/>
        </w:rPr>
        <w:t xml:space="preserve">, </w:t>
      </w:r>
      <w:r w:rsidRPr="00B70830">
        <w:rPr>
          <w:rFonts w:cs="Arial"/>
          <w:i/>
          <w:iCs/>
          <w:szCs w:val="22"/>
          <w:lang w:val="nb-NO"/>
        </w:rPr>
        <w:t xml:space="preserve">O-ring-secured, </w:t>
      </w:r>
      <w:r w:rsidRPr="00B70830">
        <w:rPr>
          <w:rFonts w:cs="Arial"/>
          <w:iCs/>
          <w:szCs w:val="22"/>
          <w:lang w:val="id-ID"/>
        </w:rPr>
        <w:t>tabung</w:t>
      </w:r>
      <w:r w:rsidRPr="00B70830">
        <w:rPr>
          <w:rFonts w:cs="Arial"/>
          <w:iCs/>
          <w:szCs w:val="22"/>
          <w:lang w:val="nb-NO"/>
        </w:rPr>
        <w:t xml:space="preserve"> polietilena berukuran 2 ml dengan tutup ulir</w:t>
      </w:r>
      <w:r w:rsidRPr="00B70830">
        <w:rPr>
          <w:rFonts w:cs="Arial"/>
          <w:szCs w:val="22"/>
          <w:lang w:val="nb-NO"/>
        </w:rPr>
        <w:t>.</w:t>
      </w:r>
    </w:p>
    <w:p w14:paraId="5ABB02A8" w14:textId="77777777" w:rsidR="00743392" w:rsidRPr="00B70830" w:rsidRDefault="00743392" w:rsidP="00743392">
      <w:pPr>
        <w:jc w:val="both"/>
        <w:rPr>
          <w:rFonts w:cs="Arial"/>
          <w:b/>
          <w:bCs/>
          <w:szCs w:val="22"/>
          <w:lang w:val="nb-NO"/>
        </w:rPr>
      </w:pPr>
    </w:p>
    <w:p w14:paraId="5361BFF8" w14:textId="77777777" w:rsidR="00743392" w:rsidRPr="00B70830" w:rsidRDefault="00743392" w:rsidP="00743392">
      <w:pPr>
        <w:jc w:val="both"/>
        <w:rPr>
          <w:rFonts w:cs="Arial"/>
          <w:szCs w:val="22"/>
          <w:lang w:val="nb-NO"/>
        </w:rPr>
      </w:pPr>
      <w:r w:rsidRPr="00B70830">
        <w:rPr>
          <w:rFonts w:cs="Arial"/>
          <w:b/>
          <w:bCs/>
          <w:szCs w:val="22"/>
          <w:lang w:val="nb-NO"/>
        </w:rPr>
        <w:t>A.1.4.6.3    Perangkat filter</w:t>
      </w:r>
      <w:r w:rsidRPr="00B70830">
        <w:rPr>
          <w:rFonts w:cs="Arial"/>
          <w:szCs w:val="22"/>
          <w:lang w:val="nb-NO"/>
        </w:rPr>
        <w:t xml:space="preserve">, </w:t>
      </w:r>
      <w:r w:rsidRPr="00B70830">
        <w:rPr>
          <w:rFonts w:cs="Arial"/>
          <w:szCs w:val="22"/>
          <w:lang w:val="id-ID"/>
        </w:rPr>
        <w:t xml:space="preserve">menggunakan </w:t>
      </w:r>
      <w:r w:rsidRPr="00B70830">
        <w:rPr>
          <w:rFonts w:cs="Arial"/>
          <w:szCs w:val="22"/>
          <w:lang w:val="nb-NO"/>
        </w:rPr>
        <w:t>filter serat kaca (</w:t>
      </w:r>
      <w:r w:rsidRPr="00B70830">
        <w:rPr>
          <w:rFonts w:cs="Arial"/>
          <w:i/>
          <w:iCs/>
          <w:szCs w:val="22"/>
          <w:lang w:val="nb-NO"/>
        </w:rPr>
        <w:t>fiber glass</w:t>
      </w:r>
      <w:r w:rsidRPr="00B70830">
        <w:rPr>
          <w:rFonts w:cs="Arial"/>
          <w:szCs w:val="22"/>
          <w:lang w:val="nb-NO"/>
        </w:rPr>
        <w:t>) berdiameter 25 mm.</w:t>
      </w:r>
    </w:p>
    <w:p w14:paraId="680E7E3C" w14:textId="77777777" w:rsidR="00743392" w:rsidRPr="00B70830" w:rsidRDefault="00743392" w:rsidP="00743392">
      <w:pPr>
        <w:jc w:val="both"/>
        <w:rPr>
          <w:rFonts w:cs="Arial"/>
          <w:b/>
          <w:bCs/>
          <w:szCs w:val="22"/>
          <w:lang w:val="nb-NO"/>
        </w:rPr>
      </w:pPr>
    </w:p>
    <w:p w14:paraId="5FF60C2B" w14:textId="71A0743E" w:rsidR="00743392" w:rsidRPr="00B70830" w:rsidRDefault="00743392" w:rsidP="00743392">
      <w:pPr>
        <w:jc w:val="both"/>
        <w:rPr>
          <w:rFonts w:cs="Arial"/>
          <w:szCs w:val="22"/>
          <w:lang w:val="nb-NO"/>
        </w:rPr>
      </w:pPr>
      <w:r w:rsidRPr="00B70830">
        <w:rPr>
          <w:rFonts w:cs="Arial"/>
          <w:szCs w:val="22"/>
          <w:lang w:val="nb-NO"/>
        </w:rPr>
        <w:br w:type="page"/>
      </w:r>
    </w:p>
    <w:p w14:paraId="7B6DC858" w14:textId="77777777" w:rsidR="00396D3B" w:rsidRPr="00B70830" w:rsidRDefault="00396D3B" w:rsidP="00396D3B">
      <w:pPr>
        <w:tabs>
          <w:tab w:val="num" w:pos="1080"/>
        </w:tabs>
        <w:jc w:val="both"/>
        <w:rPr>
          <w:b/>
          <w:szCs w:val="22"/>
          <w:lang w:val="en-GB"/>
        </w:rPr>
      </w:pPr>
      <w:r w:rsidRPr="00B70830">
        <w:rPr>
          <w:b/>
          <w:szCs w:val="22"/>
          <w:lang w:val="en-GB"/>
        </w:rPr>
        <w:lastRenderedPageBreak/>
        <w:t>A.1.4.5.17    Phenol-chloroform-isoamyl alcohol</w:t>
      </w:r>
    </w:p>
    <w:p w14:paraId="3DABDA6B" w14:textId="77777777" w:rsidR="00396D3B" w:rsidRPr="00B70830" w:rsidRDefault="00396D3B" w:rsidP="00396D3B">
      <w:pPr>
        <w:tabs>
          <w:tab w:val="num" w:pos="1080"/>
        </w:tabs>
        <w:jc w:val="both"/>
        <w:rPr>
          <w:b/>
          <w:szCs w:val="22"/>
          <w:lang w:val="en-GB"/>
        </w:rPr>
      </w:pPr>
    </w:p>
    <w:p w14:paraId="04E71DDB" w14:textId="77777777" w:rsidR="00396D3B" w:rsidRPr="00B70830" w:rsidRDefault="00396D3B" w:rsidP="00396D3B">
      <w:pPr>
        <w:jc w:val="both"/>
        <w:rPr>
          <w:szCs w:val="22"/>
          <w:lang w:val="en-GB"/>
        </w:rPr>
      </w:pPr>
      <w:r w:rsidRPr="00B70830">
        <w:rPr>
          <w:szCs w:val="22"/>
          <w:lang w:val="en-GB"/>
        </w:rPr>
        <w:t>Prepare by mixing 1 volume part of equilibrated phenol (A.1.4.5.15) with 1 volume part of chloroform-isoamyl alcohol (A.1.4.5.16).</w:t>
      </w:r>
    </w:p>
    <w:p w14:paraId="1D665F96" w14:textId="77777777" w:rsidR="00396D3B" w:rsidRPr="00B70830" w:rsidRDefault="00396D3B" w:rsidP="00743392">
      <w:pPr>
        <w:tabs>
          <w:tab w:val="num" w:pos="1080"/>
        </w:tabs>
        <w:jc w:val="both"/>
        <w:rPr>
          <w:b/>
          <w:szCs w:val="22"/>
          <w:lang w:val="en-GB"/>
        </w:rPr>
      </w:pPr>
    </w:p>
    <w:p w14:paraId="7D3DB59E" w14:textId="02193DD9" w:rsidR="00743392" w:rsidRPr="00B70830" w:rsidRDefault="00743392" w:rsidP="00743392">
      <w:pPr>
        <w:tabs>
          <w:tab w:val="num" w:pos="1080"/>
        </w:tabs>
        <w:jc w:val="both"/>
        <w:rPr>
          <w:bCs/>
          <w:szCs w:val="22"/>
          <w:lang w:val="en-GB"/>
        </w:rPr>
      </w:pPr>
      <w:r w:rsidRPr="00B70830">
        <w:rPr>
          <w:b/>
          <w:szCs w:val="22"/>
          <w:lang w:val="en-GB"/>
        </w:rPr>
        <w:t>A.1.4.5.18    Extraction/lysis buffer</w:t>
      </w:r>
      <w:r w:rsidRPr="00B70830">
        <w:rPr>
          <w:bCs/>
          <w:szCs w:val="22"/>
          <w:lang w:val="en-GB"/>
        </w:rPr>
        <w:t xml:space="preserve">, </w:t>
      </w:r>
      <w:r w:rsidRPr="00B70830">
        <w:rPr>
          <w:bCs/>
          <w:i/>
          <w:szCs w:val="22"/>
          <w:lang w:val="en-GB"/>
        </w:rPr>
        <w:t>c</w:t>
      </w:r>
      <w:r w:rsidRPr="00B70830">
        <w:rPr>
          <w:bCs/>
          <w:szCs w:val="22"/>
          <w:lang w:val="en-GB"/>
        </w:rPr>
        <w:t xml:space="preserve">(Tris) = 0,050 mol/l, </w:t>
      </w:r>
      <w:r w:rsidRPr="00B70830">
        <w:rPr>
          <w:bCs/>
          <w:i/>
          <w:szCs w:val="22"/>
          <w:lang w:val="en-GB"/>
        </w:rPr>
        <w:t>c</w:t>
      </w:r>
      <w:r w:rsidRPr="00B70830">
        <w:rPr>
          <w:bCs/>
          <w:szCs w:val="22"/>
          <w:lang w:val="en-GB"/>
        </w:rPr>
        <w:t>(K</w:t>
      </w:r>
      <w:r w:rsidRPr="00B70830">
        <w:rPr>
          <w:bCs/>
          <w:szCs w:val="22"/>
          <w:vertAlign w:val="subscript"/>
          <w:lang w:val="en-GB"/>
        </w:rPr>
        <w:t>2</w:t>
      </w:r>
      <w:r w:rsidRPr="00B70830">
        <w:rPr>
          <w:bCs/>
          <w:szCs w:val="22"/>
          <w:lang w:val="en-GB"/>
        </w:rPr>
        <w:t xml:space="preserve">EDTA) = 0,050 mol/l, </w:t>
      </w:r>
      <w:r w:rsidRPr="00B70830">
        <w:rPr>
          <w:bCs/>
          <w:i/>
          <w:szCs w:val="22"/>
          <w:lang w:val="en-GB"/>
        </w:rPr>
        <w:sym w:font="Symbol" w:char="F072"/>
      </w:r>
      <w:r w:rsidRPr="00B70830">
        <w:rPr>
          <w:bCs/>
          <w:szCs w:val="22"/>
          <w:lang w:val="en-GB"/>
        </w:rPr>
        <w:t>(SDS) = 30 g/l.</w:t>
      </w:r>
    </w:p>
    <w:p w14:paraId="436D7319" w14:textId="77777777" w:rsidR="00743392" w:rsidRPr="00B70830" w:rsidRDefault="00743392" w:rsidP="00743392">
      <w:pPr>
        <w:tabs>
          <w:tab w:val="num" w:pos="1080"/>
        </w:tabs>
        <w:jc w:val="both"/>
        <w:rPr>
          <w:b/>
          <w:szCs w:val="22"/>
          <w:lang w:val="en-GB"/>
        </w:rPr>
      </w:pPr>
    </w:p>
    <w:p w14:paraId="58E553EE" w14:textId="77777777" w:rsidR="00743392" w:rsidRPr="00B70830" w:rsidRDefault="00743392" w:rsidP="00743392">
      <w:pPr>
        <w:jc w:val="both"/>
        <w:rPr>
          <w:szCs w:val="22"/>
          <w:lang w:val="en-GB"/>
        </w:rPr>
      </w:pPr>
      <w:r w:rsidRPr="00B70830">
        <w:rPr>
          <w:szCs w:val="22"/>
          <w:lang w:val="en-GB"/>
        </w:rPr>
        <w:t>Adjust the pH to 8,0 with HCl or KOH.</w:t>
      </w:r>
    </w:p>
    <w:p w14:paraId="70D1C718" w14:textId="77777777" w:rsidR="00743392" w:rsidRPr="00B70830" w:rsidRDefault="00743392" w:rsidP="00743392">
      <w:pPr>
        <w:jc w:val="both"/>
        <w:rPr>
          <w:szCs w:val="22"/>
          <w:lang w:val="en-GB"/>
        </w:rPr>
      </w:pPr>
    </w:p>
    <w:p w14:paraId="3ACFEAAA" w14:textId="77777777" w:rsidR="00743392" w:rsidRPr="00B70830" w:rsidRDefault="00743392" w:rsidP="00743392">
      <w:pPr>
        <w:tabs>
          <w:tab w:val="num" w:pos="1080"/>
        </w:tabs>
        <w:jc w:val="both"/>
        <w:rPr>
          <w:b/>
          <w:szCs w:val="22"/>
          <w:lang w:val="nb-NO"/>
        </w:rPr>
      </w:pPr>
      <w:r w:rsidRPr="00B70830">
        <w:rPr>
          <w:b/>
          <w:szCs w:val="22"/>
          <w:lang w:val="nb-NO"/>
        </w:rPr>
        <w:t>A.1.4.5.19    TE buffer</w:t>
      </w:r>
      <w:r w:rsidRPr="00B70830">
        <w:rPr>
          <w:bCs/>
          <w:szCs w:val="22"/>
          <w:lang w:val="nb-NO"/>
        </w:rPr>
        <w:t xml:space="preserve">, </w:t>
      </w:r>
      <w:r w:rsidRPr="00B70830">
        <w:rPr>
          <w:bCs/>
          <w:i/>
          <w:szCs w:val="22"/>
          <w:lang w:val="nb-NO"/>
        </w:rPr>
        <w:t>c</w:t>
      </w:r>
      <w:r w:rsidRPr="00B70830">
        <w:rPr>
          <w:bCs/>
          <w:szCs w:val="22"/>
          <w:lang w:val="nb-NO"/>
        </w:rPr>
        <w:t xml:space="preserve">(Tris) = 0,010 mol/l, </w:t>
      </w:r>
      <w:r w:rsidRPr="00B70830">
        <w:rPr>
          <w:bCs/>
          <w:i/>
          <w:szCs w:val="22"/>
          <w:lang w:val="nb-NO"/>
        </w:rPr>
        <w:t>c</w:t>
      </w:r>
      <w:r w:rsidRPr="00B70830">
        <w:rPr>
          <w:bCs/>
          <w:szCs w:val="22"/>
          <w:lang w:val="nb-NO"/>
        </w:rPr>
        <w:t>(K</w:t>
      </w:r>
      <w:r w:rsidRPr="00B70830">
        <w:rPr>
          <w:bCs/>
          <w:szCs w:val="22"/>
          <w:vertAlign w:val="subscript"/>
          <w:lang w:val="nb-NO"/>
        </w:rPr>
        <w:t>2</w:t>
      </w:r>
      <w:r w:rsidRPr="00B70830">
        <w:rPr>
          <w:bCs/>
          <w:szCs w:val="22"/>
          <w:lang w:val="nb-NO"/>
        </w:rPr>
        <w:t>EDTA) = 0,001 mol/l.</w:t>
      </w:r>
    </w:p>
    <w:p w14:paraId="556A5AD7" w14:textId="77777777" w:rsidR="00743392" w:rsidRPr="00B70830" w:rsidRDefault="00743392" w:rsidP="00743392">
      <w:pPr>
        <w:jc w:val="both"/>
        <w:rPr>
          <w:szCs w:val="22"/>
          <w:lang w:val="nb-NO"/>
        </w:rPr>
      </w:pPr>
    </w:p>
    <w:p w14:paraId="6C2BD733" w14:textId="77777777" w:rsidR="00743392" w:rsidRPr="00B70830" w:rsidRDefault="00743392" w:rsidP="00743392">
      <w:pPr>
        <w:jc w:val="both"/>
        <w:rPr>
          <w:szCs w:val="22"/>
          <w:lang w:val="en-GB"/>
        </w:rPr>
      </w:pPr>
      <w:r w:rsidRPr="00B70830">
        <w:rPr>
          <w:szCs w:val="22"/>
          <w:lang w:val="en-GB"/>
        </w:rPr>
        <w:t>Adjust the pH to 8,0 with HCl or KOH.</w:t>
      </w:r>
    </w:p>
    <w:p w14:paraId="68EBAB59" w14:textId="77777777" w:rsidR="00743392" w:rsidRPr="00B70830" w:rsidRDefault="00743392" w:rsidP="00743392">
      <w:pPr>
        <w:tabs>
          <w:tab w:val="num" w:pos="1080"/>
        </w:tabs>
        <w:jc w:val="both"/>
        <w:rPr>
          <w:b/>
          <w:szCs w:val="22"/>
          <w:lang w:val="en-GB"/>
        </w:rPr>
      </w:pPr>
    </w:p>
    <w:p w14:paraId="34195DDC" w14:textId="77777777" w:rsidR="00743392" w:rsidRPr="00B70830" w:rsidRDefault="00743392" w:rsidP="00743392">
      <w:pPr>
        <w:tabs>
          <w:tab w:val="num" w:pos="1080"/>
        </w:tabs>
        <w:jc w:val="both"/>
        <w:rPr>
          <w:b/>
          <w:szCs w:val="22"/>
          <w:lang w:val="en-GB"/>
        </w:rPr>
      </w:pPr>
      <w:r w:rsidRPr="00B70830">
        <w:rPr>
          <w:b/>
          <w:szCs w:val="22"/>
          <w:lang w:val="en-GB"/>
        </w:rPr>
        <w:t>A.1.4.5.20    RNase-A solution</w:t>
      </w:r>
      <w:r w:rsidRPr="00B70830">
        <w:rPr>
          <w:bCs/>
          <w:szCs w:val="22"/>
          <w:lang w:val="en-GB"/>
        </w:rPr>
        <w:t xml:space="preserve">, </w:t>
      </w:r>
      <w:r w:rsidRPr="00B70830">
        <w:rPr>
          <w:rFonts w:ascii="Symbol" w:hAnsi="Symbol"/>
          <w:i/>
        </w:rPr>
        <w:t></w:t>
      </w:r>
      <w:r w:rsidRPr="00B70830">
        <w:rPr>
          <w:bCs/>
          <w:szCs w:val="22"/>
          <w:lang w:val="en-GB"/>
        </w:rPr>
        <w:t xml:space="preserve">(RNase-A) = 10 mg/ml </w:t>
      </w:r>
      <w:proofErr w:type="spellStart"/>
      <w:r w:rsidRPr="00B70830">
        <w:rPr>
          <w:bCs/>
          <w:szCs w:val="22"/>
          <w:lang w:val="en-GB"/>
        </w:rPr>
        <w:t>lyophylisate</w:t>
      </w:r>
      <w:proofErr w:type="spellEnd"/>
      <w:r w:rsidRPr="00B70830">
        <w:rPr>
          <w:bCs/>
          <w:szCs w:val="22"/>
          <w:lang w:val="en-GB"/>
        </w:rPr>
        <w:t>.</w:t>
      </w:r>
    </w:p>
    <w:p w14:paraId="4C32834F" w14:textId="77777777" w:rsidR="00743392" w:rsidRPr="00B70830" w:rsidRDefault="00743392" w:rsidP="00743392">
      <w:pPr>
        <w:jc w:val="both"/>
        <w:rPr>
          <w:szCs w:val="22"/>
          <w:lang w:val="en-GB"/>
        </w:rPr>
      </w:pPr>
    </w:p>
    <w:p w14:paraId="48E444FE" w14:textId="77777777" w:rsidR="00743392" w:rsidRPr="00B70830" w:rsidRDefault="00743392" w:rsidP="00743392">
      <w:pPr>
        <w:jc w:val="both"/>
        <w:rPr>
          <w:szCs w:val="22"/>
          <w:lang w:val="en-GB"/>
        </w:rPr>
      </w:pPr>
      <w:r w:rsidRPr="00B70830">
        <w:rPr>
          <w:szCs w:val="22"/>
          <w:lang w:val="en-GB"/>
        </w:rPr>
        <w:t xml:space="preserve">Store at </w:t>
      </w:r>
      <w:r w:rsidRPr="00B70830">
        <w:rPr>
          <w:szCs w:val="22"/>
          <w:lang w:val="en-GB"/>
        </w:rPr>
        <w:sym w:font="Symbol" w:char="F02D"/>
      </w:r>
      <w:r w:rsidRPr="00B70830">
        <w:rPr>
          <w:szCs w:val="22"/>
          <w:lang w:val="en-GB"/>
        </w:rPr>
        <w:t>20 °C.</w:t>
      </w:r>
    </w:p>
    <w:p w14:paraId="78378F33" w14:textId="77777777" w:rsidR="00743392" w:rsidRPr="00B70830" w:rsidRDefault="00743392" w:rsidP="00743392">
      <w:pPr>
        <w:tabs>
          <w:tab w:val="num" w:pos="1080"/>
        </w:tabs>
        <w:jc w:val="both"/>
        <w:rPr>
          <w:b/>
          <w:szCs w:val="22"/>
          <w:lang w:val="en-GB"/>
        </w:rPr>
      </w:pPr>
    </w:p>
    <w:p w14:paraId="067D89F2" w14:textId="627DEA22" w:rsidR="00743392" w:rsidRPr="00B70830" w:rsidRDefault="00743392" w:rsidP="00743392">
      <w:pPr>
        <w:tabs>
          <w:tab w:val="num" w:pos="1080"/>
        </w:tabs>
        <w:jc w:val="both"/>
        <w:rPr>
          <w:b/>
          <w:szCs w:val="22"/>
          <w:lang w:val="en-GB"/>
        </w:rPr>
      </w:pPr>
      <w:r w:rsidRPr="00B70830">
        <w:rPr>
          <w:b/>
          <w:szCs w:val="22"/>
          <w:lang w:val="en-GB"/>
        </w:rPr>
        <w:t>A.1.4.5.21    Ethanol solution</w:t>
      </w:r>
      <w:r w:rsidRPr="00B70830">
        <w:rPr>
          <w:bCs/>
          <w:szCs w:val="22"/>
          <w:lang w:val="en-GB"/>
        </w:rPr>
        <w:t xml:space="preserve">, </w:t>
      </w:r>
      <w:r w:rsidRPr="00B70830">
        <w:rPr>
          <w:rFonts w:cs="Arial"/>
          <w:bCs/>
          <w:i/>
          <w:szCs w:val="22"/>
          <w:lang w:val="en-ID"/>
        </w:rPr>
        <w:sym w:font="Symbol" w:char="F066"/>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70</w:t>
      </w:r>
      <w:r w:rsidR="00C4669C" w:rsidRPr="00B70830">
        <w:rPr>
          <w:bCs/>
          <w:szCs w:val="22"/>
          <w:lang w:val="en-GB"/>
        </w:rPr>
        <w:t>%</w:t>
      </w:r>
      <w:r w:rsidRPr="00B70830">
        <w:rPr>
          <w:bCs/>
          <w:szCs w:val="22"/>
          <w:lang w:val="en-GB"/>
        </w:rPr>
        <w:t>.</w:t>
      </w:r>
    </w:p>
    <w:p w14:paraId="1921CA7B" w14:textId="77777777" w:rsidR="00743392" w:rsidRPr="00B70830" w:rsidRDefault="00743392" w:rsidP="00743392">
      <w:pPr>
        <w:jc w:val="both"/>
        <w:rPr>
          <w:szCs w:val="22"/>
          <w:lang w:val="en-GB"/>
        </w:rPr>
      </w:pPr>
    </w:p>
    <w:p w14:paraId="406181B0" w14:textId="77777777" w:rsidR="00743392" w:rsidRPr="00B70830" w:rsidRDefault="00743392" w:rsidP="00743392">
      <w:pPr>
        <w:jc w:val="both"/>
        <w:rPr>
          <w:szCs w:val="22"/>
          <w:lang w:val="en-GB"/>
        </w:rPr>
      </w:pPr>
      <w:r w:rsidRPr="00B70830">
        <w:rPr>
          <w:szCs w:val="22"/>
          <w:lang w:val="en-GB"/>
        </w:rPr>
        <w:t xml:space="preserve">Store and use at </w:t>
      </w:r>
      <w:r w:rsidRPr="00B70830">
        <w:rPr>
          <w:szCs w:val="22"/>
          <w:lang w:val="en-GB"/>
        </w:rPr>
        <w:sym w:font="Symbol" w:char="F02D"/>
      </w:r>
      <w:r w:rsidRPr="00B70830">
        <w:rPr>
          <w:szCs w:val="22"/>
          <w:lang w:val="en-GB"/>
        </w:rPr>
        <w:t>20 °C.</w:t>
      </w:r>
    </w:p>
    <w:p w14:paraId="77B90ED5" w14:textId="77777777" w:rsidR="00743392" w:rsidRPr="00B70830" w:rsidRDefault="00743392" w:rsidP="00743392">
      <w:pPr>
        <w:tabs>
          <w:tab w:val="num" w:pos="1080"/>
        </w:tabs>
        <w:jc w:val="both"/>
        <w:rPr>
          <w:b/>
          <w:szCs w:val="22"/>
          <w:lang w:val="en-GB"/>
        </w:rPr>
      </w:pPr>
    </w:p>
    <w:p w14:paraId="117AEFAD" w14:textId="77777777" w:rsidR="00743392" w:rsidRPr="00B70830" w:rsidRDefault="00743392" w:rsidP="00743392">
      <w:pPr>
        <w:tabs>
          <w:tab w:val="num" w:pos="1080"/>
        </w:tabs>
        <w:jc w:val="both"/>
        <w:rPr>
          <w:bCs/>
          <w:szCs w:val="22"/>
          <w:lang w:val="en-GB"/>
        </w:rPr>
      </w:pPr>
      <w:r w:rsidRPr="00B70830">
        <w:rPr>
          <w:b/>
          <w:szCs w:val="22"/>
          <w:lang w:val="en-GB"/>
        </w:rPr>
        <w:t>A.1.4.5.22    Potassium acetate solution</w:t>
      </w:r>
      <w:r w:rsidRPr="00B70830">
        <w:rPr>
          <w:bCs/>
          <w:szCs w:val="22"/>
          <w:lang w:val="en-GB"/>
        </w:rPr>
        <w:t xml:space="preserve">, </w:t>
      </w:r>
      <w:r w:rsidRPr="00B70830">
        <w:rPr>
          <w:bCs/>
          <w:i/>
          <w:szCs w:val="22"/>
          <w:lang w:val="en-GB"/>
        </w:rPr>
        <w:t>c</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K) = 3 mol/l.</w:t>
      </w:r>
    </w:p>
    <w:p w14:paraId="344981B6" w14:textId="77777777" w:rsidR="00743392" w:rsidRPr="00B70830" w:rsidRDefault="00743392" w:rsidP="00743392">
      <w:pPr>
        <w:jc w:val="both"/>
        <w:rPr>
          <w:szCs w:val="22"/>
          <w:lang w:val="en-GB"/>
        </w:rPr>
      </w:pPr>
    </w:p>
    <w:p w14:paraId="0301EFFF" w14:textId="77777777" w:rsidR="00743392" w:rsidRPr="00B70830" w:rsidRDefault="00743392" w:rsidP="00743392">
      <w:pPr>
        <w:jc w:val="both"/>
        <w:rPr>
          <w:szCs w:val="22"/>
          <w:lang w:val="en-GB"/>
        </w:rPr>
      </w:pPr>
      <w:r w:rsidRPr="00B70830">
        <w:rPr>
          <w:szCs w:val="22"/>
          <w:lang w:val="en-GB"/>
        </w:rPr>
        <w:t>Adjust to pH 5,2 with glacial acetic acid. Do not autoclave. If necessary, filter through a 0,22 µm filter.</w:t>
      </w:r>
    </w:p>
    <w:p w14:paraId="7C60CB0C" w14:textId="77777777" w:rsidR="00743392" w:rsidRPr="00B70830" w:rsidRDefault="00743392" w:rsidP="00743392">
      <w:pPr>
        <w:tabs>
          <w:tab w:val="num" w:pos="1080"/>
        </w:tabs>
        <w:jc w:val="both"/>
        <w:rPr>
          <w:b/>
          <w:szCs w:val="22"/>
          <w:lang w:val="en-GB"/>
        </w:rPr>
      </w:pPr>
    </w:p>
    <w:p w14:paraId="285A7B28" w14:textId="77777777" w:rsidR="00743392" w:rsidRPr="00B70830" w:rsidRDefault="00743392" w:rsidP="00743392">
      <w:pPr>
        <w:tabs>
          <w:tab w:val="num" w:pos="1080"/>
        </w:tabs>
        <w:jc w:val="both"/>
        <w:rPr>
          <w:b/>
          <w:szCs w:val="22"/>
          <w:lang w:val="en-GB"/>
        </w:rPr>
      </w:pPr>
      <w:r w:rsidRPr="00B70830">
        <w:rPr>
          <w:b/>
          <w:szCs w:val="22"/>
          <w:lang w:val="en-GB"/>
        </w:rPr>
        <w:t>A.1.4.5.23    Conditioned glass beads</w:t>
      </w:r>
    </w:p>
    <w:p w14:paraId="32337863" w14:textId="77777777" w:rsidR="00743392" w:rsidRPr="00B70830" w:rsidRDefault="00743392" w:rsidP="00743392">
      <w:pPr>
        <w:jc w:val="both"/>
        <w:rPr>
          <w:szCs w:val="22"/>
          <w:lang w:val="en-GB"/>
        </w:rPr>
      </w:pPr>
    </w:p>
    <w:p w14:paraId="7B9E330C" w14:textId="77777777" w:rsidR="00743392" w:rsidRPr="00B70830" w:rsidRDefault="00743392" w:rsidP="00743392">
      <w:pPr>
        <w:jc w:val="both"/>
        <w:rPr>
          <w:szCs w:val="22"/>
          <w:lang w:val="en-GB"/>
        </w:rPr>
      </w:pPr>
      <w:r w:rsidRPr="00B70830">
        <w:rPr>
          <w:szCs w:val="22"/>
          <w:lang w:val="en-GB"/>
        </w:rPr>
        <w:t>Incubate glass beads of 0,2 mm to 0,5 mm diameter overnight in concentrated H</w:t>
      </w:r>
      <w:r w:rsidRPr="00B70830">
        <w:rPr>
          <w:bCs/>
          <w:szCs w:val="22"/>
          <w:vertAlign w:val="subscript"/>
          <w:lang w:val="en-GB"/>
        </w:rPr>
        <w:t>2</w:t>
      </w:r>
      <w:r w:rsidRPr="00B70830">
        <w:rPr>
          <w:szCs w:val="22"/>
          <w:lang w:val="en-GB"/>
        </w:rPr>
        <w:t>SO</w:t>
      </w:r>
      <w:r w:rsidRPr="00B70830">
        <w:rPr>
          <w:bCs/>
          <w:szCs w:val="22"/>
          <w:vertAlign w:val="subscript"/>
          <w:lang w:val="en-GB"/>
        </w:rPr>
        <w:t>4</w:t>
      </w:r>
      <w:r w:rsidRPr="00B70830">
        <w:rPr>
          <w:szCs w:val="22"/>
          <w:lang w:val="en-GB"/>
        </w:rPr>
        <w:t xml:space="preserve"> (A.1.4.5.3). Wash them with autoclaved water, boil in KHCO</w:t>
      </w:r>
      <w:r w:rsidRPr="00B70830">
        <w:rPr>
          <w:bCs/>
          <w:szCs w:val="22"/>
          <w:vertAlign w:val="subscript"/>
          <w:lang w:val="en-GB"/>
        </w:rPr>
        <w:t>3</w:t>
      </w:r>
      <w:r w:rsidRPr="00B70830">
        <w:rPr>
          <w:szCs w:val="22"/>
          <w:lang w:val="en-GB"/>
        </w:rPr>
        <w:t xml:space="preserve"> solution (A.1.4.5.24), wash again with autoclaved water, and dry at 80 °C under vacuum.[13], [14]</w:t>
      </w:r>
    </w:p>
    <w:p w14:paraId="7F193F54" w14:textId="77777777" w:rsidR="00743392" w:rsidRPr="00B70830" w:rsidRDefault="00743392" w:rsidP="00743392">
      <w:pPr>
        <w:tabs>
          <w:tab w:val="num" w:pos="1080"/>
        </w:tabs>
        <w:jc w:val="both"/>
        <w:rPr>
          <w:b/>
          <w:szCs w:val="22"/>
          <w:lang w:val="en-GB"/>
        </w:rPr>
      </w:pPr>
    </w:p>
    <w:p w14:paraId="069F6FFB" w14:textId="77777777" w:rsidR="00743392" w:rsidRPr="00B70830" w:rsidRDefault="00743392" w:rsidP="00743392">
      <w:pPr>
        <w:tabs>
          <w:tab w:val="num" w:pos="1080"/>
        </w:tabs>
        <w:jc w:val="both"/>
        <w:rPr>
          <w:bCs/>
          <w:szCs w:val="22"/>
          <w:lang w:val="en-GB"/>
        </w:rPr>
      </w:pPr>
      <w:r w:rsidRPr="00B70830">
        <w:rPr>
          <w:b/>
          <w:szCs w:val="22"/>
          <w:lang w:val="en-GB"/>
        </w:rPr>
        <w:t>A.1.4.5.24    Potassium bicarbonate solution</w:t>
      </w:r>
      <w:r w:rsidRPr="00B70830">
        <w:rPr>
          <w:bCs/>
          <w:szCs w:val="22"/>
          <w:lang w:val="en-GB"/>
        </w:rPr>
        <w:t xml:space="preserve">, </w:t>
      </w:r>
      <w:r w:rsidRPr="00B70830">
        <w:rPr>
          <w:rFonts w:ascii="Symbol" w:hAnsi="Symbol"/>
          <w:i/>
        </w:rPr>
        <w:t></w:t>
      </w:r>
      <w:r w:rsidRPr="00B70830">
        <w:rPr>
          <w:bCs/>
          <w:szCs w:val="22"/>
          <w:lang w:val="en-GB"/>
        </w:rPr>
        <w:t>(KHCO</w:t>
      </w:r>
      <w:r w:rsidRPr="00B70830">
        <w:rPr>
          <w:bCs/>
          <w:szCs w:val="22"/>
          <w:vertAlign w:val="subscript"/>
          <w:lang w:val="en-GB"/>
        </w:rPr>
        <w:t>3</w:t>
      </w:r>
      <w:r w:rsidRPr="00B70830">
        <w:rPr>
          <w:bCs/>
          <w:szCs w:val="22"/>
          <w:lang w:val="en-GB"/>
        </w:rPr>
        <w:t>) = 50 g/l.</w:t>
      </w:r>
    </w:p>
    <w:p w14:paraId="2D97AA68" w14:textId="77777777" w:rsidR="00743392" w:rsidRPr="00B70830" w:rsidRDefault="00743392" w:rsidP="00743392">
      <w:pPr>
        <w:jc w:val="both"/>
        <w:rPr>
          <w:szCs w:val="22"/>
          <w:lang w:val="en-GB"/>
        </w:rPr>
      </w:pPr>
    </w:p>
    <w:p w14:paraId="2E71106E" w14:textId="77777777" w:rsidR="00743392" w:rsidRPr="00B70830" w:rsidRDefault="00743392" w:rsidP="00743392">
      <w:pPr>
        <w:jc w:val="both"/>
        <w:rPr>
          <w:szCs w:val="22"/>
          <w:lang w:val="en-GB"/>
        </w:rPr>
      </w:pPr>
      <w:r w:rsidRPr="00B70830">
        <w:rPr>
          <w:szCs w:val="22"/>
          <w:lang w:val="en-GB"/>
        </w:rPr>
        <w:t>Prepare freshly in water.</w:t>
      </w:r>
    </w:p>
    <w:p w14:paraId="42900BBA" w14:textId="77777777" w:rsidR="00743392" w:rsidRPr="00B70830" w:rsidRDefault="00743392" w:rsidP="00743392">
      <w:pPr>
        <w:tabs>
          <w:tab w:val="num" w:pos="1080"/>
        </w:tabs>
        <w:jc w:val="both"/>
        <w:rPr>
          <w:b/>
          <w:szCs w:val="22"/>
          <w:lang w:val="en-GB"/>
        </w:rPr>
      </w:pPr>
    </w:p>
    <w:p w14:paraId="2B1EA827" w14:textId="77777777" w:rsidR="00743392" w:rsidRPr="00B70830" w:rsidRDefault="00743392" w:rsidP="00743392">
      <w:pPr>
        <w:tabs>
          <w:tab w:val="num" w:pos="1080"/>
        </w:tabs>
        <w:jc w:val="both"/>
        <w:rPr>
          <w:b/>
          <w:szCs w:val="22"/>
          <w:lang w:val="en-GB"/>
        </w:rPr>
      </w:pPr>
      <w:r w:rsidRPr="00B70830">
        <w:rPr>
          <w:b/>
          <w:szCs w:val="22"/>
          <w:lang w:val="en-GB"/>
        </w:rPr>
        <w:t>A.1.4.6    Apparatus and equipment</w:t>
      </w:r>
    </w:p>
    <w:p w14:paraId="5225A1E1" w14:textId="77777777" w:rsidR="00743392" w:rsidRPr="00B70830" w:rsidRDefault="00743392" w:rsidP="00743392">
      <w:pPr>
        <w:jc w:val="both"/>
        <w:rPr>
          <w:szCs w:val="22"/>
          <w:lang w:val="en-GB"/>
        </w:rPr>
      </w:pPr>
    </w:p>
    <w:p w14:paraId="08C01A0C" w14:textId="77777777" w:rsidR="00743392" w:rsidRPr="00B70830" w:rsidRDefault="00743392" w:rsidP="00743392">
      <w:pPr>
        <w:jc w:val="both"/>
        <w:rPr>
          <w:szCs w:val="22"/>
          <w:lang w:val="en-GB"/>
        </w:rPr>
      </w:pPr>
      <w:r w:rsidRPr="00B70830">
        <w:rPr>
          <w:szCs w:val="22"/>
          <w:lang w:val="en-GB"/>
        </w:rPr>
        <w:t>Usual laboratory equipment and, in particular, the following.</w:t>
      </w:r>
    </w:p>
    <w:p w14:paraId="4CB3E1A6" w14:textId="77777777" w:rsidR="00743392" w:rsidRPr="00B70830" w:rsidRDefault="00743392" w:rsidP="00743392">
      <w:pPr>
        <w:tabs>
          <w:tab w:val="num" w:pos="1080"/>
        </w:tabs>
        <w:jc w:val="both"/>
        <w:rPr>
          <w:b/>
          <w:szCs w:val="22"/>
          <w:lang w:val="en-GB"/>
        </w:rPr>
      </w:pPr>
    </w:p>
    <w:p w14:paraId="2BE48C5A" w14:textId="77777777" w:rsidR="00743392" w:rsidRPr="00B70830" w:rsidRDefault="00743392" w:rsidP="00743392">
      <w:pPr>
        <w:tabs>
          <w:tab w:val="num" w:pos="1080"/>
        </w:tabs>
        <w:jc w:val="both"/>
        <w:rPr>
          <w:b/>
          <w:szCs w:val="22"/>
          <w:lang w:val="en-GB"/>
        </w:rPr>
      </w:pPr>
      <w:r w:rsidRPr="00B70830">
        <w:rPr>
          <w:b/>
          <w:szCs w:val="22"/>
          <w:lang w:val="en-GB"/>
        </w:rPr>
        <w:t>A.1.4.6.1    Cell disruptor</w:t>
      </w:r>
      <w:r w:rsidRPr="00B70830">
        <w:rPr>
          <w:bCs/>
          <w:szCs w:val="22"/>
          <w:lang w:val="en-GB"/>
        </w:rPr>
        <w:t>, for 2 ml screw-capped polyethylene microtubes, with a beating frequency of at least 100 beats/min [e.g. Mini-</w:t>
      </w:r>
      <w:proofErr w:type="spellStart"/>
      <w:r w:rsidRPr="00B70830">
        <w:rPr>
          <w:bCs/>
          <w:szCs w:val="22"/>
          <w:lang w:val="en-GB"/>
        </w:rPr>
        <w:t>BeadBeater</w:t>
      </w:r>
      <w:proofErr w:type="spellEnd"/>
      <w:r w:rsidRPr="00B70830">
        <w:rPr>
          <w:bCs/>
          <w:szCs w:val="22"/>
          <w:lang w:val="en-GB"/>
        </w:rPr>
        <w:t>™</w:t>
      </w:r>
      <w:r w:rsidRPr="00B70830">
        <w:rPr>
          <w:bCs/>
          <w:szCs w:val="22"/>
          <w:vertAlign w:val="superscript"/>
          <w:lang w:val="en-GB"/>
        </w:rPr>
        <w:footnoteReference w:id="4"/>
      </w:r>
      <w:r w:rsidRPr="00B70830">
        <w:rPr>
          <w:bCs/>
          <w:szCs w:val="22"/>
          <w:vertAlign w:val="superscript"/>
          <w:lang w:val="en-GB"/>
        </w:rPr>
        <w:t>)</w:t>
      </w:r>
      <w:r w:rsidRPr="00B70830">
        <w:rPr>
          <w:bCs/>
          <w:szCs w:val="22"/>
          <w:lang w:val="en-GB"/>
        </w:rPr>
        <w:t>].</w:t>
      </w:r>
    </w:p>
    <w:p w14:paraId="79E91383" w14:textId="77777777" w:rsidR="00743392" w:rsidRPr="00B70830" w:rsidRDefault="00743392" w:rsidP="00743392">
      <w:pPr>
        <w:tabs>
          <w:tab w:val="num" w:pos="1080"/>
        </w:tabs>
        <w:jc w:val="both"/>
        <w:rPr>
          <w:b/>
          <w:szCs w:val="22"/>
          <w:lang w:val="en-GB"/>
        </w:rPr>
      </w:pPr>
    </w:p>
    <w:p w14:paraId="7D9E78FB" w14:textId="77777777" w:rsidR="00743392" w:rsidRPr="00B70830" w:rsidRDefault="00743392" w:rsidP="00743392">
      <w:pPr>
        <w:tabs>
          <w:tab w:val="num" w:pos="1080"/>
        </w:tabs>
        <w:jc w:val="both"/>
        <w:rPr>
          <w:b/>
          <w:szCs w:val="22"/>
          <w:lang w:val="en-GB"/>
        </w:rPr>
      </w:pPr>
      <w:r w:rsidRPr="00B70830">
        <w:rPr>
          <w:b/>
          <w:szCs w:val="22"/>
          <w:lang w:val="en-GB"/>
        </w:rPr>
        <w:t>A.1.4.6.2    Microtubes</w:t>
      </w:r>
      <w:r w:rsidRPr="00B70830">
        <w:rPr>
          <w:bCs/>
          <w:szCs w:val="22"/>
          <w:lang w:val="en-GB"/>
        </w:rPr>
        <w:t>, O-ring-secured, screw-capped 2 ml polyethylene tubes.</w:t>
      </w:r>
    </w:p>
    <w:p w14:paraId="439420B5" w14:textId="77777777" w:rsidR="00743392" w:rsidRPr="00B70830" w:rsidRDefault="00743392" w:rsidP="00743392">
      <w:pPr>
        <w:tabs>
          <w:tab w:val="num" w:pos="1080"/>
        </w:tabs>
        <w:jc w:val="both"/>
        <w:rPr>
          <w:b/>
          <w:szCs w:val="22"/>
          <w:lang w:val="en-GB"/>
        </w:rPr>
      </w:pPr>
    </w:p>
    <w:p w14:paraId="24B78C68" w14:textId="77777777" w:rsidR="00743392" w:rsidRPr="00B70830" w:rsidRDefault="00743392" w:rsidP="00743392">
      <w:pPr>
        <w:tabs>
          <w:tab w:val="num" w:pos="1080"/>
        </w:tabs>
        <w:jc w:val="both"/>
        <w:rPr>
          <w:b/>
          <w:szCs w:val="22"/>
          <w:lang w:val="nb-NO"/>
        </w:rPr>
      </w:pPr>
      <w:r w:rsidRPr="00B70830">
        <w:rPr>
          <w:b/>
          <w:szCs w:val="22"/>
          <w:lang w:val="nb-NO"/>
        </w:rPr>
        <w:t>A.1.4.6.3    Filtering device</w:t>
      </w:r>
      <w:r w:rsidRPr="00B70830">
        <w:rPr>
          <w:bCs/>
          <w:szCs w:val="22"/>
          <w:lang w:val="nb-NO"/>
        </w:rPr>
        <w:t>, for 25 mm diameter-glass fibre filters.</w:t>
      </w:r>
    </w:p>
    <w:p w14:paraId="309244A7" w14:textId="77777777" w:rsidR="00743392" w:rsidRPr="00B70830" w:rsidRDefault="00743392" w:rsidP="00743392">
      <w:pPr>
        <w:tabs>
          <w:tab w:val="num" w:pos="1080"/>
        </w:tabs>
        <w:jc w:val="both"/>
        <w:rPr>
          <w:b/>
          <w:szCs w:val="22"/>
          <w:lang w:val="nb-NO"/>
        </w:rPr>
      </w:pPr>
    </w:p>
    <w:p w14:paraId="3C434CC7" w14:textId="04224D86" w:rsidR="00743392" w:rsidRPr="00B70830" w:rsidRDefault="00743392" w:rsidP="00743392">
      <w:pPr>
        <w:jc w:val="both"/>
        <w:rPr>
          <w:rFonts w:cs="Arial"/>
          <w:szCs w:val="22"/>
          <w:lang w:val="nb-NO"/>
        </w:rPr>
      </w:pPr>
      <w:r w:rsidRPr="00B70830">
        <w:rPr>
          <w:szCs w:val="22"/>
          <w:lang w:val="nb-NO"/>
        </w:rPr>
        <w:br w:type="page"/>
      </w:r>
    </w:p>
    <w:p w14:paraId="49294EC0" w14:textId="4FCBABAD" w:rsidR="00D06CD2" w:rsidRPr="00B70830" w:rsidRDefault="00D06CD2" w:rsidP="00D06CD2">
      <w:pPr>
        <w:jc w:val="both"/>
        <w:rPr>
          <w:rFonts w:cs="Arial"/>
          <w:szCs w:val="22"/>
          <w:lang w:val="nb-NO"/>
        </w:rPr>
      </w:pPr>
      <w:r w:rsidRPr="00B70830">
        <w:rPr>
          <w:rFonts w:cs="Arial"/>
          <w:b/>
          <w:bCs/>
          <w:szCs w:val="22"/>
          <w:lang w:val="nb-NO"/>
        </w:rPr>
        <w:lastRenderedPageBreak/>
        <w:t>A.1.4.6.4    </w:t>
      </w:r>
      <w:r w:rsidRPr="00B70830">
        <w:rPr>
          <w:rFonts w:cs="Arial"/>
          <w:b/>
          <w:bCs/>
          <w:i/>
          <w:szCs w:val="22"/>
          <w:lang w:val="nb-NO"/>
        </w:rPr>
        <w:t>Centrifuge</w:t>
      </w:r>
      <w:r w:rsidRPr="00B70830">
        <w:rPr>
          <w:rFonts w:cs="Arial"/>
          <w:szCs w:val="22"/>
          <w:lang w:val="nb-NO"/>
        </w:rPr>
        <w:t xml:space="preserve">, mampu menahan </w:t>
      </w:r>
      <w:r w:rsidRPr="00B70830">
        <w:rPr>
          <w:rFonts w:cs="Arial"/>
          <w:szCs w:val="22"/>
          <w:lang w:val="id-ID"/>
        </w:rPr>
        <w:t xml:space="preserve">tabung mikro berukuran </w:t>
      </w:r>
      <w:r w:rsidRPr="00B70830">
        <w:rPr>
          <w:rFonts w:cs="Arial"/>
          <w:szCs w:val="22"/>
          <w:lang w:val="nb-NO"/>
        </w:rPr>
        <w:t>2 ml dengan percepatan</w:t>
      </w:r>
      <w:r w:rsidRPr="00B70830">
        <w:rPr>
          <w:rFonts w:cs="Arial"/>
          <w:szCs w:val="22"/>
          <w:lang w:val="id-ID"/>
        </w:rPr>
        <w:t xml:space="preserve"> putar</w:t>
      </w:r>
      <w:r w:rsidRPr="00B70830">
        <w:rPr>
          <w:rFonts w:cs="Arial"/>
          <w:szCs w:val="22"/>
          <w:lang w:val="nb-NO"/>
        </w:rPr>
        <w:t xml:space="preserve"> minimal 10.000</w:t>
      </w:r>
      <w:r w:rsidR="00195BAB" w:rsidRPr="00B70830">
        <w:rPr>
          <w:rFonts w:cs="Arial"/>
          <w:szCs w:val="22"/>
          <w:lang w:val="nb-NO"/>
        </w:rPr>
        <w:t> × </w:t>
      </w:r>
      <w:r w:rsidRPr="00B70830">
        <w:rPr>
          <w:rFonts w:cs="Arial"/>
          <w:i/>
          <w:szCs w:val="22"/>
          <w:lang w:val="nb-NO"/>
        </w:rPr>
        <w:t>g</w:t>
      </w:r>
      <w:r w:rsidRPr="00B70830">
        <w:rPr>
          <w:rFonts w:cs="Arial"/>
          <w:szCs w:val="22"/>
          <w:lang w:val="nb-NO"/>
        </w:rPr>
        <w:t>.</w:t>
      </w:r>
    </w:p>
    <w:p w14:paraId="50BEEB19" w14:textId="77777777" w:rsidR="00D06CD2" w:rsidRPr="00B70830" w:rsidRDefault="00D06CD2" w:rsidP="00D06CD2">
      <w:pPr>
        <w:jc w:val="both"/>
        <w:rPr>
          <w:rFonts w:cs="Arial"/>
          <w:szCs w:val="22"/>
          <w:lang w:val="nb-NO"/>
        </w:rPr>
      </w:pPr>
    </w:p>
    <w:p w14:paraId="474E05A2" w14:textId="77777777" w:rsidR="00D06CD2" w:rsidRPr="00B70830" w:rsidRDefault="00D06CD2" w:rsidP="00D06CD2">
      <w:pPr>
        <w:jc w:val="both"/>
        <w:rPr>
          <w:rFonts w:cs="Arial"/>
          <w:szCs w:val="22"/>
          <w:lang w:val="nb-NO"/>
        </w:rPr>
      </w:pPr>
      <w:r w:rsidRPr="00B70830">
        <w:rPr>
          <w:rFonts w:cs="Arial"/>
          <w:szCs w:val="22"/>
          <w:lang w:val="id-ID"/>
        </w:rPr>
        <w:t>Pada</w:t>
      </w:r>
      <w:r w:rsidRPr="00B70830">
        <w:rPr>
          <w:rFonts w:cs="Arial"/>
          <w:szCs w:val="22"/>
          <w:lang w:val="nb-NO"/>
        </w:rPr>
        <w:t xml:space="preserve"> beberapa tahap diperlukan </w:t>
      </w:r>
      <w:r w:rsidRPr="00B70830">
        <w:rPr>
          <w:rFonts w:cs="Arial"/>
          <w:i/>
          <w:szCs w:val="22"/>
          <w:lang w:val="nb-NO"/>
        </w:rPr>
        <w:t>centrifuge</w:t>
      </w:r>
      <w:r w:rsidRPr="00B70830">
        <w:rPr>
          <w:rFonts w:cs="Arial"/>
          <w:szCs w:val="22"/>
          <w:lang w:val="nb-NO"/>
        </w:rPr>
        <w:t xml:space="preserve"> berpendingin.</w:t>
      </w:r>
    </w:p>
    <w:p w14:paraId="173AF2BE" w14:textId="77777777" w:rsidR="00D06CD2" w:rsidRPr="00B70830" w:rsidRDefault="00D06CD2" w:rsidP="00D06CD2">
      <w:pPr>
        <w:jc w:val="both"/>
        <w:rPr>
          <w:rFonts w:cs="Arial"/>
          <w:szCs w:val="22"/>
          <w:lang w:val="nb-NO"/>
        </w:rPr>
      </w:pPr>
    </w:p>
    <w:p w14:paraId="7589F92E" w14:textId="4B7F2329" w:rsidR="00D06CD2" w:rsidRPr="00B70830" w:rsidRDefault="00D06CD2" w:rsidP="00D06CD2">
      <w:pPr>
        <w:jc w:val="both"/>
        <w:rPr>
          <w:rFonts w:cs="Arial"/>
          <w:b/>
          <w:bCs/>
          <w:szCs w:val="22"/>
          <w:lang w:val="nb-NO"/>
        </w:rPr>
      </w:pPr>
      <w:r w:rsidRPr="00B70830">
        <w:rPr>
          <w:rFonts w:cs="Arial"/>
          <w:b/>
          <w:bCs/>
          <w:szCs w:val="22"/>
          <w:lang w:val="nb-NO"/>
        </w:rPr>
        <w:t>A.1.4.6.5    </w:t>
      </w:r>
      <w:r w:rsidRPr="00B70830">
        <w:rPr>
          <w:rFonts w:cs="Arial"/>
          <w:b/>
          <w:bCs/>
          <w:iCs/>
          <w:szCs w:val="22"/>
          <w:lang w:val="id-ID"/>
        </w:rPr>
        <w:t>Penangas</w:t>
      </w:r>
      <w:r w:rsidRPr="00B70830">
        <w:rPr>
          <w:rFonts w:cs="Arial"/>
          <w:b/>
          <w:bCs/>
          <w:i/>
          <w:iCs/>
          <w:szCs w:val="22"/>
          <w:lang w:val="id-ID"/>
        </w:rPr>
        <w:t xml:space="preserve"> </w:t>
      </w:r>
      <w:r w:rsidRPr="00B70830">
        <w:rPr>
          <w:rFonts w:cs="Arial"/>
          <w:b/>
          <w:bCs/>
          <w:iCs/>
          <w:szCs w:val="22"/>
          <w:lang w:val="id-ID"/>
        </w:rPr>
        <w:t>air</w:t>
      </w:r>
      <w:r w:rsidRPr="00B70830">
        <w:rPr>
          <w:rFonts w:cs="Arial"/>
          <w:b/>
          <w:bCs/>
          <w:szCs w:val="22"/>
          <w:lang w:val="nb-NO"/>
        </w:rPr>
        <w:t xml:space="preserve"> atau inkubator</w:t>
      </w:r>
    </w:p>
    <w:p w14:paraId="06359EE6" w14:textId="77777777" w:rsidR="00D06CD2" w:rsidRPr="00B70830" w:rsidRDefault="00D06CD2" w:rsidP="00D06CD2">
      <w:pPr>
        <w:jc w:val="both"/>
        <w:rPr>
          <w:b/>
          <w:bCs/>
          <w:szCs w:val="22"/>
          <w:lang w:val="nb-NO"/>
        </w:rPr>
      </w:pPr>
    </w:p>
    <w:p w14:paraId="7CE5364C" w14:textId="06991CFA" w:rsidR="00743392" w:rsidRPr="00B70830" w:rsidRDefault="00743392" w:rsidP="00743392">
      <w:pPr>
        <w:jc w:val="both"/>
        <w:rPr>
          <w:szCs w:val="22"/>
          <w:lang w:val="nb-NO"/>
        </w:rPr>
      </w:pPr>
      <w:r w:rsidRPr="00B70830">
        <w:rPr>
          <w:b/>
          <w:bCs/>
          <w:szCs w:val="22"/>
          <w:lang w:val="nb-NO"/>
        </w:rPr>
        <w:t>A.1.4.6.6    </w:t>
      </w:r>
      <w:r w:rsidRPr="00B70830">
        <w:rPr>
          <w:b/>
          <w:bCs/>
          <w:iCs/>
          <w:szCs w:val="22"/>
          <w:lang w:val="id-ID"/>
        </w:rPr>
        <w:t>Pengering vakum</w:t>
      </w:r>
      <w:r w:rsidRPr="00B70830">
        <w:rPr>
          <w:szCs w:val="22"/>
          <w:lang w:val="nb-NO"/>
        </w:rPr>
        <w:t xml:space="preserve"> (opsional). Direkomendasikan untuk </w:t>
      </w:r>
      <w:r w:rsidR="005308CC" w:rsidRPr="00B70830">
        <w:rPr>
          <w:szCs w:val="22"/>
          <w:lang w:val="nb-NO"/>
        </w:rPr>
        <w:t>preparasi</w:t>
      </w:r>
      <w:r w:rsidRPr="00B70830">
        <w:rPr>
          <w:szCs w:val="22"/>
          <w:lang w:val="nb-NO"/>
        </w:rPr>
        <w:t xml:space="preserve"> bahan A.1.4.5.23.</w:t>
      </w:r>
    </w:p>
    <w:p w14:paraId="0060F0CF" w14:textId="77777777" w:rsidR="00743392" w:rsidRPr="00B70830" w:rsidRDefault="00743392" w:rsidP="00743392">
      <w:pPr>
        <w:jc w:val="both"/>
        <w:rPr>
          <w:b/>
          <w:bCs/>
          <w:szCs w:val="22"/>
          <w:lang w:val="nb-NO"/>
        </w:rPr>
      </w:pPr>
    </w:p>
    <w:p w14:paraId="2202D798" w14:textId="77777777" w:rsidR="00743392" w:rsidRPr="00B70830" w:rsidRDefault="00743392" w:rsidP="00743392">
      <w:pPr>
        <w:jc w:val="both"/>
        <w:rPr>
          <w:szCs w:val="22"/>
          <w:lang w:val="nb-NO"/>
        </w:rPr>
      </w:pPr>
      <w:r w:rsidRPr="00B70830">
        <w:rPr>
          <w:b/>
          <w:bCs/>
          <w:szCs w:val="22"/>
          <w:lang w:val="nb-NO"/>
        </w:rPr>
        <w:t>A.1.4.6.7    Mi</w:t>
      </w:r>
      <w:r w:rsidRPr="00B70830">
        <w:rPr>
          <w:b/>
          <w:bCs/>
          <w:szCs w:val="22"/>
          <w:lang w:val="id-ID"/>
        </w:rPr>
        <w:t>ks</w:t>
      </w:r>
      <w:r w:rsidRPr="00B70830">
        <w:rPr>
          <w:b/>
          <w:bCs/>
          <w:szCs w:val="22"/>
          <w:lang w:val="nb-NO"/>
        </w:rPr>
        <w:t>er</w:t>
      </w:r>
      <w:r w:rsidRPr="00B70830">
        <w:rPr>
          <w:szCs w:val="22"/>
          <w:lang w:val="nb-NO"/>
        </w:rPr>
        <w:t>, misalnya Vortex</w:t>
      </w:r>
      <w:r w:rsidRPr="00B70830">
        <w:rPr>
          <w:rFonts w:cs="Arial"/>
          <w:szCs w:val="22"/>
          <w:vertAlign w:val="superscript"/>
          <w:lang w:val="en-ID"/>
        </w:rPr>
        <w:sym w:font="Symbol" w:char="F0D2"/>
      </w:r>
      <w:r w:rsidRPr="00B70830">
        <w:rPr>
          <w:szCs w:val="22"/>
          <w:vertAlign w:val="superscript"/>
          <w:lang w:val="nb-NO"/>
        </w:rPr>
        <w:t>1)</w:t>
      </w:r>
      <w:r w:rsidRPr="00B70830">
        <w:rPr>
          <w:szCs w:val="22"/>
          <w:lang w:val="nb-NO"/>
        </w:rPr>
        <w:t>.</w:t>
      </w:r>
    </w:p>
    <w:p w14:paraId="6215A401" w14:textId="77777777" w:rsidR="00743392" w:rsidRPr="00B70830" w:rsidRDefault="00743392" w:rsidP="00743392">
      <w:pPr>
        <w:jc w:val="both"/>
        <w:rPr>
          <w:b/>
          <w:bCs/>
          <w:szCs w:val="22"/>
          <w:lang w:val="nb-NO"/>
        </w:rPr>
      </w:pPr>
    </w:p>
    <w:p w14:paraId="7341B505" w14:textId="77777777" w:rsidR="00743392" w:rsidRPr="00B70830" w:rsidRDefault="00743392" w:rsidP="00743392">
      <w:pPr>
        <w:jc w:val="both"/>
        <w:rPr>
          <w:b/>
          <w:bCs/>
          <w:szCs w:val="22"/>
          <w:lang w:val="nb-NO"/>
        </w:rPr>
      </w:pPr>
      <w:r w:rsidRPr="00B70830">
        <w:rPr>
          <w:b/>
          <w:bCs/>
          <w:szCs w:val="22"/>
          <w:lang w:val="nb-NO"/>
        </w:rPr>
        <w:t>A.1.4.7    Prosedur</w:t>
      </w:r>
    </w:p>
    <w:p w14:paraId="3ACA67EB" w14:textId="77777777" w:rsidR="00743392" w:rsidRPr="00B70830" w:rsidRDefault="00743392" w:rsidP="00743392">
      <w:pPr>
        <w:jc w:val="both"/>
        <w:rPr>
          <w:b/>
          <w:bCs/>
          <w:szCs w:val="22"/>
          <w:lang w:val="nb-NO"/>
        </w:rPr>
      </w:pPr>
    </w:p>
    <w:p w14:paraId="020179D1" w14:textId="77777777" w:rsidR="00743392" w:rsidRPr="00B70830" w:rsidRDefault="00743392" w:rsidP="00743392">
      <w:pPr>
        <w:jc w:val="both"/>
        <w:rPr>
          <w:b/>
          <w:bCs/>
          <w:szCs w:val="22"/>
          <w:lang w:val="nb-NO"/>
        </w:rPr>
      </w:pPr>
      <w:r w:rsidRPr="00B70830">
        <w:rPr>
          <w:b/>
          <w:bCs/>
          <w:szCs w:val="22"/>
          <w:lang w:val="nb-NO"/>
        </w:rPr>
        <w:t>A.1.4.7.1    Preparasi porsi uji dan fraksi mikroba</w:t>
      </w:r>
    </w:p>
    <w:p w14:paraId="0DAAF96E" w14:textId="77777777" w:rsidR="00743392" w:rsidRPr="00B70830" w:rsidRDefault="00743392" w:rsidP="00743392">
      <w:pPr>
        <w:jc w:val="both"/>
        <w:rPr>
          <w:szCs w:val="22"/>
          <w:lang w:val="nb-NO"/>
        </w:rPr>
      </w:pPr>
    </w:p>
    <w:p w14:paraId="732FB4C5" w14:textId="77777777" w:rsidR="00743392" w:rsidRPr="00B70830" w:rsidRDefault="00743392" w:rsidP="00743392">
      <w:pPr>
        <w:jc w:val="both"/>
        <w:rPr>
          <w:szCs w:val="22"/>
          <w:lang w:val="nb-NO"/>
        </w:rPr>
      </w:pPr>
      <w:r w:rsidRPr="00B70830">
        <w:rPr>
          <w:szCs w:val="22"/>
          <w:lang w:val="nb-NO"/>
        </w:rPr>
        <w:t xml:space="preserve">Protokol untuk isolasi fraksi mikroba, yang terkadang dikaitkan dengan tahap pengayaan pada media agar atau media cair </w:t>
      </w:r>
      <w:r w:rsidRPr="00B70830">
        <w:rPr>
          <w:szCs w:val="22"/>
          <w:lang w:val="id-ID"/>
        </w:rPr>
        <w:t>sebagai</w:t>
      </w:r>
      <w:r w:rsidRPr="00B70830">
        <w:rPr>
          <w:szCs w:val="22"/>
          <w:lang w:val="nb-NO"/>
        </w:rPr>
        <w:t xml:space="preserve"> kontrol kualitas mikrobiologis pangan, dapat </w:t>
      </w:r>
      <w:r w:rsidRPr="00B70830">
        <w:rPr>
          <w:szCs w:val="22"/>
          <w:lang w:val="id-ID"/>
        </w:rPr>
        <w:t>digunaka</w:t>
      </w:r>
      <w:r w:rsidRPr="00B70830">
        <w:rPr>
          <w:szCs w:val="22"/>
          <w:lang w:val="nb-NO"/>
        </w:rPr>
        <w:t>n untuk ekstraksi DNA lebih lanjut dari populasi mikroba, yang dianggap sebagai ingredien.</w:t>
      </w:r>
    </w:p>
    <w:p w14:paraId="0836E92C" w14:textId="77777777" w:rsidR="00743392" w:rsidRPr="00B70830" w:rsidRDefault="00743392" w:rsidP="00743392">
      <w:pPr>
        <w:jc w:val="both"/>
        <w:rPr>
          <w:szCs w:val="22"/>
          <w:lang w:val="nb-NO"/>
        </w:rPr>
      </w:pPr>
    </w:p>
    <w:p w14:paraId="3D9BFD59" w14:textId="60ED248D" w:rsidR="00743392" w:rsidRPr="00B70830" w:rsidRDefault="00743392" w:rsidP="00743392">
      <w:pPr>
        <w:jc w:val="both"/>
        <w:rPr>
          <w:szCs w:val="22"/>
          <w:lang w:val="nb-NO"/>
        </w:rPr>
      </w:pPr>
      <w:r w:rsidRPr="00B70830">
        <w:rPr>
          <w:szCs w:val="22"/>
          <w:lang w:val="nb-NO"/>
        </w:rPr>
        <w:t xml:space="preserve">Populasi mikroba diisolasi dengan tepat menggunakan mulai dari </w:t>
      </w:r>
      <w:r w:rsidR="000B276C" w:rsidRPr="00B70830">
        <w:rPr>
          <w:szCs w:val="22"/>
          <w:lang w:val="nb-NO"/>
        </w:rPr>
        <w:t>(</w:t>
      </w:r>
      <w:r w:rsidRPr="00B70830">
        <w:rPr>
          <w:szCs w:val="22"/>
          <w:lang w:val="nb-NO"/>
        </w:rPr>
        <w:t>1</w:t>
      </w:r>
      <w:r w:rsidR="000B276C" w:rsidRPr="00B70830">
        <w:rPr>
          <w:szCs w:val="22"/>
          <w:lang w:val="nb-NO"/>
        </w:rPr>
        <w:t> – </w:t>
      </w:r>
      <w:r w:rsidRPr="00B70830">
        <w:rPr>
          <w:szCs w:val="22"/>
          <w:lang w:val="nb-NO"/>
        </w:rPr>
        <w:t>2</w:t>
      </w:r>
      <w:r w:rsidR="000B276C" w:rsidRPr="00B70830">
        <w:rPr>
          <w:szCs w:val="22"/>
          <w:lang w:val="nb-NO"/>
        </w:rPr>
        <w:t>) </w:t>
      </w:r>
      <w:r w:rsidRPr="00B70830">
        <w:rPr>
          <w:szCs w:val="22"/>
          <w:lang w:val="nb-NO"/>
        </w:rPr>
        <w:t xml:space="preserve">ml sampel laboratorium sebagai porsi standar (lihat A.1.3). Sebagai alternatif, ragi atau fungi berfilamen yang diisolasi dari porsi uji dapat dibiakkan sebagai kultur starter. Dalam kedua kasus tersebut, mikroorganisme dipanen dan diproses lebih lanjut sesuai dengan A.1.4.7.2 atau disimpan pada suhu –20 </w:t>
      </w:r>
      <w:r w:rsidRPr="00B70830">
        <w:rPr>
          <w:rFonts w:cs="Arial"/>
          <w:szCs w:val="22"/>
          <w:lang w:val="nb-NO"/>
        </w:rPr>
        <w:t>°</w:t>
      </w:r>
      <w:r w:rsidRPr="00B70830">
        <w:rPr>
          <w:szCs w:val="22"/>
          <w:lang w:val="nb-NO"/>
        </w:rPr>
        <w:t>C hingga pemrosesan dilakukan.</w:t>
      </w:r>
    </w:p>
    <w:p w14:paraId="24531A4C" w14:textId="77777777" w:rsidR="00743392" w:rsidRPr="00B70830" w:rsidRDefault="00743392" w:rsidP="00743392">
      <w:pPr>
        <w:jc w:val="both"/>
        <w:rPr>
          <w:szCs w:val="22"/>
          <w:lang w:val="nb-NO"/>
        </w:rPr>
      </w:pPr>
    </w:p>
    <w:p w14:paraId="23249CB8" w14:textId="77777777" w:rsidR="00743392" w:rsidRPr="00B70830" w:rsidRDefault="00743392" w:rsidP="00743392">
      <w:pPr>
        <w:jc w:val="both"/>
        <w:rPr>
          <w:b/>
          <w:bCs/>
          <w:szCs w:val="22"/>
          <w:lang w:val="nb-NO"/>
        </w:rPr>
      </w:pPr>
      <w:r w:rsidRPr="00B70830">
        <w:rPr>
          <w:b/>
          <w:bCs/>
          <w:szCs w:val="22"/>
          <w:lang w:val="nb-NO"/>
        </w:rPr>
        <w:t>A.1.4.7.2    Ekstraksi DNA</w:t>
      </w:r>
    </w:p>
    <w:p w14:paraId="4E9D00C8" w14:textId="77777777" w:rsidR="00743392" w:rsidRPr="00B70830" w:rsidRDefault="00743392" w:rsidP="00743392">
      <w:pPr>
        <w:jc w:val="both"/>
        <w:rPr>
          <w:b/>
          <w:bCs/>
          <w:szCs w:val="22"/>
          <w:lang w:val="nb-NO"/>
        </w:rPr>
      </w:pPr>
    </w:p>
    <w:p w14:paraId="7833CC7F" w14:textId="639C5509" w:rsidR="00743392" w:rsidRPr="00B70830" w:rsidRDefault="00743392" w:rsidP="00743392">
      <w:pPr>
        <w:jc w:val="both"/>
        <w:rPr>
          <w:szCs w:val="22"/>
          <w:lang w:val="nb-NO"/>
        </w:rPr>
      </w:pPr>
      <w:r w:rsidRPr="00B70830">
        <w:rPr>
          <w:b/>
          <w:bCs/>
          <w:szCs w:val="22"/>
          <w:lang w:val="nb-NO"/>
        </w:rPr>
        <w:t>A.1.4.7.2.1    </w:t>
      </w:r>
      <w:r w:rsidRPr="00B70830">
        <w:rPr>
          <w:szCs w:val="22"/>
          <w:lang w:val="nb-NO"/>
        </w:rPr>
        <w:t xml:space="preserve">Untuk </w:t>
      </w:r>
      <w:r w:rsidR="00990F31" w:rsidRPr="00B70830">
        <w:rPr>
          <w:szCs w:val="22"/>
          <w:lang w:val="nb-NO"/>
        </w:rPr>
        <w:t xml:space="preserve">miselia </w:t>
      </w:r>
      <w:r w:rsidRPr="00B70830">
        <w:rPr>
          <w:szCs w:val="22"/>
          <w:lang w:val="nb-NO"/>
        </w:rPr>
        <w:t xml:space="preserve">yang terkumpul pada filter serat kaca, cuci lapisan </w:t>
      </w:r>
      <w:r w:rsidR="00990F31" w:rsidRPr="00B70830">
        <w:rPr>
          <w:szCs w:val="22"/>
          <w:lang w:val="nb-NO"/>
        </w:rPr>
        <w:t xml:space="preserve">miselia </w:t>
      </w:r>
      <w:r w:rsidRPr="00B70830">
        <w:rPr>
          <w:szCs w:val="22"/>
          <w:lang w:val="nb-NO"/>
        </w:rPr>
        <w:t xml:space="preserve">dua kali dengan </w:t>
      </w:r>
      <w:r w:rsidRPr="00B70830">
        <w:rPr>
          <w:iCs/>
          <w:szCs w:val="22"/>
          <w:lang w:val="nb-NO"/>
        </w:rPr>
        <w:t>bufer</w:t>
      </w:r>
      <w:r w:rsidRPr="00B70830">
        <w:rPr>
          <w:szCs w:val="22"/>
          <w:lang w:val="nb-NO"/>
        </w:rPr>
        <w:t xml:space="preserve"> lisis (A.1.4.5.18) yang tidak mengandung SDS. </w:t>
      </w:r>
      <w:r w:rsidRPr="00B70830">
        <w:rPr>
          <w:szCs w:val="22"/>
          <w:lang w:val="id-ID"/>
        </w:rPr>
        <w:t xml:space="preserve">Pisahkan </w:t>
      </w:r>
      <w:r w:rsidRPr="00B70830">
        <w:rPr>
          <w:szCs w:val="22"/>
          <w:lang w:val="nb-NO"/>
        </w:rPr>
        <w:t xml:space="preserve">lapisan fungi dari filter dan pindahkan ke </w:t>
      </w:r>
      <w:r w:rsidRPr="00B70830">
        <w:rPr>
          <w:szCs w:val="22"/>
          <w:lang w:val="id-ID"/>
        </w:rPr>
        <w:t>tabung mikro</w:t>
      </w:r>
      <w:r w:rsidRPr="00B70830">
        <w:rPr>
          <w:szCs w:val="22"/>
          <w:lang w:val="nb-NO"/>
        </w:rPr>
        <w:t xml:space="preserve"> ber</w:t>
      </w:r>
      <w:r w:rsidRPr="00B70830">
        <w:rPr>
          <w:szCs w:val="22"/>
          <w:lang w:val="id-ID"/>
        </w:rPr>
        <w:t xml:space="preserve">ukuran </w:t>
      </w:r>
      <w:r w:rsidRPr="00B70830">
        <w:rPr>
          <w:szCs w:val="22"/>
          <w:lang w:val="nb-NO"/>
        </w:rPr>
        <w:t xml:space="preserve">2 ml dengan tutup ulir (A.1.4.6.2) yang berisi </w:t>
      </w:r>
      <w:r w:rsidRPr="00B70830">
        <w:rPr>
          <w:i/>
          <w:iCs/>
          <w:szCs w:val="22"/>
          <w:lang w:val="nb-NO"/>
        </w:rPr>
        <w:t>glass beads</w:t>
      </w:r>
      <w:r w:rsidRPr="00B70830">
        <w:rPr>
          <w:szCs w:val="22"/>
          <w:lang w:val="nb-NO"/>
        </w:rPr>
        <w:t xml:space="preserve"> yang dikondisikan (A.1.4.5.23) (setengah </w:t>
      </w:r>
      <w:r w:rsidRPr="00B70830">
        <w:rPr>
          <w:iCs/>
          <w:szCs w:val="22"/>
          <w:lang w:val="id-ID"/>
        </w:rPr>
        <w:t>ukuran tabung</w:t>
      </w:r>
      <w:r w:rsidRPr="00B70830">
        <w:rPr>
          <w:szCs w:val="22"/>
          <w:lang w:val="nb-NO"/>
        </w:rPr>
        <w:t xml:space="preserve">), 600 </w:t>
      </w:r>
      <w:r w:rsidRPr="00B70830">
        <w:rPr>
          <w:szCs w:val="22"/>
        </w:rPr>
        <w:t>μ</w:t>
      </w:r>
      <w:r w:rsidRPr="00B70830">
        <w:rPr>
          <w:szCs w:val="22"/>
          <w:lang w:val="nb-NO"/>
        </w:rPr>
        <w:t xml:space="preserve">l </w:t>
      </w:r>
      <w:r w:rsidRPr="00B70830">
        <w:rPr>
          <w:iCs/>
          <w:szCs w:val="22"/>
          <w:lang w:val="nb-NO"/>
        </w:rPr>
        <w:t>bufer</w:t>
      </w:r>
      <w:r w:rsidRPr="00B70830">
        <w:rPr>
          <w:szCs w:val="22"/>
          <w:lang w:val="nb-NO"/>
        </w:rPr>
        <w:t xml:space="preserve"> lisis (A.1.4.5.18) dan 600 </w:t>
      </w:r>
      <w:r w:rsidRPr="00B70830">
        <w:rPr>
          <w:szCs w:val="22"/>
        </w:rPr>
        <w:t>μ</w:t>
      </w:r>
      <w:r w:rsidRPr="00B70830">
        <w:rPr>
          <w:szCs w:val="22"/>
          <w:lang w:val="nb-NO"/>
        </w:rPr>
        <w:t>l fenol-kloroform-isoam</w:t>
      </w:r>
      <w:r w:rsidRPr="00B70830">
        <w:rPr>
          <w:szCs w:val="22"/>
          <w:lang w:val="id-ID"/>
        </w:rPr>
        <w:t>i</w:t>
      </w:r>
      <w:r w:rsidRPr="00B70830">
        <w:rPr>
          <w:szCs w:val="22"/>
          <w:lang w:val="nb-NO"/>
        </w:rPr>
        <w:t>l alkohol (A.1.4.5.17). Pemrosesan lebih lanjut dijelaskan pada A.1.4.7.2.3.</w:t>
      </w:r>
    </w:p>
    <w:p w14:paraId="76392E27" w14:textId="77777777" w:rsidR="00743392" w:rsidRPr="00B70830" w:rsidRDefault="00743392" w:rsidP="00743392">
      <w:pPr>
        <w:jc w:val="both"/>
        <w:rPr>
          <w:b/>
          <w:bCs/>
          <w:szCs w:val="22"/>
          <w:lang w:val="nb-NO"/>
        </w:rPr>
      </w:pPr>
    </w:p>
    <w:p w14:paraId="0AAC7E7D" w14:textId="2E6B3487" w:rsidR="00743392" w:rsidRPr="00B70830" w:rsidRDefault="00743392" w:rsidP="00743392">
      <w:pPr>
        <w:jc w:val="both"/>
        <w:rPr>
          <w:szCs w:val="22"/>
          <w:lang w:val="nb-NO"/>
        </w:rPr>
      </w:pPr>
      <w:r w:rsidRPr="00B70830">
        <w:rPr>
          <w:b/>
          <w:bCs/>
          <w:szCs w:val="22"/>
          <w:lang w:val="nb-NO"/>
        </w:rPr>
        <w:t>A.1.4.7.2.2    </w:t>
      </w:r>
      <w:r w:rsidRPr="00B70830">
        <w:rPr>
          <w:szCs w:val="22"/>
          <w:lang w:val="nb-NO"/>
        </w:rPr>
        <w:t xml:space="preserve">Untuk pelet dari total populasi mikroba, bakteri, miselium, ragi atau mikroorganisme mirip ragi, cuci sel satu kali dengan 1 ml </w:t>
      </w:r>
      <w:r w:rsidRPr="00B70830">
        <w:rPr>
          <w:iCs/>
          <w:szCs w:val="22"/>
          <w:lang w:val="nb-NO"/>
        </w:rPr>
        <w:t>bufer</w:t>
      </w:r>
      <w:r w:rsidRPr="00B70830">
        <w:rPr>
          <w:szCs w:val="22"/>
          <w:lang w:val="nb-NO"/>
        </w:rPr>
        <w:t xml:space="preserve"> lisis (A.1.4.5.18) yang tidak mengandung SDS, </w:t>
      </w:r>
      <w:r w:rsidR="00990F31" w:rsidRPr="00B70830">
        <w:rPr>
          <w:szCs w:val="22"/>
          <w:lang w:val="nb-NO"/>
        </w:rPr>
        <w:t xml:space="preserve">lakukan </w:t>
      </w:r>
      <w:r w:rsidRPr="00B70830">
        <w:rPr>
          <w:szCs w:val="22"/>
          <w:lang w:val="nb-NO"/>
        </w:rPr>
        <w:t xml:space="preserve">sentrifugasi dengan </w:t>
      </w:r>
      <w:r w:rsidR="00990F31" w:rsidRPr="00B70830">
        <w:rPr>
          <w:szCs w:val="22"/>
          <w:lang w:val="nb-NO"/>
        </w:rPr>
        <w:t>percepatan putar</w:t>
      </w:r>
      <w:r w:rsidR="00990F31" w:rsidRPr="00B70830">
        <w:rPr>
          <w:szCs w:val="22"/>
          <w:lang w:val="id-ID"/>
        </w:rPr>
        <w:t xml:space="preserve"> </w:t>
      </w:r>
      <w:r w:rsidR="00195BAB" w:rsidRPr="00B70830">
        <w:rPr>
          <w:szCs w:val="22"/>
          <w:lang w:val="id-ID"/>
        </w:rPr>
        <w:t>(</w:t>
      </w:r>
      <w:r w:rsidRPr="00B70830">
        <w:rPr>
          <w:szCs w:val="22"/>
          <w:lang w:val="nb-NO"/>
        </w:rPr>
        <w:t>10.000</w:t>
      </w:r>
      <w:r w:rsidR="00195BAB" w:rsidRPr="00B70830">
        <w:rPr>
          <w:szCs w:val="22"/>
          <w:lang w:val="nb-NO"/>
        </w:rPr>
        <w:t> – </w:t>
      </w:r>
      <w:r w:rsidRPr="00B70830">
        <w:rPr>
          <w:szCs w:val="22"/>
          <w:lang w:val="nb-NO"/>
        </w:rPr>
        <w:t>13.000</w:t>
      </w:r>
      <w:r w:rsidR="00195BAB" w:rsidRPr="00B70830">
        <w:rPr>
          <w:szCs w:val="22"/>
          <w:lang w:val="nb-NO"/>
        </w:rPr>
        <w:t>) </w:t>
      </w:r>
      <w:r w:rsidR="00195BAB" w:rsidRPr="00B70830">
        <w:rPr>
          <w:rFonts w:cs="Arial"/>
          <w:szCs w:val="22"/>
          <w:lang w:val="nb-NO"/>
        </w:rPr>
        <w:t>×</w:t>
      </w:r>
      <w:r w:rsidR="00195BAB" w:rsidRPr="00B70830">
        <w:rPr>
          <w:szCs w:val="22"/>
          <w:lang w:val="nb-NO"/>
        </w:rPr>
        <w:t> </w:t>
      </w:r>
      <w:r w:rsidRPr="00B70830">
        <w:rPr>
          <w:i/>
          <w:szCs w:val="22"/>
          <w:lang w:val="nb-NO"/>
        </w:rPr>
        <w:t>g</w:t>
      </w:r>
      <w:r w:rsidRPr="00B70830">
        <w:rPr>
          <w:szCs w:val="22"/>
          <w:lang w:val="nb-NO"/>
        </w:rPr>
        <w:t xml:space="preserve"> selama 10 menit, ulangi paling tidak satu kali kemudian suspensikan</w:t>
      </w:r>
      <w:r w:rsidRPr="00B70830">
        <w:rPr>
          <w:szCs w:val="22"/>
          <w:lang w:val="id-ID"/>
        </w:rPr>
        <w:t xml:space="preserve"> kembali</w:t>
      </w:r>
      <w:r w:rsidRPr="00B70830">
        <w:rPr>
          <w:szCs w:val="22"/>
          <w:lang w:val="nb-NO"/>
        </w:rPr>
        <w:t xml:space="preserve"> dalam 600 µl </w:t>
      </w:r>
      <w:r w:rsidRPr="00B70830">
        <w:rPr>
          <w:iCs/>
          <w:szCs w:val="22"/>
          <w:lang w:val="nb-NO"/>
        </w:rPr>
        <w:t>bufer</w:t>
      </w:r>
      <w:r w:rsidRPr="00B70830">
        <w:rPr>
          <w:szCs w:val="22"/>
          <w:lang w:val="nb-NO"/>
        </w:rPr>
        <w:t xml:space="preserve"> lisis (A.1.4.5.18) dan pindahkan ke</w:t>
      </w:r>
      <w:r w:rsidRPr="00B70830">
        <w:rPr>
          <w:szCs w:val="22"/>
          <w:lang w:val="id-ID"/>
        </w:rPr>
        <w:t xml:space="preserve"> dalam tabung mikro</w:t>
      </w:r>
      <w:r w:rsidRPr="00B70830">
        <w:rPr>
          <w:szCs w:val="22"/>
          <w:lang w:val="nb-NO"/>
        </w:rPr>
        <w:t xml:space="preserve"> yang berisi </w:t>
      </w:r>
      <w:r w:rsidRPr="00B70830">
        <w:rPr>
          <w:i/>
          <w:iCs/>
          <w:szCs w:val="22"/>
          <w:lang w:val="nb-NO"/>
        </w:rPr>
        <w:t>glass beads</w:t>
      </w:r>
      <w:r w:rsidRPr="00B70830">
        <w:rPr>
          <w:szCs w:val="22"/>
          <w:lang w:val="nb-NO"/>
        </w:rPr>
        <w:t xml:space="preserve"> dan fenol-kloroform seperti pada A.1.4.7.2.1.</w:t>
      </w:r>
    </w:p>
    <w:p w14:paraId="167D3FAE" w14:textId="77777777" w:rsidR="00743392" w:rsidRPr="00B70830" w:rsidRDefault="00743392" w:rsidP="00743392">
      <w:pPr>
        <w:jc w:val="both"/>
        <w:rPr>
          <w:b/>
          <w:bCs/>
          <w:szCs w:val="22"/>
          <w:lang w:val="nb-NO"/>
        </w:rPr>
      </w:pPr>
    </w:p>
    <w:p w14:paraId="5E00A783" w14:textId="2D2C3B5F" w:rsidR="00743392" w:rsidRPr="00B70830" w:rsidRDefault="00743392" w:rsidP="00743392">
      <w:pPr>
        <w:jc w:val="both"/>
        <w:rPr>
          <w:szCs w:val="22"/>
          <w:lang w:val="nb-NO"/>
        </w:rPr>
      </w:pPr>
      <w:r w:rsidRPr="00B70830">
        <w:rPr>
          <w:b/>
          <w:bCs/>
          <w:szCs w:val="22"/>
          <w:lang w:val="nb-NO"/>
        </w:rPr>
        <w:t>A.1.4.7.2.</w:t>
      </w:r>
      <w:r w:rsidRPr="00B70830">
        <w:rPr>
          <w:b/>
          <w:szCs w:val="22"/>
          <w:lang w:val="nb-NO"/>
        </w:rPr>
        <w:t>3</w:t>
      </w:r>
      <w:r w:rsidRPr="00B70830">
        <w:rPr>
          <w:b/>
          <w:bCs/>
          <w:szCs w:val="22"/>
          <w:lang w:val="nb-NO"/>
        </w:rPr>
        <w:t>    </w:t>
      </w:r>
      <w:r w:rsidRPr="00B70830">
        <w:rPr>
          <w:szCs w:val="22"/>
          <w:lang w:val="nb-NO"/>
        </w:rPr>
        <w:t xml:space="preserve">Setelah tahap A.1.4.7.2.1 atau A.1.4.7.2.2, </w:t>
      </w:r>
      <w:r w:rsidR="00AB6026" w:rsidRPr="00B70830">
        <w:rPr>
          <w:szCs w:val="22"/>
          <w:lang w:val="nb-NO"/>
        </w:rPr>
        <w:t xml:space="preserve">agitasi </w:t>
      </w:r>
      <w:r w:rsidRPr="00B70830">
        <w:rPr>
          <w:szCs w:val="22"/>
          <w:lang w:val="id-ID"/>
        </w:rPr>
        <w:t xml:space="preserve">tabung mikro </w:t>
      </w:r>
      <w:r w:rsidRPr="00B70830">
        <w:rPr>
          <w:szCs w:val="22"/>
          <w:lang w:val="nb-NO"/>
        </w:rPr>
        <w:t xml:space="preserve">setidaknya 100 </w:t>
      </w:r>
      <w:r w:rsidRPr="00B70830">
        <w:rPr>
          <w:i/>
          <w:szCs w:val="22"/>
          <w:lang w:val="id-ID"/>
        </w:rPr>
        <w:t>beats</w:t>
      </w:r>
      <w:r w:rsidRPr="00B70830">
        <w:rPr>
          <w:szCs w:val="22"/>
          <w:lang w:val="nb-NO"/>
        </w:rPr>
        <w:t xml:space="preserve">/menit pada </w:t>
      </w:r>
      <w:r w:rsidRPr="00B70830">
        <w:rPr>
          <w:i/>
          <w:iCs/>
          <w:szCs w:val="22"/>
          <w:lang w:val="nb-NO"/>
        </w:rPr>
        <w:t>cell-disrupter</w:t>
      </w:r>
      <w:r w:rsidRPr="00B70830">
        <w:rPr>
          <w:szCs w:val="22"/>
          <w:lang w:val="nb-NO"/>
        </w:rPr>
        <w:t xml:space="preserve"> (A.1.4.6.1) selama </w:t>
      </w:r>
      <w:r w:rsidR="00206BAF" w:rsidRPr="00B70830">
        <w:rPr>
          <w:szCs w:val="22"/>
          <w:lang w:val="nb-NO"/>
        </w:rPr>
        <w:t>(1 – </w:t>
      </w:r>
      <w:r w:rsidRPr="00B70830">
        <w:rPr>
          <w:szCs w:val="22"/>
          <w:lang w:val="nb-NO"/>
        </w:rPr>
        <w:t>2</w:t>
      </w:r>
      <w:r w:rsidR="00206BAF" w:rsidRPr="00B70830">
        <w:rPr>
          <w:szCs w:val="22"/>
          <w:lang w:val="nb-NO"/>
        </w:rPr>
        <w:t>)</w:t>
      </w:r>
      <w:r w:rsidRPr="00B70830">
        <w:rPr>
          <w:szCs w:val="22"/>
          <w:lang w:val="nb-NO"/>
        </w:rPr>
        <w:t xml:space="preserve"> menit, kemudian segera inkubasikan pada suhu 65 °C selama </w:t>
      </w:r>
      <w:r w:rsidR="00206BAF" w:rsidRPr="00B70830">
        <w:rPr>
          <w:szCs w:val="22"/>
          <w:lang w:val="nb-NO"/>
        </w:rPr>
        <w:t>(30 – 120)</w:t>
      </w:r>
      <w:r w:rsidRPr="00B70830">
        <w:rPr>
          <w:szCs w:val="22"/>
          <w:lang w:val="nb-NO"/>
        </w:rPr>
        <w:t xml:space="preserve"> menit. </w:t>
      </w:r>
      <w:r w:rsidR="00990F31" w:rsidRPr="00B70830">
        <w:rPr>
          <w:szCs w:val="22"/>
          <w:lang w:val="nb-NO"/>
        </w:rPr>
        <w:t>Lakukan s</w:t>
      </w:r>
      <w:r w:rsidRPr="00B70830">
        <w:rPr>
          <w:szCs w:val="22"/>
          <w:lang w:val="nb-NO"/>
        </w:rPr>
        <w:t xml:space="preserve">entrifugasi dengan </w:t>
      </w:r>
      <w:r w:rsidR="00990F31" w:rsidRPr="00B70830">
        <w:rPr>
          <w:szCs w:val="22"/>
          <w:lang w:val="nb-NO"/>
        </w:rPr>
        <w:t xml:space="preserve">percepatan putar </w:t>
      </w:r>
      <w:r w:rsidR="00195BAB" w:rsidRPr="00B70830">
        <w:rPr>
          <w:szCs w:val="22"/>
          <w:lang w:val="id-ID"/>
        </w:rPr>
        <w:t>(</w:t>
      </w:r>
      <w:r w:rsidR="00195BAB" w:rsidRPr="00B70830">
        <w:rPr>
          <w:szCs w:val="22"/>
          <w:lang w:val="nb-NO"/>
        </w:rPr>
        <w:t>10.000 – 13.000) </w:t>
      </w:r>
      <w:r w:rsidR="00195BAB" w:rsidRPr="00B70830">
        <w:rPr>
          <w:rFonts w:cs="Arial"/>
          <w:szCs w:val="22"/>
          <w:lang w:val="nb-NO"/>
        </w:rPr>
        <w:t>×</w:t>
      </w:r>
      <w:r w:rsidR="00195BAB" w:rsidRPr="00B70830">
        <w:rPr>
          <w:szCs w:val="22"/>
          <w:lang w:val="nb-NO"/>
        </w:rPr>
        <w:t> </w:t>
      </w:r>
      <w:r w:rsidR="00195BAB" w:rsidRPr="00B70830">
        <w:rPr>
          <w:i/>
          <w:szCs w:val="22"/>
          <w:lang w:val="nb-NO"/>
        </w:rPr>
        <w:t>g</w:t>
      </w:r>
      <w:r w:rsidRPr="00B70830">
        <w:rPr>
          <w:szCs w:val="22"/>
          <w:lang w:val="nb-NO"/>
        </w:rPr>
        <w:t xml:space="preserve"> selama 10 menit. Pindahkan supernatan ke </w:t>
      </w:r>
      <w:r w:rsidRPr="00B70830">
        <w:rPr>
          <w:iCs/>
          <w:szCs w:val="22"/>
          <w:lang w:val="id-ID"/>
        </w:rPr>
        <w:t>tabung mikro</w:t>
      </w:r>
      <w:r w:rsidRPr="00B70830">
        <w:rPr>
          <w:szCs w:val="22"/>
          <w:lang w:val="nb-NO"/>
        </w:rPr>
        <w:t xml:space="preserve"> baru.</w:t>
      </w:r>
    </w:p>
    <w:p w14:paraId="5A273A5C" w14:textId="77777777" w:rsidR="00743392" w:rsidRPr="00B70830" w:rsidRDefault="00743392" w:rsidP="00743392">
      <w:pPr>
        <w:jc w:val="both"/>
        <w:rPr>
          <w:szCs w:val="22"/>
          <w:lang w:val="nb-NO"/>
        </w:rPr>
      </w:pPr>
    </w:p>
    <w:p w14:paraId="2DF6B93C" w14:textId="19A78B99" w:rsidR="00743392" w:rsidRPr="00B70830" w:rsidRDefault="00743392" w:rsidP="00743392">
      <w:pPr>
        <w:jc w:val="both"/>
        <w:rPr>
          <w:szCs w:val="22"/>
          <w:lang w:val="nb-NO"/>
        </w:rPr>
      </w:pPr>
      <w:r w:rsidRPr="00B70830">
        <w:rPr>
          <w:szCs w:val="22"/>
          <w:lang w:val="id-ID"/>
        </w:rPr>
        <w:t>Sebagai pilihan lain</w:t>
      </w:r>
      <w:r w:rsidRPr="00B70830">
        <w:rPr>
          <w:szCs w:val="22"/>
          <w:lang w:val="nb-NO"/>
        </w:rPr>
        <w:t xml:space="preserve"> untuk PCR kuantitatif</w:t>
      </w:r>
      <w:r w:rsidRPr="00B70830">
        <w:rPr>
          <w:szCs w:val="22"/>
          <w:lang w:val="id-ID"/>
        </w:rPr>
        <w:t xml:space="preserve"> lebih lanjut</w:t>
      </w:r>
      <w:r w:rsidRPr="00B70830">
        <w:rPr>
          <w:szCs w:val="22"/>
          <w:lang w:val="nb-NO"/>
        </w:rPr>
        <w:t>, setelah</w:t>
      </w:r>
      <w:r w:rsidRPr="00B70830">
        <w:rPr>
          <w:szCs w:val="22"/>
          <w:lang w:val="id-ID"/>
        </w:rPr>
        <w:t xml:space="preserve"> inkubasi selama</w:t>
      </w:r>
      <w:r w:rsidRPr="00B70830">
        <w:rPr>
          <w:szCs w:val="22"/>
          <w:lang w:val="nb-NO"/>
        </w:rPr>
        <w:t xml:space="preserve"> 30 menit, </w:t>
      </w:r>
      <w:r w:rsidR="00206BAF" w:rsidRPr="00B70830">
        <w:rPr>
          <w:szCs w:val="22"/>
          <w:lang w:val="nb-NO"/>
        </w:rPr>
        <w:t xml:space="preserve">lakukan </w:t>
      </w:r>
      <w:r w:rsidRPr="00B70830">
        <w:rPr>
          <w:szCs w:val="22"/>
          <w:lang w:val="nb-NO"/>
        </w:rPr>
        <w:t xml:space="preserve">sentrifugasi dengan </w:t>
      </w:r>
      <w:r w:rsidR="00206BAF" w:rsidRPr="00B70830">
        <w:rPr>
          <w:szCs w:val="22"/>
          <w:lang w:val="nb-NO"/>
        </w:rPr>
        <w:t xml:space="preserve">percepatan putar </w:t>
      </w:r>
      <w:r w:rsidR="000B276C" w:rsidRPr="00B70830">
        <w:rPr>
          <w:szCs w:val="22"/>
          <w:lang w:val="nb-NO"/>
        </w:rPr>
        <w:t>(</w:t>
      </w:r>
      <w:r w:rsidRPr="00B70830">
        <w:rPr>
          <w:szCs w:val="22"/>
          <w:lang w:val="nb-NO"/>
        </w:rPr>
        <w:t>10.000</w:t>
      </w:r>
      <w:r w:rsidR="000B276C" w:rsidRPr="00B70830">
        <w:rPr>
          <w:szCs w:val="22"/>
          <w:lang w:val="nb-NO"/>
        </w:rPr>
        <w:t> – </w:t>
      </w:r>
      <w:r w:rsidRPr="00B70830">
        <w:rPr>
          <w:szCs w:val="22"/>
          <w:lang w:val="nb-NO"/>
        </w:rPr>
        <w:t>13.000</w:t>
      </w:r>
      <w:r w:rsidR="000B276C" w:rsidRPr="00B70830">
        <w:rPr>
          <w:szCs w:val="22"/>
          <w:lang w:val="nb-NO"/>
        </w:rPr>
        <w:t>) </w:t>
      </w:r>
      <w:r w:rsidR="000B276C" w:rsidRPr="00B70830">
        <w:rPr>
          <w:rFonts w:cs="Arial"/>
          <w:szCs w:val="22"/>
          <w:lang w:val="nb-NO"/>
        </w:rPr>
        <w:t>×</w:t>
      </w:r>
      <w:r w:rsidR="000B276C" w:rsidRPr="00B70830">
        <w:rPr>
          <w:szCs w:val="22"/>
          <w:lang w:val="nb-NO"/>
        </w:rPr>
        <w:t> </w:t>
      </w:r>
      <w:r w:rsidRPr="00B70830">
        <w:rPr>
          <w:i/>
          <w:szCs w:val="22"/>
          <w:lang w:val="nb-NO"/>
        </w:rPr>
        <w:t>g</w:t>
      </w:r>
      <w:r w:rsidRPr="00B70830">
        <w:rPr>
          <w:szCs w:val="22"/>
          <w:lang w:val="nb-NO"/>
        </w:rPr>
        <w:t xml:space="preserve"> selama 15 menit. Pindahkan supernatan ke dalam </w:t>
      </w:r>
      <w:r w:rsidRPr="00B70830">
        <w:rPr>
          <w:iCs/>
          <w:szCs w:val="22"/>
          <w:lang w:val="id-ID"/>
        </w:rPr>
        <w:t>tabung mikro</w:t>
      </w:r>
      <w:r w:rsidRPr="00B70830">
        <w:rPr>
          <w:szCs w:val="22"/>
          <w:lang w:val="nb-NO"/>
        </w:rPr>
        <w:t xml:space="preserve">, tambahkan RNase-A (A.1.4.5.20) </w:t>
      </w:r>
      <w:r w:rsidRPr="00B70830">
        <w:rPr>
          <w:szCs w:val="22"/>
          <w:lang w:val="id-ID"/>
        </w:rPr>
        <w:t>dengan</w:t>
      </w:r>
      <w:r w:rsidRPr="00B70830">
        <w:rPr>
          <w:szCs w:val="22"/>
          <w:lang w:val="nb-NO"/>
        </w:rPr>
        <w:t xml:space="preserve"> konsentrasi akhir 0,001 mg/ml dan inkubasi selama </w:t>
      </w:r>
      <w:r w:rsidR="00CD013A" w:rsidRPr="00B70830">
        <w:rPr>
          <w:szCs w:val="22"/>
          <w:lang w:val="nb-NO"/>
        </w:rPr>
        <w:t>(30 – 90) menit</w:t>
      </w:r>
      <w:r w:rsidRPr="00B70830">
        <w:rPr>
          <w:szCs w:val="22"/>
          <w:lang w:val="nb-NO"/>
        </w:rPr>
        <w:t xml:space="preserve"> pada suhu 65 °C.</w:t>
      </w:r>
    </w:p>
    <w:p w14:paraId="6D2CF628" w14:textId="77777777" w:rsidR="00743392" w:rsidRPr="00B70830" w:rsidRDefault="00743392" w:rsidP="00743392">
      <w:pPr>
        <w:jc w:val="both"/>
        <w:rPr>
          <w:szCs w:val="22"/>
          <w:lang w:val="nb-NO"/>
        </w:rPr>
      </w:pPr>
    </w:p>
    <w:p w14:paraId="5ADE95C5" w14:textId="09300942" w:rsidR="00743392" w:rsidRPr="00B70830" w:rsidRDefault="00743392" w:rsidP="00743392">
      <w:pPr>
        <w:jc w:val="both"/>
        <w:rPr>
          <w:szCs w:val="22"/>
          <w:lang w:val="nb-NO"/>
        </w:rPr>
      </w:pPr>
      <w:r w:rsidRPr="00B70830">
        <w:rPr>
          <w:szCs w:val="22"/>
          <w:lang w:val="nb-NO"/>
        </w:rPr>
        <w:br w:type="page"/>
      </w:r>
    </w:p>
    <w:p w14:paraId="0CD71235" w14:textId="77777777" w:rsidR="00D06CD2" w:rsidRPr="00B70830" w:rsidRDefault="00D06CD2" w:rsidP="00D06CD2">
      <w:pPr>
        <w:tabs>
          <w:tab w:val="num" w:pos="1080"/>
        </w:tabs>
        <w:jc w:val="both"/>
        <w:rPr>
          <w:b/>
          <w:szCs w:val="22"/>
          <w:lang w:val="en-GB"/>
        </w:rPr>
      </w:pPr>
      <w:r w:rsidRPr="00B70830">
        <w:rPr>
          <w:b/>
          <w:szCs w:val="22"/>
          <w:lang w:val="en-GB"/>
        </w:rPr>
        <w:lastRenderedPageBreak/>
        <w:t>A.1.4.6.4    Centrifuge</w:t>
      </w:r>
      <w:r w:rsidRPr="00B70830">
        <w:rPr>
          <w:bCs/>
          <w:szCs w:val="22"/>
          <w:lang w:val="en-GB"/>
        </w:rPr>
        <w:t>, capable of holding 2 ml microtubes at a minimum acceleration of 10 000 </w:t>
      </w:r>
      <w:r w:rsidRPr="00B70830">
        <w:rPr>
          <w:bCs/>
          <w:i/>
          <w:szCs w:val="22"/>
          <w:lang w:val="en-GB"/>
        </w:rPr>
        <w:t>g</w:t>
      </w:r>
      <w:r w:rsidRPr="00B70830">
        <w:rPr>
          <w:bCs/>
          <w:szCs w:val="22"/>
          <w:lang w:val="en-GB"/>
        </w:rPr>
        <w:t>.</w:t>
      </w:r>
    </w:p>
    <w:p w14:paraId="31E24236" w14:textId="77777777" w:rsidR="00D06CD2" w:rsidRPr="00B70830" w:rsidRDefault="00D06CD2" w:rsidP="00D06CD2">
      <w:pPr>
        <w:jc w:val="both"/>
        <w:rPr>
          <w:szCs w:val="22"/>
          <w:lang w:val="en-GB"/>
        </w:rPr>
      </w:pPr>
    </w:p>
    <w:p w14:paraId="5012EBFB" w14:textId="77777777" w:rsidR="00D06CD2" w:rsidRPr="00B70830" w:rsidRDefault="00D06CD2" w:rsidP="00D06CD2">
      <w:pPr>
        <w:jc w:val="both"/>
        <w:rPr>
          <w:szCs w:val="22"/>
          <w:lang w:val="en-GB"/>
        </w:rPr>
      </w:pPr>
      <w:r w:rsidRPr="00B70830">
        <w:rPr>
          <w:szCs w:val="22"/>
          <w:lang w:val="en-GB"/>
        </w:rPr>
        <w:t>In some steps a refrigerated centrifuge is required.</w:t>
      </w:r>
    </w:p>
    <w:p w14:paraId="00F3D846" w14:textId="77777777" w:rsidR="00D06CD2" w:rsidRPr="00B70830" w:rsidRDefault="00D06CD2" w:rsidP="00D06CD2">
      <w:pPr>
        <w:jc w:val="both"/>
        <w:rPr>
          <w:szCs w:val="22"/>
          <w:lang w:val="en-GB"/>
        </w:rPr>
      </w:pPr>
    </w:p>
    <w:p w14:paraId="59618278" w14:textId="25BCB1F9" w:rsidR="00D06CD2" w:rsidRPr="00B70830" w:rsidRDefault="00D06CD2" w:rsidP="00D06CD2">
      <w:pPr>
        <w:tabs>
          <w:tab w:val="num" w:pos="1080"/>
        </w:tabs>
        <w:jc w:val="both"/>
        <w:rPr>
          <w:b/>
          <w:bCs/>
          <w:szCs w:val="22"/>
          <w:lang w:val="en-GB"/>
        </w:rPr>
      </w:pPr>
      <w:r w:rsidRPr="00B70830">
        <w:rPr>
          <w:b/>
          <w:szCs w:val="22"/>
          <w:lang w:val="en-GB"/>
        </w:rPr>
        <w:t>A.1.4.6.5    </w:t>
      </w:r>
      <w:r w:rsidRPr="00B70830">
        <w:rPr>
          <w:b/>
          <w:bCs/>
          <w:szCs w:val="22"/>
          <w:lang w:val="en-GB"/>
        </w:rPr>
        <w:t>Water bath or incubator.</w:t>
      </w:r>
    </w:p>
    <w:p w14:paraId="6C088B4D" w14:textId="77777777" w:rsidR="00D06CD2" w:rsidRPr="00B70830" w:rsidRDefault="00D06CD2" w:rsidP="00D06CD2">
      <w:pPr>
        <w:tabs>
          <w:tab w:val="num" w:pos="1080"/>
        </w:tabs>
        <w:jc w:val="both"/>
        <w:rPr>
          <w:b/>
          <w:szCs w:val="22"/>
          <w:lang w:val="en-ID"/>
        </w:rPr>
      </w:pPr>
    </w:p>
    <w:p w14:paraId="282485BA" w14:textId="3304C760" w:rsidR="00743392" w:rsidRPr="00B70830" w:rsidRDefault="00743392" w:rsidP="00743392">
      <w:pPr>
        <w:tabs>
          <w:tab w:val="num" w:pos="1080"/>
        </w:tabs>
        <w:jc w:val="both"/>
        <w:rPr>
          <w:bCs/>
          <w:szCs w:val="22"/>
          <w:lang w:val="en-GB"/>
        </w:rPr>
      </w:pPr>
      <w:r w:rsidRPr="00B70830">
        <w:rPr>
          <w:b/>
          <w:szCs w:val="22"/>
          <w:lang w:val="en-ID"/>
        </w:rPr>
        <w:t>A.1.4.6.6    Vacuum dryer</w:t>
      </w:r>
      <w:r w:rsidRPr="00B70830">
        <w:rPr>
          <w:bCs/>
          <w:szCs w:val="22"/>
          <w:lang w:val="en-ID"/>
        </w:rPr>
        <w:t xml:space="preserve"> (optional). </w:t>
      </w:r>
      <w:r w:rsidRPr="00B70830">
        <w:rPr>
          <w:bCs/>
          <w:szCs w:val="22"/>
          <w:lang w:val="en-GB"/>
        </w:rPr>
        <w:t>It is recommended for the preparation of item A.1.4.5.23.</w:t>
      </w:r>
    </w:p>
    <w:p w14:paraId="1C2AFE46" w14:textId="77777777" w:rsidR="00743392" w:rsidRPr="00B70830" w:rsidRDefault="00743392" w:rsidP="00743392">
      <w:pPr>
        <w:tabs>
          <w:tab w:val="num" w:pos="1080"/>
        </w:tabs>
        <w:jc w:val="both"/>
        <w:rPr>
          <w:b/>
          <w:szCs w:val="22"/>
          <w:lang w:val="en-GB"/>
        </w:rPr>
      </w:pPr>
    </w:p>
    <w:p w14:paraId="386984C5" w14:textId="77777777" w:rsidR="00743392" w:rsidRPr="00B70830" w:rsidRDefault="00743392" w:rsidP="00743392">
      <w:pPr>
        <w:tabs>
          <w:tab w:val="num" w:pos="1080"/>
        </w:tabs>
        <w:jc w:val="both"/>
        <w:rPr>
          <w:bCs/>
          <w:szCs w:val="22"/>
          <w:lang w:val="en-GB"/>
        </w:rPr>
      </w:pPr>
      <w:r w:rsidRPr="00B70830">
        <w:rPr>
          <w:b/>
          <w:szCs w:val="22"/>
          <w:lang w:val="en-GB"/>
        </w:rPr>
        <w:t>A.1.4.6.7    Mixer</w:t>
      </w:r>
      <w:r w:rsidRPr="00B70830">
        <w:rPr>
          <w:bCs/>
          <w:szCs w:val="22"/>
          <w:lang w:val="en-GB"/>
        </w:rPr>
        <w:t>, e.g. Vortex</w:t>
      </w:r>
      <w:r w:rsidRPr="00B70830">
        <w:rPr>
          <w:bCs/>
          <w:szCs w:val="22"/>
          <w:vertAlign w:val="superscript"/>
          <w:lang w:val="en-GB"/>
        </w:rPr>
        <w:sym w:font="Symbol" w:char="F0E2"/>
      </w:r>
      <w:r w:rsidRPr="00B70830">
        <w:rPr>
          <w:bCs/>
          <w:szCs w:val="22"/>
          <w:vertAlign w:val="superscript"/>
          <w:lang w:val="en-GB"/>
        </w:rPr>
        <w:fldChar w:fldCharType="begin"/>
      </w:r>
      <w:r w:rsidRPr="00B70830">
        <w:rPr>
          <w:bCs/>
          <w:szCs w:val="22"/>
          <w:vertAlign w:val="superscript"/>
          <w:lang w:val="en-GB"/>
        </w:rPr>
        <w:instrText xml:space="preserve"> NOTEREF _Ref95014085 \h  \* MERGEFORMAT </w:instrText>
      </w:r>
      <w:r w:rsidRPr="00B70830">
        <w:rPr>
          <w:bCs/>
          <w:szCs w:val="22"/>
          <w:vertAlign w:val="superscript"/>
          <w:lang w:val="en-GB"/>
        </w:rPr>
      </w:r>
      <w:r w:rsidRPr="00B70830">
        <w:rPr>
          <w:bCs/>
          <w:szCs w:val="22"/>
          <w:vertAlign w:val="superscript"/>
          <w:lang w:val="en-GB"/>
        </w:rPr>
        <w:fldChar w:fldCharType="separate"/>
      </w:r>
      <w:r w:rsidRPr="00B70830">
        <w:rPr>
          <w:bCs/>
          <w:szCs w:val="22"/>
          <w:vertAlign w:val="superscript"/>
          <w:lang w:val="en-GB"/>
        </w:rPr>
        <w:t>2</w:t>
      </w:r>
      <w:r w:rsidRPr="00B70830">
        <w:rPr>
          <w:szCs w:val="22"/>
          <w:vertAlign w:val="superscript"/>
        </w:rPr>
        <w:fldChar w:fldCharType="end"/>
      </w:r>
      <w:r w:rsidRPr="00B70830">
        <w:rPr>
          <w:bCs/>
          <w:szCs w:val="22"/>
          <w:vertAlign w:val="superscript"/>
          <w:lang w:val="en-GB"/>
        </w:rPr>
        <w:t>)</w:t>
      </w:r>
      <w:r w:rsidRPr="00B70830">
        <w:rPr>
          <w:bCs/>
          <w:szCs w:val="22"/>
          <w:lang w:val="en-GB"/>
        </w:rPr>
        <w:t>.</w:t>
      </w:r>
    </w:p>
    <w:p w14:paraId="43173C07" w14:textId="77777777" w:rsidR="00743392" w:rsidRPr="00B70830" w:rsidRDefault="00743392" w:rsidP="00743392">
      <w:pPr>
        <w:tabs>
          <w:tab w:val="num" w:pos="1080"/>
        </w:tabs>
        <w:jc w:val="both"/>
        <w:rPr>
          <w:bCs/>
          <w:szCs w:val="22"/>
          <w:lang w:val="en-GB"/>
        </w:rPr>
      </w:pPr>
    </w:p>
    <w:p w14:paraId="6D66B6CD" w14:textId="77777777" w:rsidR="00743392" w:rsidRPr="00B70830" w:rsidRDefault="00743392" w:rsidP="00743392">
      <w:pPr>
        <w:tabs>
          <w:tab w:val="num" w:pos="1080"/>
        </w:tabs>
        <w:jc w:val="both"/>
        <w:rPr>
          <w:b/>
          <w:szCs w:val="22"/>
          <w:lang w:val="en-GB"/>
        </w:rPr>
      </w:pPr>
      <w:r w:rsidRPr="00B70830">
        <w:rPr>
          <w:b/>
          <w:szCs w:val="22"/>
          <w:lang w:val="en-GB"/>
        </w:rPr>
        <w:t>A.1.4.7    Procedure</w:t>
      </w:r>
    </w:p>
    <w:p w14:paraId="187FC3A5" w14:textId="77777777" w:rsidR="00743392" w:rsidRPr="00B70830" w:rsidRDefault="00743392" w:rsidP="00743392">
      <w:pPr>
        <w:tabs>
          <w:tab w:val="num" w:pos="1080"/>
        </w:tabs>
        <w:jc w:val="both"/>
        <w:rPr>
          <w:b/>
          <w:szCs w:val="22"/>
          <w:lang w:val="en-GB"/>
        </w:rPr>
      </w:pPr>
    </w:p>
    <w:p w14:paraId="78815D71" w14:textId="77777777" w:rsidR="00743392" w:rsidRPr="00B70830" w:rsidRDefault="00743392" w:rsidP="00743392">
      <w:pPr>
        <w:tabs>
          <w:tab w:val="num" w:pos="1080"/>
        </w:tabs>
        <w:jc w:val="both"/>
        <w:rPr>
          <w:b/>
          <w:szCs w:val="22"/>
          <w:lang w:val="en-GB"/>
        </w:rPr>
      </w:pPr>
      <w:r w:rsidRPr="00B70830">
        <w:rPr>
          <w:b/>
          <w:szCs w:val="22"/>
          <w:lang w:val="en-GB"/>
        </w:rPr>
        <w:t>A.1.4.7.1    Preparation of the test portion and the microbial fraction</w:t>
      </w:r>
    </w:p>
    <w:p w14:paraId="15EAA35A" w14:textId="77777777" w:rsidR="00743392" w:rsidRPr="00B70830" w:rsidRDefault="00743392" w:rsidP="00743392">
      <w:pPr>
        <w:jc w:val="both"/>
        <w:rPr>
          <w:szCs w:val="22"/>
          <w:lang w:val="en-GB"/>
        </w:rPr>
      </w:pPr>
    </w:p>
    <w:p w14:paraId="65896B5D" w14:textId="77777777" w:rsidR="00743392" w:rsidRPr="00B70830" w:rsidRDefault="00743392" w:rsidP="00743392">
      <w:pPr>
        <w:jc w:val="both"/>
        <w:rPr>
          <w:szCs w:val="22"/>
          <w:lang w:val="en-GB"/>
        </w:rPr>
      </w:pPr>
      <w:r w:rsidRPr="00B70830">
        <w:rPr>
          <w:szCs w:val="22"/>
          <w:lang w:val="en-GB"/>
        </w:rPr>
        <w:t>Protocols for the isolation of the microbial fraction, occasionally coupled to an enrichment step on agar or in liquid media for food microbiological quality controls, can be exploited for further DNA extraction from the microbial population, being defined as an ingredient.</w:t>
      </w:r>
    </w:p>
    <w:p w14:paraId="63E8CD69" w14:textId="77777777" w:rsidR="00743392" w:rsidRPr="00B70830" w:rsidRDefault="00743392" w:rsidP="00743392">
      <w:pPr>
        <w:jc w:val="both"/>
        <w:rPr>
          <w:szCs w:val="22"/>
          <w:lang w:val="en-GB"/>
        </w:rPr>
      </w:pPr>
    </w:p>
    <w:p w14:paraId="751D344C" w14:textId="77777777" w:rsidR="00743392" w:rsidRPr="00B70830" w:rsidRDefault="00743392" w:rsidP="00743392">
      <w:pPr>
        <w:jc w:val="both"/>
        <w:rPr>
          <w:szCs w:val="22"/>
          <w:lang w:val="en-GB"/>
        </w:rPr>
      </w:pPr>
      <w:r w:rsidRPr="00B70830">
        <w:rPr>
          <w:szCs w:val="22"/>
          <w:lang w:val="en-GB"/>
        </w:rPr>
        <w:t xml:space="preserve">Starting from 1 ml to 2 ml of the laboratory sample as standard portion, the microbial population is isolated appropriately (see A.1.3). Alternatively, yeasts or filamentous fungi isolated from the test portion may be grown as starter cultures. In both cases, the microorganisms are harvested and further processed according to A.1.4.7.2 or stored at </w:t>
      </w:r>
      <w:r w:rsidRPr="00B70830">
        <w:rPr>
          <w:szCs w:val="22"/>
          <w:lang w:val="en-GB"/>
        </w:rPr>
        <w:sym w:font="Symbol" w:char="F02D"/>
      </w:r>
      <w:r w:rsidRPr="00B70830">
        <w:rPr>
          <w:szCs w:val="22"/>
          <w:lang w:val="en-GB"/>
        </w:rPr>
        <w:t>20 °C until processing is carried out.</w:t>
      </w:r>
    </w:p>
    <w:p w14:paraId="7C6C2AD0" w14:textId="77777777" w:rsidR="00743392" w:rsidRPr="00B70830" w:rsidRDefault="00743392" w:rsidP="00743392">
      <w:pPr>
        <w:jc w:val="both"/>
        <w:rPr>
          <w:szCs w:val="22"/>
          <w:lang w:val="en-GB"/>
        </w:rPr>
      </w:pPr>
    </w:p>
    <w:p w14:paraId="5CB35A48" w14:textId="77777777" w:rsidR="00743392" w:rsidRPr="00B70830" w:rsidRDefault="00743392" w:rsidP="00743392">
      <w:pPr>
        <w:tabs>
          <w:tab w:val="num" w:pos="1080"/>
        </w:tabs>
        <w:jc w:val="both"/>
        <w:rPr>
          <w:b/>
          <w:szCs w:val="22"/>
          <w:lang w:val="en-GB"/>
        </w:rPr>
      </w:pPr>
      <w:r w:rsidRPr="00B70830">
        <w:rPr>
          <w:b/>
          <w:szCs w:val="22"/>
          <w:lang w:val="en-GB"/>
        </w:rPr>
        <w:t>A.1.4.7.2    DNA extraction</w:t>
      </w:r>
    </w:p>
    <w:p w14:paraId="679B6B93" w14:textId="77777777" w:rsidR="00743392" w:rsidRPr="00B70830" w:rsidRDefault="00743392" w:rsidP="00743392">
      <w:pPr>
        <w:tabs>
          <w:tab w:val="num" w:pos="1080"/>
        </w:tabs>
        <w:jc w:val="both"/>
        <w:rPr>
          <w:b/>
          <w:szCs w:val="22"/>
          <w:lang w:val="en-GB"/>
        </w:rPr>
      </w:pPr>
    </w:p>
    <w:p w14:paraId="507AC410" w14:textId="77777777" w:rsidR="00743392" w:rsidRPr="00B70830" w:rsidRDefault="00743392" w:rsidP="00743392">
      <w:pPr>
        <w:jc w:val="both"/>
        <w:rPr>
          <w:szCs w:val="22"/>
          <w:lang w:val="en-GB"/>
        </w:rPr>
      </w:pPr>
      <w:r w:rsidRPr="00B70830">
        <w:rPr>
          <w:b/>
          <w:szCs w:val="22"/>
          <w:lang w:val="en-GB"/>
        </w:rPr>
        <w:t>A.1.4.7.2.1    </w:t>
      </w:r>
      <w:r w:rsidRPr="00B70830">
        <w:rPr>
          <w:szCs w:val="22"/>
          <w:lang w:val="en-GB"/>
        </w:rPr>
        <w:t>For mycelia collected on glass fibre filters, wash the mycelial mat twice with lysis buffer (A.1.4.5.18) not containing SDS. Peel off the fungal mat from</w:t>
      </w:r>
      <w:r w:rsidRPr="00B70830">
        <w:rPr>
          <w:b/>
          <w:szCs w:val="22"/>
          <w:lang w:val="en-GB"/>
        </w:rPr>
        <w:t xml:space="preserve"> </w:t>
      </w:r>
      <w:r w:rsidRPr="00B70830">
        <w:rPr>
          <w:szCs w:val="22"/>
          <w:lang w:val="en-GB"/>
        </w:rPr>
        <w:t>the filter and transfer it to a 2 ml screw-capped microtube (A.1.4.6.2) containing conditioned glass beads (A.1.4.5.23) (half a tube), 600 µl of lysis buffer (A.1.4.5.18) and 600 µl of phenol-chloroform-isoamyl alcohol (A.1.4.5.17). Further processing is described in A.1.4.7.2.3.</w:t>
      </w:r>
    </w:p>
    <w:p w14:paraId="10C0759A" w14:textId="77777777" w:rsidR="00743392" w:rsidRPr="00B70830" w:rsidRDefault="00743392" w:rsidP="00743392">
      <w:pPr>
        <w:jc w:val="both"/>
        <w:rPr>
          <w:szCs w:val="22"/>
          <w:lang w:val="en-GB"/>
        </w:rPr>
      </w:pPr>
    </w:p>
    <w:p w14:paraId="426C5BFA" w14:textId="77777777" w:rsidR="00743392" w:rsidRPr="00B70830" w:rsidRDefault="00743392" w:rsidP="00743392">
      <w:pPr>
        <w:jc w:val="both"/>
        <w:rPr>
          <w:bCs/>
          <w:szCs w:val="22"/>
          <w:lang w:val="en-GB"/>
        </w:rPr>
      </w:pPr>
      <w:r w:rsidRPr="00B70830">
        <w:rPr>
          <w:b/>
          <w:szCs w:val="22"/>
          <w:lang w:val="en-GB"/>
        </w:rPr>
        <w:t>A.1.4.7.2.2    </w:t>
      </w:r>
      <w:r w:rsidRPr="00B70830">
        <w:rPr>
          <w:bCs/>
          <w:szCs w:val="22"/>
          <w:lang w:val="en-GB"/>
        </w:rPr>
        <w:t>For pellets of either total microbial population, bacteria, mycelium, yeasts or yeast-like micro-organisms, wash the cells once with 1 ml of lysis buffer (A.1.4.5.18) not containing SDS, centrifuge at 10 000 </w:t>
      </w:r>
      <w:r w:rsidRPr="00B70830">
        <w:rPr>
          <w:bCs/>
          <w:i/>
          <w:szCs w:val="22"/>
          <w:lang w:val="en-GB"/>
        </w:rPr>
        <w:t>g</w:t>
      </w:r>
      <w:r w:rsidRPr="00B70830">
        <w:rPr>
          <w:bCs/>
          <w:szCs w:val="22"/>
          <w:lang w:val="en-GB"/>
        </w:rPr>
        <w:t xml:space="preserve"> to 13 000 </w:t>
      </w:r>
      <w:r w:rsidRPr="00B70830">
        <w:rPr>
          <w:bCs/>
          <w:i/>
          <w:szCs w:val="22"/>
          <w:lang w:val="en-GB"/>
        </w:rPr>
        <w:t>g</w:t>
      </w:r>
      <w:r w:rsidRPr="00B70830">
        <w:rPr>
          <w:bCs/>
          <w:szCs w:val="22"/>
          <w:lang w:val="en-GB"/>
        </w:rPr>
        <w:t xml:space="preserve"> for 10 min, repeat at least once then resuspend in 600 µl of lysis buffer (A.1.4.5.18) and transfer to a microtube containing glass beads and phenol-chloroform as in A.1.4.7.2.1.</w:t>
      </w:r>
    </w:p>
    <w:p w14:paraId="52116727" w14:textId="77777777" w:rsidR="00743392" w:rsidRPr="00B70830" w:rsidRDefault="00743392" w:rsidP="00743392">
      <w:pPr>
        <w:jc w:val="both"/>
        <w:rPr>
          <w:bCs/>
          <w:szCs w:val="22"/>
          <w:lang w:val="en-GB"/>
        </w:rPr>
      </w:pPr>
    </w:p>
    <w:p w14:paraId="00AF1B23" w14:textId="77777777" w:rsidR="00743392" w:rsidRPr="00B70830" w:rsidRDefault="00743392" w:rsidP="00743392">
      <w:pPr>
        <w:jc w:val="both"/>
        <w:rPr>
          <w:bCs/>
          <w:szCs w:val="22"/>
          <w:lang w:val="en-GB"/>
        </w:rPr>
      </w:pPr>
      <w:r w:rsidRPr="00B70830">
        <w:rPr>
          <w:b/>
          <w:szCs w:val="22"/>
          <w:lang w:val="en-GB"/>
        </w:rPr>
        <w:t>A.1.4.7.2.3    </w:t>
      </w:r>
      <w:r w:rsidRPr="00B70830">
        <w:rPr>
          <w:bCs/>
          <w:szCs w:val="22"/>
          <w:lang w:val="en-GB"/>
        </w:rPr>
        <w:t>After step A.1.4.7.2.1 or A.1.4.7.2.2, agitate the microtube at least at 100 beats/min on a cell-disrupter (A.1.4.6.1) for 1 min to 2 min, then incubate immediately at 65 °C for 30 min to 120 min. Centrifuge at 10 000 </w:t>
      </w:r>
      <w:r w:rsidRPr="00B70830">
        <w:rPr>
          <w:bCs/>
          <w:i/>
          <w:szCs w:val="22"/>
          <w:lang w:val="en-GB"/>
        </w:rPr>
        <w:t>g</w:t>
      </w:r>
      <w:r w:rsidRPr="00B70830">
        <w:rPr>
          <w:bCs/>
          <w:szCs w:val="22"/>
          <w:lang w:val="en-GB"/>
        </w:rPr>
        <w:t xml:space="preserve"> to 13 000 </w:t>
      </w:r>
      <w:r w:rsidRPr="00B70830">
        <w:rPr>
          <w:bCs/>
          <w:i/>
          <w:szCs w:val="22"/>
          <w:lang w:val="en-GB"/>
        </w:rPr>
        <w:t>g</w:t>
      </w:r>
      <w:r w:rsidRPr="00B70830">
        <w:rPr>
          <w:bCs/>
          <w:szCs w:val="22"/>
          <w:lang w:val="en-GB"/>
        </w:rPr>
        <w:t xml:space="preserve"> for 10 min. Transfer the supernatant to a new microtube.</w:t>
      </w:r>
    </w:p>
    <w:p w14:paraId="58B0CAA1" w14:textId="77777777" w:rsidR="00743392" w:rsidRPr="00B70830" w:rsidRDefault="00743392" w:rsidP="00743392">
      <w:pPr>
        <w:jc w:val="both"/>
        <w:rPr>
          <w:bCs/>
          <w:szCs w:val="22"/>
          <w:lang w:val="en-GB"/>
        </w:rPr>
      </w:pPr>
    </w:p>
    <w:p w14:paraId="115A762F" w14:textId="77777777" w:rsidR="00743392" w:rsidRPr="00B70830" w:rsidRDefault="00743392" w:rsidP="00743392">
      <w:pPr>
        <w:jc w:val="both"/>
        <w:rPr>
          <w:szCs w:val="22"/>
          <w:lang w:val="en-GB"/>
        </w:rPr>
      </w:pPr>
      <w:r w:rsidRPr="00B70830">
        <w:rPr>
          <w:szCs w:val="22"/>
          <w:lang w:val="en-GB"/>
        </w:rPr>
        <w:t>Optionally for further quantitative PCR, after 30 min of incubation, centrifuge at 10 000</w:t>
      </w:r>
      <w:r w:rsidRPr="00B70830">
        <w:rPr>
          <w:i/>
          <w:szCs w:val="22"/>
          <w:lang w:val="en-GB"/>
        </w:rPr>
        <w:t xml:space="preserve"> g</w:t>
      </w:r>
      <w:r w:rsidRPr="00B70830">
        <w:rPr>
          <w:szCs w:val="22"/>
          <w:lang w:val="en-GB"/>
        </w:rPr>
        <w:t xml:space="preserve"> to 13 000 </w:t>
      </w:r>
      <w:r w:rsidRPr="00B70830">
        <w:rPr>
          <w:i/>
          <w:szCs w:val="22"/>
          <w:lang w:val="en-GB"/>
        </w:rPr>
        <w:t>g</w:t>
      </w:r>
      <w:r w:rsidRPr="00B70830">
        <w:rPr>
          <w:szCs w:val="22"/>
          <w:lang w:val="en-GB"/>
        </w:rPr>
        <w:t xml:space="preserve"> for 15 min. Transfer the supernatant into a common microtube, add RNase-A (A.1.4.5.20) at a final concentration of 0,001 mg/ml and incubate further for 30 min to 90 min at 65 °C.</w:t>
      </w:r>
    </w:p>
    <w:p w14:paraId="56749308" w14:textId="77777777" w:rsidR="00743392" w:rsidRPr="00B70830" w:rsidRDefault="00743392" w:rsidP="00743392">
      <w:pPr>
        <w:jc w:val="both"/>
        <w:rPr>
          <w:szCs w:val="22"/>
          <w:lang w:val="en-GB"/>
        </w:rPr>
      </w:pPr>
    </w:p>
    <w:p w14:paraId="221DA89B" w14:textId="0D4C9066" w:rsidR="00743392" w:rsidRPr="00B70830" w:rsidRDefault="00743392" w:rsidP="00743392">
      <w:pPr>
        <w:jc w:val="both"/>
        <w:rPr>
          <w:szCs w:val="22"/>
          <w:lang w:val="en-GB"/>
        </w:rPr>
      </w:pPr>
    </w:p>
    <w:p w14:paraId="66DA00F2" w14:textId="77777777" w:rsidR="00743392" w:rsidRPr="00B70830" w:rsidRDefault="00743392" w:rsidP="00743392">
      <w:pPr>
        <w:spacing w:after="160" w:line="259" w:lineRule="auto"/>
        <w:rPr>
          <w:szCs w:val="22"/>
        </w:rPr>
      </w:pPr>
      <w:r w:rsidRPr="00B70830">
        <w:rPr>
          <w:szCs w:val="22"/>
        </w:rPr>
        <w:br w:type="page"/>
      </w:r>
    </w:p>
    <w:p w14:paraId="6EDFBB27" w14:textId="4DCB8CF6" w:rsidR="00E276CE" w:rsidRPr="00B70830" w:rsidRDefault="00E276CE" w:rsidP="00E276CE">
      <w:pPr>
        <w:jc w:val="both"/>
        <w:rPr>
          <w:szCs w:val="22"/>
        </w:rPr>
      </w:pPr>
      <w:proofErr w:type="spellStart"/>
      <w:r w:rsidRPr="00B70830">
        <w:rPr>
          <w:szCs w:val="22"/>
        </w:rPr>
        <w:lastRenderedPageBreak/>
        <w:t>Tambahkan</w:t>
      </w:r>
      <w:proofErr w:type="spellEnd"/>
      <w:r w:rsidRPr="00B70830">
        <w:rPr>
          <w:szCs w:val="22"/>
        </w:rPr>
        <w:t xml:space="preserve"> </w:t>
      </w:r>
      <w:proofErr w:type="spellStart"/>
      <w:r w:rsidRPr="00B70830">
        <w:rPr>
          <w:szCs w:val="22"/>
        </w:rPr>
        <w:t>larutan</w:t>
      </w:r>
      <w:proofErr w:type="spellEnd"/>
      <w:r w:rsidRPr="00B70830">
        <w:rPr>
          <w:szCs w:val="22"/>
        </w:rPr>
        <w:t xml:space="preserve"> kalium </w:t>
      </w:r>
      <w:proofErr w:type="spellStart"/>
      <w:r w:rsidRPr="00B70830">
        <w:rPr>
          <w:szCs w:val="22"/>
        </w:rPr>
        <w:t>asetat</w:t>
      </w:r>
      <w:proofErr w:type="spellEnd"/>
      <w:r w:rsidRPr="00B70830">
        <w:rPr>
          <w:szCs w:val="22"/>
        </w:rPr>
        <w:t xml:space="preserve"> (A.1.4.5.22) </w:t>
      </w:r>
      <w:r w:rsidRPr="00B70830">
        <w:rPr>
          <w:szCs w:val="22"/>
          <w:lang w:val="id-ID"/>
        </w:rPr>
        <w:t>dengan</w:t>
      </w:r>
      <w:r w:rsidRPr="00B70830">
        <w:rPr>
          <w:szCs w:val="22"/>
        </w:rPr>
        <w:t xml:space="preserve"> </w:t>
      </w:r>
      <w:proofErr w:type="spellStart"/>
      <w:r w:rsidRPr="00B70830">
        <w:rPr>
          <w:szCs w:val="22"/>
        </w:rPr>
        <w:t>konsentrasi</w:t>
      </w:r>
      <w:proofErr w:type="spellEnd"/>
      <w:r w:rsidRPr="00B70830">
        <w:rPr>
          <w:szCs w:val="22"/>
        </w:rPr>
        <w:t xml:space="preserve"> </w:t>
      </w:r>
      <w:proofErr w:type="spellStart"/>
      <w:r w:rsidRPr="00B70830">
        <w:rPr>
          <w:szCs w:val="22"/>
        </w:rPr>
        <w:t>akhir</w:t>
      </w:r>
      <w:proofErr w:type="spellEnd"/>
      <w:r w:rsidRPr="00B70830">
        <w:rPr>
          <w:szCs w:val="22"/>
        </w:rPr>
        <w:t xml:space="preserve"> 0,3 mol/l. </w:t>
      </w:r>
      <w:proofErr w:type="spellStart"/>
      <w:r w:rsidRPr="00B70830">
        <w:rPr>
          <w:szCs w:val="22"/>
        </w:rPr>
        <w:t>Campurkan</w:t>
      </w:r>
      <w:proofErr w:type="spellEnd"/>
      <w:r w:rsidRPr="00B70830">
        <w:rPr>
          <w:szCs w:val="22"/>
        </w:rPr>
        <w:t xml:space="preserve">, </w:t>
      </w:r>
      <w:proofErr w:type="spellStart"/>
      <w:r w:rsidRPr="00B70830">
        <w:rPr>
          <w:szCs w:val="22"/>
        </w:rPr>
        <w:t>tambahkan</w:t>
      </w:r>
      <w:proofErr w:type="spellEnd"/>
      <w:r w:rsidRPr="00B70830">
        <w:rPr>
          <w:szCs w:val="22"/>
        </w:rPr>
        <w:t xml:space="preserve"> 1,2 ml </w:t>
      </w:r>
      <w:proofErr w:type="spellStart"/>
      <w:r w:rsidRPr="00B70830">
        <w:rPr>
          <w:szCs w:val="22"/>
        </w:rPr>
        <w:t>etanol</w:t>
      </w:r>
      <w:proofErr w:type="spellEnd"/>
      <w:r w:rsidRPr="00B70830">
        <w:rPr>
          <w:szCs w:val="22"/>
        </w:rPr>
        <w:t xml:space="preserve"> (A.1.4.5.1), dan </w:t>
      </w:r>
      <w:proofErr w:type="spellStart"/>
      <w:r w:rsidRPr="00B70830">
        <w:rPr>
          <w:szCs w:val="22"/>
        </w:rPr>
        <w:t>inkubasi</w:t>
      </w:r>
      <w:proofErr w:type="spellEnd"/>
      <w:r w:rsidRPr="00B70830">
        <w:rPr>
          <w:szCs w:val="22"/>
        </w:rPr>
        <w:t xml:space="preserve"> pada </w:t>
      </w:r>
      <w:proofErr w:type="spellStart"/>
      <w:r w:rsidRPr="00B70830">
        <w:rPr>
          <w:szCs w:val="22"/>
        </w:rPr>
        <w:t>suhu</w:t>
      </w:r>
      <w:proofErr w:type="spellEnd"/>
      <w:r w:rsidRPr="00B70830">
        <w:rPr>
          <w:szCs w:val="22"/>
        </w:rPr>
        <w:t xml:space="preserve"> </w:t>
      </w:r>
      <w:r w:rsidRPr="00B70830">
        <w:sym w:font="Symbol" w:char="F02D"/>
      </w:r>
      <w:r w:rsidRPr="00B70830">
        <w:rPr>
          <w:szCs w:val="22"/>
        </w:rPr>
        <w:t xml:space="preserve">20 °C selama </w:t>
      </w:r>
      <w:proofErr w:type="spellStart"/>
      <w:r w:rsidRPr="00B70830">
        <w:rPr>
          <w:szCs w:val="22"/>
        </w:rPr>
        <w:t>semalaman</w:t>
      </w:r>
      <w:proofErr w:type="spellEnd"/>
      <w:r w:rsidRPr="00B70830">
        <w:rPr>
          <w:szCs w:val="22"/>
        </w:rPr>
        <w:t xml:space="preserve"> atau selama 1 jam pada </w:t>
      </w:r>
      <w:proofErr w:type="spellStart"/>
      <w:r w:rsidRPr="00B70830">
        <w:rPr>
          <w:szCs w:val="22"/>
        </w:rPr>
        <w:t>suhu</w:t>
      </w:r>
      <w:proofErr w:type="spellEnd"/>
      <w:r w:rsidRPr="00B70830">
        <w:rPr>
          <w:szCs w:val="22"/>
        </w:rPr>
        <w:t xml:space="preserve"> </w:t>
      </w:r>
      <w:r w:rsidRPr="00B70830">
        <w:sym w:font="Symbol" w:char="F02D"/>
      </w:r>
      <w:r w:rsidRPr="00B70830">
        <w:rPr>
          <w:szCs w:val="22"/>
        </w:rPr>
        <w:t xml:space="preserve">80 °C. Endapkan sampai </w:t>
      </w:r>
      <w:proofErr w:type="spellStart"/>
      <w:r w:rsidRPr="00B70830">
        <w:rPr>
          <w:szCs w:val="22"/>
        </w:rPr>
        <w:t>menjadi</w:t>
      </w:r>
      <w:proofErr w:type="spellEnd"/>
      <w:r w:rsidRPr="00B70830">
        <w:rPr>
          <w:szCs w:val="22"/>
        </w:rPr>
        <w:t xml:space="preserve"> </w:t>
      </w:r>
      <w:proofErr w:type="spellStart"/>
      <w:r w:rsidRPr="00B70830">
        <w:rPr>
          <w:szCs w:val="22"/>
        </w:rPr>
        <w:t>pelet</w:t>
      </w:r>
      <w:proofErr w:type="spellEnd"/>
      <w:r w:rsidRPr="00B70830">
        <w:rPr>
          <w:szCs w:val="22"/>
        </w:rPr>
        <w:t xml:space="preserve"> DNA pada </w:t>
      </w:r>
      <w:proofErr w:type="spellStart"/>
      <w:r w:rsidRPr="00B70830">
        <w:rPr>
          <w:szCs w:val="22"/>
        </w:rPr>
        <w:t>percepatan</w:t>
      </w:r>
      <w:proofErr w:type="spellEnd"/>
      <w:r w:rsidRPr="00B70830">
        <w:rPr>
          <w:szCs w:val="22"/>
        </w:rPr>
        <w:t xml:space="preserve"> </w:t>
      </w:r>
      <w:proofErr w:type="spellStart"/>
      <w:r w:rsidRPr="00B70830">
        <w:rPr>
          <w:szCs w:val="22"/>
        </w:rPr>
        <w:t>putar</w:t>
      </w:r>
      <w:proofErr w:type="spellEnd"/>
      <w:r w:rsidRPr="00B70830">
        <w:rPr>
          <w:szCs w:val="22"/>
        </w:rPr>
        <w:t xml:space="preserve"> </w:t>
      </w:r>
      <w:r w:rsidR="000B276C" w:rsidRPr="00B70830">
        <w:rPr>
          <w:szCs w:val="22"/>
        </w:rPr>
        <w:t>(</w:t>
      </w:r>
      <w:r w:rsidRPr="00B70830">
        <w:rPr>
          <w:szCs w:val="22"/>
        </w:rPr>
        <w:t>10.000</w:t>
      </w:r>
      <w:r w:rsidR="000B276C" w:rsidRPr="00B70830">
        <w:rPr>
          <w:szCs w:val="22"/>
        </w:rPr>
        <w:t> – </w:t>
      </w:r>
      <w:r w:rsidRPr="00B70830">
        <w:rPr>
          <w:szCs w:val="22"/>
        </w:rPr>
        <w:t>13.000</w:t>
      </w:r>
      <w:r w:rsidR="000B276C" w:rsidRPr="00B70830">
        <w:rPr>
          <w:szCs w:val="22"/>
        </w:rPr>
        <w:t>) </w:t>
      </w:r>
      <w:r w:rsidR="000B276C" w:rsidRPr="00B70830">
        <w:rPr>
          <w:rFonts w:cs="Arial"/>
          <w:szCs w:val="22"/>
        </w:rPr>
        <w:t>×</w:t>
      </w:r>
      <w:r w:rsidR="000B276C" w:rsidRPr="00B70830">
        <w:rPr>
          <w:szCs w:val="22"/>
        </w:rPr>
        <w:t> </w:t>
      </w:r>
      <w:r w:rsidRPr="00B70830">
        <w:rPr>
          <w:i/>
          <w:iCs/>
          <w:szCs w:val="22"/>
        </w:rPr>
        <w:t>g</w:t>
      </w:r>
      <w:r w:rsidRPr="00B70830">
        <w:rPr>
          <w:szCs w:val="22"/>
        </w:rPr>
        <w:t xml:space="preserve"> selama 15 menit pada </w:t>
      </w:r>
      <w:proofErr w:type="spellStart"/>
      <w:r w:rsidRPr="00B70830">
        <w:rPr>
          <w:szCs w:val="22"/>
        </w:rPr>
        <w:t>suhu</w:t>
      </w:r>
      <w:proofErr w:type="spellEnd"/>
      <w:r w:rsidRPr="00B70830">
        <w:rPr>
          <w:szCs w:val="22"/>
        </w:rPr>
        <w:t xml:space="preserve"> 4 °C.</w:t>
      </w:r>
    </w:p>
    <w:p w14:paraId="181BB7A3" w14:textId="77777777" w:rsidR="00E276CE" w:rsidRPr="00B70830" w:rsidRDefault="00E276CE" w:rsidP="00E276CE">
      <w:pPr>
        <w:jc w:val="both"/>
        <w:rPr>
          <w:szCs w:val="22"/>
        </w:rPr>
      </w:pPr>
    </w:p>
    <w:p w14:paraId="30F9813C" w14:textId="2AADB1AB" w:rsidR="00E276CE" w:rsidRPr="00B70830" w:rsidRDefault="00E276CE" w:rsidP="00E276CE">
      <w:pPr>
        <w:jc w:val="both"/>
        <w:rPr>
          <w:szCs w:val="22"/>
          <w:lang w:val="id-ID"/>
        </w:rPr>
      </w:pPr>
      <w:r w:rsidRPr="00B70830">
        <w:rPr>
          <w:szCs w:val="22"/>
          <w:lang w:val="nb-NO"/>
        </w:rPr>
        <w:t>Cuci pelet DNA</w:t>
      </w:r>
      <w:r w:rsidRPr="00B70830">
        <w:rPr>
          <w:szCs w:val="22"/>
          <w:lang w:val="id-ID"/>
        </w:rPr>
        <w:t xml:space="preserve"> secara hati-hati menggunakan</w:t>
      </w:r>
      <w:r w:rsidRPr="00B70830">
        <w:rPr>
          <w:szCs w:val="22"/>
          <w:lang w:val="nb-NO"/>
        </w:rPr>
        <w:t xml:space="preserve"> larutan etanol (A.1.4.5.21). Tiriskan </w:t>
      </w:r>
      <w:r w:rsidRPr="00B70830">
        <w:rPr>
          <w:iCs/>
          <w:szCs w:val="22"/>
          <w:lang w:val="id-ID"/>
        </w:rPr>
        <w:t>tabung mikro</w:t>
      </w:r>
      <w:r w:rsidRPr="00B70830">
        <w:rPr>
          <w:szCs w:val="22"/>
          <w:lang w:val="nb-NO"/>
        </w:rPr>
        <w:t xml:space="preserve"> dengan posisi terbalik di atas kertas dan keringkan </w:t>
      </w:r>
      <w:r w:rsidRPr="00B70830">
        <w:rPr>
          <w:iCs/>
          <w:szCs w:val="22"/>
          <w:lang w:val="id-ID"/>
        </w:rPr>
        <w:t>tabung mikro</w:t>
      </w:r>
      <w:r w:rsidRPr="00B70830">
        <w:rPr>
          <w:szCs w:val="22"/>
          <w:lang w:val="nb-NO"/>
        </w:rPr>
        <w:t xml:space="preserve"> </w:t>
      </w:r>
      <w:r w:rsidRPr="00B70830">
        <w:rPr>
          <w:szCs w:val="22"/>
          <w:lang w:val="id-ID"/>
        </w:rPr>
        <w:t>menggunakan</w:t>
      </w:r>
      <w:r w:rsidRPr="00B70830">
        <w:rPr>
          <w:szCs w:val="22"/>
          <w:lang w:val="nb-NO"/>
        </w:rPr>
        <w:t xml:space="preserve"> vakum. Larutkan DNA dalam </w:t>
      </w:r>
      <w:r w:rsidR="000B276C" w:rsidRPr="00B70830">
        <w:rPr>
          <w:szCs w:val="22"/>
          <w:lang w:val="nb-NO"/>
        </w:rPr>
        <w:t>(</w:t>
      </w:r>
      <w:r w:rsidRPr="00B70830">
        <w:rPr>
          <w:szCs w:val="22"/>
          <w:lang w:val="nb-NO"/>
        </w:rPr>
        <w:t>50</w:t>
      </w:r>
      <w:r w:rsidR="000B276C" w:rsidRPr="00B70830">
        <w:rPr>
          <w:szCs w:val="22"/>
          <w:lang w:val="nb-NO"/>
        </w:rPr>
        <w:t> </w:t>
      </w:r>
      <w:r w:rsidR="000B276C" w:rsidRPr="0099281A">
        <w:rPr>
          <w:szCs w:val="22"/>
          <w:lang w:val="nb-NO"/>
        </w:rPr>
        <w:t>– </w:t>
      </w:r>
      <w:r w:rsidRPr="00B70830">
        <w:rPr>
          <w:szCs w:val="22"/>
          <w:lang w:val="nb-NO"/>
        </w:rPr>
        <w:t>100</w:t>
      </w:r>
      <w:r w:rsidR="000B276C" w:rsidRPr="00B70830">
        <w:rPr>
          <w:szCs w:val="22"/>
          <w:lang w:val="nb-NO"/>
        </w:rPr>
        <w:t>) </w:t>
      </w:r>
      <w:r w:rsidRPr="00B70830">
        <w:rPr>
          <w:szCs w:val="22"/>
        </w:rPr>
        <w:t>μ</w:t>
      </w:r>
      <w:r w:rsidRPr="00B70830">
        <w:rPr>
          <w:szCs w:val="22"/>
          <w:lang w:val="nb-NO"/>
        </w:rPr>
        <w:t xml:space="preserve">l air steril. Penyimpanan jangka panjang (hingga 5 tahun) </w:t>
      </w:r>
      <w:r w:rsidRPr="00B70830">
        <w:rPr>
          <w:szCs w:val="22"/>
          <w:lang w:val="id-ID"/>
        </w:rPr>
        <w:t xml:space="preserve">dapat dilakukan </w:t>
      </w:r>
      <w:r w:rsidRPr="00B70830">
        <w:rPr>
          <w:szCs w:val="22"/>
          <w:lang w:val="nb-NO"/>
        </w:rPr>
        <w:t xml:space="preserve">pada suhu </w:t>
      </w:r>
      <w:r w:rsidRPr="00B70830">
        <w:sym w:font="Symbol" w:char="F02D"/>
      </w:r>
      <w:r w:rsidRPr="00B70830">
        <w:rPr>
          <w:szCs w:val="22"/>
          <w:lang w:val="nb-NO"/>
        </w:rPr>
        <w:t xml:space="preserve">20 °C. Penggunaan air sebagai pengganti </w:t>
      </w:r>
      <w:r w:rsidRPr="00B70830">
        <w:rPr>
          <w:i/>
          <w:iCs/>
          <w:szCs w:val="22"/>
          <w:lang w:val="nb-NO"/>
        </w:rPr>
        <w:t>bufer</w:t>
      </w:r>
      <w:r w:rsidRPr="00B70830">
        <w:rPr>
          <w:szCs w:val="22"/>
          <w:lang w:val="nb-NO"/>
        </w:rPr>
        <w:t xml:space="preserve"> TE (A.1.4.5.19) telah divalidasi</w:t>
      </w:r>
      <w:r w:rsidRPr="00B70830">
        <w:rPr>
          <w:szCs w:val="22"/>
          <w:vertAlign w:val="superscript"/>
          <w:lang w:val="nb-NO"/>
        </w:rPr>
        <w:t>[13]</w:t>
      </w:r>
      <w:r w:rsidRPr="00B70830">
        <w:rPr>
          <w:szCs w:val="22"/>
          <w:lang w:val="nb-NO"/>
        </w:rPr>
        <w:t>. Larutan ini merupakan stok master DNA</w:t>
      </w:r>
      <w:r w:rsidRPr="00B70830">
        <w:rPr>
          <w:szCs w:val="22"/>
          <w:lang w:val="id-ID"/>
        </w:rPr>
        <w:t>.</w:t>
      </w:r>
    </w:p>
    <w:p w14:paraId="0373F7C5" w14:textId="77777777" w:rsidR="00E276CE" w:rsidRPr="00B70830" w:rsidRDefault="00E276CE" w:rsidP="00E276CE">
      <w:pPr>
        <w:jc w:val="both"/>
        <w:rPr>
          <w:b/>
          <w:bCs/>
          <w:szCs w:val="22"/>
          <w:lang w:val="nb-NO"/>
        </w:rPr>
      </w:pPr>
    </w:p>
    <w:p w14:paraId="54633E6C" w14:textId="12DFDBA2" w:rsidR="00743392" w:rsidRPr="00B70830" w:rsidRDefault="00743392" w:rsidP="00743392">
      <w:pPr>
        <w:jc w:val="both"/>
        <w:rPr>
          <w:b/>
          <w:bCs/>
          <w:szCs w:val="22"/>
          <w:lang w:val="nb-NO"/>
        </w:rPr>
      </w:pPr>
      <w:r w:rsidRPr="00B70830">
        <w:rPr>
          <w:b/>
          <w:bCs/>
          <w:szCs w:val="22"/>
          <w:lang w:val="nb-NO"/>
        </w:rPr>
        <w:t>A.1.4.8    Daftar contoh</w:t>
      </w:r>
    </w:p>
    <w:p w14:paraId="7E5E8E65" w14:textId="77777777" w:rsidR="00743392" w:rsidRPr="00B70830" w:rsidRDefault="00743392" w:rsidP="00743392">
      <w:pPr>
        <w:jc w:val="both"/>
        <w:rPr>
          <w:b/>
          <w:bCs/>
          <w:szCs w:val="22"/>
          <w:lang w:val="nb-NO"/>
        </w:rPr>
      </w:pPr>
    </w:p>
    <w:p w14:paraId="0C89BEBE" w14:textId="77777777" w:rsidR="00743392" w:rsidRPr="00B70830" w:rsidRDefault="00743392" w:rsidP="00743392">
      <w:pPr>
        <w:jc w:val="both"/>
        <w:rPr>
          <w:szCs w:val="22"/>
          <w:lang w:val="nb-NO"/>
        </w:rPr>
      </w:pPr>
      <w:r w:rsidRPr="00B70830">
        <w:rPr>
          <w:szCs w:val="22"/>
          <w:lang w:val="nb-NO"/>
        </w:rPr>
        <w:t>Jumlah spesies/</w:t>
      </w:r>
      <w:r w:rsidRPr="00B70830">
        <w:rPr>
          <w:i/>
          <w:iCs/>
          <w:szCs w:val="22"/>
          <w:lang w:val="nb-NO"/>
        </w:rPr>
        <w:t>strain</w:t>
      </w:r>
      <w:r w:rsidRPr="00B70830">
        <w:rPr>
          <w:szCs w:val="22"/>
          <w:lang w:val="nb-NO"/>
        </w:rPr>
        <w:t xml:space="preserve"> yang </w:t>
      </w:r>
      <w:r w:rsidRPr="00B70830">
        <w:rPr>
          <w:szCs w:val="22"/>
          <w:lang w:val="id-ID"/>
        </w:rPr>
        <w:t>diuji</w:t>
      </w:r>
      <w:r w:rsidRPr="00B70830">
        <w:rPr>
          <w:szCs w:val="22"/>
          <w:lang w:val="nb-NO"/>
        </w:rPr>
        <w:t xml:space="preserve"> ditunjukkan dalam tanda kurung:</w:t>
      </w:r>
    </w:p>
    <w:p w14:paraId="1B6730DA" w14:textId="77777777" w:rsidR="00743392" w:rsidRPr="00B70830" w:rsidRDefault="00743392" w:rsidP="00743392">
      <w:pPr>
        <w:jc w:val="both"/>
        <w:rPr>
          <w:szCs w:val="22"/>
          <w:lang w:val="nb-NO"/>
        </w:rPr>
      </w:pPr>
    </w:p>
    <w:p w14:paraId="60C9ED04" w14:textId="77777777" w:rsidR="00743392" w:rsidRPr="00B70830" w:rsidRDefault="00743392" w:rsidP="00743392">
      <w:pPr>
        <w:ind w:left="426"/>
        <w:jc w:val="both"/>
        <w:rPr>
          <w:rFonts w:cs="Arial"/>
          <w:szCs w:val="22"/>
        </w:rPr>
      </w:pPr>
      <w:r w:rsidRPr="00B70830">
        <w:rPr>
          <w:rFonts w:cs="Arial"/>
          <w:i/>
          <w:szCs w:val="22"/>
        </w:rPr>
        <w:t xml:space="preserve">Absidia </w:t>
      </w:r>
      <w:proofErr w:type="spellStart"/>
      <w:r w:rsidRPr="00B70830">
        <w:rPr>
          <w:rFonts w:cs="Arial"/>
          <w:i/>
          <w:szCs w:val="22"/>
        </w:rPr>
        <w:t>corymbifera</w:t>
      </w:r>
      <w:proofErr w:type="spellEnd"/>
      <w:r w:rsidRPr="00B70830">
        <w:rPr>
          <w:rFonts w:cs="Arial"/>
          <w:i/>
          <w:szCs w:val="22"/>
        </w:rPr>
        <w:t> </w:t>
      </w:r>
      <w:r w:rsidRPr="00B70830">
        <w:rPr>
          <w:rFonts w:cs="Arial"/>
          <w:szCs w:val="22"/>
        </w:rPr>
        <w:t xml:space="preserve">(1), </w:t>
      </w:r>
      <w:r w:rsidRPr="00B70830">
        <w:rPr>
          <w:rFonts w:cs="Arial"/>
          <w:i/>
          <w:szCs w:val="22"/>
        </w:rPr>
        <w:t xml:space="preserve">Acremonium </w:t>
      </w:r>
      <w:r w:rsidRPr="00B70830">
        <w:rPr>
          <w:rFonts w:cs="Arial"/>
          <w:szCs w:val="22"/>
        </w:rPr>
        <w:t xml:space="preserve">spp. (2), </w:t>
      </w:r>
      <w:r w:rsidRPr="00B70830">
        <w:rPr>
          <w:rFonts w:cs="Arial"/>
          <w:i/>
          <w:szCs w:val="22"/>
        </w:rPr>
        <w:t>Aspergillus</w:t>
      </w:r>
      <w:r w:rsidRPr="00B70830">
        <w:rPr>
          <w:rFonts w:cs="Arial"/>
          <w:szCs w:val="22"/>
        </w:rPr>
        <w:t xml:space="preserve"> spp. (119), </w:t>
      </w:r>
      <w:r w:rsidRPr="00B70830">
        <w:rPr>
          <w:rFonts w:cs="Arial"/>
          <w:i/>
          <w:szCs w:val="22"/>
        </w:rPr>
        <w:t xml:space="preserve">Candida </w:t>
      </w:r>
      <w:r w:rsidRPr="00B70830">
        <w:rPr>
          <w:rFonts w:cs="Arial"/>
          <w:szCs w:val="22"/>
        </w:rPr>
        <w:t xml:space="preserve">spp. (7), </w:t>
      </w:r>
      <w:r w:rsidRPr="00B70830">
        <w:rPr>
          <w:rFonts w:cs="Arial"/>
          <w:i/>
          <w:szCs w:val="22"/>
        </w:rPr>
        <w:t xml:space="preserve">Cladosporium </w:t>
      </w:r>
      <w:r w:rsidRPr="00B70830">
        <w:rPr>
          <w:rFonts w:cs="Arial"/>
          <w:szCs w:val="22"/>
        </w:rPr>
        <w:t>spp</w:t>
      </w:r>
      <w:r w:rsidRPr="00B70830">
        <w:rPr>
          <w:rFonts w:cs="Arial"/>
          <w:i/>
          <w:szCs w:val="22"/>
        </w:rPr>
        <w:t>.</w:t>
      </w:r>
      <w:r w:rsidRPr="00B70830">
        <w:rPr>
          <w:rFonts w:cs="Arial"/>
          <w:szCs w:val="22"/>
        </w:rPr>
        <w:t xml:space="preserve"> (2), </w:t>
      </w:r>
      <w:r w:rsidRPr="00B70830">
        <w:rPr>
          <w:rFonts w:cs="Arial"/>
          <w:i/>
          <w:szCs w:val="22"/>
        </w:rPr>
        <w:t>Cryptococcus</w:t>
      </w:r>
      <w:r w:rsidRPr="00B70830">
        <w:rPr>
          <w:rFonts w:cs="Arial"/>
          <w:szCs w:val="22"/>
        </w:rPr>
        <w:t xml:space="preserve"> spp. (6), </w:t>
      </w:r>
      <w:r w:rsidRPr="00B70830">
        <w:rPr>
          <w:rFonts w:cs="Arial"/>
          <w:i/>
          <w:szCs w:val="22"/>
        </w:rPr>
        <w:t xml:space="preserve">Epidermophyton </w:t>
      </w:r>
      <w:proofErr w:type="spellStart"/>
      <w:r w:rsidRPr="00B70830">
        <w:rPr>
          <w:rFonts w:cs="Arial"/>
          <w:i/>
          <w:szCs w:val="22"/>
        </w:rPr>
        <w:t>floccosum</w:t>
      </w:r>
      <w:proofErr w:type="spellEnd"/>
      <w:r w:rsidRPr="00B70830">
        <w:rPr>
          <w:rFonts w:cs="Arial"/>
          <w:szCs w:val="22"/>
        </w:rPr>
        <w:t xml:space="preserve"> (1), </w:t>
      </w:r>
      <w:r w:rsidRPr="00B70830">
        <w:rPr>
          <w:rFonts w:cs="Arial"/>
          <w:i/>
          <w:szCs w:val="22"/>
        </w:rPr>
        <w:t xml:space="preserve">Fusarium </w:t>
      </w:r>
      <w:proofErr w:type="spellStart"/>
      <w:r w:rsidRPr="00B70830">
        <w:rPr>
          <w:rFonts w:cs="Arial"/>
          <w:i/>
          <w:szCs w:val="22"/>
        </w:rPr>
        <w:t>solani</w:t>
      </w:r>
      <w:proofErr w:type="spellEnd"/>
      <w:r w:rsidRPr="00B70830">
        <w:rPr>
          <w:rFonts w:cs="Arial"/>
          <w:szCs w:val="22"/>
        </w:rPr>
        <w:t xml:space="preserve"> (1), </w:t>
      </w:r>
      <w:proofErr w:type="spellStart"/>
      <w:r w:rsidRPr="00B70830">
        <w:rPr>
          <w:rFonts w:cs="Arial"/>
          <w:i/>
          <w:szCs w:val="22"/>
        </w:rPr>
        <w:t>Malbranchea</w:t>
      </w:r>
      <w:proofErr w:type="spellEnd"/>
      <w:r w:rsidRPr="00B70830">
        <w:rPr>
          <w:rFonts w:cs="Arial"/>
          <w:i/>
          <w:szCs w:val="22"/>
        </w:rPr>
        <w:t xml:space="preserve"> </w:t>
      </w:r>
      <w:proofErr w:type="spellStart"/>
      <w:r w:rsidRPr="00B70830">
        <w:rPr>
          <w:rFonts w:cs="Arial"/>
          <w:i/>
          <w:szCs w:val="22"/>
        </w:rPr>
        <w:t>pulchella</w:t>
      </w:r>
      <w:proofErr w:type="spellEnd"/>
      <w:r w:rsidRPr="00B70830">
        <w:rPr>
          <w:rFonts w:cs="Arial"/>
          <w:i/>
          <w:szCs w:val="22"/>
        </w:rPr>
        <w:t> </w:t>
      </w:r>
      <w:r w:rsidRPr="00B70830">
        <w:rPr>
          <w:rFonts w:cs="Arial"/>
          <w:szCs w:val="22"/>
        </w:rPr>
        <w:t xml:space="preserve">(1), </w:t>
      </w:r>
      <w:proofErr w:type="spellStart"/>
      <w:r w:rsidRPr="00B70830">
        <w:rPr>
          <w:rFonts w:cs="Arial"/>
          <w:i/>
          <w:szCs w:val="22"/>
        </w:rPr>
        <w:t>Geotrichum</w:t>
      </w:r>
      <w:proofErr w:type="spellEnd"/>
      <w:r w:rsidRPr="00B70830">
        <w:rPr>
          <w:rFonts w:cs="Arial"/>
          <w:szCs w:val="22"/>
        </w:rPr>
        <w:t xml:space="preserve"> spp. (2), </w:t>
      </w:r>
      <w:proofErr w:type="spellStart"/>
      <w:r w:rsidRPr="00B70830">
        <w:rPr>
          <w:rFonts w:cs="Arial"/>
          <w:i/>
          <w:szCs w:val="22"/>
        </w:rPr>
        <w:t>Microsporum</w:t>
      </w:r>
      <w:proofErr w:type="spellEnd"/>
      <w:r w:rsidRPr="00B70830">
        <w:rPr>
          <w:rFonts w:cs="Arial"/>
          <w:i/>
          <w:szCs w:val="22"/>
        </w:rPr>
        <w:t xml:space="preserve"> </w:t>
      </w:r>
      <w:proofErr w:type="spellStart"/>
      <w:r w:rsidRPr="00B70830">
        <w:rPr>
          <w:rFonts w:cs="Arial"/>
          <w:i/>
          <w:szCs w:val="22"/>
        </w:rPr>
        <w:t>canis</w:t>
      </w:r>
      <w:proofErr w:type="spellEnd"/>
      <w:r w:rsidRPr="00B70830">
        <w:rPr>
          <w:rFonts w:cs="Arial"/>
          <w:szCs w:val="22"/>
        </w:rPr>
        <w:t xml:space="preserve"> (1), </w:t>
      </w:r>
      <w:proofErr w:type="spellStart"/>
      <w:r w:rsidRPr="00B70830">
        <w:rPr>
          <w:rFonts w:cs="Arial"/>
          <w:i/>
          <w:szCs w:val="22"/>
        </w:rPr>
        <w:t>Paecilomyces</w:t>
      </w:r>
      <w:proofErr w:type="spellEnd"/>
      <w:r w:rsidRPr="00B70830">
        <w:rPr>
          <w:rFonts w:cs="Arial"/>
          <w:szCs w:val="22"/>
        </w:rPr>
        <w:t xml:space="preserve"> spp. (2), </w:t>
      </w:r>
      <w:r w:rsidRPr="00B70830">
        <w:rPr>
          <w:rFonts w:cs="Arial"/>
          <w:i/>
          <w:szCs w:val="22"/>
        </w:rPr>
        <w:t>Penicillium</w:t>
      </w:r>
      <w:r w:rsidRPr="00B70830">
        <w:rPr>
          <w:rFonts w:cs="Arial"/>
          <w:szCs w:val="22"/>
        </w:rPr>
        <w:t xml:space="preserve"> spp. (20), </w:t>
      </w:r>
      <w:proofErr w:type="spellStart"/>
      <w:r w:rsidRPr="00B70830">
        <w:rPr>
          <w:rFonts w:cs="Arial"/>
          <w:i/>
          <w:szCs w:val="22"/>
        </w:rPr>
        <w:t>Pityrosporum</w:t>
      </w:r>
      <w:proofErr w:type="spellEnd"/>
      <w:r w:rsidRPr="00B70830">
        <w:rPr>
          <w:rFonts w:cs="Arial"/>
          <w:i/>
          <w:szCs w:val="22"/>
        </w:rPr>
        <w:t xml:space="preserve"> </w:t>
      </w:r>
      <w:proofErr w:type="spellStart"/>
      <w:r w:rsidRPr="00B70830">
        <w:rPr>
          <w:rFonts w:cs="Arial"/>
          <w:i/>
          <w:szCs w:val="22"/>
        </w:rPr>
        <w:t>ovale</w:t>
      </w:r>
      <w:proofErr w:type="spellEnd"/>
      <w:r w:rsidRPr="00B70830">
        <w:rPr>
          <w:rFonts w:cs="Arial"/>
          <w:szCs w:val="22"/>
        </w:rPr>
        <w:t xml:space="preserve"> (1), </w:t>
      </w:r>
      <w:r w:rsidRPr="00B70830">
        <w:rPr>
          <w:rFonts w:cs="Arial"/>
          <w:i/>
          <w:szCs w:val="22"/>
        </w:rPr>
        <w:t xml:space="preserve">Rhizopus </w:t>
      </w:r>
      <w:r w:rsidRPr="00B70830">
        <w:rPr>
          <w:rFonts w:cs="Arial"/>
          <w:szCs w:val="22"/>
        </w:rPr>
        <w:t xml:space="preserve">spp. (2), </w:t>
      </w:r>
      <w:r w:rsidRPr="00B70830">
        <w:rPr>
          <w:rFonts w:cs="Arial"/>
          <w:i/>
          <w:szCs w:val="22"/>
        </w:rPr>
        <w:t>Saccharomyces cerevisiae</w:t>
      </w:r>
      <w:r w:rsidRPr="00B70830">
        <w:rPr>
          <w:rFonts w:cs="Arial"/>
          <w:szCs w:val="22"/>
        </w:rPr>
        <w:t xml:space="preserve"> (1), </w:t>
      </w:r>
      <w:proofErr w:type="spellStart"/>
      <w:r w:rsidRPr="00B70830">
        <w:rPr>
          <w:rFonts w:cs="Arial"/>
          <w:i/>
          <w:szCs w:val="22"/>
        </w:rPr>
        <w:t>Schizosaccharomyces</w:t>
      </w:r>
      <w:proofErr w:type="spellEnd"/>
      <w:r w:rsidRPr="00B70830">
        <w:rPr>
          <w:rFonts w:cs="Arial"/>
          <w:i/>
          <w:szCs w:val="22"/>
        </w:rPr>
        <w:t xml:space="preserve"> pombe</w:t>
      </w:r>
      <w:r w:rsidRPr="00B70830">
        <w:rPr>
          <w:rFonts w:cs="Arial"/>
          <w:szCs w:val="22"/>
        </w:rPr>
        <w:t xml:space="preserve"> (1), </w:t>
      </w:r>
      <w:proofErr w:type="spellStart"/>
      <w:r w:rsidRPr="00B70830">
        <w:rPr>
          <w:rFonts w:cs="Arial"/>
          <w:i/>
          <w:iCs/>
          <w:szCs w:val="22"/>
        </w:rPr>
        <w:t>Scopulariopsis</w:t>
      </w:r>
      <w:proofErr w:type="spellEnd"/>
      <w:r w:rsidRPr="00B70830">
        <w:rPr>
          <w:rFonts w:cs="Arial"/>
          <w:i/>
          <w:iCs/>
          <w:szCs w:val="22"/>
        </w:rPr>
        <w:t xml:space="preserve"> </w:t>
      </w:r>
      <w:proofErr w:type="spellStart"/>
      <w:r w:rsidRPr="00B70830">
        <w:rPr>
          <w:rFonts w:cs="Arial"/>
          <w:i/>
          <w:iCs/>
          <w:szCs w:val="22"/>
        </w:rPr>
        <w:t>brevicaulis</w:t>
      </w:r>
      <w:proofErr w:type="spellEnd"/>
      <w:r w:rsidRPr="00B70830">
        <w:rPr>
          <w:rFonts w:cs="Arial"/>
          <w:szCs w:val="22"/>
        </w:rPr>
        <w:t xml:space="preserve"> (1), </w:t>
      </w:r>
      <w:r w:rsidRPr="00B70830">
        <w:rPr>
          <w:rFonts w:cs="Arial"/>
          <w:i/>
          <w:szCs w:val="22"/>
        </w:rPr>
        <w:t>Trichoderma</w:t>
      </w:r>
      <w:r w:rsidRPr="00B70830">
        <w:rPr>
          <w:rFonts w:cs="Arial"/>
          <w:szCs w:val="22"/>
        </w:rPr>
        <w:t xml:space="preserve"> spp. (124), </w:t>
      </w:r>
      <w:r w:rsidRPr="00B70830">
        <w:rPr>
          <w:rFonts w:cs="Arial"/>
          <w:i/>
          <w:szCs w:val="22"/>
        </w:rPr>
        <w:t>Trichophyton</w:t>
      </w:r>
      <w:r w:rsidRPr="00B70830">
        <w:rPr>
          <w:rFonts w:cs="Arial"/>
          <w:szCs w:val="22"/>
        </w:rPr>
        <w:t xml:space="preserve"> spp. (2), </w:t>
      </w:r>
      <w:proofErr w:type="spellStart"/>
      <w:r w:rsidRPr="00B70830">
        <w:rPr>
          <w:rFonts w:cs="Arial"/>
          <w:i/>
          <w:szCs w:val="22"/>
        </w:rPr>
        <w:t>Trichosporon</w:t>
      </w:r>
      <w:proofErr w:type="spellEnd"/>
      <w:r w:rsidRPr="00B70830">
        <w:rPr>
          <w:rFonts w:cs="Arial"/>
          <w:szCs w:val="22"/>
        </w:rPr>
        <w:t xml:space="preserve"> spp. (2), </w:t>
      </w:r>
      <w:proofErr w:type="spellStart"/>
      <w:r w:rsidRPr="00B70830">
        <w:rPr>
          <w:rFonts w:cs="Arial"/>
          <w:i/>
          <w:szCs w:val="22"/>
        </w:rPr>
        <w:t>Ulocladium</w:t>
      </w:r>
      <w:proofErr w:type="spellEnd"/>
      <w:r w:rsidRPr="00B70830">
        <w:rPr>
          <w:rFonts w:cs="Arial"/>
          <w:i/>
          <w:szCs w:val="22"/>
        </w:rPr>
        <w:t xml:space="preserve"> botrytis</w:t>
      </w:r>
      <w:r w:rsidRPr="00B70830">
        <w:rPr>
          <w:rFonts w:cs="Arial"/>
          <w:szCs w:val="22"/>
        </w:rPr>
        <w:t xml:space="preserve"> (1), </w:t>
      </w:r>
      <w:r w:rsidRPr="00B70830">
        <w:rPr>
          <w:rFonts w:cs="Arial"/>
          <w:i/>
          <w:szCs w:val="22"/>
        </w:rPr>
        <w:t xml:space="preserve">Verticillium </w:t>
      </w:r>
      <w:proofErr w:type="spellStart"/>
      <w:r w:rsidRPr="00B70830">
        <w:rPr>
          <w:rFonts w:cs="Arial"/>
          <w:i/>
          <w:szCs w:val="22"/>
        </w:rPr>
        <w:t>tenerum</w:t>
      </w:r>
      <w:proofErr w:type="spellEnd"/>
      <w:r w:rsidRPr="00B70830">
        <w:rPr>
          <w:rFonts w:cs="Arial"/>
          <w:szCs w:val="22"/>
        </w:rPr>
        <w:t> (1).</w:t>
      </w:r>
    </w:p>
    <w:p w14:paraId="3D9699C8" w14:textId="77777777" w:rsidR="00743392" w:rsidRPr="00B70830" w:rsidRDefault="00743392" w:rsidP="00743392">
      <w:pPr>
        <w:jc w:val="both"/>
        <w:rPr>
          <w:szCs w:val="22"/>
        </w:rPr>
      </w:pPr>
    </w:p>
    <w:p w14:paraId="559653A3" w14:textId="77777777" w:rsidR="00743392" w:rsidRPr="00B70830" w:rsidRDefault="00743392" w:rsidP="00743392">
      <w:pPr>
        <w:jc w:val="both"/>
        <w:rPr>
          <w:b/>
          <w:bCs/>
          <w:szCs w:val="22"/>
        </w:rPr>
      </w:pPr>
      <w:r w:rsidRPr="00B70830">
        <w:rPr>
          <w:b/>
          <w:bCs/>
          <w:szCs w:val="22"/>
        </w:rPr>
        <w:t>A.1.4.9</w:t>
      </w:r>
      <w:r w:rsidRPr="00B70830">
        <w:rPr>
          <w:b/>
          <w:bCs/>
          <w:szCs w:val="22"/>
        </w:rPr>
        <w:tab/>
        <w:t>    Validasi</w:t>
      </w:r>
    </w:p>
    <w:p w14:paraId="03138715" w14:textId="77777777" w:rsidR="00743392" w:rsidRPr="00B70830" w:rsidRDefault="00743392" w:rsidP="00743392">
      <w:pPr>
        <w:jc w:val="both"/>
        <w:rPr>
          <w:szCs w:val="22"/>
        </w:rPr>
      </w:pPr>
    </w:p>
    <w:p w14:paraId="1F31F591" w14:textId="77777777" w:rsidR="00743392" w:rsidRPr="00B70830" w:rsidRDefault="00743392" w:rsidP="00743392">
      <w:pPr>
        <w:jc w:val="both"/>
        <w:rPr>
          <w:szCs w:val="22"/>
          <w:lang w:val="nb-NO"/>
        </w:rPr>
      </w:pPr>
      <w:r w:rsidRPr="00AF0BDE">
        <w:rPr>
          <w:szCs w:val="22"/>
          <w:lang w:val="nb-NO"/>
        </w:rPr>
        <w:t xml:space="preserve">Keefektifan metode ini telah divalidasi </w:t>
      </w:r>
      <w:r w:rsidRPr="00B70830">
        <w:rPr>
          <w:szCs w:val="22"/>
          <w:lang w:val="id-ID"/>
        </w:rPr>
        <w:t>pada</w:t>
      </w:r>
      <w:r w:rsidRPr="00AF0BDE">
        <w:rPr>
          <w:szCs w:val="22"/>
          <w:lang w:val="nb-NO"/>
        </w:rPr>
        <w:t xml:space="preserve"> fungi</w:t>
      </w:r>
      <w:r w:rsidRPr="00AF0BDE">
        <w:rPr>
          <w:szCs w:val="22"/>
          <w:vertAlign w:val="superscript"/>
          <w:lang w:val="nb-NO"/>
        </w:rPr>
        <w:t>[13]</w:t>
      </w:r>
      <w:r w:rsidRPr="00B70830">
        <w:rPr>
          <w:szCs w:val="22"/>
          <w:lang w:val="id-ID"/>
        </w:rPr>
        <w:t xml:space="preserve">. </w:t>
      </w:r>
      <w:r w:rsidRPr="00B70830">
        <w:rPr>
          <w:szCs w:val="22"/>
          <w:lang w:val="nb-NO"/>
        </w:rPr>
        <w:t xml:space="preserve">Analisis kuantitatif dari efisiensi ekstraksi menunjukkan bahwa penggunaan </w:t>
      </w:r>
      <w:r w:rsidRPr="00B70830">
        <w:rPr>
          <w:i/>
          <w:iCs/>
          <w:szCs w:val="22"/>
          <w:lang w:val="nb-NO"/>
        </w:rPr>
        <w:t>glass milling</w:t>
      </w:r>
      <w:r w:rsidRPr="00B70830">
        <w:rPr>
          <w:szCs w:val="22"/>
          <w:lang w:val="nb-NO"/>
        </w:rPr>
        <w:t xml:space="preserve"> </w:t>
      </w:r>
      <w:r w:rsidRPr="00B70830">
        <w:rPr>
          <w:szCs w:val="22"/>
          <w:lang w:val="id-ID"/>
        </w:rPr>
        <w:t xml:space="preserve">adalah </w:t>
      </w:r>
      <w:r w:rsidRPr="00B70830">
        <w:rPr>
          <w:szCs w:val="22"/>
          <w:lang w:val="nb-NO"/>
        </w:rPr>
        <w:t xml:space="preserve">cara </w:t>
      </w:r>
      <w:r w:rsidRPr="00B70830">
        <w:rPr>
          <w:szCs w:val="22"/>
          <w:lang w:val="id-ID"/>
        </w:rPr>
        <w:t xml:space="preserve">yang </w:t>
      </w:r>
      <w:r w:rsidRPr="00B70830">
        <w:rPr>
          <w:szCs w:val="22"/>
          <w:lang w:val="nb-NO"/>
        </w:rPr>
        <w:t>paling efektif</w:t>
      </w:r>
      <w:r w:rsidRPr="00B70830">
        <w:rPr>
          <w:szCs w:val="22"/>
          <w:vertAlign w:val="superscript"/>
          <w:lang w:val="nb-NO"/>
        </w:rPr>
        <w:t>[18]</w:t>
      </w:r>
      <w:r w:rsidRPr="00B70830">
        <w:rPr>
          <w:szCs w:val="22"/>
          <w:lang w:val="nb-NO"/>
        </w:rPr>
        <w:t>.</w:t>
      </w:r>
    </w:p>
    <w:p w14:paraId="5AA67359" w14:textId="77777777" w:rsidR="00743392" w:rsidRPr="00B70830" w:rsidRDefault="00743392" w:rsidP="00743392">
      <w:pPr>
        <w:jc w:val="both"/>
        <w:rPr>
          <w:b/>
          <w:bCs/>
          <w:szCs w:val="22"/>
          <w:lang w:val="nb-NO"/>
        </w:rPr>
      </w:pPr>
    </w:p>
    <w:p w14:paraId="3EA40C9A" w14:textId="77777777" w:rsidR="00743392" w:rsidRPr="00B70830" w:rsidRDefault="00743392" w:rsidP="00743392">
      <w:pPr>
        <w:jc w:val="both"/>
        <w:rPr>
          <w:b/>
          <w:bCs/>
          <w:szCs w:val="22"/>
          <w:lang w:val="nb-NO"/>
        </w:rPr>
      </w:pPr>
    </w:p>
    <w:p w14:paraId="36843FAB" w14:textId="3BE2DDC9" w:rsidR="00743392" w:rsidRPr="00B70830" w:rsidRDefault="00743392" w:rsidP="00743392">
      <w:pPr>
        <w:jc w:val="both"/>
        <w:rPr>
          <w:b/>
          <w:bCs/>
          <w:szCs w:val="22"/>
          <w:lang w:val="nb-NO"/>
        </w:rPr>
      </w:pPr>
      <w:r w:rsidRPr="00B70830">
        <w:rPr>
          <w:b/>
          <w:bCs/>
          <w:szCs w:val="22"/>
          <w:lang w:val="nb-NO"/>
        </w:rPr>
        <w:t>A.2    </w:t>
      </w:r>
      <w:r w:rsidR="00B549C4" w:rsidRPr="00B70830">
        <w:rPr>
          <w:b/>
          <w:bCs/>
          <w:szCs w:val="22"/>
          <w:lang w:val="nb-NO"/>
        </w:rPr>
        <w:t xml:space="preserve">Preparasi </w:t>
      </w:r>
      <w:r w:rsidRPr="00B70830">
        <w:rPr>
          <w:b/>
          <w:bCs/>
          <w:szCs w:val="22"/>
          <w:lang w:val="nb-NO"/>
        </w:rPr>
        <w:t xml:space="preserve">DNA berkualitas PCR menggunakan metode ekstraksi DNA berbasis </w:t>
      </w:r>
      <w:r w:rsidRPr="00B70830">
        <w:rPr>
          <w:b/>
          <w:bCs/>
          <w:iCs/>
          <w:szCs w:val="22"/>
          <w:lang w:val="id-ID"/>
        </w:rPr>
        <w:t>polivinil</w:t>
      </w:r>
      <w:r w:rsidRPr="00B70830">
        <w:rPr>
          <w:b/>
          <w:bCs/>
          <w:iCs/>
          <w:szCs w:val="22"/>
          <w:lang w:val="nb-NO"/>
        </w:rPr>
        <w:t>-</w:t>
      </w:r>
      <w:r w:rsidRPr="00B70830">
        <w:rPr>
          <w:b/>
          <w:bCs/>
          <w:iCs/>
          <w:szCs w:val="22"/>
          <w:lang w:val="id-ID"/>
        </w:rPr>
        <w:t>pirolidon</w:t>
      </w:r>
      <w:r w:rsidRPr="00B70830">
        <w:rPr>
          <w:b/>
          <w:bCs/>
          <w:szCs w:val="22"/>
          <w:lang w:val="nb-NO"/>
        </w:rPr>
        <w:t xml:space="preserve"> (PVP)</w:t>
      </w:r>
    </w:p>
    <w:p w14:paraId="0A8B6727" w14:textId="77777777" w:rsidR="00743392" w:rsidRPr="00B70830" w:rsidRDefault="00743392" w:rsidP="00743392">
      <w:pPr>
        <w:jc w:val="both"/>
        <w:rPr>
          <w:b/>
          <w:bCs/>
          <w:szCs w:val="22"/>
          <w:lang w:val="nb-NO"/>
        </w:rPr>
      </w:pPr>
    </w:p>
    <w:p w14:paraId="21010974" w14:textId="77777777" w:rsidR="00743392" w:rsidRPr="00B70830" w:rsidRDefault="00743392" w:rsidP="00743392">
      <w:pPr>
        <w:jc w:val="both"/>
        <w:rPr>
          <w:b/>
          <w:bCs/>
          <w:szCs w:val="22"/>
          <w:lang w:val="nb-NO"/>
        </w:rPr>
      </w:pPr>
      <w:r w:rsidRPr="00B70830">
        <w:rPr>
          <w:b/>
          <w:bCs/>
          <w:szCs w:val="22"/>
          <w:lang w:val="nb-NO"/>
        </w:rPr>
        <w:t>A.2.1    </w:t>
      </w:r>
      <w:r w:rsidRPr="00B70830">
        <w:rPr>
          <w:b/>
          <w:bCs/>
          <w:szCs w:val="22"/>
          <w:lang w:val="id-ID"/>
        </w:rPr>
        <w:t>Metode</w:t>
      </w:r>
      <w:r w:rsidRPr="00B70830">
        <w:rPr>
          <w:b/>
          <w:bCs/>
          <w:szCs w:val="22"/>
          <w:lang w:val="nb-NO"/>
        </w:rPr>
        <w:t xml:space="preserve"> dasar PVP</w:t>
      </w:r>
    </w:p>
    <w:p w14:paraId="3FD46927" w14:textId="77777777" w:rsidR="00743392" w:rsidRPr="00B70830" w:rsidRDefault="00743392" w:rsidP="00743392">
      <w:pPr>
        <w:jc w:val="both"/>
        <w:rPr>
          <w:b/>
          <w:bCs/>
          <w:szCs w:val="22"/>
          <w:lang w:val="nb-NO"/>
        </w:rPr>
      </w:pPr>
    </w:p>
    <w:p w14:paraId="52D2D7FB" w14:textId="77777777" w:rsidR="00743392" w:rsidRPr="00B70830" w:rsidRDefault="00743392" w:rsidP="00743392">
      <w:pPr>
        <w:jc w:val="both"/>
        <w:rPr>
          <w:b/>
          <w:bCs/>
          <w:szCs w:val="22"/>
          <w:lang w:val="nb-NO"/>
        </w:rPr>
      </w:pPr>
      <w:r w:rsidRPr="00B70830">
        <w:rPr>
          <w:b/>
          <w:bCs/>
          <w:szCs w:val="22"/>
          <w:lang w:val="nb-NO"/>
        </w:rPr>
        <w:t>A.2.1.1</w:t>
      </w:r>
      <w:r w:rsidRPr="00B70830">
        <w:rPr>
          <w:b/>
          <w:bCs/>
          <w:szCs w:val="22"/>
          <w:lang w:val="nb-NO"/>
        </w:rPr>
        <w:tab/>
        <w:t>    Umum</w:t>
      </w:r>
    </w:p>
    <w:p w14:paraId="7DB497B7" w14:textId="77777777" w:rsidR="00743392" w:rsidRPr="00B70830" w:rsidRDefault="00743392" w:rsidP="00743392">
      <w:pPr>
        <w:jc w:val="both"/>
        <w:rPr>
          <w:szCs w:val="22"/>
          <w:lang w:val="nb-NO"/>
        </w:rPr>
      </w:pPr>
    </w:p>
    <w:p w14:paraId="142D3807" w14:textId="77777777" w:rsidR="00743392" w:rsidRPr="00B70830" w:rsidRDefault="00743392" w:rsidP="00743392">
      <w:pPr>
        <w:jc w:val="both"/>
        <w:rPr>
          <w:szCs w:val="22"/>
          <w:lang w:val="nb-NO"/>
        </w:rPr>
      </w:pPr>
      <w:r w:rsidRPr="00B70830">
        <w:rPr>
          <w:szCs w:val="22"/>
          <w:lang w:val="nb-NO"/>
        </w:rPr>
        <w:t>Metode</w:t>
      </w:r>
      <w:r w:rsidRPr="00B70830">
        <w:rPr>
          <w:szCs w:val="22"/>
          <w:vertAlign w:val="superscript"/>
          <w:lang w:val="nb-NO"/>
        </w:rPr>
        <w:t>[19]</w:t>
      </w:r>
      <w:r w:rsidRPr="00B70830">
        <w:rPr>
          <w:szCs w:val="22"/>
          <w:lang w:val="nb-NO"/>
        </w:rPr>
        <w:t xml:space="preserve"> sederhana, cepat dan murah ini</w:t>
      </w:r>
      <w:r w:rsidRPr="00B70830">
        <w:rPr>
          <w:szCs w:val="22"/>
          <w:lang w:val="id-ID"/>
        </w:rPr>
        <w:t>, sesuai</w:t>
      </w:r>
      <w:r w:rsidRPr="00B70830">
        <w:rPr>
          <w:szCs w:val="22"/>
          <w:lang w:val="nb-NO"/>
        </w:rPr>
        <w:t xml:space="preserve"> untuk berbagai matriks, khususnya yang mengandung senyawa polifenol dalam jumlah tinggi.</w:t>
      </w:r>
    </w:p>
    <w:p w14:paraId="25CB116D" w14:textId="77777777" w:rsidR="00743392" w:rsidRPr="00B70830" w:rsidRDefault="00743392" w:rsidP="00743392">
      <w:pPr>
        <w:jc w:val="both"/>
        <w:rPr>
          <w:b/>
          <w:bCs/>
          <w:szCs w:val="22"/>
          <w:lang w:val="nb-NO"/>
        </w:rPr>
      </w:pPr>
    </w:p>
    <w:p w14:paraId="7A6854DE" w14:textId="77777777" w:rsidR="00743392" w:rsidRPr="00B70830" w:rsidRDefault="00743392" w:rsidP="00743392">
      <w:pPr>
        <w:jc w:val="both"/>
        <w:rPr>
          <w:b/>
          <w:bCs/>
          <w:szCs w:val="22"/>
          <w:lang w:val="nb-NO"/>
        </w:rPr>
      </w:pPr>
      <w:r w:rsidRPr="00B70830">
        <w:rPr>
          <w:b/>
          <w:bCs/>
          <w:szCs w:val="22"/>
          <w:lang w:val="nb-NO"/>
        </w:rPr>
        <w:t>A.2.1.2    Status validasi</w:t>
      </w:r>
    </w:p>
    <w:p w14:paraId="0F8CB36D" w14:textId="77777777" w:rsidR="00743392" w:rsidRPr="00B70830" w:rsidRDefault="00743392" w:rsidP="00743392">
      <w:pPr>
        <w:jc w:val="both"/>
        <w:rPr>
          <w:szCs w:val="22"/>
          <w:lang w:val="nb-NO"/>
        </w:rPr>
      </w:pPr>
    </w:p>
    <w:p w14:paraId="23CC09EE" w14:textId="77777777" w:rsidR="00743392" w:rsidRPr="00B70830" w:rsidRDefault="00743392" w:rsidP="00743392">
      <w:pPr>
        <w:jc w:val="both"/>
        <w:rPr>
          <w:szCs w:val="22"/>
          <w:lang w:val="nb-NO"/>
        </w:rPr>
      </w:pPr>
      <w:r w:rsidRPr="00B70830">
        <w:rPr>
          <w:szCs w:val="22"/>
          <w:lang w:val="nb-NO"/>
        </w:rPr>
        <w:t xml:space="preserve">Metode ini telah divalidasi secara </w:t>
      </w:r>
      <w:r w:rsidRPr="00B70830">
        <w:rPr>
          <w:i/>
          <w:iCs/>
          <w:szCs w:val="22"/>
          <w:lang w:val="nb-NO"/>
        </w:rPr>
        <w:t>in-house</w:t>
      </w:r>
      <w:r w:rsidRPr="00B70830">
        <w:rPr>
          <w:szCs w:val="22"/>
          <w:lang w:val="nb-NO"/>
        </w:rPr>
        <w:t xml:space="preserve"> dan digunakan untuk preparasi rutin DNA di banyak laboratorium, meskipun belum dievaluasi secara resmi dalam studi interlaboratorium.</w:t>
      </w:r>
    </w:p>
    <w:p w14:paraId="65A5C52D" w14:textId="77777777" w:rsidR="00743392" w:rsidRPr="00B70830" w:rsidRDefault="00743392" w:rsidP="00743392">
      <w:pPr>
        <w:jc w:val="both"/>
        <w:rPr>
          <w:b/>
          <w:bCs/>
          <w:szCs w:val="22"/>
          <w:lang w:val="nb-NO"/>
        </w:rPr>
      </w:pPr>
    </w:p>
    <w:p w14:paraId="238A47C2" w14:textId="77777777" w:rsidR="00743392" w:rsidRPr="00B70830" w:rsidRDefault="00743392" w:rsidP="00743392">
      <w:pPr>
        <w:jc w:val="both"/>
        <w:rPr>
          <w:b/>
          <w:bCs/>
          <w:szCs w:val="22"/>
          <w:lang w:val="nb-NO"/>
        </w:rPr>
      </w:pPr>
      <w:r w:rsidRPr="00B70830">
        <w:rPr>
          <w:b/>
          <w:bCs/>
          <w:szCs w:val="22"/>
          <w:lang w:val="nb-NO"/>
        </w:rPr>
        <w:t>A.2.1.3</w:t>
      </w:r>
      <w:r w:rsidRPr="00B70830">
        <w:rPr>
          <w:b/>
          <w:bCs/>
          <w:szCs w:val="22"/>
          <w:lang w:val="nb-NO"/>
        </w:rPr>
        <w:tab/>
        <w:t>    Prinsip</w:t>
      </w:r>
    </w:p>
    <w:p w14:paraId="0AEFB359" w14:textId="77777777" w:rsidR="00743392" w:rsidRPr="00B70830" w:rsidRDefault="00743392" w:rsidP="00743392">
      <w:pPr>
        <w:jc w:val="both"/>
        <w:rPr>
          <w:szCs w:val="22"/>
          <w:lang w:val="nb-NO"/>
        </w:rPr>
      </w:pPr>
    </w:p>
    <w:p w14:paraId="28C016F4" w14:textId="77777777" w:rsidR="00743392" w:rsidRPr="00B70830" w:rsidRDefault="00743392" w:rsidP="00743392">
      <w:pPr>
        <w:jc w:val="both"/>
        <w:rPr>
          <w:szCs w:val="22"/>
          <w:lang w:val="nb-NO"/>
        </w:rPr>
      </w:pPr>
      <w:r w:rsidRPr="00B70830">
        <w:rPr>
          <w:szCs w:val="22"/>
          <w:lang w:val="nb-NO"/>
        </w:rPr>
        <w:t xml:space="preserve">Metode ini terdiri </w:t>
      </w:r>
      <w:r w:rsidRPr="00B70830">
        <w:rPr>
          <w:szCs w:val="22"/>
          <w:lang w:val="id-ID"/>
        </w:rPr>
        <w:t>atas</w:t>
      </w:r>
      <w:r w:rsidRPr="00B70830">
        <w:rPr>
          <w:szCs w:val="22"/>
          <w:lang w:val="nb-NO"/>
        </w:rPr>
        <w:t xml:space="preserve"> tahap lisis (lisis termal dengan adanya natrium dodesil sulfat dan kandungan EDTA tinggi), diikuti dengan penghilangan kontaminan seperti molekul polifenol, polisakarida, metabolit dan protein terlarut, dari fase cair yang mengandung DNA dalam kombinasi dengan PVP dan amonium asetat. Tahap presipitasi alkohol akhir dapat memekatkan DNA dan menghilangkan garam, lihat juga Referensi [19], [20], [21], [22] dan [23].</w:t>
      </w:r>
    </w:p>
    <w:p w14:paraId="6C3D5C44" w14:textId="77777777" w:rsidR="00743392" w:rsidRPr="00B70830" w:rsidRDefault="00743392" w:rsidP="00743392">
      <w:pPr>
        <w:jc w:val="both"/>
        <w:rPr>
          <w:b/>
          <w:bCs/>
          <w:szCs w:val="22"/>
          <w:lang w:val="nb-NO"/>
        </w:rPr>
      </w:pPr>
    </w:p>
    <w:p w14:paraId="09097D70" w14:textId="77777777" w:rsidR="00743392" w:rsidRPr="00B70830" w:rsidRDefault="00743392" w:rsidP="00743392">
      <w:pPr>
        <w:jc w:val="both"/>
        <w:rPr>
          <w:b/>
          <w:bCs/>
          <w:szCs w:val="22"/>
          <w:lang w:val="id-ID"/>
        </w:rPr>
      </w:pPr>
      <w:r w:rsidRPr="00B70830">
        <w:rPr>
          <w:b/>
          <w:bCs/>
          <w:szCs w:val="22"/>
          <w:lang w:val="nb-NO"/>
        </w:rPr>
        <w:t>A.2.1.4</w:t>
      </w:r>
      <w:r w:rsidRPr="00B70830">
        <w:rPr>
          <w:b/>
          <w:bCs/>
          <w:szCs w:val="22"/>
          <w:lang w:val="nb-NO"/>
        </w:rPr>
        <w:tab/>
        <w:t xml:space="preserve">    Tindakan </w:t>
      </w:r>
      <w:r w:rsidRPr="00B70830">
        <w:rPr>
          <w:b/>
          <w:bCs/>
          <w:szCs w:val="22"/>
          <w:lang w:val="id-ID"/>
        </w:rPr>
        <w:t>pencegahan untuk keselamatan</w:t>
      </w:r>
    </w:p>
    <w:p w14:paraId="4C1DF858" w14:textId="77777777" w:rsidR="00743392" w:rsidRPr="00B70830" w:rsidRDefault="00743392" w:rsidP="00743392">
      <w:pPr>
        <w:jc w:val="both"/>
        <w:rPr>
          <w:szCs w:val="22"/>
          <w:lang w:val="nb-NO"/>
        </w:rPr>
      </w:pPr>
    </w:p>
    <w:p w14:paraId="416F64C9" w14:textId="520329A7" w:rsidR="00743392" w:rsidRPr="00B70830" w:rsidRDefault="00743392" w:rsidP="000F1FEC">
      <w:pPr>
        <w:jc w:val="both"/>
        <w:rPr>
          <w:szCs w:val="22"/>
          <w:lang w:val="nb-NO"/>
        </w:rPr>
      </w:pPr>
      <w:r w:rsidRPr="00B70830">
        <w:rPr>
          <w:szCs w:val="22"/>
          <w:lang w:val="nb-NO"/>
        </w:rPr>
        <w:t>Lemari asam diperlukan untuk menangani bahan kimia organik.</w:t>
      </w:r>
      <w:r w:rsidRPr="00B70830">
        <w:rPr>
          <w:szCs w:val="22"/>
          <w:lang w:val="nb-NO"/>
        </w:rPr>
        <w:br w:type="page"/>
      </w:r>
    </w:p>
    <w:p w14:paraId="50392422" w14:textId="77777777" w:rsidR="00EC3B7B" w:rsidRPr="00B70830" w:rsidRDefault="00EC3B7B" w:rsidP="00EC3B7B">
      <w:pPr>
        <w:jc w:val="both"/>
        <w:rPr>
          <w:szCs w:val="22"/>
          <w:lang w:val="en-GB"/>
        </w:rPr>
      </w:pPr>
      <w:r w:rsidRPr="00B70830">
        <w:rPr>
          <w:szCs w:val="22"/>
          <w:lang w:val="en-GB"/>
        </w:rPr>
        <w:lastRenderedPageBreak/>
        <w:t xml:space="preserve">Add potassium acetate solution (A.1.4.5.22) at 0,3 mol/l final concentration. Mix, add 1,2 ml of ethanol (A.1.4.5.1) and incubate at </w:t>
      </w:r>
      <w:r w:rsidRPr="00B70830">
        <w:rPr>
          <w:szCs w:val="22"/>
          <w:lang w:val="en-GB"/>
        </w:rPr>
        <w:sym w:font="Symbol" w:char="F02D"/>
      </w:r>
      <w:r w:rsidRPr="00B70830">
        <w:rPr>
          <w:szCs w:val="22"/>
          <w:lang w:val="en-GB"/>
        </w:rPr>
        <w:t xml:space="preserve">20 °C overnight or for 1 h at </w:t>
      </w:r>
      <w:r w:rsidRPr="00B70830">
        <w:rPr>
          <w:szCs w:val="22"/>
          <w:lang w:val="en-GB"/>
        </w:rPr>
        <w:sym w:font="Symbol" w:char="F02D"/>
      </w:r>
      <w:r w:rsidRPr="00B70830">
        <w:rPr>
          <w:szCs w:val="22"/>
          <w:lang w:val="en-GB"/>
        </w:rPr>
        <w:t>80 °C. Pellet the DNA at 10 000 </w:t>
      </w:r>
      <w:r w:rsidRPr="00B70830">
        <w:rPr>
          <w:i/>
          <w:szCs w:val="22"/>
          <w:lang w:val="en-GB"/>
        </w:rPr>
        <w:t>g</w:t>
      </w:r>
      <w:r w:rsidRPr="00B70830">
        <w:rPr>
          <w:szCs w:val="22"/>
          <w:lang w:val="en-GB"/>
        </w:rPr>
        <w:t xml:space="preserve"> to 13 000 </w:t>
      </w:r>
      <w:r w:rsidRPr="00B70830">
        <w:rPr>
          <w:i/>
          <w:szCs w:val="22"/>
          <w:lang w:val="en-GB"/>
        </w:rPr>
        <w:t>g</w:t>
      </w:r>
      <w:r w:rsidRPr="00B70830">
        <w:rPr>
          <w:szCs w:val="22"/>
          <w:lang w:val="en-GB"/>
        </w:rPr>
        <w:t xml:space="preserve"> for 15 min at 4 °C.</w:t>
      </w:r>
    </w:p>
    <w:p w14:paraId="3B2C07FE" w14:textId="77777777" w:rsidR="00EC3B7B" w:rsidRPr="00B70830" w:rsidRDefault="00EC3B7B" w:rsidP="00EC3B7B">
      <w:pPr>
        <w:jc w:val="both"/>
        <w:rPr>
          <w:szCs w:val="22"/>
          <w:lang w:val="en-GB"/>
        </w:rPr>
      </w:pPr>
    </w:p>
    <w:p w14:paraId="013B04F0" w14:textId="233B5FD6" w:rsidR="00EC3B7B" w:rsidRPr="00B70830" w:rsidRDefault="00EC3B7B" w:rsidP="00EC3B7B">
      <w:pPr>
        <w:tabs>
          <w:tab w:val="num" w:pos="1080"/>
        </w:tabs>
        <w:jc w:val="both"/>
        <w:rPr>
          <w:szCs w:val="22"/>
          <w:lang w:val="en-GB"/>
        </w:rPr>
      </w:pPr>
      <w:r w:rsidRPr="00B70830">
        <w:rPr>
          <w:szCs w:val="22"/>
          <w:lang w:val="en-GB"/>
        </w:rPr>
        <w:t xml:space="preserve">Wash carefully the pelleted DNA with ethanol solution (A.1.4.5.21). Drain the microtube upside down on paper and dry the microtube under vacuum. Dissolve the DNA in 50 µl to 100 µl of water. Long-term (up to 5 years) storage at </w:t>
      </w:r>
      <w:r w:rsidRPr="00B70830">
        <w:rPr>
          <w:szCs w:val="22"/>
          <w:lang w:val="en-GB"/>
        </w:rPr>
        <w:sym w:font="Symbol" w:char="F02D"/>
      </w:r>
      <w:r w:rsidRPr="00B70830">
        <w:rPr>
          <w:szCs w:val="22"/>
          <w:lang w:val="en-GB"/>
        </w:rPr>
        <w:t>20 °C is permitted. The use of water instead of TE buffer (A.1.4.5.19) has been validated [13]. This is the DNA master stock.</w:t>
      </w:r>
    </w:p>
    <w:p w14:paraId="007F70B3" w14:textId="77777777" w:rsidR="00EC3B7B" w:rsidRPr="00B70830" w:rsidRDefault="00EC3B7B" w:rsidP="00EC3B7B">
      <w:pPr>
        <w:tabs>
          <w:tab w:val="num" w:pos="1080"/>
        </w:tabs>
        <w:jc w:val="both"/>
        <w:rPr>
          <w:b/>
          <w:szCs w:val="22"/>
          <w:lang w:val="en-GB"/>
        </w:rPr>
      </w:pPr>
    </w:p>
    <w:p w14:paraId="697A3FDB" w14:textId="4D4C3FDE" w:rsidR="00743392" w:rsidRPr="00B70830" w:rsidRDefault="00743392" w:rsidP="00743392">
      <w:pPr>
        <w:tabs>
          <w:tab w:val="num" w:pos="1080"/>
        </w:tabs>
        <w:jc w:val="both"/>
        <w:rPr>
          <w:b/>
          <w:szCs w:val="22"/>
          <w:lang w:val="en-GB"/>
        </w:rPr>
      </w:pPr>
      <w:r w:rsidRPr="00B70830">
        <w:rPr>
          <w:b/>
          <w:szCs w:val="22"/>
          <w:lang w:val="en-GB"/>
        </w:rPr>
        <w:t>A.1.4.8    List of examples</w:t>
      </w:r>
    </w:p>
    <w:p w14:paraId="11F0ABFF" w14:textId="77777777" w:rsidR="00743392" w:rsidRPr="00B70830" w:rsidRDefault="00743392" w:rsidP="00743392">
      <w:pPr>
        <w:jc w:val="both"/>
        <w:rPr>
          <w:szCs w:val="22"/>
          <w:lang w:val="en-GB"/>
        </w:rPr>
      </w:pPr>
    </w:p>
    <w:p w14:paraId="59031DA4" w14:textId="77777777" w:rsidR="00743392" w:rsidRPr="00B70830" w:rsidRDefault="00743392" w:rsidP="00743392">
      <w:pPr>
        <w:jc w:val="both"/>
        <w:rPr>
          <w:szCs w:val="22"/>
          <w:lang w:val="en-GB"/>
        </w:rPr>
      </w:pPr>
      <w:r w:rsidRPr="00B70830">
        <w:rPr>
          <w:szCs w:val="22"/>
          <w:lang w:val="en-GB"/>
        </w:rPr>
        <w:t>The number of species/strains investigated is indicated within brackets:</w:t>
      </w:r>
    </w:p>
    <w:p w14:paraId="67950BC5" w14:textId="77777777" w:rsidR="00743392" w:rsidRPr="00B70830" w:rsidRDefault="00743392" w:rsidP="00743392">
      <w:pPr>
        <w:jc w:val="both"/>
        <w:rPr>
          <w:i/>
          <w:szCs w:val="22"/>
          <w:lang w:val="en-GB"/>
        </w:rPr>
      </w:pPr>
    </w:p>
    <w:p w14:paraId="5BF173AF" w14:textId="77777777" w:rsidR="00743392" w:rsidRPr="00B70830" w:rsidRDefault="00743392" w:rsidP="00743392">
      <w:pPr>
        <w:ind w:left="426"/>
        <w:jc w:val="both"/>
        <w:rPr>
          <w:szCs w:val="22"/>
          <w:lang w:val="en-GB"/>
        </w:rPr>
      </w:pPr>
      <w:r w:rsidRPr="00B70830">
        <w:rPr>
          <w:i/>
          <w:szCs w:val="22"/>
          <w:lang w:val="en-GB"/>
        </w:rPr>
        <w:t xml:space="preserve">Absidia </w:t>
      </w:r>
      <w:proofErr w:type="spellStart"/>
      <w:r w:rsidRPr="00B70830">
        <w:rPr>
          <w:i/>
          <w:szCs w:val="22"/>
          <w:lang w:val="en-GB"/>
        </w:rPr>
        <w:t>corymbifera</w:t>
      </w:r>
      <w:proofErr w:type="spellEnd"/>
      <w:r w:rsidRPr="00B70830">
        <w:rPr>
          <w:i/>
          <w:szCs w:val="22"/>
          <w:lang w:val="en-GB"/>
        </w:rPr>
        <w:t> </w:t>
      </w:r>
      <w:r w:rsidRPr="00B70830">
        <w:rPr>
          <w:szCs w:val="22"/>
          <w:lang w:val="en-GB"/>
        </w:rPr>
        <w:t xml:space="preserve">(1), </w:t>
      </w:r>
      <w:r w:rsidRPr="00B70830">
        <w:rPr>
          <w:i/>
          <w:szCs w:val="22"/>
          <w:lang w:val="en-GB"/>
        </w:rPr>
        <w:t xml:space="preserve">Acremonium </w:t>
      </w:r>
      <w:r w:rsidRPr="00B70830">
        <w:rPr>
          <w:szCs w:val="22"/>
          <w:lang w:val="en-GB"/>
        </w:rPr>
        <w:t xml:space="preserve">spp. (2), </w:t>
      </w:r>
      <w:r w:rsidRPr="00B70830">
        <w:rPr>
          <w:i/>
          <w:szCs w:val="22"/>
          <w:lang w:val="en-GB"/>
        </w:rPr>
        <w:t>Aspergillus</w:t>
      </w:r>
      <w:r w:rsidRPr="00B70830">
        <w:rPr>
          <w:szCs w:val="22"/>
          <w:lang w:val="en-GB"/>
        </w:rPr>
        <w:t xml:space="preserve"> spp. (119), </w:t>
      </w:r>
      <w:r w:rsidRPr="00B70830">
        <w:rPr>
          <w:i/>
          <w:szCs w:val="22"/>
          <w:lang w:val="en-GB"/>
        </w:rPr>
        <w:t xml:space="preserve">Candida </w:t>
      </w:r>
      <w:r w:rsidRPr="00B70830">
        <w:rPr>
          <w:szCs w:val="22"/>
          <w:lang w:val="en-GB"/>
        </w:rPr>
        <w:t xml:space="preserve">spp. (7), </w:t>
      </w:r>
      <w:r w:rsidRPr="00B70830">
        <w:rPr>
          <w:i/>
          <w:szCs w:val="22"/>
          <w:lang w:val="en-GB"/>
        </w:rPr>
        <w:t xml:space="preserve">Cladosporium </w:t>
      </w:r>
      <w:r w:rsidRPr="00B70830">
        <w:rPr>
          <w:szCs w:val="22"/>
          <w:lang w:val="en-GB"/>
        </w:rPr>
        <w:t>spp</w:t>
      </w:r>
      <w:r w:rsidRPr="00B70830">
        <w:rPr>
          <w:i/>
          <w:szCs w:val="22"/>
          <w:lang w:val="en-GB"/>
        </w:rPr>
        <w:t>.</w:t>
      </w:r>
      <w:r w:rsidRPr="00B70830">
        <w:rPr>
          <w:szCs w:val="22"/>
          <w:lang w:val="en-GB"/>
        </w:rPr>
        <w:t xml:space="preserve"> (2), </w:t>
      </w:r>
      <w:r w:rsidRPr="00B70830">
        <w:rPr>
          <w:i/>
          <w:szCs w:val="22"/>
          <w:lang w:val="en-GB"/>
        </w:rPr>
        <w:t>Cryptococcus</w:t>
      </w:r>
      <w:r w:rsidRPr="00B70830">
        <w:rPr>
          <w:szCs w:val="22"/>
          <w:lang w:val="en-GB"/>
        </w:rPr>
        <w:t xml:space="preserve"> spp. (6), </w:t>
      </w:r>
      <w:r w:rsidRPr="00B70830">
        <w:rPr>
          <w:i/>
          <w:szCs w:val="22"/>
          <w:lang w:val="en-GB"/>
        </w:rPr>
        <w:t xml:space="preserve">Epidermophyton </w:t>
      </w:r>
      <w:proofErr w:type="spellStart"/>
      <w:r w:rsidRPr="00B70830">
        <w:rPr>
          <w:i/>
          <w:szCs w:val="22"/>
          <w:lang w:val="en-GB"/>
        </w:rPr>
        <w:t>floccosum</w:t>
      </w:r>
      <w:proofErr w:type="spellEnd"/>
      <w:r w:rsidRPr="00B70830">
        <w:rPr>
          <w:szCs w:val="22"/>
          <w:lang w:val="en-GB"/>
        </w:rPr>
        <w:t xml:space="preserve"> (1), </w:t>
      </w:r>
      <w:r w:rsidRPr="00B70830">
        <w:rPr>
          <w:i/>
          <w:szCs w:val="22"/>
          <w:lang w:val="en-GB"/>
        </w:rPr>
        <w:t xml:space="preserve">Fusarium </w:t>
      </w:r>
      <w:proofErr w:type="spellStart"/>
      <w:r w:rsidRPr="00B70830">
        <w:rPr>
          <w:i/>
          <w:szCs w:val="22"/>
          <w:lang w:val="en-GB"/>
        </w:rPr>
        <w:t>solani</w:t>
      </w:r>
      <w:proofErr w:type="spellEnd"/>
      <w:r w:rsidRPr="00B70830">
        <w:rPr>
          <w:szCs w:val="22"/>
          <w:lang w:val="en-GB"/>
        </w:rPr>
        <w:t xml:space="preserve"> (1), </w:t>
      </w:r>
      <w:proofErr w:type="spellStart"/>
      <w:r w:rsidRPr="00B70830">
        <w:rPr>
          <w:i/>
          <w:szCs w:val="22"/>
          <w:lang w:val="en-GB"/>
        </w:rPr>
        <w:t>Malbranchea</w:t>
      </w:r>
      <w:proofErr w:type="spellEnd"/>
      <w:r w:rsidRPr="00B70830">
        <w:rPr>
          <w:i/>
          <w:szCs w:val="22"/>
          <w:lang w:val="en-GB"/>
        </w:rPr>
        <w:t xml:space="preserve"> </w:t>
      </w:r>
      <w:proofErr w:type="spellStart"/>
      <w:r w:rsidRPr="00B70830">
        <w:rPr>
          <w:i/>
          <w:szCs w:val="22"/>
          <w:lang w:val="en-GB"/>
        </w:rPr>
        <w:t>pulchella</w:t>
      </w:r>
      <w:proofErr w:type="spellEnd"/>
      <w:r w:rsidRPr="00B70830">
        <w:rPr>
          <w:i/>
          <w:szCs w:val="22"/>
          <w:lang w:val="en-GB"/>
        </w:rPr>
        <w:t> </w:t>
      </w:r>
      <w:r w:rsidRPr="00B70830">
        <w:rPr>
          <w:szCs w:val="22"/>
          <w:lang w:val="en-GB"/>
        </w:rPr>
        <w:t xml:space="preserve">(1), </w:t>
      </w:r>
      <w:proofErr w:type="spellStart"/>
      <w:r w:rsidRPr="00B70830">
        <w:rPr>
          <w:i/>
          <w:szCs w:val="22"/>
          <w:lang w:val="en-GB"/>
        </w:rPr>
        <w:t>Geotrichum</w:t>
      </w:r>
      <w:proofErr w:type="spellEnd"/>
      <w:r w:rsidRPr="00B70830">
        <w:rPr>
          <w:szCs w:val="22"/>
          <w:lang w:val="en-GB"/>
        </w:rPr>
        <w:t xml:space="preserve"> spp. (2), </w:t>
      </w:r>
      <w:proofErr w:type="spellStart"/>
      <w:r w:rsidRPr="00B70830">
        <w:rPr>
          <w:i/>
          <w:szCs w:val="22"/>
          <w:lang w:val="en-GB"/>
        </w:rPr>
        <w:t>Microsporum</w:t>
      </w:r>
      <w:proofErr w:type="spellEnd"/>
      <w:r w:rsidRPr="00B70830">
        <w:rPr>
          <w:i/>
          <w:szCs w:val="22"/>
          <w:lang w:val="en-GB"/>
        </w:rPr>
        <w:t xml:space="preserve"> </w:t>
      </w:r>
      <w:proofErr w:type="spellStart"/>
      <w:r w:rsidRPr="00B70830">
        <w:rPr>
          <w:i/>
          <w:szCs w:val="22"/>
          <w:lang w:val="en-GB"/>
        </w:rPr>
        <w:t>canis</w:t>
      </w:r>
      <w:proofErr w:type="spellEnd"/>
      <w:r w:rsidRPr="00B70830">
        <w:rPr>
          <w:szCs w:val="22"/>
          <w:lang w:val="en-GB"/>
        </w:rPr>
        <w:t xml:space="preserve"> (1), </w:t>
      </w:r>
      <w:proofErr w:type="spellStart"/>
      <w:r w:rsidRPr="00B70830">
        <w:rPr>
          <w:i/>
          <w:szCs w:val="22"/>
          <w:lang w:val="en-GB"/>
        </w:rPr>
        <w:t>Paecilomyces</w:t>
      </w:r>
      <w:proofErr w:type="spellEnd"/>
      <w:r w:rsidRPr="00B70830">
        <w:rPr>
          <w:szCs w:val="22"/>
          <w:lang w:val="en-GB"/>
        </w:rPr>
        <w:t xml:space="preserve"> spp. (2), </w:t>
      </w:r>
      <w:r w:rsidRPr="00B70830">
        <w:rPr>
          <w:i/>
          <w:szCs w:val="22"/>
          <w:lang w:val="en-GB"/>
        </w:rPr>
        <w:t>Penicillium</w:t>
      </w:r>
      <w:r w:rsidRPr="00B70830">
        <w:rPr>
          <w:szCs w:val="22"/>
          <w:lang w:val="en-GB"/>
        </w:rPr>
        <w:t xml:space="preserve"> spp. (20), </w:t>
      </w:r>
      <w:proofErr w:type="spellStart"/>
      <w:r w:rsidRPr="00B70830">
        <w:rPr>
          <w:i/>
          <w:szCs w:val="22"/>
          <w:lang w:val="en-GB"/>
        </w:rPr>
        <w:t>Pityrosporum</w:t>
      </w:r>
      <w:proofErr w:type="spellEnd"/>
      <w:r w:rsidRPr="00B70830">
        <w:rPr>
          <w:i/>
          <w:szCs w:val="22"/>
          <w:lang w:val="en-GB"/>
        </w:rPr>
        <w:t xml:space="preserve"> </w:t>
      </w:r>
      <w:proofErr w:type="spellStart"/>
      <w:r w:rsidRPr="00B70830">
        <w:rPr>
          <w:i/>
          <w:szCs w:val="22"/>
          <w:lang w:val="en-GB"/>
        </w:rPr>
        <w:t>ovale</w:t>
      </w:r>
      <w:proofErr w:type="spellEnd"/>
      <w:r w:rsidRPr="00B70830">
        <w:rPr>
          <w:szCs w:val="22"/>
          <w:lang w:val="en-GB"/>
        </w:rPr>
        <w:t xml:space="preserve"> (1), </w:t>
      </w:r>
      <w:r w:rsidRPr="00B70830">
        <w:rPr>
          <w:i/>
          <w:szCs w:val="22"/>
          <w:lang w:val="en-GB"/>
        </w:rPr>
        <w:t xml:space="preserve">Rhizopus </w:t>
      </w:r>
      <w:r w:rsidRPr="00B70830">
        <w:rPr>
          <w:szCs w:val="22"/>
          <w:lang w:val="en-GB"/>
        </w:rPr>
        <w:t xml:space="preserve">spp. (2), </w:t>
      </w:r>
      <w:r w:rsidRPr="00B70830">
        <w:rPr>
          <w:i/>
          <w:szCs w:val="22"/>
          <w:lang w:val="en-GB"/>
        </w:rPr>
        <w:t>Saccharomyces cerevisiae</w:t>
      </w:r>
      <w:r w:rsidRPr="00B70830">
        <w:rPr>
          <w:szCs w:val="22"/>
          <w:lang w:val="en-GB"/>
        </w:rPr>
        <w:t xml:space="preserve"> (1), </w:t>
      </w:r>
      <w:proofErr w:type="spellStart"/>
      <w:r w:rsidRPr="00B70830">
        <w:rPr>
          <w:i/>
          <w:szCs w:val="22"/>
          <w:lang w:val="en-GB"/>
        </w:rPr>
        <w:t>Schizosaccharomyces</w:t>
      </w:r>
      <w:proofErr w:type="spellEnd"/>
      <w:r w:rsidRPr="00B70830">
        <w:rPr>
          <w:i/>
          <w:szCs w:val="22"/>
          <w:lang w:val="en-GB"/>
        </w:rPr>
        <w:t xml:space="preserve"> pombe</w:t>
      </w:r>
      <w:r w:rsidRPr="00B70830">
        <w:rPr>
          <w:szCs w:val="22"/>
          <w:lang w:val="en-GB"/>
        </w:rPr>
        <w:t xml:space="preserve"> (1), </w:t>
      </w:r>
      <w:proofErr w:type="spellStart"/>
      <w:r w:rsidRPr="00B70830">
        <w:rPr>
          <w:i/>
          <w:iCs/>
          <w:szCs w:val="22"/>
          <w:lang w:val="en-GB"/>
        </w:rPr>
        <w:t>Scopulariopsis</w:t>
      </w:r>
      <w:proofErr w:type="spellEnd"/>
      <w:r w:rsidRPr="00B70830">
        <w:rPr>
          <w:i/>
          <w:iCs/>
          <w:szCs w:val="22"/>
          <w:lang w:val="en-GB"/>
        </w:rPr>
        <w:t xml:space="preserve"> </w:t>
      </w:r>
      <w:proofErr w:type="spellStart"/>
      <w:r w:rsidRPr="00B70830">
        <w:rPr>
          <w:i/>
          <w:iCs/>
          <w:szCs w:val="22"/>
          <w:lang w:val="en-GB"/>
        </w:rPr>
        <w:t>brevicaulis</w:t>
      </w:r>
      <w:proofErr w:type="spellEnd"/>
      <w:r w:rsidRPr="00B70830">
        <w:rPr>
          <w:szCs w:val="22"/>
          <w:lang w:val="en-GB"/>
        </w:rPr>
        <w:t xml:space="preserve"> (1), </w:t>
      </w:r>
      <w:r w:rsidRPr="00B70830">
        <w:rPr>
          <w:i/>
          <w:szCs w:val="22"/>
          <w:lang w:val="en-GB"/>
        </w:rPr>
        <w:t>Trichoderma</w:t>
      </w:r>
      <w:r w:rsidRPr="00B70830">
        <w:rPr>
          <w:szCs w:val="22"/>
          <w:lang w:val="en-GB"/>
        </w:rPr>
        <w:t xml:space="preserve"> spp. (124), </w:t>
      </w:r>
      <w:r w:rsidRPr="00B70830">
        <w:rPr>
          <w:i/>
          <w:szCs w:val="22"/>
          <w:lang w:val="en-GB"/>
        </w:rPr>
        <w:t>Trichophyton</w:t>
      </w:r>
      <w:r w:rsidRPr="00B70830">
        <w:rPr>
          <w:szCs w:val="22"/>
          <w:lang w:val="en-GB"/>
        </w:rPr>
        <w:t xml:space="preserve"> spp. (2), </w:t>
      </w:r>
      <w:proofErr w:type="spellStart"/>
      <w:r w:rsidRPr="00B70830">
        <w:rPr>
          <w:i/>
          <w:szCs w:val="22"/>
          <w:lang w:val="en-GB"/>
        </w:rPr>
        <w:t>Trichosporon</w:t>
      </w:r>
      <w:proofErr w:type="spellEnd"/>
      <w:r w:rsidRPr="00B70830">
        <w:rPr>
          <w:szCs w:val="22"/>
          <w:lang w:val="en-GB"/>
        </w:rPr>
        <w:t xml:space="preserve"> spp. (2), </w:t>
      </w:r>
      <w:proofErr w:type="spellStart"/>
      <w:r w:rsidRPr="00B70830">
        <w:rPr>
          <w:i/>
          <w:szCs w:val="22"/>
          <w:lang w:val="en-GB"/>
        </w:rPr>
        <w:t>Ulocladium</w:t>
      </w:r>
      <w:proofErr w:type="spellEnd"/>
      <w:r w:rsidRPr="00B70830">
        <w:rPr>
          <w:i/>
          <w:szCs w:val="22"/>
          <w:lang w:val="en-GB"/>
        </w:rPr>
        <w:t xml:space="preserve"> botrytis</w:t>
      </w:r>
      <w:r w:rsidRPr="00B70830">
        <w:rPr>
          <w:szCs w:val="22"/>
          <w:lang w:val="en-GB"/>
        </w:rPr>
        <w:t xml:space="preserve"> (1), </w:t>
      </w:r>
      <w:r w:rsidRPr="00B70830">
        <w:rPr>
          <w:i/>
          <w:szCs w:val="22"/>
          <w:lang w:val="en-GB"/>
        </w:rPr>
        <w:t xml:space="preserve">Verticillium </w:t>
      </w:r>
      <w:proofErr w:type="spellStart"/>
      <w:r w:rsidRPr="00B70830">
        <w:rPr>
          <w:i/>
          <w:szCs w:val="22"/>
          <w:lang w:val="en-GB"/>
        </w:rPr>
        <w:t>tenerum</w:t>
      </w:r>
      <w:proofErr w:type="spellEnd"/>
      <w:r w:rsidRPr="00B70830">
        <w:rPr>
          <w:szCs w:val="22"/>
          <w:lang w:val="en-GB"/>
        </w:rPr>
        <w:t> (1).</w:t>
      </w:r>
    </w:p>
    <w:p w14:paraId="58EFE8B9" w14:textId="77777777" w:rsidR="00743392" w:rsidRPr="00B70830" w:rsidRDefault="00743392" w:rsidP="00743392">
      <w:pPr>
        <w:jc w:val="both"/>
        <w:rPr>
          <w:szCs w:val="22"/>
          <w:lang w:val="en-GB"/>
        </w:rPr>
      </w:pPr>
    </w:p>
    <w:p w14:paraId="06BFED7B" w14:textId="77777777" w:rsidR="00743392" w:rsidRPr="00B70830" w:rsidRDefault="00743392" w:rsidP="00743392">
      <w:pPr>
        <w:tabs>
          <w:tab w:val="num" w:pos="1080"/>
        </w:tabs>
        <w:jc w:val="both"/>
        <w:rPr>
          <w:b/>
          <w:szCs w:val="22"/>
          <w:lang w:val="en-GB"/>
        </w:rPr>
      </w:pPr>
      <w:r w:rsidRPr="00B70830">
        <w:rPr>
          <w:b/>
          <w:szCs w:val="22"/>
          <w:lang w:val="en-GB"/>
        </w:rPr>
        <w:t>A.1.4.9    Validation</w:t>
      </w:r>
    </w:p>
    <w:p w14:paraId="0C064D38" w14:textId="77777777" w:rsidR="00743392" w:rsidRPr="00B70830" w:rsidRDefault="00743392" w:rsidP="00743392">
      <w:pPr>
        <w:jc w:val="both"/>
        <w:rPr>
          <w:szCs w:val="22"/>
          <w:lang w:val="en-GB"/>
        </w:rPr>
      </w:pPr>
    </w:p>
    <w:p w14:paraId="68CD2666" w14:textId="77777777" w:rsidR="00743392" w:rsidRPr="00B70830" w:rsidRDefault="00743392" w:rsidP="00743392">
      <w:pPr>
        <w:jc w:val="both"/>
        <w:rPr>
          <w:szCs w:val="22"/>
          <w:lang w:val="en-GB"/>
        </w:rPr>
      </w:pPr>
      <w:r w:rsidRPr="00B70830">
        <w:rPr>
          <w:szCs w:val="22"/>
          <w:lang w:val="en-GB"/>
        </w:rPr>
        <w:t xml:space="preserve">The effectiveness of the method has been validated in the case of </w:t>
      </w:r>
      <w:proofErr w:type="gramStart"/>
      <w:r w:rsidRPr="00B70830">
        <w:rPr>
          <w:szCs w:val="22"/>
          <w:lang w:val="en-GB"/>
        </w:rPr>
        <w:t>fungi</w:t>
      </w:r>
      <w:r w:rsidRPr="00B70830">
        <w:rPr>
          <w:szCs w:val="22"/>
          <w:vertAlign w:val="superscript"/>
          <w:lang w:val="en-GB"/>
        </w:rPr>
        <w:t>[</w:t>
      </w:r>
      <w:proofErr w:type="gramEnd"/>
      <w:r w:rsidRPr="00B70830">
        <w:rPr>
          <w:szCs w:val="22"/>
          <w:vertAlign w:val="superscript"/>
          <w:lang w:val="en-GB"/>
        </w:rPr>
        <w:t>13]</w:t>
      </w:r>
      <w:r w:rsidRPr="00B70830">
        <w:rPr>
          <w:szCs w:val="22"/>
          <w:lang w:val="en-GB"/>
        </w:rPr>
        <w:t xml:space="preserve"> Quantitative analysis of the extraction efficiency has shown that the use of glass milling was most effective[18].</w:t>
      </w:r>
    </w:p>
    <w:p w14:paraId="2146F4B8" w14:textId="77777777" w:rsidR="00743392" w:rsidRPr="00B70830" w:rsidRDefault="00743392" w:rsidP="00743392">
      <w:pPr>
        <w:jc w:val="both"/>
        <w:rPr>
          <w:szCs w:val="22"/>
          <w:lang w:val="en-GB"/>
        </w:rPr>
      </w:pPr>
    </w:p>
    <w:p w14:paraId="3A26EC45" w14:textId="77777777" w:rsidR="00743392" w:rsidRPr="00B70830" w:rsidRDefault="00743392" w:rsidP="00743392">
      <w:pPr>
        <w:tabs>
          <w:tab w:val="num" w:pos="360"/>
        </w:tabs>
        <w:jc w:val="both"/>
        <w:rPr>
          <w:b/>
          <w:szCs w:val="22"/>
          <w:lang w:val="en-GB"/>
        </w:rPr>
      </w:pPr>
      <w:bookmarkStart w:id="48" w:name="_Toc85535152"/>
    </w:p>
    <w:p w14:paraId="0242DA1A" w14:textId="77777777" w:rsidR="00743392" w:rsidRPr="00B70830" w:rsidRDefault="00743392" w:rsidP="00743392">
      <w:pPr>
        <w:tabs>
          <w:tab w:val="num" w:pos="360"/>
        </w:tabs>
        <w:jc w:val="both"/>
        <w:rPr>
          <w:b/>
          <w:szCs w:val="22"/>
          <w:lang w:val="en-GB"/>
        </w:rPr>
      </w:pPr>
      <w:r w:rsidRPr="00B70830">
        <w:rPr>
          <w:b/>
          <w:szCs w:val="22"/>
          <w:lang w:val="en-GB"/>
        </w:rPr>
        <w:t>A.2    Preparation of PCR-quality DNA using polyvinyl-pyrrolidone (PVP)-based DNA extraction methods</w:t>
      </w:r>
      <w:bookmarkEnd w:id="48"/>
    </w:p>
    <w:p w14:paraId="59B5D26A" w14:textId="77777777" w:rsidR="00743392" w:rsidRPr="00B70830" w:rsidRDefault="00743392" w:rsidP="00743392">
      <w:pPr>
        <w:tabs>
          <w:tab w:val="num" w:pos="720"/>
        </w:tabs>
        <w:jc w:val="both"/>
        <w:rPr>
          <w:b/>
          <w:szCs w:val="22"/>
          <w:lang w:val="en-GB"/>
        </w:rPr>
      </w:pPr>
    </w:p>
    <w:p w14:paraId="2F56047A" w14:textId="77777777" w:rsidR="00743392" w:rsidRPr="00B70830" w:rsidRDefault="00743392" w:rsidP="00743392">
      <w:pPr>
        <w:tabs>
          <w:tab w:val="num" w:pos="720"/>
        </w:tabs>
        <w:jc w:val="both"/>
        <w:rPr>
          <w:b/>
          <w:szCs w:val="22"/>
          <w:lang w:val="en-GB"/>
        </w:rPr>
      </w:pPr>
      <w:r w:rsidRPr="00B70830">
        <w:rPr>
          <w:b/>
          <w:szCs w:val="22"/>
          <w:lang w:val="en-GB"/>
        </w:rPr>
        <w:t>A.2.1    Basic PVP method</w:t>
      </w:r>
    </w:p>
    <w:p w14:paraId="11F6903E" w14:textId="77777777" w:rsidR="00743392" w:rsidRPr="00B70830" w:rsidRDefault="00743392" w:rsidP="00743392">
      <w:pPr>
        <w:tabs>
          <w:tab w:val="num" w:pos="1080"/>
        </w:tabs>
        <w:jc w:val="both"/>
        <w:rPr>
          <w:b/>
          <w:szCs w:val="22"/>
          <w:lang w:val="en-GB"/>
        </w:rPr>
      </w:pPr>
    </w:p>
    <w:p w14:paraId="3B085EC9" w14:textId="77777777" w:rsidR="00743392" w:rsidRPr="00B70830" w:rsidRDefault="00743392" w:rsidP="00743392">
      <w:pPr>
        <w:tabs>
          <w:tab w:val="num" w:pos="1080"/>
        </w:tabs>
        <w:jc w:val="both"/>
        <w:rPr>
          <w:b/>
          <w:szCs w:val="22"/>
          <w:lang w:val="en-GB"/>
        </w:rPr>
      </w:pPr>
      <w:r w:rsidRPr="00B70830">
        <w:rPr>
          <w:b/>
          <w:szCs w:val="22"/>
          <w:lang w:val="en-GB"/>
        </w:rPr>
        <w:t>A.2.1.1    General</w:t>
      </w:r>
    </w:p>
    <w:p w14:paraId="4B290AB4" w14:textId="77777777" w:rsidR="00743392" w:rsidRPr="00B70830" w:rsidRDefault="00743392" w:rsidP="00743392">
      <w:pPr>
        <w:jc w:val="both"/>
        <w:rPr>
          <w:szCs w:val="22"/>
          <w:lang w:val="en-GB"/>
        </w:rPr>
      </w:pPr>
    </w:p>
    <w:p w14:paraId="008C7263" w14:textId="77777777" w:rsidR="00743392" w:rsidRPr="00B70830" w:rsidRDefault="00743392" w:rsidP="00743392">
      <w:pPr>
        <w:jc w:val="both"/>
        <w:rPr>
          <w:szCs w:val="22"/>
          <w:lang w:val="en-GB"/>
        </w:rPr>
      </w:pPr>
      <w:r w:rsidRPr="00B70830">
        <w:rPr>
          <w:szCs w:val="22"/>
          <w:lang w:val="en-GB"/>
        </w:rPr>
        <w:t xml:space="preserve">This simple, fast and cheap </w:t>
      </w:r>
      <w:proofErr w:type="gramStart"/>
      <w:r w:rsidRPr="00B70830">
        <w:rPr>
          <w:szCs w:val="22"/>
          <w:lang w:val="en-GB"/>
        </w:rPr>
        <w:t>method</w:t>
      </w:r>
      <w:r w:rsidRPr="00B70830">
        <w:rPr>
          <w:szCs w:val="22"/>
          <w:vertAlign w:val="superscript"/>
          <w:lang w:val="en-GB"/>
        </w:rPr>
        <w:t>[</w:t>
      </w:r>
      <w:proofErr w:type="gramEnd"/>
      <w:r w:rsidRPr="00B70830">
        <w:rPr>
          <w:szCs w:val="22"/>
          <w:vertAlign w:val="superscript"/>
          <w:lang w:val="en-GB"/>
        </w:rPr>
        <w:t>19]</w:t>
      </w:r>
      <w:r w:rsidRPr="00B70830">
        <w:rPr>
          <w:szCs w:val="22"/>
          <w:lang w:val="en-GB"/>
        </w:rPr>
        <w:t xml:space="preserve"> is suitable for a wide range of matrices, in particular the ones containing high amounts of polyphenolic compounds.</w:t>
      </w:r>
    </w:p>
    <w:p w14:paraId="270CEF06" w14:textId="77777777" w:rsidR="00743392" w:rsidRPr="00B70830" w:rsidRDefault="00743392" w:rsidP="00743392">
      <w:pPr>
        <w:jc w:val="both"/>
        <w:rPr>
          <w:szCs w:val="22"/>
          <w:lang w:val="en-GB"/>
        </w:rPr>
      </w:pPr>
    </w:p>
    <w:p w14:paraId="363A6F5B" w14:textId="77777777" w:rsidR="00743392" w:rsidRPr="00B70830" w:rsidRDefault="00743392" w:rsidP="00743392">
      <w:pPr>
        <w:tabs>
          <w:tab w:val="num" w:pos="1080"/>
        </w:tabs>
        <w:jc w:val="both"/>
        <w:rPr>
          <w:b/>
          <w:szCs w:val="22"/>
          <w:lang w:val="en-GB"/>
        </w:rPr>
      </w:pPr>
      <w:r w:rsidRPr="00B70830">
        <w:rPr>
          <w:b/>
          <w:szCs w:val="22"/>
          <w:lang w:val="en-GB"/>
        </w:rPr>
        <w:t>A.2.1.2    Validation status</w:t>
      </w:r>
    </w:p>
    <w:p w14:paraId="7ACEC18C" w14:textId="77777777" w:rsidR="00743392" w:rsidRPr="00B70830" w:rsidRDefault="00743392" w:rsidP="00743392">
      <w:pPr>
        <w:jc w:val="both"/>
        <w:rPr>
          <w:szCs w:val="22"/>
          <w:lang w:val="en-GB"/>
        </w:rPr>
      </w:pPr>
    </w:p>
    <w:p w14:paraId="68E404F4" w14:textId="77777777" w:rsidR="00743392" w:rsidRPr="00B70830" w:rsidRDefault="00743392" w:rsidP="00743392">
      <w:pPr>
        <w:jc w:val="both"/>
        <w:rPr>
          <w:szCs w:val="22"/>
          <w:lang w:val="en-GB"/>
        </w:rPr>
      </w:pPr>
      <w:r w:rsidRPr="00B70830">
        <w:rPr>
          <w:szCs w:val="22"/>
          <w:lang w:val="en-GB"/>
        </w:rPr>
        <w:t>The method has been in-house validated and is used for routine DNA preparations in many laboratories, although it has not yet been evaluated in official interlaboratory studies.</w:t>
      </w:r>
    </w:p>
    <w:p w14:paraId="0E9EF077" w14:textId="77777777" w:rsidR="00743392" w:rsidRPr="00B70830" w:rsidRDefault="00743392" w:rsidP="00743392">
      <w:pPr>
        <w:tabs>
          <w:tab w:val="num" w:pos="1080"/>
        </w:tabs>
        <w:jc w:val="both"/>
        <w:rPr>
          <w:b/>
          <w:szCs w:val="22"/>
          <w:lang w:val="en-GB"/>
        </w:rPr>
      </w:pPr>
    </w:p>
    <w:p w14:paraId="027BC752" w14:textId="77777777" w:rsidR="00743392" w:rsidRPr="00B70830" w:rsidRDefault="00743392" w:rsidP="00743392">
      <w:pPr>
        <w:tabs>
          <w:tab w:val="num" w:pos="1080"/>
        </w:tabs>
        <w:jc w:val="both"/>
        <w:rPr>
          <w:b/>
          <w:szCs w:val="22"/>
          <w:lang w:val="en-GB"/>
        </w:rPr>
      </w:pPr>
      <w:r w:rsidRPr="00B70830">
        <w:rPr>
          <w:b/>
          <w:szCs w:val="22"/>
          <w:lang w:val="en-GB"/>
        </w:rPr>
        <w:t>A.2.1.3    Principle</w:t>
      </w:r>
    </w:p>
    <w:p w14:paraId="619A5035" w14:textId="77777777" w:rsidR="00743392" w:rsidRPr="00B70830" w:rsidRDefault="00743392" w:rsidP="00743392">
      <w:pPr>
        <w:jc w:val="both"/>
        <w:rPr>
          <w:szCs w:val="22"/>
          <w:lang w:val="en-GB"/>
        </w:rPr>
      </w:pPr>
    </w:p>
    <w:p w14:paraId="7803DCAA" w14:textId="77777777" w:rsidR="00743392" w:rsidRPr="00B70830" w:rsidRDefault="00743392" w:rsidP="00743392">
      <w:pPr>
        <w:jc w:val="both"/>
        <w:rPr>
          <w:szCs w:val="22"/>
          <w:lang w:val="en-GB"/>
        </w:rPr>
      </w:pPr>
      <w:r w:rsidRPr="00B70830">
        <w:rPr>
          <w:szCs w:val="22"/>
          <w:lang w:val="en-GB"/>
        </w:rPr>
        <w:t xml:space="preserve">The method consists of a lysis step (thermal lysis in presence of sodium dodecyl </w:t>
      </w:r>
      <w:proofErr w:type="spellStart"/>
      <w:r w:rsidRPr="00B70830">
        <w:rPr>
          <w:szCs w:val="22"/>
          <w:lang w:val="en-GB"/>
        </w:rPr>
        <w:t>sulfate</w:t>
      </w:r>
      <w:proofErr w:type="spellEnd"/>
      <w:r w:rsidRPr="00B70830">
        <w:rPr>
          <w:szCs w:val="22"/>
          <w:lang w:val="en-GB"/>
        </w:rPr>
        <w:t xml:space="preserve"> and a high EDTA content), followed by the removal of contaminants such as polyphenolic molecules, polysaccharides, metabolites and soluble proteins, from the DNA-containing liquid phase in combination with PVP and ammonium acetate. A final alcohol-precipitation step allows concentration of the DNA and the elimination of salts, see also References [19], [20], [21], [22] and [23].</w:t>
      </w:r>
    </w:p>
    <w:p w14:paraId="47356DAD" w14:textId="77777777" w:rsidR="00743392" w:rsidRPr="00B70830" w:rsidRDefault="00743392" w:rsidP="00743392">
      <w:pPr>
        <w:jc w:val="both"/>
        <w:rPr>
          <w:b/>
          <w:szCs w:val="22"/>
          <w:lang w:val="en-GB"/>
        </w:rPr>
      </w:pPr>
    </w:p>
    <w:p w14:paraId="67BD72DE" w14:textId="77777777" w:rsidR="00743392" w:rsidRPr="00B70830" w:rsidRDefault="00743392" w:rsidP="00743392">
      <w:pPr>
        <w:tabs>
          <w:tab w:val="num" w:pos="1080"/>
        </w:tabs>
        <w:jc w:val="both"/>
        <w:rPr>
          <w:b/>
          <w:szCs w:val="22"/>
          <w:lang w:val="en-GB"/>
        </w:rPr>
      </w:pPr>
      <w:r w:rsidRPr="00B70830">
        <w:rPr>
          <w:b/>
          <w:szCs w:val="22"/>
          <w:lang w:val="en-GB"/>
        </w:rPr>
        <w:t>A.2.1.4    Safety precautions</w:t>
      </w:r>
    </w:p>
    <w:p w14:paraId="69EC9380" w14:textId="77777777" w:rsidR="00743392" w:rsidRPr="00B70830" w:rsidRDefault="00743392" w:rsidP="00743392">
      <w:pPr>
        <w:jc w:val="both"/>
        <w:rPr>
          <w:szCs w:val="22"/>
          <w:lang w:val="en-GB"/>
        </w:rPr>
      </w:pPr>
    </w:p>
    <w:p w14:paraId="33E38212" w14:textId="77777777" w:rsidR="00743392" w:rsidRPr="00B70830" w:rsidRDefault="00743392" w:rsidP="00743392">
      <w:pPr>
        <w:jc w:val="both"/>
        <w:rPr>
          <w:szCs w:val="22"/>
          <w:lang w:val="en-GB"/>
        </w:rPr>
      </w:pPr>
      <w:r w:rsidRPr="00B70830">
        <w:rPr>
          <w:szCs w:val="22"/>
          <w:lang w:val="en-GB"/>
        </w:rPr>
        <w:t>A fume hood is necessary for handling organic chemicals.</w:t>
      </w:r>
    </w:p>
    <w:p w14:paraId="4CB68ED2" w14:textId="77777777" w:rsidR="00743392" w:rsidRPr="00B70830" w:rsidRDefault="00743392" w:rsidP="00743392">
      <w:pPr>
        <w:spacing w:after="160" w:line="259" w:lineRule="auto"/>
        <w:rPr>
          <w:bCs/>
          <w:szCs w:val="22"/>
          <w:lang w:val="en-GB"/>
        </w:rPr>
      </w:pPr>
      <w:r w:rsidRPr="00B70830">
        <w:rPr>
          <w:bCs/>
          <w:szCs w:val="22"/>
          <w:lang w:val="en-GB"/>
        </w:rPr>
        <w:br w:type="page"/>
      </w:r>
    </w:p>
    <w:p w14:paraId="186D94A8" w14:textId="77777777" w:rsidR="000F1FEC" w:rsidRPr="00B70830" w:rsidRDefault="000F1FEC" w:rsidP="000F1FEC">
      <w:pPr>
        <w:jc w:val="both"/>
        <w:rPr>
          <w:b/>
          <w:szCs w:val="22"/>
          <w:lang w:val="nb-NO"/>
        </w:rPr>
      </w:pPr>
      <w:r w:rsidRPr="00B70830">
        <w:rPr>
          <w:b/>
          <w:szCs w:val="22"/>
          <w:lang w:val="nb-NO"/>
        </w:rPr>
        <w:lastRenderedPageBreak/>
        <w:t>A.2.1.5</w:t>
      </w:r>
      <w:r w:rsidRPr="00B70830">
        <w:rPr>
          <w:b/>
          <w:szCs w:val="22"/>
          <w:lang w:val="nb-NO"/>
        </w:rPr>
        <w:tab/>
        <w:t>    Reagen</w:t>
      </w:r>
    </w:p>
    <w:p w14:paraId="3EECC04E" w14:textId="77777777" w:rsidR="000F1FEC" w:rsidRPr="00B70830" w:rsidRDefault="000F1FEC" w:rsidP="000F1FEC">
      <w:pPr>
        <w:jc w:val="both"/>
        <w:rPr>
          <w:b/>
          <w:szCs w:val="22"/>
          <w:lang w:val="nb-NO"/>
        </w:rPr>
      </w:pPr>
    </w:p>
    <w:p w14:paraId="1B9A50EC" w14:textId="77777777" w:rsidR="000F1FEC" w:rsidRPr="00B70830" w:rsidRDefault="000F1FEC" w:rsidP="000F1FEC">
      <w:pPr>
        <w:jc w:val="both"/>
        <w:rPr>
          <w:szCs w:val="22"/>
          <w:lang w:val="nb-NO"/>
        </w:rPr>
      </w:pPr>
      <w:r w:rsidRPr="00B70830">
        <w:rPr>
          <w:b/>
          <w:szCs w:val="22"/>
          <w:lang w:val="nb-NO"/>
        </w:rPr>
        <w:t>A.2.1.5.1    Etanol</w:t>
      </w:r>
      <w:r w:rsidRPr="00B70830">
        <w:rPr>
          <w:szCs w:val="22"/>
          <w:lang w:val="nb-NO"/>
        </w:rPr>
        <w:t xml:space="preserve"> </w:t>
      </w:r>
      <w:r w:rsidRPr="00B70830">
        <w:rPr>
          <w:rFonts w:ascii="Symbol" w:hAnsi="Symbol"/>
          <w:i/>
        </w:rPr>
        <w:t></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5</w:t>
      </w:r>
      <w:r w:rsidRPr="00B70830">
        <w:rPr>
          <w:szCs w:val="22"/>
          <w:lang w:val="nb-NO"/>
        </w:rPr>
        <w:t>OH) = 96%.</w:t>
      </w:r>
    </w:p>
    <w:p w14:paraId="0A1F2662" w14:textId="77777777" w:rsidR="000F1FEC" w:rsidRPr="00B70830" w:rsidRDefault="000F1FEC" w:rsidP="000F1FEC">
      <w:pPr>
        <w:jc w:val="both"/>
        <w:rPr>
          <w:szCs w:val="22"/>
          <w:lang w:val="nb-NO"/>
        </w:rPr>
      </w:pPr>
    </w:p>
    <w:p w14:paraId="68103D5D" w14:textId="77777777" w:rsidR="000F1FEC" w:rsidRPr="00B70830" w:rsidRDefault="000F1FEC" w:rsidP="000F1FEC">
      <w:pPr>
        <w:jc w:val="both"/>
        <w:rPr>
          <w:szCs w:val="22"/>
          <w:lang w:val="en-ID"/>
        </w:rPr>
      </w:pPr>
      <w:proofErr w:type="spellStart"/>
      <w:r w:rsidRPr="00B70830">
        <w:rPr>
          <w:szCs w:val="22"/>
        </w:rPr>
        <w:t>Simpan</w:t>
      </w:r>
      <w:proofErr w:type="spellEnd"/>
      <w:r w:rsidRPr="00B70830">
        <w:rPr>
          <w:szCs w:val="22"/>
        </w:rPr>
        <w:t xml:space="preserve"> dan </w:t>
      </w:r>
      <w:proofErr w:type="spellStart"/>
      <w:r w:rsidRPr="00B70830">
        <w:rPr>
          <w:szCs w:val="22"/>
        </w:rPr>
        <w:t>gunakan</w:t>
      </w:r>
      <w:proofErr w:type="spellEnd"/>
      <w:r w:rsidRPr="00B70830">
        <w:rPr>
          <w:szCs w:val="22"/>
        </w:rPr>
        <w:t xml:space="preserve"> </w:t>
      </w:r>
      <w:r w:rsidRPr="00B70830">
        <w:rPr>
          <w:szCs w:val="22"/>
          <w:lang w:val="en-ID"/>
        </w:rPr>
        <w:t xml:space="preserve">pada </w:t>
      </w:r>
      <w:proofErr w:type="spellStart"/>
      <w:r w:rsidRPr="00B70830">
        <w:rPr>
          <w:szCs w:val="22"/>
          <w:lang w:val="en-ID"/>
        </w:rPr>
        <w:t>suhu</w:t>
      </w:r>
      <w:proofErr w:type="spellEnd"/>
      <w:r w:rsidRPr="00B70830">
        <w:rPr>
          <w:szCs w:val="22"/>
          <w:lang w:val="en-ID"/>
        </w:rPr>
        <w:t xml:space="preserve"> </w:t>
      </w:r>
      <w:r w:rsidRPr="00B70830">
        <w:sym w:font="Symbol" w:char="F02D"/>
      </w:r>
      <w:r w:rsidRPr="00B70830">
        <w:rPr>
          <w:szCs w:val="22"/>
          <w:lang w:val="en-ID"/>
        </w:rPr>
        <w:t>20 °C.</w:t>
      </w:r>
    </w:p>
    <w:p w14:paraId="520F08BA" w14:textId="77777777" w:rsidR="000F1FEC" w:rsidRPr="00B70830" w:rsidRDefault="000F1FEC" w:rsidP="000F1FEC">
      <w:pPr>
        <w:jc w:val="both"/>
        <w:rPr>
          <w:b/>
          <w:szCs w:val="22"/>
          <w:lang w:val="en-ID"/>
        </w:rPr>
      </w:pPr>
    </w:p>
    <w:p w14:paraId="25CEAFA6" w14:textId="77777777" w:rsidR="000F1FEC" w:rsidRPr="00B70830" w:rsidRDefault="000F1FEC" w:rsidP="000F1FEC">
      <w:pPr>
        <w:jc w:val="both"/>
        <w:rPr>
          <w:szCs w:val="22"/>
        </w:rPr>
      </w:pPr>
      <w:r w:rsidRPr="00B70830">
        <w:rPr>
          <w:b/>
          <w:szCs w:val="22"/>
        </w:rPr>
        <w:t>A.2.1.5.2    Isopropanol</w:t>
      </w:r>
      <w:r w:rsidRPr="00B70830">
        <w:rPr>
          <w:szCs w:val="22"/>
        </w:rPr>
        <w:t xml:space="preserve"> (CH</w:t>
      </w:r>
      <w:r w:rsidRPr="00B70830">
        <w:rPr>
          <w:szCs w:val="22"/>
          <w:vertAlign w:val="subscript"/>
        </w:rPr>
        <w:t>3</w:t>
      </w:r>
      <w:r w:rsidRPr="00B70830">
        <w:rPr>
          <w:szCs w:val="22"/>
        </w:rPr>
        <w:t>CHOHCH</w:t>
      </w:r>
      <w:r w:rsidRPr="00B70830">
        <w:rPr>
          <w:szCs w:val="22"/>
          <w:vertAlign w:val="subscript"/>
        </w:rPr>
        <w:t>3</w:t>
      </w:r>
      <w:r w:rsidRPr="00B70830">
        <w:rPr>
          <w:szCs w:val="22"/>
        </w:rPr>
        <w:t>).</w:t>
      </w:r>
    </w:p>
    <w:p w14:paraId="2542CA00" w14:textId="77777777" w:rsidR="000F1FEC" w:rsidRPr="00B70830" w:rsidRDefault="000F1FEC" w:rsidP="00743392">
      <w:pPr>
        <w:tabs>
          <w:tab w:val="num" w:pos="1080"/>
        </w:tabs>
        <w:jc w:val="both"/>
        <w:rPr>
          <w:b/>
          <w:bCs/>
          <w:szCs w:val="22"/>
        </w:rPr>
      </w:pPr>
    </w:p>
    <w:p w14:paraId="1291F65E" w14:textId="14FC11C7" w:rsidR="00743392" w:rsidRPr="00B70830" w:rsidRDefault="00743392" w:rsidP="00743392">
      <w:pPr>
        <w:tabs>
          <w:tab w:val="num" w:pos="1080"/>
        </w:tabs>
        <w:jc w:val="both"/>
        <w:rPr>
          <w:bCs/>
          <w:szCs w:val="22"/>
          <w:lang w:val="nb-NO"/>
        </w:rPr>
      </w:pPr>
      <w:r w:rsidRPr="00B70830">
        <w:rPr>
          <w:b/>
          <w:bCs/>
          <w:szCs w:val="22"/>
          <w:lang w:val="nb-NO"/>
        </w:rPr>
        <w:t>A.2.1.5.3    Polivinilpirolidon</w:t>
      </w:r>
      <w:r w:rsidRPr="00B70830">
        <w:rPr>
          <w:bCs/>
          <w:szCs w:val="22"/>
          <w:lang w:val="nb-NO"/>
        </w:rPr>
        <w:t xml:space="preserve"> (PVP), massa molekul </w:t>
      </w:r>
      <w:r w:rsidRPr="00B70830">
        <w:rPr>
          <w:bCs/>
          <w:i/>
          <w:szCs w:val="22"/>
          <w:lang w:val="nb-NO"/>
        </w:rPr>
        <w:t xml:space="preserve">M </w:t>
      </w:r>
      <w:r w:rsidRPr="00B70830">
        <w:rPr>
          <w:bCs/>
          <w:szCs w:val="22"/>
          <w:lang w:val="nb-NO"/>
        </w:rPr>
        <w:t>= 360.000 D; viskositas intrinsik (nilai K) = 80 hingga 100</w:t>
      </w:r>
      <w:r w:rsidRPr="00B70830">
        <w:rPr>
          <w:rStyle w:val="FootnoteReference"/>
          <w:bCs/>
          <w:szCs w:val="22"/>
        </w:rPr>
        <w:footnoteReference w:id="5"/>
      </w:r>
      <w:r w:rsidRPr="00B70830">
        <w:rPr>
          <w:bCs/>
          <w:szCs w:val="22"/>
          <w:vertAlign w:val="superscript"/>
          <w:lang w:val="nb-NO"/>
        </w:rPr>
        <w:t>)</w:t>
      </w:r>
      <w:r w:rsidRPr="00B70830">
        <w:rPr>
          <w:bCs/>
          <w:szCs w:val="22"/>
          <w:lang w:val="nb-NO"/>
        </w:rPr>
        <w:t>.</w:t>
      </w:r>
    </w:p>
    <w:p w14:paraId="04A53318" w14:textId="77777777" w:rsidR="00743392" w:rsidRPr="00B70830" w:rsidRDefault="00743392" w:rsidP="00743392">
      <w:pPr>
        <w:tabs>
          <w:tab w:val="num" w:pos="1080"/>
        </w:tabs>
        <w:jc w:val="both"/>
        <w:rPr>
          <w:bCs/>
          <w:szCs w:val="22"/>
          <w:lang w:val="nb-NO"/>
        </w:rPr>
      </w:pPr>
    </w:p>
    <w:p w14:paraId="50A5C302" w14:textId="77777777" w:rsidR="00743392" w:rsidRPr="00B70830" w:rsidRDefault="00743392" w:rsidP="00743392">
      <w:pPr>
        <w:tabs>
          <w:tab w:val="num" w:pos="1080"/>
        </w:tabs>
        <w:jc w:val="both"/>
        <w:rPr>
          <w:bCs/>
          <w:szCs w:val="22"/>
        </w:rPr>
      </w:pPr>
      <w:r w:rsidRPr="00B70830">
        <w:rPr>
          <w:b/>
          <w:bCs/>
          <w:szCs w:val="22"/>
        </w:rPr>
        <w:t xml:space="preserve">A.2.1.5.4    Asam </w:t>
      </w:r>
      <w:proofErr w:type="spellStart"/>
      <w:r w:rsidRPr="00B70830">
        <w:rPr>
          <w:b/>
          <w:bCs/>
          <w:szCs w:val="22"/>
        </w:rPr>
        <w:t>asetat</w:t>
      </w:r>
      <w:proofErr w:type="spellEnd"/>
      <w:r w:rsidRPr="00B70830">
        <w:rPr>
          <w:b/>
          <w:bCs/>
          <w:szCs w:val="22"/>
        </w:rPr>
        <w:t xml:space="preserve"> </w:t>
      </w:r>
      <w:proofErr w:type="spellStart"/>
      <w:r w:rsidRPr="00B70830">
        <w:rPr>
          <w:b/>
          <w:bCs/>
          <w:szCs w:val="22"/>
        </w:rPr>
        <w:t>glasial</w:t>
      </w:r>
      <w:proofErr w:type="spellEnd"/>
      <w:r w:rsidRPr="00B70830">
        <w:rPr>
          <w:b/>
          <w:bCs/>
          <w:szCs w:val="22"/>
        </w:rPr>
        <w:t xml:space="preserve"> </w:t>
      </w:r>
      <w:r w:rsidRPr="00B70830">
        <w:rPr>
          <w:bCs/>
          <w:szCs w:val="22"/>
        </w:rPr>
        <w:t>(CH</w:t>
      </w:r>
      <w:r w:rsidRPr="00B70830">
        <w:rPr>
          <w:bCs/>
          <w:szCs w:val="22"/>
          <w:vertAlign w:val="subscript"/>
        </w:rPr>
        <w:t>3</w:t>
      </w:r>
      <w:r w:rsidRPr="00B70830">
        <w:rPr>
          <w:bCs/>
          <w:szCs w:val="22"/>
        </w:rPr>
        <w:t>COOH).</w:t>
      </w:r>
    </w:p>
    <w:p w14:paraId="023712C6" w14:textId="77777777" w:rsidR="00743392" w:rsidRPr="00B70830" w:rsidRDefault="00743392" w:rsidP="00743392">
      <w:pPr>
        <w:tabs>
          <w:tab w:val="num" w:pos="1080"/>
        </w:tabs>
        <w:jc w:val="both"/>
        <w:rPr>
          <w:bCs/>
          <w:szCs w:val="22"/>
        </w:rPr>
      </w:pPr>
    </w:p>
    <w:p w14:paraId="15D7F0C0" w14:textId="77777777" w:rsidR="00743392" w:rsidRPr="00B70830" w:rsidRDefault="00743392" w:rsidP="00743392">
      <w:pPr>
        <w:tabs>
          <w:tab w:val="num" w:pos="1080"/>
        </w:tabs>
        <w:jc w:val="both"/>
        <w:rPr>
          <w:bCs/>
          <w:szCs w:val="22"/>
        </w:rPr>
      </w:pPr>
      <w:r w:rsidRPr="00B70830">
        <w:rPr>
          <w:b/>
          <w:bCs/>
          <w:szCs w:val="22"/>
        </w:rPr>
        <w:t xml:space="preserve">A.2.1.5.5    Asam </w:t>
      </w:r>
      <w:proofErr w:type="spellStart"/>
      <w:r w:rsidRPr="00B70830">
        <w:rPr>
          <w:b/>
          <w:bCs/>
          <w:szCs w:val="22"/>
        </w:rPr>
        <w:t>klorida</w:t>
      </w:r>
      <w:proofErr w:type="spellEnd"/>
      <w:r w:rsidRPr="00B70830">
        <w:rPr>
          <w:bCs/>
          <w:szCs w:val="22"/>
        </w:rPr>
        <w:t xml:space="preserve">, </w:t>
      </w:r>
      <w:r w:rsidRPr="00B70830">
        <w:rPr>
          <w:rFonts w:ascii="Symbol" w:hAnsi="Symbol"/>
          <w:i/>
        </w:rPr>
        <w:t></w:t>
      </w:r>
      <w:r w:rsidRPr="00B70830">
        <w:rPr>
          <w:bCs/>
          <w:szCs w:val="22"/>
        </w:rPr>
        <w:t>(HCl) = 37%.</w:t>
      </w:r>
    </w:p>
    <w:p w14:paraId="183BBFC9" w14:textId="77777777" w:rsidR="00743392" w:rsidRPr="00B70830" w:rsidRDefault="00743392" w:rsidP="00743392">
      <w:pPr>
        <w:tabs>
          <w:tab w:val="num" w:pos="1080"/>
        </w:tabs>
        <w:jc w:val="both"/>
        <w:rPr>
          <w:bCs/>
          <w:szCs w:val="22"/>
        </w:rPr>
      </w:pPr>
    </w:p>
    <w:p w14:paraId="473937D1" w14:textId="77777777" w:rsidR="00743392" w:rsidRPr="00B70830" w:rsidRDefault="00743392" w:rsidP="00743392">
      <w:pPr>
        <w:tabs>
          <w:tab w:val="num" w:pos="1080"/>
        </w:tabs>
        <w:jc w:val="both"/>
        <w:rPr>
          <w:bCs/>
          <w:szCs w:val="22"/>
        </w:rPr>
      </w:pPr>
      <w:r w:rsidRPr="00B70830">
        <w:rPr>
          <w:b/>
          <w:bCs/>
          <w:szCs w:val="22"/>
        </w:rPr>
        <w:t xml:space="preserve">A.2.1.5.6    Natrium </w:t>
      </w:r>
      <w:proofErr w:type="spellStart"/>
      <w:r w:rsidRPr="00B70830">
        <w:rPr>
          <w:b/>
          <w:bCs/>
          <w:szCs w:val="22"/>
        </w:rPr>
        <w:t>klorida</w:t>
      </w:r>
      <w:proofErr w:type="spellEnd"/>
      <w:r w:rsidRPr="00B70830">
        <w:rPr>
          <w:bCs/>
          <w:szCs w:val="22"/>
        </w:rPr>
        <w:t xml:space="preserve"> (NaCl).</w:t>
      </w:r>
    </w:p>
    <w:p w14:paraId="791F36CC" w14:textId="77777777" w:rsidR="00743392" w:rsidRPr="00B70830" w:rsidRDefault="00743392" w:rsidP="00743392">
      <w:pPr>
        <w:tabs>
          <w:tab w:val="num" w:pos="1080"/>
        </w:tabs>
        <w:jc w:val="both"/>
        <w:rPr>
          <w:bCs/>
          <w:szCs w:val="22"/>
        </w:rPr>
      </w:pPr>
    </w:p>
    <w:p w14:paraId="3D862333" w14:textId="77777777" w:rsidR="00743392" w:rsidRPr="00B70830" w:rsidRDefault="00743392" w:rsidP="00743392">
      <w:pPr>
        <w:tabs>
          <w:tab w:val="num" w:pos="1080"/>
        </w:tabs>
        <w:jc w:val="both"/>
        <w:rPr>
          <w:b/>
          <w:bCs/>
          <w:szCs w:val="22"/>
        </w:rPr>
      </w:pPr>
      <w:r w:rsidRPr="00B70830">
        <w:rPr>
          <w:b/>
          <w:bCs/>
          <w:szCs w:val="22"/>
        </w:rPr>
        <w:t>A.2.1.5.7    Tris (</w:t>
      </w:r>
      <w:proofErr w:type="spellStart"/>
      <w:r w:rsidRPr="00B70830">
        <w:rPr>
          <w:b/>
          <w:bCs/>
          <w:szCs w:val="22"/>
        </w:rPr>
        <w:t>hidroksimetil</w:t>
      </w:r>
      <w:proofErr w:type="spellEnd"/>
      <w:r w:rsidRPr="00B70830">
        <w:rPr>
          <w:b/>
          <w:bCs/>
          <w:szCs w:val="22"/>
        </w:rPr>
        <w:t>) -</w:t>
      </w:r>
      <w:proofErr w:type="spellStart"/>
      <w:r w:rsidRPr="00B70830">
        <w:rPr>
          <w:b/>
          <w:bCs/>
          <w:szCs w:val="22"/>
        </w:rPr>
        <w:t>aminometana</w:t>
      </w:r>
      <w:proofErr w:type="spellEnd"/>
      <w:r w:rsidRPr="00B70830">
        <w:rPr>
          <w:b/>
          <w:bCs/>
          <w:szCs w:val="22"/>
        </w:rPr>
        <w:t xml:space="preserve"> (Tris) </w:t>
      </w:r>
      <w:r w:rsidRPr="00B70830">
        <w:rPr>
          <w:bCs/>
          <w:szCs w:val="22"/>
        </w:rPr>
        <w:t>(C</w:t>
      </w:r>
      <w:r w:rsidRPr="00B70830">
        <w:rPr>
          <w:bCs/>
          <w:szCs w:val="22"/>
          <w:vertAlign w:val="subscript"/>
        </w:rPr>
        <w:t>4</w:t>
      </w:r>
      <w:r w:rsidRPr="00B70830">
        <w:rPr>
          <w:bCs/>
          <w:szCs w:val="22"/>
        </w:rPr>
        <w:t>H</w:t>
      </w:r>
      <w:r w:rsidRPr="00B70830">
        <w:rPr>
          <w:bCs/>
          <w:szCs w:val="22"/>
          <w:vertAlign w:val="subscript"/>
        </w:rPr>
        <w:t>11</w:t>
      </w:r>
      <w:r w:rsidRPr="00B70830">
        <w:rPr>
          <w:bCs/>
          <w:szCs w:val="22"/>
        </w:rPr>
        <w:t>NO</w:t>
      </w:r>
      <w:r w:rsidRPr="00B70830">
        <w:rPr>
          <w:bCs/>
          <w:szCs w:val="22"/>
          <w:vertAlign w:val="subscript"/>
        </w:rPr>
        <w:t>3</w:t>
      </w:r>
      <w:r w:rsidRPr="00B70830">
        <w:rPr>
          <w:bCs/>
          <w:szCs w:val="22"/>
        </w:rPr>
        <w:t>).</w:t>
      </w:r>
    </w:p>
    <w:p w14:paraId="5E01355D" w14:textId="77777777" w:rsidR="00743392" w:rsidRPr="00B70830" w:rsidRDefault="00743392" w:rsidP="00743392">
      <w:pPr>
        <w:tabs>
          <w:tab w:val="num" w:pos="1080"/>
        </w:tabs>
        <w:jc w:val="both"/>
        <w:rPr>
          <w:b/>
          <w:bCs/>
          <w:szCs w:val="22"/>
        </w:rPr>
      </w:pPr>
    </w:p>
    <w:p w14:paraId="6F6928D1" w14:textId="77777777" w:rsidR="00743392" w:rsidRPr="00B70830" w:rsidRDefault="00743392" w:rsidP="00743392">
      <w:pPr>
        <w:tabs>
          <w:tab w:val="num" w:pos="1080"/>
        </w:tabs>
        <w:jc w:val="both"/>
        <w:rPr>
          <w:bCs/>
          <w:szCs w:val="22"/>
          <w:lang w:val="nb-NO"/>
        </w:rPr>
      </w:pPr>
      <w:r w:rsidRPr="00B70830">
        <w:rPr>
          <w:b/>
          <w:bCs/>
          <w:szCs w:val="22"/>
          <w:lang w:val="nb-NO"/>
        </w:rPr>
        <w:t xml:space="preserve">A.2.1.5.8    Garam dinatrium asam etilendiaminatetraasetat </w:t>
      </w:r>
      <w:r w:rsidRPr="00B70830">
        <w:rPr>
          <w:bCs/>
          <w:szCs w:val="22"/>
          <w:lang w:val="nb-NO"/>
        </w:rPr>
        <w:t>(Na</w:t>
      </w:r>
      <w:r w:rsidRPr="00B70830">
        <w:rPr>
          <w:bCs/>
          <w:szCs w:val="22"/>
          <w:vertAlign w:val="subscript"/>
          <w:lang w:val="nb-NO"/>
        </w:rPr>
        <w:t>2</w:t>
      </w:r>
      <w:r w:rsidRPr="00B70830">
        <w:rPr>
          <w:bCs/>
          <w:szCs w:val="22"/>
          <w:lang w:val="nb-NO"/>
        </w:rPr>
        <w:t>EDTA).</w:t>
      </w:r>
    </w:p>
    <w:p w14:paraId="304FD9AE" w14:textId="77777777" w:rsidR="00743392" w:rsidRPr="00B70830" w:rsidRDefault="00743392" w:rsidP="00743392">
      <w:pPr>
        <w:tabs>
          <w:tab w:val="num" w:pos="1080"/>
        </w:tabs>
        <w:jc w:val="both"/>
        <w:rPr>
          <w:bCs/>
          <w:szCs w:val="22"/>
          <w:lang w:val="nb-NO"/>
        </w:rPr>
      </w:pPr>
    </w:p>
    <w:p w14:paraId="025EB684" w14:textId="77777777" w:rsidR="00743392" w:rsidRPr="00B70830" w:rsidRDefault="00743392" w:rsidP="00743392">
      <w:pPr>
        <w:tabs>
          <w:tab w:val="num" w:pos="1080"/>
        </w:tabs>
        <w:jc w:val="both"/>
        <w:rPr>
          <w:bCs/>
          <w:szCs w:val="22"/>
        </w:rPr>
      </w:pPr>
      <w:r w:rsidRPr="00B70830">
        <w:rPr>
          <w:b/>
          <w:bCs/>
          <w:szCs w:val="22"/>
        </w:rPr>
        <w:t xml:space="preserve">A.2.1.5.9    Natrium </w:t>
      </w:r>
      <w:proofErr w:type="spellStart"/>
      <w:r w:rsidRPr="00B70830">
        <w:rPr>
          <w:b/>
          <w:bCs/>
          <w:szCs w:val="22"/>
        </w:rPr>
        <w:t>dodesil</w:t>
      </w:r>
      <w:proofErr w:type="spellEnd"/>
      <w:r w:rsidRPr="00B70830">
        <w:rPr>
          <w:b/>
          <w:bCs/>
          <w:szCs w:val="22"/>
        </w:rPr>
        <w:t xml:space="preserve"> </w:t>
      </w:r>
      <w:proofErr w:type="spellStart"/>
      <w:r w:rsidRPr="00B70830">
        <w:rPr>
          <w:b/>
          <w:bCs/>
          <w:szCs w:val="22"/>
        </w:rPr>
        <w:t>sulfat</w:t>
      </w:r>
      <w:proofErr w:type="spellEnd"/>
      <w:r w:rsidRPr="00B70830">
        <w:rPr>
          <w:b/>
          <w:bCs/>
          <w:szCs w:val="22"/>
        </w:rPr>
        <w:t xml:space="preserve"> </w:t>
      </w:r>
      <w:r w:rsidRPr="00B70830">
        <w:rPr>
          <w:szCs w:val="22"/>
        </w:rPr>
        <w:t>(</w:t>
      </w:r>
      <w:r w:rsidRPr="00B70830">
        <w:rPr>
          <w:i/>
          <w:iCs/>
          <w:szCs w:val="22"/>
        </w:rPr>
        <w:t>sodium dodecyl sulfate</w:t>
      </w:r>
      <w:r w:rsidRPr="00B70830">
        <w:rPr>
          <w:szCs w:val="22"/>
        </w:rPr>
        <w:t>/SDS)</w:t>
      </w:r>
      <w:r w:rsidRPr="00B70830">
        <w:rPr>
          <w:b/>
          <w:bCs/>
          <w:szCs w:val="22"/>
        </w:rPr>
        <w:t xml:space="preserve"> </w:t>
      </w:r>
      <w:r w:rsidRPr="00B70830">
        <w:rPr>
          <w:bCs/>
          <w:szCs w:val="22"/>
        </w:rPr>
        <w:t>(C</w:t>
      </w:r>
      <w:r w:rsidRPr="00B70830">
        <w:rPr>
          <w:bCs/>
          <w:szCs w:val="22"/>
          <w:vertAlign w:val="subscript"/>
        </w:rPr>
        <w:t>12</w:t>
      </w:r>
      <w:r w:rsidRPr="00B70830">
        <w:rPr>
          <w:bCs/>
          <w:szCs w:val="22"/>
        </w:rPr>
        <w:t>H</w:t>
      </w:r>
      <w:r w:rsidRPr="00B70830">
        <w:rPr>
          <w:bCs/>
          <w:szCs w:val="22"/>
          <w:vertAlign w:val="subscript"/>
        </w:rPr>
        <w:t>25</w:t>
      </w:r>
      <w:r w:rsidRPr="00B70830">
        <w:rPr>
          <w:bCs/>
          <w:szCs w:val="22"/>
        </w:rPr>
        <w:t>O</w:t>
      </w:r>
      <w:r w:rsidRPr="00B70830">
        <w:rPr>
          <w:bCs/>
          <w:szCs w:val="22"/>
          <w:vertAlign w:val="subscript"/>
        </w:rPr>
        <w:t>4</w:t>
      </w:r>
      <w:r w:rsidRPr="00B70830">
        <w:rPr>
          <w:bCs/>
          <w:szCs w:val="22"/>
        </w:rPr>
        <w:t>SNa).</w:t>
      </w:r>
    </w:p>
    <w:p w14:paraId="068C9251" w14:textId="77777777" w:rsidR="00743392" w:rsidRPr="00B70830" w:rsidRDefault="00743392" w:rsidP="00743392">
      <w:pPr>
        <w:tabs>
          <w:tab w:val="num" w:pos="1080"/>
        </w:tabs>
        <w:jc w:val="both"/>
        <w:rPr>
          <w:b/>
          <w:bCs/>
          <w:szCs w:val="22"/>
        </w:rPr>
      </w:pPr>
    </w:p>
    <w:p w14:paraId="59D5CEEB" w14:textId="77777777" w:rsidR="00743392" w:rsidRPr="00B70830" w:rsidRDefault="00743392" w:rsidP="00743392">
      <w:pPr>
        <w:tabs>
          <w:tab w:val="num" w:pos="1080"/>
        </w:tabs>
        <w:jc w:val="both"/>
        <w:rPr>
          <w:b/>
          <w:bCs/>
          <w:szCs w:val="22"/>
        </w:rPr>
      </w:pPr>
      <w:r w:rsidRPr="00B70830">
        <w:rPr>
          <w:b/>
          <w:bCs/>
          <w:szCs w:val="22"/>
        </w:rPr>
        <w:t>A.2.1.5.10    </w:t>
      </w:r>
      <w:proofErr w:type="spellStart"/>
      <w:r w:rsidRPr="00B70830">
        <w:rPr>
          <w:b/>
          <w:bCs/>
          <w:szCs w:val="22"/>
        </w:rPr>
        <w:t>Amonium</w:t>
      </w:r>
      <w:proofErr w:type="spellEnd"/>
      <w:r w:rsidRPr="00B70830">
        <w:rPr>
          <w:b/>
          <w:bCs/>
          <w:szCs w:val="22"/>
        </w:rPr>
        <w:t xml:space="preserve"> </w:t>
      </w:r>
      <w:proofErr w:type="spellStart"/>
      <w:r w:rsidRPr="00B70830">
        <w:rPr>
          <w:b/>
          <w:bCs/>
          <w:szCs w:val="22"/>
        </w:rPr>
        <w:t>asetat</w:t>
      </w:r>
      <w:proofErr w:type="spellEnd"/>
      <w:r w:rsidRPr="00B70830">
        <w:rPr>
          <w:b/>
          <w:bCs/>
          <w:szCs w:val="22"/>
        </w:rPr>
        <w:t xml:space="preserve"> </w:t>
      </w:r>
      <w:r w:rsidRPr="00B70830">
        <w:rPr>
          <w:bCs/>
          <w:szCs w:val="22"/>
        </w:rPr>
        <w:t>(C</w:t>
      </w:r>
      <w:r w:rsidRPr="00B70830">
        <w:rPr>
          <w:bCs/>
          <w:szCs w:val="22"/>
          <w:vertAlign w:val="subscript"/>
        </w:rPr>
        <w:t>2</w:t>
      </w:r>
      <w:r w:rsidRPr="00B70830">
        <w:rPr>
          <w:bCs/>
          <w:szCs w:val="22"/>
        </w:rPr>
        <w:t>H</w:t>
      </w:r>
      <w:r w:rsidRPr="00B70830">
        <w:rPr>
          <w:bCs/>
          <w:szCs w:val="22"/>
          <w:vertAlign w:val="subscript"/>
        </w:rPr>
        <w:t>3</w:t>
      </w:r>
      <w:r w:rsidRPr="00B70830">
        <w:rPr>
          <w:bCs/>
          <w:szCs w:val="22"/>
        </w:rPr>
        <w:t>O</w:t>
      </w:r>
      <w:r w:rsidRPr="00B70830">
        <w:rPr>
          <w:bCs/>
          <w:szCs w:val="22"/>
          <w:vertAlign w:val="subscript"/>
        </w:rPr>
        <w:t>2</w:t>
      </w:r>
      <w:r w:rsidRPr="00B70830">
        <w:rPr>
          <w:bCs/>
          <w:szCs w:val="22"/>
        </w:rPr>
        <w:t>NH</w:t>
      </w:r>
      <w:r w:rsidRPr="00B70830">
        <w:rPr>
          <w:bCs/>
          <w:szCs w:val="22"/>
          <w:vertAlign w:val="subscript"/>
        </w:rPr>
        <w:t>4</w:t>
      </w:r>
      <w:r w:rsidRPr="00B70830">
        <w:rPr>
          <w:bCs/>
          <w:szCs w:val="22"/>
        </w:rPr>
        <w:t>).</w:t>
      </w:r>
    </w:p>
    <w:p w14:paraId="7A70059E" w14:textId="77777777" w:rsidR="00743392" w:rsidRPr="00B70830" w:rsidRDefault="00743392" w:rsidP="00743392">
      <w:pPr>
        <w:tabs>
          <w:tab w:val="num" w:pos="1080"/>
        </w:tabs>
        <w:jc w:val="both"/>
        <w:rPr>
          <w:b/>
          <w:bCs/>
          <w:szCs w:val="22"/>
        </w:rPr>
      </w:pPr>
    </w:p>
    <w:p w14:paraId="369483C6" w14:textId="77777777" w:rsidR="00743392" w:rsidRPr="00B70830" w:rsidRDefault="00743392" w:rsidP="00743392">
      <w:pPr>
        <w:tabs>
          <w:tab w:val="num" w:pos="1080"/>
        </w:tabs>
        <w:jc w:val="both"/>
        <w:rPr>
          <w:bCs/>
          <w:szCs w:val="22"/>
        </w:rPr>
      </w:pPr>
      <w:r w:rsidRPr="00B70830">
        <w:rPr>
          <w:b/>
          <w:bCs/>
          <w:szCs w:val="22"/>
        </w:rPr>
        <w:t>A.2.1.5.11    </w:t>
      </w:r>
      <w:proofErr w:type="spellStart"/>
      <w:r w:rsidRPr="00B70830">
        <w:rPr>
          <w:b/>
          <w:bCs/>
          <w:szCs w:val="22"/>
        </w:rPr>
        <w:t>Larutan</w:t>
      </w:r>
      <w:proofErr w:type="spellEnd"/>
      <w:r w:rsidRPr="00B70830">
        <w:rPr>
          <w:b/>
          <w:bCs/>
          <w:szCs w:val="22"/>
        </w:rPr>
        <w:t xml:space="preserve"> </w:t>
      </w:r>
      <w:proofErr w:type="spellStart"/>
      <w:r w:rsidRPr="00B70830">
        <w:rPr>
          <w:b/>
          <w:bCs/>
          <w:szCs w:val="22"/>
        </w:rPr>
        <w:t>etanol</w:t>
      </w:r>
      <w:proofErr w:type="spellEnd"/>
      <w:r w:rsidRPr="00B70830">
        <w:rPr>
          <w:bCs/>
          <w:szCs w:val="22"/>
        </w:rPr>
        <w:t xml:space="preserve">, </w:t>
      </w:r>
      <w:r w:rsidRPr="00B70830">
        <w:rPr>
          <w:rFonts w:ascii="Symbol" w:hAnsi="Symbol"/>
          <w:i/>
        </w:rPr>
        <w:t></w:t>
      </w:r>
      <w:r w:rsidRPr="00B70830">
        <w:rPr>
          <w:bCs/>
          <w:szCs w:val="22"/>
        </w:rPr>
        <w:t>(C</w:t>
      </w:r>
      <w:r w:rsidRPr="00B70830">
        <w:rPr>
          <w:bCs/>
          <w:szCs w:val="22"/>
          <w:vertAlign w:val="subscript"/>
        </w:rPr>
        <w:t>2</w:t>
      </w:r>
      <w:r w:rsidRPr="00B70830">
        <w:rPr>
          <w:bCs/>
          <w:szCs w:val="22"/>
        </w:rPr>
        <w:t>H</w:t>
      </w:r>
      <w:r w:rsidRPr="00B70830">
        <w:rPr>
          <w:bCs/>
          <w:szCs w:val="22"/>
          <w:vertAlign w:val="subscript"/>
        </w:rPr>
        <w:t>5</w:t>
      </w:r>
      <w:r w:rsidRPr="00B70830">
        <w:rPr>
          <w:bCs/>
          <w:szCs w:val="22"/>
        </w:rPr>
        <w:t>OH) = 70%.</w:t>
      </w:r>
    </w:p>
    <w:p w14:paraId="7A9002B1" w14:textId="77777777" w:rsidR="00743392" w:rsidRPr="00B70830" w:rsidRDefault="00743392" w:rsidP="00743392">
      <w:pPr>
        <w:tabs>
          <w:tab w:val="num" w:pos="1080"/>
        </w:tabs>
        <w:jc w:val="both"/>
        <w:rPr>
          <w:bCs/>
          <w:szCs w:val="22"/>
        </w:rPr>
      </w:pPr>
    </w:p>
    <w:p w14:paraId="01C4303F" w14:textId="77777777" w:rsidR="00743392" w:rsidRPr="00B70830" w:rsidRDefault="00743392" w:rsidP="00743392">
      <w:pPr>
        <w:tabs>
          <w:tab w:val="num" w:pos="1080"/>
        </w:tabs>
        <w:jc w:val="both"/>
        <w:rPr>
          <w:bCs/>
          <w:szCs w:val="22"/>
        </w:rPr>
      </w:pPr>
      <w:proofErr w:type="spellStart"/>
      <w:r w:rsidRPr="00B70830">
        <w:rPr>
          <w:bCs/>
          <w:szCs w:val="22"/>
        </w:rPr>
        <w:t>Simpan</w:t>
      </w:r>
      <w:proofErr w:type="spellEnd"/>
      <w:r w:rsidRPr="00B70830">
        <w:rPr>
          <w:bCs/>
          <w:szCs w:val="22"/>
        </w:rPr>
        <w:t xml:space="preserve"> dan </w:t>
      </w:r>
      <w:proofErr w:type="spellStart"/>
      <w:r w:rsidRPr="00B70830">
        <w:rPr>
          <w:bCs/>
          <w:szCs w:val="22"/>
        </w:rPr>
        <w:t>gunakan</w:t>
      </w:r>
      <w:proofErr w:type="spellEnd"/>
      <w:r w:rsidRPr="00B70830">
        <w:rPr>
          <w:bCs/>
          <w:szCs w:val="22"/>
        </w:rPr>
        <w:t xml:space="preserve"> pada </w:t>
      </w:r>
      <w:proofErr w:type="spellStart"/>
      <w:r w:rsidRPr="00B70830">
        <w:rPr>
          <w:bCs/>
          <w:szCs w:val="22"/>
        </w:rPr>
        <w:t>suhu</w:t>
      </w:r>
      <w:proofErr w:type="spellEnd"/>
      <w:r w:rsidRPr="00B70830">
        <w:rPr>
          <w:bCs/>
          <w:szCs w:val="22"/>
        </w:rPr>
        <w:t xml:space="preserve"> </w:t>
      </w:r>
      <w:r w:rsidRPr="00B70830">
        <w:sym w:font="Symbol" w:char="F02D"/>
      </w:r>
      <w:r w:rsidRPr="00B70830">
        <w:rPr>
          <w:bCs/>
          <w:szCs w:val="22"/>
        </w:rPr>
        <w:t>20 °C.</w:t>
      </w:r>
    </w:p>
    <w:p w14:paraId="5E7BA2BF" w14:textId="77777777" w:rsidR="00743392" w:rsidRPr="00B70830" w:rsidRDefault="00743392" w:rsidP="00743392">
      <w:pPr>
        <w:tabs>
          <w:tab w:val="num" w:pos="1080"/>
        </w:tabs>
        <w:jc w:val="both"/>
        <w:rPr>
          <w:bCs/>
          <w:szCs w:val="22"/>
        </w:rPr>
      </w:pPr>
    </w:p>
    <w:p w14:paraId="481F6CA1" w14:textId="77777777" w:rsidR="00743392" w:rsidRPr="00B70830" w:rsidRDefault="00743392" w:rsidP="00743392">
      <w:pPr>
        <w:tabs>
          <w:tab w:val="num" w:pos="1080"/>
        </w:tabs>
        <w:jc w:val="both"/>
        <w:rPr>
          <w:bCs/>
          <w:szCs w:val="22"/>
          <w:lang w:val="nb-NO"/>
        </w:rPr>
      </w:pPr>
      <w:r w:rsidRPr="00B70830">
        <w:rPr>
          <w:b/>
          <w:bCs/>
          <w:szCs w:val="22"/>
          <w:lang w:val="nb-NO"/>
        </w:rPr>
        <w:t>A.2.1.5.12    Bufer ekstraksi</w:t>
      </w:r>
      <w:r w:rsidRPr="00B70830">
        <w:rPr>
          <w:bCs/>
          <w:szCs w:val="22"/>
          <w:lang w:val="nb-NO"/>
        </w:rPr>
        <w:t xml:space="preserve">, pH 8,0, </w:t>
      </w:r>
      <w:r w:rsidRPr="00B70830">
        <w:rPr>
          <w:bCs/>
          <w:i/>
          <w:szCs w:val="22"/>
          <w:lang w:val="nb-NO"/>
        </w:rPr>
        <w:t>c</w:t>
      </w:r>
      <w:r w:rsidRPr="00B70830">
        <w:rPr>
          <w:bCs/>
          <w:szCs w:val="22"/>
          <w:lang w:val="nb-NO"/>
        </w:rPr>
        <w:t xml:space="preserve">(Tris) = 0,2 mol/l, </w:t>
      </w:r>
      <w:r w:rsidRPr="00B70830">
        <w:rPr>
          <w:bCs/>
          <w:i/>
          <w:szCs w:val="22"/>
          <w:lang w:val="nb-NO"/>
        </w:rPr>
        <w:t>c</w:t>
      </w:r>
      <w:r w:rsidRPr="00B70830">
        <w:rPr>
          <w:bCs/>
          <w:szCs w:val="22"/>
          <w:lang w:val="nb-NO"/>
        </w:rPr>
        <w:t xml:space="preserve">(NaCl) = 0,250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 xml:space="preserve">EDTA) = 0,025 mol/l, </w:t>
      </w:r>
      <w:r w:rsidRPr="00B70830">
        <w:rPr>
          <w:rFonts w:ascii="Symbol" w:hAnsi="Symbol"/>
          <w:i/>
        </w:rPr>
        <w:t></w:t>
      </w:r>
      <w:r w:rsidRPr="00B70830">
        <w:rPr>
          <w:bCs/>
          <w:szCs w:val="22"/>
          <w:lang w:val="nb-NO"/>
        </w:rPr>
        <w:t>(SDS) = 50 g/l.</w:t>
      </w:r>
    </w:p>
    <w:p w14:paraId="789734E7" w14:textId="77777777" w:rsidR="00743392" w:rsidRPr="00B70830" w:rsidRDefault="00743392" w:rsidP="00743392">
      <w:pPr>
        <w:tabs>
          <w:tab w:val="num" w:pos="1080"/>
        </w:tabs>
        <w:jc w:val="both"/>
        <w:rPr>
          <w:bCs/>
          <w:szCs w:val="22"/>
          <w:lang w:val="nb-NO"/>
        </w:rPr>
      </w:pPr>
    </w:p>
    <w:p w14:paraId="5BD568A5" w14:textId="77777777" w:rsidR="00743392" w:rsidRPr="00B70830" w:rsidRDefault="00743392" w:rsidP="00743392">
      <w:pPr>
        <w:tabs>
          <w:tab w:val="num" w:pos="1080"/>
        </w:tabs>
        <w:jc w:val="both"/>
        <w:rPr>
          <w:bCs/>
          <w:szCs w:val="22"/>
          <w:lang w:val="nb-NO"/>
        </w:rPr>
      </w:pPr>
      <w:r w:rsidRPr="00B70830">
        <w:rPr>
          <w:bCs/>
          <w:szCs w:val="22"/>
          <w:lang w:val="nb-NO"/>
        </w:rPr>
        <w:t xml:space="preserve">Sesuaikan pH </w:t>
      </w:r>
      <w:r w:rsidRPr="00B70830">
        <w:rPr>
          <w:bCs/>
          <w:szCs w:val="22"/>
          <w:lang w:val="id-ID"/>
        </w:rPr>
        <w:t>menjadi</w:t>
      </w:r>
      <w:r w:rsidRPr="00B70830">
        <w:rPr>
          <w:bCs/>
          <w:szCs w:val="22"/>
          <w:lang w:val="nb-NO"/>
        </w:rPr>
        <w:t xml:space="preserve"> 8,0 menggunakan</w:t>
      </w:r>
      <w:r w:rsidRPr="00B70830">
        <w:rPr>
          <w:bCs/>
          <w:szCs w:val="22"/>
          <w:lang w:val="id-ID"/>
        </w:rPr>
        <w:t xml:space="preserve"> </w:t>
      </w:r>
      <w:r w:rsidRPr="00B70830">
        <w:rPr>
          <w:bCs/>
          <w:szCs w:val="22"/>
          <w:lang w:val="nb-NO"/>
        </w:rPr>
        <w:t>HCl atau NaOH.</w:t>
      </w:r>
    </w:p>
    <w:p w14:paraId="251C5CFB" w14:textId="77777777" w:rsidR="00743392" w:rsidRPr="00B70830" w:rsidRDefault="00743392" w:rsidP="00743392">
      <w:pPr>
        <w:tabs>
          <w:tab w:val="num" w:pos="1080"/>
        </w:tabs>
        <w:jc w:val="both"/>
        <w:rPr>
          <w:bCs/>
          <w:szCs w:val="22"/>
          <w:lang w:val="nb-NO"/>
        </w:rPr>
      </w:pPr>
    </w:p>
    <w:p w14:paraId="4C27D742" w14:textId="77777777" w:rsidR="00743392" w:rsidRPr="00B70830" w:rsidRDefault="00743392" w:rsidP="00743392">
      <w:pPr>
        <w:tabs>
          <w:tab w:val="num" w:pos="1080"/>
        </w:tabs>
        <w:jc w:val="both"/>
        <w:rPr>
          <w:bCs/>
          <w:szCs w:val="22"/>
          <w:lang w:val="en-ID"/>
        </w:rPr>
      </w:pPr>
      <w:r w:rsidRPr="00B70830">
        <w:rPr>
          <w:b/>
          <w:bCs/>
          <w:szCs w:val="22"/>
          <w:lang w:val="en-ID"/>
        </w:rPr>
        <w:t>A.2.1.5.13    </w:t>
      </w:r>
      <w:proofErr w:type="spellStart"/>
      <w:r w:rsidRPr="00B70830">
        <w:rPr>
          <w:b/>
          <w:bCs/>
          <w:szCs w:val="22"/>
          <w:lang w:val="en-ID"/>
        </w:rPr>
        <w:t>Larutan</w:t>
      </w:r>
      <w:proofErr w:type="spellEnd"/>
      <w:r w:rsidRPr="00B70830">
        <w:rPr>
          <w:b/>
          <w:bCs/>
          <w:szCs w:val="22"/>
          <w:lang w:val="en-ID"/>
        </w:rPr>
        <w:t xml:space="preserve"> </w:t>
      </w:r>
      <w:proofErr w:type="spellStart"/>
      <w:r w:rsidRPr="00B70830">
        <w:rPr>
          <w:b/>
          <w:bCs/>
          <w:szCs w:val="22"/>
          <w:lang w:val="en-ID"/>
        </w:rPr>
        <w:t>amonium</w:t>
      </w:r>
      <w:proofErr w:type="spellEnd"/>
      <w:r w:rsidRPr="00B70830">
        <w:rPr>
          <w:b/>
          <w:bCs/>
          <w:szCs w:val="22"/>
          <w:lang w:val="en-ID"/>
        </w:rPr>
        <w:t xml:space="preserve"> </w:t>
      </w:r>
      <w:proofErr w:type="spellStart"/>
      <w:r w:rsidRPr="00B70830">
        <w:rPr>
          <w:b/>
          <w:bCs/>
          <w:szCs w:val="22"/>
          <w:lang w:val="en-ID"/>
        </w:rPr>
        <w:t>asetat</w:t>
      </w:r>
      <w:proofErr w:type="spellEnd"/>
      <w:r w:rsidRPr="00B70830">
        <w:rPr>
          <w:bCs/>
          <w:szCs w:val="22"/>
          <w:lang w:val="en-ID"/>
        </w:rPr>
        <w:t xml:space="preserve">, </w:t>
      </w:r>
      <w:r w:rsidRPr="00B70830">
        <w:rPr>
          <w:bCs/>
          <w:i/>
          <w:szCs w:val="22"/>
          <w:lang w:val="en-ID"/>
        </w:rPr>
        <w:t>c</w:t>
      </w:r>
      <w:r w:rsidRPr="00B70830">
        <w:rPr>
          <w:bCs/>
          <w:szCs w:val="22"/>
          <w:lang w:val="en-ID"/>
        </w:rPr>
        <w:t>(NH</w:t>
      </w:r>
      <w:r w:rsidRPr="00B70830">
        <w:rPr>
          <w:bCs/>
          <w:szCs w:val="22"/>
          <w:vertAlign w:val="subscript"/>
          <w:lang w:val="en-ID"/>
        </w:rPr>
        <w:t>4</w:t>
      </w:r>
      <w:r w:rsidRPr="00B70830">
        <w:rPr>
          <w:bCs/>
          <w:szCs w:val="22"/>
          <w:lang w:val="en-ID"/>
        </w:rPr>
        <w:t>C</w:t>
      </w:r>
      <w:r w:rsidRPr="00B70830">
        <w:rPr>
          <w:bCs/>
          <w:szCs w:val="22"/>
          <w:vertAlign w:val="subscript"/>
          <w:lang w:val="en-ID"/>
        </w:rPr>
        <w:t>2</w:t>
      </w:r>
      <w:r w:rsidRPr="00B70830">
        <w:rPr>
          <w:bCs/>
          <w:szCs w:val="22"/>
          <w:lang w:val="en-ID"/>
        </w:rPr>
        <w:t>H</w:t>
      </w:r>
      <w:r w:rsidRPr="00B70830">
        <w:rPr>
          <w:bCs/>
          <w:szCs w:val="22"/>
          <w:vertAlign w:val="subscript"/>
          <w:lang w:val="en-ID"/>
        </w:rPr>
        <w:t>3</w:t>
      </w:r>
      <w:r w:rsidRPr="00B70830">
        <w:rPr>
          <w:bCs/>
          <w:szCs w:val="22"/>
          <w:lang w:val="en-ID"/>
        </w:rPr>
        <w:t>O</w:t>
      </w:r>
      <w:r w:rsidRPr="00B70830">
        <w:rPr>
          <w:bCs/>
          <w:szCs w:val="22"/>
          <w:vertAlign w:val="subscript"/>
          <w:lang w:val="en-ID"/>
        </w:rPr>
        <w:t>2</w:t>
      </w:r>
      <w:r w:rsidRPr="00B70830">
        <w:rPr>
          <w:bCs/>
          <w:szCs w:val="22"/>
          <w:lang w:val="en-ID"/>
        </w:rPr>
        <w:t>) = 7,5 mol/l.</w:t>
      </w:r>
    </w:p>
    <w:p w14:paraId="2F79E328" w14:textId="77777777" w:rsidR="00743392" w:rsidRPr="00B70830" w:rsidRDefault="00743392" w:rsidP="00743392">
      <w:pPr>
        <w:tabs>
          <w:tab w:val="num" w:pos="1080"/>
        </w:tabs>
        <w:jc w:val="both"/>
        <w:rPr>
          <w:bCs/>
          <w:szCs w:val="22"/>
          <w:lang w:val="en-ID"/>
        </w:rPr>
      </w:pPr>
    </w:p>
    <w:p w14:paraId="720C49BF" w14:textId="77777777" w:rsidR="00743392" w:rsidRPr="00B70830" w:rsidRDefault="00743392" w:rsidP="00743392">
      <w:pPr>
        <w:tabs>
          <w:tab w:val="num" w:pos="1080"/>
        </w:tabs>
        <w:jc w:val="both"/>
        <w:rPr>
          <w:bCs/>
          <w:szCs w:val="22"/>
          <w:lang w:val="nb-NO"/>
        </w:rPr>
      </w:pPr>
      <w:r w:rsidRPr="00B70830">
        <w:rPr>
          <w:bCs/>
          <w:szCs w:val="22"/>
          <w:lang w:val="nb-NO"/>
        </w:rPr>
        <w:t>Larutkan dalam air steril dan dapat juga disterilkan dengan filtrasi menggunakan filter 0,22 µm.</w:t>
      </w:r>
    </w:p>
    <w:p w14:paraId="5C762AE2" w14:textId="77777777" w:rsidR="00743392" w:rsidRPr="00B70830" w:rsidRDefault="00743392" w:rsidP="00743392">
      <w:pPr>
        <w:tabs>
          <w:tab w:val="num" w:pos="1080"/>
        </w:tabs>
        <w:jc w:val="both"/>
        <w:rPr>
          <w:bCs/>
          <w:szCs w:val="22"/>
          <w:lang w:val="nb-NO"/>
        </w:rPr>
      </w:pPr>
    </w:p>
    <w:p w14:paraId="3C57FBBD" w14:textId="77777777" w:rsidR="00743392" w:rsidRPr="00B70830" w:rsidRDefault="00743392" w:rsidP="00743392">
      <w:pPr>
        <w:tabs>
          <w:tab w:val="num" w:pos="1080"/>
        </w:tabs>
        <w:jc w:val="both"/>
        <w:rPr>
          <w:bCs/>
          <w:szCs w:val="22"/>
          <w:lang w:val="nb-NO"/>
        </w:rPr>
      </w:pPr>
      <w:r w:rsidRPr="00B70830">
        <w:rPr>
          <w:b/>
          <w:bCs/>
          <w:szCs w:val="22"/>
          <w:lang w:val="nb-NO"/>
        </w:rPr>
        <w:t>A.2.1.5.14    Bufer TE</w:t>
      </w:r>
      <w:r w:rsidRPr="00B70830">
        <w:rPr>
          <w:bCs/>
          <w:szCs w:val="22"/>
          <w:lang w:val="nb-NO"/>
        </w:rPr>
        <w:t xml:space="preserve">, </w:t>
      </w:r>
      <w:r w:rsidRPr="00B70830">
        <w:rPr>
          <w:bCs/>
          <w:i/>
          <w:szCs w:val="22"/>
          <w:lang w:val="nb-NO"/>
        </w:rPr>
        <w:t>c</w:t>
      </w:r>
      <w:r w:rsidRPr="00B70830">
        <w:rPr>
          <w:bCs/>
          <w:szCs w:val="22"/>
          <w:lang w:val="nb-NO"/>
        </w:rPr>
        <w:t xml:space="preserve">(Tris) = 0,010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EDTA) = 0,001 mol/l.</w:t>
      </w:r>
    </w:p>
    <w:p w14:paraId="1661611F" w14:textId="77777777" w:rsidR="00743392" w:rsidRPr="00B70830" w:rsidRDefault="00743392" w:rsidP="00743392">
      <w:pPr>
        <w:tabs>
          <w:tab w:val="num" w:pos="1080"/>
        </w:tabs>
        <w:jc w:val="both"/>
        <w:rPr>
          <w:bCs/>
          <w:szCs w:val="22"/>
          <w:lang w:val="nb-NO"/>
        </w:rPr>
      </w:pPr>
    </w:p>
    <w:p w14:paraId="30D7A579" w14:textId="77777777" w:rsidR="00743392" w:rsidRPr="00B70830" w:rsidRDefault="00743392" w:rsidP="00743392">
      <w:pPr>
        <w:tabs>
          <w:tab w:val="num" w:pos="1080"/>
        </w:tabs>
        <w:jc w:val="both"/>
        <w:rPr>
          <w:bCs/>
          <w:szCs w:val="22"/>
          <w:lang w:val="nb-NO"/>
        </w:rPr>
      </w:pPr>
      <w:r w:rsidRPr="00B70830">
        <w:rPr>
          <w:bCs/>
          <w:szCs w:val="22"/>
          <w:lang w:val="nb-NO"/>
        </w:rPr>
        <w:t xml:space="preserve">Sesuaikan pH </w:t>
      </w:r>
      <w:r w:rsidRPr="00B70830">
        <w:rPr>
          <w:bCs/>
          <w:szCs w:val="22"/>
          <w:lang w:val="id-ID"/>
        </w:rPr>
        <w:t>menjadi</w:t>
      </w:r>
      <w:r w:rsidRPr="00B70830">
        <w:rPr>
          <w:bCs/>
          <w:szCs w:val="22"/>
          <w:lang w:val="nb-NO"/>
        </w:rPr>
        <w:t xml:space="preserve"> 8,0 menggunakan HCl atau NaOH.</w:t>
      </w:r>
    </w:p>
    <w:p w14:paraId="5BF3EA2C" w14:textId="77777777" w:rsidR="00743392" w:rsidRPr="00B70830" w:rsidRDefault="00743392" w:rsidP="00743392">
      <w:pPr>
        <w:tabs>
          <w:tab w:val="num" w:pos="1080"/>
        </w:tabs>
        <w:jc w:val="both"/>
        <w:rPr>
          <w:b/>
          <w:bCs/>
          <w:szCs w:val="22"/>
          <w:lang w:val="nb-NO"/>
        </w:rPr>
      </w:pPr>
    </w:p>
    <w:p w14:paraId="376B844F" w14:textId="77777777" w:rsidR="00743392" w:rsidRPr="00B70830" w:rsidRDefault="00743392" w:rsidP="00743392">
      <w:pPr>
        <w:tabs>
          <w:tab w:val="num" w:pos="1080"/>
        </w:tabs>
        <w:jc w:val="both"/>
        <w:rPr>
          <w:b/>
          <w:bCs/>
          <w:szCs w:val="22"/>
          <w:lang w:val="nb-NO"/>
        </w:rPr>
      </w:pPr>
      <w:r w:rsidRPr="00B70830">
        <w:rPr>
          <w:b/>
          <w:bCs/>
          <w:szCs w:val="22"/>
          <w:lang w:val="nb-NO"/>
        </w:rPr>
        <w:t>A.2.1.6    Peralatan</w:t>
      </w:r>
    </w:p>
    <w:p w14:paraId="32BF9AE0" w14:textId="77777777" w:rsidR="00743392" w:rsidRPr="00B70830" w:rsidRDefault="00743392" w:rsidP="00743392">
      <w:pPr>
        <w:tabs>
          <w:tab w:val="num" w:pos="1080"/>
        </w:tabs>
        <w:jc w:val="both"/>
        <w:rPr>
          <w:b/>
          <w:bCs/>
          <w:szCs w:val="22"/>
          <w:lang w:val="nb-NO"/>
        </w:rPr>
      </w:pPr>
    </w:p>
    <w:p w14:paraId="7BA5447C" w14:textId="77777777" w:rsidR="00743392" w:rsidRPr="00B70830" w:rsidRDefault="00743392" w:rsidP="00743392">
      <w:pPr>
        <w:tabs>
          <w:tab w:val="num" w:pos="1080"/>
        </w:tabs>
        <w:jc w:val="both"/>
        <w:rPr>
          <w:bCs/>
          <w:szCs w:val="22"/>
          <w:lang w:val="nb-NO"/>
        </w:rPr>
      </w:pPr>
      <w:r w:rsidRPr="00B70830">
        <w:rPr>
          <w:szCs w:val="22"/>
          <w:lang w:val="nb-NO"/>
        </w:rPr>
        <w:t>Peralatan laboratorium yang biasa digunakan dan, khususnya, peralatan berikut.</w:t>
      </w:r>
    </w:p>
    <w:p w14:paraId="0E414355" w14:textId="77777777" w:rsidR="00743392" w:rsidRPr="00B70830" w:rsidRDefault="00743392" w:rsidP="00743392">
      <w:pPr>
        <w:tabs>
          <w:tab w:val="num" w:pos="1080"/>
        </w:tabs>
        <w:jc w:val="both"/>
        <w:rPr>
          <w:bCs/>
          <w:szCs w:val="22"/>
          <w:lang w:val="nb-NO"/>
        </w:rPr>
      </w:pPr>
    </w:p>
    <w:p w14:paraId="78C0D823" w14:textId="2CAA1F53" w:rsidR="00743392" w:rsidRPr="00B70830" w:rsidRDefault="00743392" w:rsidP="00743392">
      <w:pPr>
        <w:tabs>
          <w:tab w:val="num" w:pos="1080"/>
        </w:tabs>
        <w:jc w:val="both"/>
        <w:rPr>
          <w:bCs/>
          <w:szCs w:val="22"/>
          <w:lang w:val="nb-NO"/>
        </w:rPr>
      </w:pPr>
      <w:r w:rsidRPr="00B70830">
        <w:rPr>
          <w:b/>
          <w:bCs/>
          <w:szCs w:val="22"/>
          <w:lang w:val="nb-NO"/>
        </w:rPr>
        <w:t>A.2.1.6.1    </w:t>
      </w:r>
      <w:r w:rsidRPr="00B70830">
        <w:rPr>
          <w:b/>
          <w:bCs/>
          <w:i/>
          <w:iCs/>
          <w:szCs w:val="22"/>
          <w:lang w:val="nb-NO"/>
        </w:rPr>
        <w:t>Centrifuge</w:t>
      </w:r>
      <w:r w:rsidRPr="00B70830">
        <w:rPr>
          <w:bCs/>
          <w:szCs w:val="22"/>
          <w:lang w:val="nb-NO"/>
        </w:rPr>
        <w:t xml:space="preserve">, memiliki kemampuan memutar dengan </w:t>
      </w:r>
      <w:r w:rsidRPr="00B70830">
        <w:rPr>
          <w:bCs/>
          <w:szCs w:val="22"/>
          <w:lang w:val="id-ID"/>
        </w:rPr>
        <w:t>percepatan</w:t>
      </w:r>
      <w:r w:rsidRPr="00B70830">
        <w:rPr>
          <w:bCs/>
          <w:szCs w:val="22"/>
          <w:lang w:val="nb-NO"/>
        </w:rPr>
        <w:t xml:space="preserve"> putar hingga 10.000</w:t>
      </w:r>
      <w:r w:rsidR="00195BAB" w:rsidRPr="00B70830">
        <w:rPr>
          <w:bCs/>
          <w:szCs w:val="22"/>
          <w:lang w:val="nb-NO"/>
        </w:rPr>
        <w:t> </w:t>
      </w:r>
      <w:r w:rsidR="00195BAB" w:rsidRPr="00B70830">
        <w:rPr>
          <w:rFonts w:cs="Arial"/>
          <w:bCs/>
          <w:szCs w:val="22"/>
          <w:lang w:val="nb-NO"/>
        </w:rPr>
        <w:t>× </w:t>
      </w:r>
      <w:r w:rsidRPr="00B70830">
        <w:rPr>
          <w:bCs/>
          <w:i/>
          <w:iCs/>
          <w:szCs w:val="22"/>
          <w:lang w:val="nb-NO"/>
        </w:rPr>
        <w:t>g</w:t>
      </w:r>
      <w:r w:rsidRPr="00B70830">
        <w:rPr>
          <w:bCs/>
          <w:szCs w:val="22"/>
          <w:lang w:val="nb-NO"/>
        </w:rPr>
        <w:t>.</w:t>
      </w:r>
    </w:p>
    <w:p w14:paraId="1930A2C4" w14:textId="77777777" w:rsidR="00743392" w:rsidRPr="00B70830" w:rsidRDefault="00743392" w:rsidP="00743392">
      <w:pPr>
        <w:tabs>
          <w:tab w:val="num" w:pos="1080"/>
        </w:tabs>
        <w:jc w:val="both"/>
        <w:rPr>
          <w:bCs/>
          <w:szCs w:val="22"/>
          <w:lang w:val="nb-NO"/>
        </w:rPr>
      </w:pPr>
    </w:p>
    <w:p w14:paraId="3FC99D71" w14:textId="21DC82BC" w:rsidR="00743392" w:rsidRPr="00B70830" w:rsidRDefault="00743392" w:rsidP="00743392">
      <w:pPr>
        <w:tabs>
          <w:tab w:val="num" w:pos="1080"/>
        </w:tabs>
        <w:jc w:val="both"/>
        <w:rPr>
          <w:bCs/>
          <w:szCs w:val="22"/>
          <w:lang w:val="en-ID"/>
        </w:rPr>
      </w:pPr>
      <w:r w:rsidRPr="00B70830">
        <w:rPr>
          <w:bCs/>
          <w:szCs w:val="22"/>
          <w:lang w:val="en-ID"/>
        </w:rPr>
        <w:t xml:space="preserve">Dalam </w:t>
      </w:r>
      <w:proofErr w:type="spellStart"/>
      <w:r w:rsidRPr="00B70830">
        <w:rPr>
          <w:bCs/>
          <w:szCs w:val="22"/>
          <w:lang w:val="en-ID"/>
        </w:rPr>
        <w:t>beberapa</w:t>
      </w:r>
      <w:proofErr w:type="spellEnd"/>
      <w:r w:rsidRPr="00B70830">
        <w:rPr>
          <w:bCs/>
          <w:szCs w:val="22"/>
          <w:lang w:val="en-ID"/>
        </w:rPr>
        <w:t xml:space="preserve"> </w:t>
      </w:r>
      <w:proofErr w:type="spellStart"/>
      <w:r w:rsidRPr="00B70830">
        <w:rPr>
          <w:bCs/>
          <w:szCs w:val="22"/>
          <w:lang w:val="en-ID"/>
        </w:rPr>
        <w:t>tahap</w:t>
      </w:r>
      <w:proofErr w:type="spellEnd"/>
      <w:r w:rsidRPr="00B70830">
        <w:rPr>
          <w:bCs/>
          <w:szCs w:val="22"/>
          <w:lang w:val="en-ID"/>
        </w:rPr>
        <w:t xml:space="preserve"> </w:t>
      </w:r>
      <w:r w:rsidRPr="00B70830">
        <w:rPr>
          <w:bCs/>
          <w:szCs w:val="22"/>
          <w:lang w:val="id-ID"/>
        </w:rPr>
        <w:t>diperlukan</w:t>
      </w:r>
      <w:r w:rsidRPr="00B70830">
        <w:rPr>
          <w:bCs/>
          <w:szCs w:val="22"/>
          <w:lang w:val="en-ID"/>
        </w:rPr>
        <w:t xml:space="preserve"> </w:t>
      </w:r>
      <w:r w:rsidRPr="00B70830">
        <w:rPr>
          <w:bCs/>
          <w:i/>
          <w:iCs/>
          <w:szCs w:val="22"/>
          <w:lang w:val="en-ID"/>
        </w:rPr>
        <w:t>centrifuge</w:t>
      </w:r>
      <w:r w:rsidRPr="00B70830">
        <w:rPr>
          <w:bCs/>
          <w:szCs w:val="22"/>
          <w:lang w:val="en-ID"/>
        </w:rPr>
        <w:t xml:space="preserve"> </w:t>
      </w:r>
      <w:proofErr w:type="spellStart"/>
      <w:r w:rsidRPr="00B70830">
        <w:rPr>
          <w:bCs/>
          <w:szCs w:val="22"/>
          <w:lang w:val="en-ID"/>
        </w:rPr>
        <w:t>berpendingin</w:t>
      </w:r>
      <w:proofErr w:type="spellEnd"/>
      <w:r w:rsidRPr="00B70830">
        <w:rPr>
          <w:bCs/>
          <w:szCs w:val="22"/>
          <w:lang w:val="en-ID"/>
        </w:rPr>
        <w:t>.</w:t>
      </w:r>
      <w:r w:rsidRPr="00B70830">
        <w:rPr>
          <w:bCs/>
          <w:szCs w:val="22"/>
        </w:rPr>
        <w:br w:type="page"/>
      </w:r>
    </w:p>
    <w:p w14:paraId="78AC59E4" w14:textId="77777777" w:rsidR="000F1FEC" w:rsidRPr="00B70830" w:rsidRDefault="000F1FEC" w:rsidP="000F1FEC">
      <w:pPr>
        <w:tabs>
          <w:tab w:val="num" w:pos="1080"/>
        </w:tabs>
        <w:jc w:val="both"/>
        <w:rPr>
          <w:b/>
          <w:szCs w:val="22"/>
          <w:lang w:val="en-GB"/>
        </w:rPr>
      </w:pPr>
      <w:r w:rsidRPr="00B70830">
        <w:rPr>
          <w:b/>
          <w:szCs w:val="22"/>
          <w:lang w:val="en-GB"/>
        </w:rPr>
        <w:lastRenderedPageBreak/>
        <w:t>A.2.1.5    Reagents</w:t>
      </w:r>
    </w:p>
    <w:p w14:paraId="07016B47" w14:textId="77777777" w:rsidR="000F1FEC" w:rsidRPr="00B70830" w:rsidRDefault="000F1FEC" w:rsidP="000F1FEC">
      <w:pPr>
        <w:tabs>
          <w:tab w:val="num" w:pos="1080"/>
        </w:tabs>
        <w:jc w:val="both"/>
        <w:rPr>
          <w:b/>
          <w:szCs w:val="22"/>
          <w:lang w:val="en-GB"/>
        </w:rPr>
      </w:pPr>
    </w:p>
    <w:p w14:paraId="5C7D488D" w14:textId="77777777" w:rsidR="000F1FEC" w:rsidRPr="00B70830" w:rsidRDefault="000F1FEC" w:rsidP="000F1FEC">
      <w:pPr>
        <w:tabs>
          <w:tab w:val="num" w:pos="1080"/>
        </w:tabs>
        <w:jc w:val="both"/>
        <w:rPr>
          <w:b/>
          <w:szCs w:val="22"/>
          <w:lang w:val="en-GB"/>
        </w:rPr>
      </w:pPr>
      <w:r w:rsidRPr="00B70830">
        <w:rPr>
          <w:b/>
          <w:szCs w:val="22"/>
          <w:lang w:val="en-GB"/>
        </w:rPr>
        <w:t>A.2.1.5.1    Ethanol</w:t>
      </w:r>
      <w:r w:rsidRPr="00B70830">
        <w:rPr>
          <w:bCs/>
          <w:szCs w:val="22"/>
          <w:lang w:val="en-GB"/>
        </w:rPr>
        <w:t xml:space="preserve">, </w:t>
      </w:r>
      <w:r w:rsidRPr="00B70830">
        <w:rPr>
          <w:rFonts w:ascii="Symbol" w:hAnsi="Symbol"/>
          <w:i/>
        </w:rPr>
        <w:t></w:t>
      </w:r>
      <w:r w:rsidRPr="00B70830">
        <w:rPr>
          <w:bCs/>
          <w:szCs w:val="22"/>
          <w:lang w:val="en-GB"/>
        </w:rPr>
        <w:t>(C2H5OH) = 96%.</w:t>
      </w:r>
    </w:p>
    <w:p w14:paraId="4D55272F" w14:textId="77777777" w:rsidR="000F1FEC" w:rsidRPr="00B70830" w:rsidRDefault="000F1FEC" w:rsidP="000F1FEC">
      <w:pPr>
        <w:jc w:val="both"/>
        <w:rPr>
          <w:szCs w:val="22"/>
          <w:lang w:val="en-GB"/>
        </w:rPr>
      </w:pPr>
    </w:p>
    <w:p w14:paraId="56CD075F" w14:textId="77777777" w:rsidR="000F1FEC" w:rsidRPr="00B70830" w:rsidRDefault="000F1FEC" w:rsidP="000F1FEC">
      <w:pPr>
        <w:jc w:val="both"/>
        <w:rPr>
          <w:szCs w:val="22"/>
          <w:lang w:val="en-GB"/>
        </w:rPr>
      </w:pPr>
      <w:r w:rsidRPr="00B70830">
        <w:rPr>
          <w:szCs w:val="22"/>
          <w:lang w:val="en-GB"/>
        </w:rPr>
        <w:t xml:space="preserve">Store and use at </w:t>
      </w:r>
      <w:r w:rsidRPr="00B70830">
        <w:rPr>
          <w:szCs w:val="22"/>
          <w:lang w:val="en-GB"/>
        </w:rPr>
        <w:sym w:font="Symbol" w:char="F02D"/>
      </w:r>
      <w:r w:rsidRPr="00B70830">
        <w:rPr>
          <w:szCs w:val="22"/>
          <w:lang w:val="en-GB"/>
        </w:rPr>
        <w:t>20 °C.</w:t>
      </w:r>
    </w:p>
    <w:p w14:paraId="12A0A46D" w14:textId="77777777" w:rsidR="000F1FEC" w:rsidRPr="00B70830" w:rsidRDefault="000F1FEC" w:rsidP="000F1FEC">
      <w:pPr>
        <w:tabs>
          <w:tab w:val="num" w:pos="1080"/>
        </w:tabs>
        <w:jc w:val="both"/>
        <w:rPr>
          <w:b/>
          <w:szCs w:val="22"/>
          <w:lang w:val="en-GB"/>
        </w:rPr>
      </w:pPr>
    </w:p>
    <w:p w14:paraId="37D0A611" w14:textId="77777777" w:rsidR="000F1FEC" w:rsidRPr="00B70830" w:rsidRDefault="000F1FEC" w:rsidP="000F1FEC">
      <w:pPr>
        <w:tabs>
          <w:tab w:val="num" w:pos="1080"/>
        </w:tabs>
        <w:jc w:val="both"/>
        <w:rPr>
          <w:bCs/>
          <w:szCs w:val="22"/>
          <w:lang w:val="en-GB"/>
        </w:rPr>
      </w:pPr>
      <w:r w:rsidRPr="00B70830">
        <w:rPr>
          <w:b/>
          <w:szCs w:val="22"/>
          <w:lang w:val="en-GB"/>
        </w:rPr>
        <w:t>A.2.1.5.2    Isopropanol</w:t>
      </w:r>
      <w:r w:rsidRPr="00B70830">
        <w:rPr>
          <w:bCs/>
          <w:szCs w:val="22"/>
          <w:lang w:val="en-GB"/>
        </w:rPr>
        <w:t xml:space="preserve"> (CH</w:t>
      </w:r>
      <w:r w:rsidRPr="00B70830">
        <w:rPr>
          <w:bCs/>
          <w:szCs w:val="22"/>
          <w:vertAlign w:val="subscript"/>
          <w:lang w:val="en-GB"/>
        </w:rPr>
        <w:t>3</w:t>
      </w:r>
      <w:r w:rsidRPr="00B70830">
        <w:rPr>
          <w:bCs/>
          <w:szCs w:val="22"/>
          <w:lang w:val="en-GB"/>
        </w:rPr>
        <w:t>CHOHCH</w:t>
      </w:r>
      <w:r w:rsidRPr="00B70830">
        <w:rPr>
          <w:bCs/>
          <w:szCs w:val="22"/>
          <w:vertAlign w:val="subscript"/>
          <w:lang w:val="en-GB"/>
        </w:rPr>
        <w:t>3</w:t>
      </w:r>
      <w:r w:rsidRPr="00B70830">
        <w:rPr>
          <w:bCs/>
          <w:szCs w:val="22"/>
          <w:lang w:val="en-GB"/>
        </w:rPr>
        <w:t>).</w:t>
      </w:r>
    </w:p>
    <w:p w14:paraId="7F111903" w14:textId="77777777" w:rsidR="000F1FEC" w:rsidRPr="00B70830" w:rsidRDefault="000F1FEC" w:rsidP="00743392">
      <w:pPr>
        <w:tabs>
          <w:tab w:val="num" w:pos="1080"/>
        </w:tabs>
        <w:jc w:val="both"/>
        <w:rPr>
          <w:b/>
          <w:bCs/>
          <w:szCs w:val="22"/>
          <w:lang w:val="en-GB"/>
        </w:rPr>
      </w:pPr>
    </w:p>
    <w:p w14:paraId="34A9CE72" w14:textId="503E3F59" w:rsidR="00743392" w:rsidRPr="00B70830" w:rsidRDefault="00743392" w:rsidP="00743392">
      <w:pPr>
        <w:tabs>
          <w:tab w:val="num" w:pos="1080"/>
        </w:tabs>
        <w:jc w:val="both"/>
        <w:rPr>
          <w:bCs/>
          <w:szCs w:val="22"/>
          <w:lang w:val="en-GB"/>
        </w:rPr>
      </w:pPr>
      <w:r w:rsidRPr="00B70830">
        <w:rPr>
          <w:b/>
          <w:bCs/>
          <w:szCs w:val="22"/>
          <w:lang w:val="en-GB"/>
        </w:rPr>
        <w:t>A.2.1.5.3    Polyvinylpyrrolidone</w:t>
      </w:r>
      <w:r w:rsidRPr="00B70830">
        <w:rPr>
          <w:bCs/>
          <w:szCs w:val="22"/>
          <w:lang w:val="en-GB"/>
        </w:rPr>
        <w:t xml:space="preserve"> (PVP), molecular mass </w:t>
      </w:r>
      <w:r w:rsidRPr="00B70830">
        <w:rPr>
          <w:bCs/>
          <w:i/>
          <w:szCs w:val="22"/>
          <w:lang w:val="en-GB"/>
        </w:rPr>
        <w:t>M</w:t>
      </w:r>
      <w:r w:rsidRPr="00B70830">
        <w:rPr>
          <w:bCs/>
          <w:szCs w:val="22"/>
          <w:lang w:val="en-GB"/>
        </w:rPr>
        <w:t> = 360 000 D; intrinsic viscosity (K value) = 80 to 100 </w:t>
      </w:r>
      <w:r w:rsidRPr="00B70830">
        <w:rPr>
          <w:bCs/>
          <w:szCs w:val="22"/>
          <w:vertAlign w:val="superscript"/>
          <w:lang w:val="en-GB"/>
        </w:rPr>
        <w:footnoteReference w:id="6"/>
      </w:r>
      <w:r w:rsidRPr="00B70830">
        <w:rPr>
          <w:bCs/>
          <w:szCs w:val="22"/>
          <w:vertAlign w:val="superscript"/>
          <w:lang w:val="en-GB"/>
        </w:rPr>
        <w:t>)</w:t>
      </w:r>
      <w:r w:rsidRPr="00B70830">
        <w:rPr>
          <w:bCs/>
          <w:szCs w:val="22"/>
          <w:lang w:val="en-GB"/>
        </w:rPr>
        <w:t>.</w:t>
      </w:r>
    </w:p>
    <w:p w14:paraId="7161AF72" w14:textId="77777777" w:rsidR="00743392" w:rsidRPr="00B70830" w:rsidRDefault="00743392" w:rsidP="00743392">
      <w:pPr>
        <w:tabs>
          <w:tab w:val="num" w:pos="1080"/>
        </w:tabs>
        <w:jc w:val="both"/>
        <w:rPr>
          <w:bCs/>
          <w:szCs w:val="22"/>
          <w:lang w:val="en-GB"/>
        </w:rPr>
      </w:pPr>
    </w:p>
    <w:p w14:paraId="4B94A5EB" w14:textId="77777777" w:rsidR="00743392" w:rsidRPr="00B70830" w:rsidRDefault="00743392" w:rsidP="00743392">
      <w:pPr>
        <w:tabs>
          <w:tab w:val="num" w:pos="1080"/>
        </w:tabs>
        <w:jc w:val="both"/>
        <w:rPr>
          <w:b/>
          <w:bCs/>
          <w:szCs w:val="22"/>
          <w:lang w:val="en-GB"/>
        </w:rPr>
      </w:pPr>
      <w:r w:rsidRPr="00B70830">
        <w:rPr>
          <w:b/>
          <w:bCs/>
          <w:szCs w:val="22"/>
          <w:lang w:val="en-GB"/>
        </w:rPr>
        <w:t xml:space="preserve">A.2.1.5.4    Glacial acetic acid </w:t>
      </w:r>
      <w:r w:rsidRPr="00B70830">
        <w:rPr>
          <w:bCs/>
          <w:szCs w:val="22"/>
          <w:lang w:val="en-GB"/>
        </w:rPr>
        <w:t>(CH</w:t>
      </w:r>
      <w:r w:rsidRPr="00B70830">
        <w:rPr>
          <w:bCs/>
          <w:szCs w:val="22"/>
          <w:vertAlign w:val="subscript"/>
          <w:lang w:val="en-GB"/>
        </w:rPr>
        <w:t>3</w:t>
      </w:r>
      <w:r w:rsidRPr="00B70830">
        <w:rPr>
          <w:bCs/>
          <w:szCs w:val="22"/>
          <w:lang w:val="en-GB"/>
        </w:rPr>
        <w:t>COOH).</w:t>
      </w:r>
    </w:p>
    <w:p w14:paraId="20AE0BCE" w14:textId="77777777" w:rsidR="00743392" w:rsidRPr="00B70830" w:rsidRDefault="00743392" w:rsidP="00743392">
      <w:pPr>
        <w:tabs>
          <w:tab w:val="num" w:pos="1080"/>
        </w:tabs>
        <w:jc w:val="both"/>
        <w:rPr>
          <w:b/>
          <w:bCs/>
          <w:szCs w:val="22"/>
          <w:lang w:val="en-GB"/>
        </w:rPr>
      </w:pPr>
    </w:p>
    <w:p w14:paraId="500792BC" w14:textId="77777777" w:rsidR="00743392" w:rsidRPr="00B70830" w:rsidRDefault="00743392" w:rsidP="00743392">
      <w:pPr>
        <w:tabs>
          <w:tab w:val="num" w:pos="1080"/>
        </w:tabs>
        <w:jc w:val="both"/>
        <w:rPr>
          <w:bCs/>
          <w:szCs w:val="22"/>
          <w:lang w:val="en-GB"/>
        </w:rPr>
      </w:pPr>
      <w:r w:rsidRPr="00B70830">
        <w:rPr>
          <w:b/>
          <w:bCs/>
          <w:szCs w:val="22"/>
          <w:lang w:val="en-GB"/>
        </w:rPr>
        <w:t>A.2.1.5.5    Hydrochloric acid</w:t>
      </w:r>
      <w:r w:rsidRPr="00B70830">
        <w:rPr>
          <w:bCs/>
          <w:szCs w:val="22"/>
          <w:lang w:val="en-GB"/>
        </w:rPr>
        <w:t xml:space="preserve">, </w:t>
      </w:r>
      <w:r w:rsidRPr="00B70830">
        <w:rPr>
          <w:rFonts w:ascii="Symbol" w:hAnsi="Symbol"/>
          <w:i/>
        </w:rPr>
        <w:t></w:t>
      </w:r>
      <w:r w:rsidRPr="00B70830">
        <w:rPr>
          <w:bCs/>
          <w:szCs w:val="22"/>
          <w:lang w:val="en-GB"/>
        </w:rPr>
        <w:t>(HCl) = 37%.</w:t>
      </w:r>
    </w:p>
    <w:p w14:paraId="4D951947" w14:textId="77777777" w:rsidR="00743392" w:rsidRPr="00B70830" w:rsidRDefault="00743392" w:rsidP="00743392">
      <w:pPr>
        <w:tabs>
          <w:tab w:val="num" w:pos="1080"/>
        </w:tabs>
        <w:jc w:val="both"/>
        <w:rPr>
          <w:b/>
          <w:bCs/>
          <w:szCs w:val="22"/>
          <w:lang w:val="en-GB"/>
        </w:rPr>
      </w:pPr>
    </w:p>
    <w:p w14:paraId="6BF7909B" w14:textId="77777777" w:rsidR="00743392" w:rsidRPr="00B70830" w:rsidRDefault="00743392" w:rsidP="00743392">
      <w:pPr>
        <w:tabs>
          <w:tab w:val="num" w:pos="1080"/>
        </w:tabs>
        <w:jc w:val="both"/>
        <w:rPr>
          <w:b/>
          <w:bCs/>
          <w:szCs w:val="22"/>
          <w:lang w:val="en-GB"/>
        </w:rPr>
      </w:pPr>
      <w:r w:rsidRPr="00B70830">
        <w:rPr>
          <w:b/>
          <w:bCs/>
          <w:szCs w:val="22"/>
          <w:lang w:val="en-GB"/>
        </w:rPr>
        <w:t xml:space="preserve">A.2.1.5.6    Sodium chloride </w:t>
      </w:r>
      <w:r w:rsidRPr="00B70830">
        <w:rPr>
          <w:bCs/>
          <w:szCs w:val="22"/>
          <w:lang w:val="en-GB"/>
        </w:rPr>
        <w:t>(NaCl).</w:t>
      </w:r>
    </w:p>
    <w:p w14:paraId="13738605" w14:textId="77777777" w:rsidR="00743392" w:rsidRPr="00B70830" w:rsidRDefault="00743392" w:rsidP="00743392">
      <w:pPr>
        <w:tabs>
          <w:tab w:val="num" w:pos="1080"/>
        </w:tabs>
        <w:jc w:val="both"/>
        <w:rPr>
          <w:b/>
          <w:bCs/>
          <w:szCs w:val="22"/>
          <w:lang w:val="en-GB"/>
        </w:rPr>
      </w:pPr>
    </w:p>
    <w:p w14:paraId="51E91D18" w14:textId="77777777" w:rsidR="00743392" w:rsidRPr="00B70830" w:rsidRDefault="00743392" w:rsidP="00743392">
      <w:pPr>
        <w:tabs>
          <w:tab w:val="num" w:pos="1080"/>
        </w:tabs>
        <w:jc w:val="both"/>
        <w:rPr>
          <w:b/>
          <w:bCs/>
          <w:szCs w:val="22"/>
          <w:lang w:val="en-GB"/>
        </w:rPr>
      </w:pPr>
      <w:r w:rsidRPr="00B70830">
        <w:rPr>
          <w:b/>
          <w:bCs/>
          <w:szCs w:val="22"/>
          <w:lang w:val="en-GB"/>
        </w:rPr>
        <w:t xml:space="preserve">A.2.1.5.7    Tris(hydroxymethyl)-aminomethane </w:t>
      </w:r>
      <w:r w:rsidRPr="00B70830">
        <w:rPr>
          <w:bCs/>
          <w:szCs w:val="22"/>
          <w:lang w:val="en-GB"/>
        </w:rPr>
        <w:t>(Tris)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770E1328" w14:textId="77777777" w:rsidR="00743392" w:rsidRPr="00B70830" w:rsidRDefault="00743392" w:rsidP="00743392">
      <w:pPr>
        <w:tabs>
          <w:tab w:val="num" w:pos="1080"/>
        </w:tabs>
        <w:jc w:val="both"/>
        <w:rPr>
          <w:b/>
          <w:bCs/>
          <w:szCs w:val="22"/>
          <w:lang w:val="en-GB"/>
        </w:rPr>
      </w:pPr>
    </w:p>
    <w:p w14:paraId="7201E5E1" w14:textId="77777777" w:rsidR="00743392" w:rsidRPr="00B70830" w:rsidRDefault="00743392" w:rsidP="00743392">
      <w:pPr>
        <w:tabs>
          <w:tab w:val="num" w:pos="1080"/>
        </w:tabs>
        <w:jc w:val="both"/>
        <w:rPr>
          <w:b/>
          <w:bCs/>
          <w:szCs w:val="22"/>
          <w:lang w:val="en-GB"/>
        </w:rPr>
      </w:pPr>
      <w:r w:rsidRPr="00B70830">
        <w:rPr>
          <w:b/>
          <w:bCs/>
          <w:szCs w:val="22"/>
          <w:lang w:val="en-GB"/>
        </w:rPr>
        <w:t>A.2.1.5.8    Ethylenediaminetetraacetic acid disodium salt</w:t>
      </w:r>
      <w:r w:rsidRPr="00B70830">
        <w:rPr>
          <w:bCs/>
          <w:szCs w:val="22"/>
          <w:lang w:val="en-GB"/>
        </w:rPr>
        <w:t xml:space="preserve"> (Na</w:t>
      </w:r>
      <w:r w:rsidRPr="00B70830">
        <w:rPr>
          <w:bCs/>
          <w:szCs w:val="22"/>
          <w:vertAlign w:val="subscript"/>
          <w:lang w:val="en-GB"/>
        </w:rPr>
        <w:t>2</w:t>
      </w:r>
      <w:r w:rsidRPr="00B70830">
        <w:rPr>
          <w:bCs/>
          <w:szCs w:val="22"/>
          <w:lang w:val="en-GB"/>
        </w:rPr>
        <w:t>EDTA).</w:t>
      </w:r>
    </w:p>
    <w:p w14:paraId="4DDCEEC9" w14:textId="77777777" w:rsidR="00743392" w:rsidRPr="00B70830" w:rsidRDefault="00743392" w:rsidP="00743392">
      <w:pPr>
        <w:tabs>
          <w:tab w:val="num" w:pos="1080"/>
        </w:tabs>
        <w:jc w:val="both"/>
        <w:rPr>
          <w:b/>
          <w:bCs/>
          <w:szCs w:val="22"/>
          <w:lang w:val="en-GB"/>
        </w:rPr>
      </w:pPr>
    </w:p>
    <w:p w14:paraId="2FC16D36" w14:textId="77777777" w:rsidR="00743392" w:rsidRPr="00B70830" w:rsidRDefault="00743392" w:rsidP="00743392">
      <w:pPr>
        <w:tabs>
          <w:tab w:val="num" w:pos="1080"/>
        </w:tabs>
        <w:jc w:val="both"/>
        <w:rPr>
          <w:b/>
          <w:bCs/>
          <w:szCs w:val="22"/>
          <w:lang w:val="en-GB"/>
        </w:rPr>
      </w:pPr>
      <w:r w:rsidRPr="00B70830">
        <w:rPr>
          <w:b/>
          <w:bCs/>
          <w:szCs w:val="22"/>
          <w:lang w:val="en-GB"/>
        </w:rPr>
        <w:t xml:space="preserve">A.2.1.5.9    Sodium dodecyl </w:t>
      </w:r>
      <w:proofErr w:type="spellStart"/>
      <w:r w:rsidRPr="00B70830">
        <w:rPr>
          <w:b/>
          <w:bCs/>
          <w:szCs w:val="22"/>
          <w:lang w:val="en-GB"/>
        </w:rPr>
        <w:t>sulfate</w:t>
      </w:r>
      <w:proofErr w:type="spellEnd"/>
      <w:r w:rsidRPr="00B70830">
        <w:rPr>
          <w:b/>
          <w:bCs/>
          <w:szCs w:val="22"/>
          <w:lang w:val="en-GB"/>
        </w:rPr>
        <w:t xml:space="preserve"> </w:t>
      </w:r>
      <w:r w:rsidRPr="00B70830">
        <w:rPr>
          <w:bCs/>
          <w:szCs w:val="22"/>
          <w:lang w:val="en-GB"/>
        </w:rPr>
        <w:t>(SDS) (C</w:t>
      </w:r>
      <w:r w:rsidRPr="00B70830">
        <w:rPr>
          <w:bCs/>
          <w:szCs w:val="22"/>
          <w:vertAlign w:val="subscript"/>
          <w:lang w:val="en-GB"/>
        </w:rPr>
        <w:t>12</w:t>
      </w:r>
      <w:r w:rsidRPr="00B70830">
        <w:rPr>
          <w:bCs/>
          <w:szCs w:val="22"/>
          <w:lang w:val="en-GB"/>
        </w:rPr>
        <w:t>H</w:t>
      </w:r>
      <w:r w:rsidRPr="00B70830">
        <w:rPr>
          <w:bCs/>
          <w:szCs w:val="22"/>
          <w:vertAlign w:val="subscript"/>
          <w:lang w:val="en-GB"/>
        </w:rPr>
        <w:t>25</w:t>
      </w:r>
      <w:r w:rsidRPr="00B70830">
        <w:rPr>
          <w:bCs/>
          <w:szCs w:val="22"/>
          <w:lang w:val="en-GB"/>
        </w:rPr>
        <w:t>O</w:t>
      </w:r>
      <w:r w:rsidRPr="00B70830">
        <w:rPr>
          <w:bCs/>
          <w:szCs w:val="22"/>
          <w:vertAlign w:val="subscript"/>
          <w:lang w:val="en-GB"/>
        </w:rPr>
        <w:t>4</w:t>
      </w:r>
      <w:r w:rsidRPr="00B70830">
        <w:rPr>
          <w:bCs/>
          <w:szCs w:val="22"/>
          <w:lang w:val="en-GB"/>
        </w:rPr>
        <w:t>SNa).</w:t>
      </w:r>
    </w:p>
    <w:p w14:paraId="2A878271" w14:textId="77777777" w:rsidR="00743392" w:rsidRPr="00B70830" w:rsidRDefault="00743392" w:rsidP="00743392">
      <w:pPr>
        <w:tabs>
          <w:tab w:val="num" w:pos="1080"/>
        </w:tabs>
        <w:jc w:val="both"/>
        <w:rPr>
          <w:b/>
          <w:bCs/>
          <w:szCs w:val="22"/>
          <w:lang w:val="en-GB"/>
        </w:rPr>
      </w:pPr>
    </w:p>
    <w:p w14:paraId="2BA3EA04" w14:textId="77777777" w:rsidR="00743392" w:rsidRPr="00B70830" w:rsidRDefault="00743392" w:rsidP="00743392">
      <w:pPr>
        <w:tabs>
          <w:tab w:val="num" w:pos="1080"/>
        </w:tabs>
        <w:jc w:val="both"/>
        <w:rPr>
          <w:b/>
          <w:bCs/>
          <w:szCs w:val="22"/>
          <w:lang w:val="en-GB"/>
        </w:rPr>
      </w:pPr>
      <w:r w:rsidRPr="00B70830">
        <w:rPr>
          <w:b/>
          <w:bCs/>
          <w:szCs w:val="22"/>
          <w:lang w:val="en-GB"/>
        </w:rPr>
        <w:t xml:space="preserve">A.2.1.5.10    Ammonium acetate </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 xml:space="preserve"> NH</w:t>
      </w:r>
      <w:r w:rsidRPr="00B70830">
        <w:rPr>
          <w:bCs/>
          <w:szCs w:val="22"/>
          <w:vertAlign w:val="subscript"/>
          <w:lang w:val="en-GB"/>
        </w:rPr>
        <w:t>4</w:t>
      </w:r>
      <w:r w:rsidRPr="00B70830">
        <w:rPr>
          <w:bCs/>
          <w:szCs w:val="22"/>
          <w:lang w:val="en-GB"/>
        </w:rPr>
        <w:t>).</w:t>
      </w:r>
    </w:p>
    <w:p w14:paraId="4A556170" w14:textId="77777777" w:rsidR="00743392" w:rsidRPr="00B70830" w:rsidRDefault="00743392" w:rsidP="00743392">
      <w:pPr>
        <w:tabs>
          <w:tab w:val="num" w:pos="1080"/>
        </w:tabs>
        <w:jc w:val="both"/>
        <w:rPr>
          <w:b/>
          <w:bCs/>
          <w:szCs w:val="22"/>
          <w:lang w:val="en-GB"/>
        </w:rPr>
      </w:pPr>
    </w:p>
    <w:p w14:paraId="4887D230" w14:textId="26E018A1" w:rsidR="00743392" w:rsidRPr="00B70830" w:rsidRDefault="00743392" w:rsidP="00743392">
      <w:pPr>
        <w:tabs>
          <w:tab w:val="num" w:pos="1080"/>
        </w:tabs>
        <w:jc w:val="both"/>
        <w:rPr>
          <w:bCs/>
          <w:szCs w:val="22"/>
          <w:lang w:val="en-GB"/>
        </w:rPr>
      </w:pPr>
      <w:r w:rsidRPr="00B70830">
        <w:rPr>
          <w:b/>
          <w:bCs/>
          <w:szCs w:val="22"/>
          <w:lang w:val="en-GB"/>
        </w:rPr>
        <w:t>A.2.1.5.11    Ethanol solution</w:t>
      </w:r>
      <w:r w:rsidRPr="00B70830">
        <w:rPr>
          <w:bCs/>
          <w:szCs w:val="22"/>
          <w:lang w:val="en-GB"/>
        </w:rPr>
        <w:t xml:space="preserve">, </w:t>
      </w:r>
      <w:r w:rsidRPr="00B70830">
        <w:rPr>
          <w:rFonts w:ascii="Symbol" w:hAnsi="Symbol"/>
          <w:i/>
        </w:rPr>
        <w:t></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70</w:t>
      </w:r>
      <w:r w:rsidR="00C4669C" w:rsidRPr="00B70830">
        <w:rPr>
          <w:bCs/>
          <w:szCs w:val="22"/>
          <w:lang w:val="en-GB"/>
        </w:rPr>
        <w:t>%</w:t>
      </w:r>
      <w:r w:rsidRPr="00B70830">
        <w:rPr>
          <w:bCs/>
          <w:szCs w:val="22"/>
          <w:lang w:val="en-GB"/>
        </w:rPr>
        <w:t>.</w:t>
      </w:r>
    </w:p>
    <w:p w14:paraId="1D9766BD" w14:textId="77777777" w:rsidR="00743392" w:rsidRPr="00B70830" w:rsidRDefault="00743392" w:rsidP="00743392">
      <w:pPr>
        <w:tabs>
          <w:tab w:val="num" w:pos="1080"/>
        </w:tabs>
        <w:jc w:val="both"/>
        <w:rPr>
          <w:bCs/>
          <w:szCs w:val="22"/>
          <w:lang w:val="en-GB"/>
        </w:rPr>
      </w:pPr>
    </w:p>
    <w:p w14:paraId="544D1855" w14:textId="77777777" w:rsidR="00743392" w:rsidRPr="00B70830" w:rsidRDefault="00743392" w:rsidP="00743392">
      <w:pPr>
        <w:tabs>
          <w:tab w:val="num" w:pos="1080"/>
        </w:tabs>
        <w:jc w:val="both"/>
        <w:rPr>
          <w:bCs/>
          <w:szCs w:val="22"/>
          <w:lang w:val="en-GB"/>
        </w:rPr>
      </w:pPr>
      <w:r w:rsidRPr="00B70830">
        <w:rPr>
          <w:bCs/>
          <w:szCs w:val="22"/>
          <w:lang w:val="en-GB"/>
        </w:rPr>
        <w:t xml:space="preserve">Store and use at </w:t>
      </w:r>
      <w:r w:rsidRPr="00B70830">
        <w:rPr>
          <w:bCs/>
          <w:szCs w:val="22"/>
          <w:lang w:val="en-GB"/>
        </w:rPr>
        <w:sym w:font="Symbol" w:char="F02D"/>
      </w:r>
      <w:r w:rsidRPr="00B70830">
        <w:rPr>
          <w:bCs/>
          <w:szCs w:val="22"/>
          <w:lang w:val="en-GB"/>
        </w:rPr>
        <w:t>20 °C.</w:t>
      </w:r>
    </w:p>
    <w:p w14:paraId="2CAB4D25" w14:textId="77777777" w:rsidR="00743392" w:rsidRPr="00B70830" w:rsidRDefault="00743392" w:rsidP="00743392">
      <w:pPr>
        <w:tabs>
          <w:tab w:val="num" w:pos="1080"/>
        </w:tabs>
        <w:jc w:val="both"/>
        <w:rPr>
          <w:b/>
          <w:bCs/>
          <w:szCs w:val="22"/>
          <w:lang w:val="en-GB"/>
        </w:rPr>
      </w:pPr>
    </w:p>
    <w:p w14:paraId="42BB5D3B" w14:textId="77777777" w:rsidR="00743392" w:rsidRPr="00B70830" w:rsidRDefault="00743392" w:rsidP="00743392">
      <w:pPr>
        <w:tabs>
          <w:tab w:val="num" w:pos="1080"/>
        </w:tabs>
        <w:jc w:val="both"/>
        <w:rPr>
          <w:bCs/>
          <w:szCs w:val="22"/>
          <w:lang w:val="en-GB"/>
        </w:rPr>
      </w:pPr>
      <w:r w:rsidRPr="00B70830">
        <w:rPr>
          <w:b/>
          <w:bCs/>
          <w:szCs w:val="22"/>
          <w:lang w:val="en-GB"/>
        </w:rPr>
        <w:t>A.2.1.5.12    Extraction buffer</w:t>
      </w:r>
      <w:r w:rsidRPr="00B70830">
        <w:rPr>
          <w:bCs/>
          <w:szCs w:val="22"/>
          <w:lang w:val="en-GB"/>
        </w:rPr>
        <w:t xml:space="preserve">, pH 8,0, </w:t>
      </w:r>
      <w:r w:rsidRPr="00B70830">
        <w:rPr>
          <w:bCs/>
          <w:i/>
          <w:szCs w:val="22"/>
          <w:lang w:val="en-GB"/>
        </w:rPr>
        <w:t>c</w:t>
      </w:r>
      <w:r w:rsidRPr="00B70830">
        <w:rPr>
          <w:bCs/>
          <w:szCs w:val="22"/>
          <w:lang w:val="en-GB"/>
        </w:rPr>
        <w:t xml:space="preserve">(Tris) = 0,2 mol/l, </w:t>
      </w:r>
      <w:r w:rsidRPr="00B70830">
        <w:rPr>
          <w:bCs/>
          <w:i/>
          <w:szCs w:val="22"/>
          <w:lang w:val="en-GB"/>
        </w:rPr>
        <w:t>c</w:t>
      </w:r>
      <w:r w:rsidRPr="00B70830">
        <w:rPr>
          <w:bCs/>
          <w:szCs w:val="22"/>
          <w:lang w:val="en-GB"/>
        </w:rPr>
        <w:t xml:space="preserve">(NaCl) = 0,250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 xml:space="preserve">EDTA) = 0,025 mol/l, </w:t>
      </w:r>
      <w:r w:rsidRPr="00B70830">
        <w:rPr>
          <w:rFonts w:ascii="Symbol" w:hAnsi="Symbol"/>
          <w:i/>
        </w:rPr>
        <w:t></w:t>
      </w:r>
      <w:r w:rsidRPr="00B70830">
        <w:rPr>
          <w:bCs/>
          <w:szCs w:val="22"/>
          <w:lang w:val="en-GB"/>
        </w:rPr>
        <w:t>(SDS) = 50g/l.</w:t>
      </w:r>
    </w:p>
    <w:p w14:paraId="28F483A4" w14:textId="77777777" w:rsidR="00743392" w:rsidRPr="00B70830" w:rsidRDefault="00743392" w:rsidP="00743392">
      <w:pPr>
        <w:tabs>
          <w:tab w:val="num" w:pos="1080"/>
        </w:tabs>
        <w:jc w:val="both"/>
        <w:rPr>
          <w:b/>
          <w:bCs/>
          <w:szCs w:val="22"/>
          <w:lang w:val="en-GB"/>
        </w:rPr>
      </w:pPr>
    </w:p>
    <w:p w14:paraId="476AF0F0" w14:textId="77777777" w:rsidR="00743392" w:rsidRPr="00B70830" w:rsidRDefault="00743392" w:rsidP="00743392">
      <w:pPr>
        <w:tabs>
          <w:tab w:val="num" w:pos="1080"/>
        </w:tabs>
        <w:jc w:val="both"/>
        <w:rPr>
          <w:bCs/>
          <w:szCs w:val="22"/>
          <w:lang w:val="en-GB"/>
        </w:rPr>
      </w:pPr>
      <w:r w:rsidRPr="00B70830">
        <w:rPr>
          <w:bCs/>
          <w:szCs w:val="22"/>
          <w:lang w:val="en-GB"/>
        </w:rPr>
        <w:t>Adjust the pH to 8,0 with HCl or NaOH.</w:t>
      </w:r>
    </w:p>
    <w:p w14:paraId="6CA9F02A" w14:textId="77777777" w:rsidR="00743392" w:rsidRPr="00B70830" w:rsidRDefault="00743392" w:rsidP="00743392">
      <w:pPr>
        <w:tabs>
          <w:tab w:val="num" w:pos="1080"/>
        </w:tabs>
        <w:jc w:val="both"/>
        <w:rPr>
          <w:b/>
          <w:bCs/>
          <w:szCs w:val="22"/>
          <w:lang w:val="en-GB"/>
        </w:rPr>
      </w:pPr>
    </w:p>
    <w:p w14:paraId="4E6F7850" w14:textId="77777777" w:rsidR="00743392" w:rsidRPr="00B70830" w:rsidRDefault="00743392" w:rsidP="00743392">
      <w:pPr>
        <w:tabs>
          <w:tab w:val="num" w:pos="1080"/>
        </w:tabs>
        <w:jc w:val="both"/>
        <w:rPr>
          <w:b/>
          <w:bCs/>
          <w:szCs w:val="22"/>
          <w:lang w:val="en-GB"/>
        </w:rPr>
      </w:pPr>
      <w:r w:rsidRPr="00B70830">
        <w:rPr>
          <w:b/>
          <w:bCs/>
          <w:szCs w:val="22"/>
          <w:lang w:val="en-GB"/>
        </w:rPr>
        <w:t>A.2.1.5.13    Ammonium acetate solution</w:t>
      </w:r>
      <w:r w:rsidRPr="00B70830">
        <w:rPr>
          <w:bCs/>
          <w:szCs w:val="22"/>
          <w:lang w:val="en-GB"/>
        </w:rPr>
        <w:t xml:space="preserve">, </w:t>
      </w:r>
      <w:r w:rsidRPr="00B70830">
        <w:rPr>
          <w:bCs/>
          <w:i/>
          <w:szCs w:val="22"/>
          <w:lang w:val="en-GB"/>
        </w:rPr>
        <w:t>c</w:t>
      </w:r>
      <w:r w:rsidRPr="00B70830">
        <w:rPr>
          <w:bCs/>
          <w:szCs w:val="22"/>
          <w:lang w:val="en-GB"/>
        </w:rPr>
        <w:t>(NH</w:t>
      </w:r>
      <w:r w:rsidRPr="00B70830">
        <w:rPr>
          <w:bCs/>
          <w:szCs w:val="22"/>
          <w:vertAlign w:val="subscript"/>
          <w:lang w:val="en-GB"/>
        </w:rPr>
        <w:t>4</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 = 7,5 mol/l.</w:t>
      </w:r>
    </w:p>
    <w:p w14:paraId="2567750C" w14:textId="77777777" w:rsidR="00743392" w:rsidRPr="00B70830" w:rsidRDefault="00743392" w:rsidP="00743392">
      <w:pPr>
        <w:tabs>
          <w:tab w:val="num" w:pos="1080"/>
        </w:tabs>
        <w:jc w:val="both"/>
        <w:rPr>
          <w:bCs/>
          <w:szCs w:val="22"/>
          <w:lang w:val="en-GB"/>
        </w:rPr>
      </w:pPr>
    </w:p>
    <w:p w14:paraId="0D021AFD" w14:textId="77777777" w:rsidR="00743392" w:rsidRPr="00B70830" w:rsidRDefault="00743392" w:rsidP="00743392">
      <w:pPr>
        <w:tabs>
          <w:tab w:val="num" w:pos="1080"/>
        </w:tabs>
        <w:jc w:val="both"/>
        <w:rPr>
          <w:bCs/>
          <w:szCs w:val="22"/>
          <w:lang w:val="en-GB"/>
        </w:rPr>
      </w:pPr>
      <w:r w:rsidRPr="00B70830">
        <w:rPr>
          <w:bCs/>
          <w:szCs w:val="22"/>
          <w:lang w:val="en-GB"/>
        </w:rPr>
        <w:t>Dissolve in sterile water and possibly sterilize by filtration through a 0,22 µm filter.</w:t>
      </w:r>
    </w:p>
    <w:p w14:paraId="24D21648" w14:textId="77777777" w:rsidR="00743392" w:rsidRPr="00B70830" w:rsidRDefault="00743392" w:rsidP="00743392">
      <w:pPr>
        <w:tabs>
          <w:tab w:val="num" w:pos="1080"/>
        </w:tabs>
        <w:jc w:val="both"/>
        <w:rPr>
          <w:b/>
          <w:bCs/>
          <w:szCs w:val="22"/>
          <w:lang w:val="en-ID"/>
        </w:rPr>
      </w:pPr>
    </w:p>
    <w:p w14:paraId="2AAD8EBE" w14:textId="77777777" w:rsidR="00743392" w:rsidRPr="00B70830" w:rsidRDefault="00743392" w:rsidP="00743392">
      <w:pPr>
        <w:tabs>
          <w:tab w:val="num" w:pos="1080"/>
        </w:tabs>
        <w:jc w:val="both"/>
        <w:rPr>
          <w:b/>
          <w:bCs/>
          <w:szCs w:val="22"/>
          <w:lang w:val="nb-NO"/>
        </w:rPr>
      </w:pPr>
      <w:r w:rsidRPr="00B70830">
        <w:rPr>
          <w:b/>
          <w:bCs/>
          <w:szCs w:val="22"/>
          <w:lang w:val="nb-NO"/>
        </w:rPr>
        <w:t>A.2.1.5.14    TE buffer</w:t>
      </w:r>
      <w:r w:rsidRPr="00B70830">
        <w:rPr>
          <w:bCs/>
          <w:szCs w:val="22"/>
          <w:lang w:val="nb-NO"/>
        </w:rPr>
        <w:t xml:space="preserve">, </w:t>
      </w:r>
      <w:r w:rsidRPr="00B70830">
        <w:rPr>
          <w:bCs/>
          <w:i/>
          <w:szCs w:val="22"/>
          <w:lang w:val="nb-NO"/>
        </w:rPr>
        <w:t>c</w:t>
      </w:r>
      <w:r w:rsidRPr="00B70830">
        <w:rPr>
          <w:bCs/>
          <w:szCs w:val="22"/>
          <w:lang w:val="nb-NO"/>
        </w:rPr>
        <w:t xml:space="preserve">(Tris) = 0,010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EDTA) = 0,001 mol/l.</w:t>
      </w:r>
    </w:p>
    <w:p w14:paraId="5F49C68B" w14:textId="77777777" w:rsidR="00743392" w:rsidRPr="00B70830" w:rsidRDefault="00743392" w:rsidP="00743392">
      <w:pPr>
        <w:tabs>
          <w:tab w:val="num" w:pos="1080"/>
        </w:tabs>
        <w:jc w:val="both"/>
        <w:rPr>
          <w:bCs/>
          <w:szCs w:val="22"/>
          <w:lang w:val="nb-NO"/>
        </w:rPr>
      </w:pPr>
    </w:p>
    <w:p w14:paraId="2C52B331" w14:textId="77777777" w:rsidR="00743392" w:rsidRPr="00B70830" w:rsidRDefault="00743392" w:rsidP="00743392">
      <w:pPr>
        <w:tabs>
          <w:tab w:val="num" w:pos="1080"/>
        </w:tabs>
        <w:jc w:val="both"/>
        <w:rPr>
          <w:bCs/>
          <w:szCs w:val="22"/>
          <w:lang w:val="en-GB"/>
        </w:rPr>
      </w:pPr>
      <w:r w:rsidRPr="00B70830">
        <w:rPr>
          <w:bCs/>
          <w:szCs w:val="22"/>
          <w:lang w:val="en-GB"/>
        </w:rPr>
        <w:t>Adjust the pH to 8,0 with HCl or NaOH.</w:t>
      </w:r>
    </w:p>
    <w:p w14:paraId="7BB11977" w14:textId="77777777" w:rsidR="00743392" w:rsidRPr="00B70830" w:rsidRDefault="00743392" w:rsidP="00743392">
      <w:pPr>
        <w:tabs>
          <w:tab w:val="num" w:pos="1080"/>
        </w:tabs>
        <w:jc w:val="both"/>
        <w:rPr>
          <w:b/>
          <w:bCs/>
          <w:szCs w:val="22"/>
          <w:lang w:val="en-GB"/>
        </w:rPr>
      </w:pPr>
    </w:p>
    <w:p w14:paraId="542AF30C" w14:textId="77777777" w:rsidR="00743392" w:rsidRPr="00B70830" w:rsidRDefault="00743392" w:rsidP="00743392">
      <w:pPr>
        <w:tabs>
          <w:tab w:val="num" w:pos="1080"/>
        </w:tabs>
        <w:jc w:val="both"/>
        <w:rPr>
          <w:b/>
          <w:bCs/>
          <w:szCs w:val="22"/>
          <w:lang w:val="en-GB"/>
        </w:rPr>
      </w:pPr>
      <w:r w:rsidRPr="00B70830">
        <w:rPr>
          <w:b/>
          <w:bCs/>
          <w:szCs w:val="22"/>
          <w:lang w:val="en-GB"/>
        </w:rPr>
        <w:t>A.2.1.6    Apparatus and equipment</w:t>
      </w:r>
    </w:p>
    <w:p w14:paraId="0EBB0747" w14:textId="77777777" w:rsidR="00743392" w:rsidRPr="00B70830" w:rsidRDefault="00743392" w:rsidP="00743392">
      <w:pPr>
        <w:tabs>
          <w:tab w:val="num" w:pos="1080"/>
        </w:tabs>
        <w:jc w:val="both"/>
        <w:rPr>
          <w:bCs/>
          <w:szCs w:val="22"/>
          <w:lang w:val="en-GB"/>
        </w:rPr>
      </w:pPr>
    </w:p>
    <w:p w14:paraId="3812E232" w14:textId="77777777" w:rsidR="00743392" w:rsidRPr="00B70830" w:rsidRDefault="00743392" w:rsidP="00743392">
      <w:pPr>
        <w:tabs>
          <w:tab w:val="num" w:pos="1080"/>
        </w:tabs>
        <w:jc w:val="both"/>
        <w:rPr>
          <w:bCs/>
          <w:szCs w:val="22"/>
          <w:lang w:val="en-GB"/>
        </w:rPr>
      </w:pPr>
      <w:r w:rsidRPr="00B70830">
        <w:rPr>
          <w:bCs/>
          <w:szCs w:val="22"/>
          <w:lang w:val="en-GB"/>
        </w:rPr>
        <w:t>Usual laboratory equipment and, in particular, the following.</w:t>
      </w:r>
    </w:p>
    <w:p w14:paraId="477C62DE" w14:textId="77777777" w:rsidR="00743392" w:rsidRPr="00B70830" w:rsidRDefault="00743392" w:rsidP="00743392">
      <w:pPr>
        <w:tabs>
          <w:tab w:val="num" w:pos="1080"/>
        </w:tabs>
        <w:jc w:val="both"/>
        <w:rPr>
          <w:b/>
          <w:bCs/>
          <w:szCs w:val="22"/>
          <w:lang w:val="en-GB"/>
        </w:rPr>
      </w:pPr>
    </w:p>
    <w:p w14:paraId="09E9BC2A" w14:textId="77777777" w:rsidR="00743392" w:rsidRPr="00B70830" w:rsidRDefault="00743392" w:rsidP="00743392">
      <w:pPr>
        <w:tabs>
          <w:tab w:val="num" w:pos="1080"/>
        </w:tabs>
        <w:jc w:val="both"/>
        <w:rPr>
          <w:bCs/>
          <w:szCs w:val="22"/>
          <w:lang w:val="en-GB"/>
        </w:rPr>
      </w:pPr>
      <w:r w:rsidRPr="00B70830">
        <w:rPr>
          <w:b/>
          <w:bCs/>
          <w:szCs w:val="22"/>
          <w:lang w:val="en-GB"/>
        </w:rPr>
        <w:t>A.2.1.6.1    Centrifuge</w:t>
      </w:r>
      <w:r w:rsidRPr="00B70830">
        <w:rPr>
          <w:bCs/>
          <w:szCs w:val="22"/>
          <w:lang w:val="en-GB"/>
        </w:rPr>
        <w:t>, capable of achieving an acceleration of 10 000 </w:t>
      </w:r>
      <w:r w:rsidRPr="00B70830">
        <w:rPr>
          <w:bCs/>
          <w:i/>
          <w:szCs w:val="22"/>
          <w:lang w:val="en-GB"/>
        </w:rPr>
        <w:t>g.</w:t>
      </w:r>
    </w:p>
    <w:p w14:paraId="66E43EBE" w14:textId="77777777" w:rsidR="00743392" w:rsidRPr="00B70830" w:rsidRDefault="00743392" w:rsidP="00743392">
      <w:pPr>
        <w:tabs>
          <w:tab w:val="num" w:pos="1080"/>
        </w:tabs>
        <w:jc w:val="both"/>
        <w:rPr>
          <w:bCs/>
          <w:szCs w:val="22"/>
          <w:lang w:val="en-GB"/>
        </w:rPr>
      </w:pPr>
    </w:p>
    <w:p w14:paraId="5D47F4A9" w14:textId="77777777" w:rsidR="00743392" w:rsidRPr="00B70830" w:rsidRDefault="00743392" w:rsidP="00743392">
      <w:pPr>
        <w:tabs>
          <w:tab w:val="num" w:pos="1080"/>
        </w:tabs>
        <w:jc w:val="both"/>
        <w:rPr>
          <w:bCs/>
          <w:szCs w:val="22"/>
          <w:lang w:val="en-GB"/>
        </w:rPr>
      </w:pPr>
      <w:r w:rsidRPr="00B70830">
        <w:rPr>
          <w:bCs/>
          <w:szCs w:val="22"/>
          <w:lang w:val="en-GB"/>
        </w:rPr>
        <w:t>In some steps a refrigerated centrifuge is required.</w:t>
      </w:r>
    </w:p>
    <w:p w14:paraId="06BEC4F8" w14:textId="77777777" w:rsidR="00743392" w:rsidRPr="00B70830" w:rsidRDefault="00743392" w:rsidP="00743392">
      <w:pPr>
        <w:spacing w:after="160" w:line="259" w:lineRule="auto"/>
        <w:rPr>
          <w:szCs w:val="22"/>
        </w:rPr>
      </w:pPr>
      <w:r w:rsidRPr="00B70830">
        <w:rPr>
          <w:szCs w:val="22"/>
        </w:rPr>
        <w:br w:type="page"/>
      </w:r>
    </w:p>
    <w:p w14:paraId="6B338654" w14:textId="77777777" w:rsidR="0009713D" w:rsidRPr="00B70830" w:rsidRDefault="0009713D" w:rsidP="0009713D">
      <w:pPr>
        <w:tabs>
          <w:tab w:val="num" w:pos="1080"/>
        </w:tabs>
        <w:jc w:val="both"/>
        <w:rPr>
          <w:b/>
          <w:bCs/>
          <w:szCs w:val="22"/>
          <w:lang w:val="en-ID"/>
        </w:rPr>
      </w:pPr>
      <w:r w:rsidRPr="00B70830">
        <w:rPr>
          <w:b/>
          <w:bCs/>
          <w:szCs w:val="22"/>
          <w:lang w:val="en-ID"/>
        </w:rPr>
        <w:lastRenderedPageBreak/>
        <w:t>A.2.1.6.2</w:t>
      </w:r>
      <w:r w:rsidRPr="00B70830">
        <w:rPr>
          <w:bCs/>
          <w:szCs w:val="22"/>
          <w:lang w:val="en-ID"/>
        </w:rPr>
        <w:t>    </w:t>
      </w:r>
      <w:proofErr w:type="spellStart"/>
      <w:r w:rsidRPr="00B70830">
        <w:rPr>
          <w:b/>
          <w:bCs/>
          <w:szCs w:val="22"/>
          <w:lang w:val="en-ID"/>
        </w:rPr>
        <w:t>Penangas</w:t>
      </w:r>
      <w:proofErr w:type="spellEnd"/>
      <w:r w:rsidRPr="00B70830">
        <w:rPr>
          <w:b/>
          <w:bCs/>
          <w:szCs w:val="22"/>
          <w:lang w:val="en-ID"/>
        </w:rPr>
        <w:t xml:space="preserve"> air </w:t>
      </w:r>
      <w:proofErr w:type="spellStart"/>
      <w:r w:rsidRPr="00B70830">
        <w:rPr>
          <w:b/>
          <w:bCs/>
          <w:szCs w:val="22"/>
          <w:lang w:val="en-ID"/>
        </w:rPr>
        <w:t>atau</w:t>
      </w:r>
      <w:proofErr w:type="spellEnd"/>
      <w:r w:rsidRPr="00B70830">
        <w:rPr>
          <w:b/>
          <w:bCs/>
          <w:szCs w:val="22"/>
          <w:lang w:val="en-ID"/>
        </w:rPr>
        <w:t xml:space="preserve"> </w:t>
      </w:r>
      <w:proofErr w:type="spellStart"/>
      <w:r w:rsidRPr="00B70830">
        <w:rPr>
          <w:b/>
          <w:bCs/>
          <w:szCs w:val="22"/>
          <w:lang w:val="en-ID"/>
        </w:rPr>
        <w:t>inkubator</w:t>
      </w:r>
      <w:proofErr w:type="spellEnd"/>
      <w:r w:rsidRPr="00B70830">
        <w:rPr>
          <w:szCs w:val="22"/>
          <w:lang w:val="en-ID"/>
        </w:rPr>
        <w:t>.</w:t>
      </w:r>
    </w:p>
    <w:p w14:paraId="32B52CF8" w14:textId="77777777" w:rsidR="0009713D" w:rsidRPr="00B70830" w:rsidRDefault="0009713D" w:rsidP="0009713D">
      <w:pPr>
        <w:tabs>
          <w:tab w:val="num" w:pos="1080"/>
        </w:tabs>
        <w:jc w:val="both"/>
        <w:rPr>
          <w:b/>
          <w:bCs/>
          <w:szCs w:val="22"/>
          <w:lang w:val="en-ID"/>
        </w:rPr>
      </w:pPr>
    </w:p>
    <w:p w14:paraId="6B8AE1A9" w14:textId="77777777" w:rsidR="0009713D" w:rsidRPr="00B70830" w:rsidRDefault="0009713D" w:rsidP="0009713D">
      <w:pPr>
        <w:tabs>
          <w:tab w:val="num" w:pos="1080"/>
        </w:tabs>
        <w:jc w:val="both"/>
        <w:rPr>
          <w:bCs/>
          <w:szCs w:val="22"/>
          <w:lang w:val="nb-NO"/>
        </w:rPr>
      </w:pPr>
      <w:r w:rsidRPr="00B70830">
        <w:rPr>
          <w:b/>
          <w:bCs/>
          <w:szCs w:val="22"/>
          <w:lang w:val="nb-NO"/>
        </w:rPr>
        <w:t xml:space="preserve">A.2.1.6.3    Pengering vakum </w:t>
      </w:r>
      <w:r w:rsidRPr="00B70830">
        <w:rPr>
          <w:bCs/>
          <w:szCs w:val="22"/>
          <w:lang w:val="nb-NO"/>
        </w:rPr>
        <w:t>(opsional).</w:t>
      </w:r>
    </w:p>
    <w:p w14:paraId="49FFF9BE" w14:textId="77777777" w:rsidR="0009713D" w:rsidRPr="00B70830" w:rsidRDefault="0009713D" w:rsidP="0009713D">
      <w:pPr>
        <w:tabs>
          <w:tab w:val="num" w:pos="1080"/>
        </w:tabs>
        <w:jc w:val="both"/>
        <w:rPr>
          <w:bCs/>
          <w:szCs w:val="22"/>
          <w:lang w:val="nb-NO"/>
        </w:rPr>
      </w:pPr>
    </w:p>
    <w:p w14:paraId="7C1CD6D8" w14:textId="77777777" w:rsidR="0009713D" w:rsidRPr="00B70830" w:rsidRDefault="0009713D" w:rsidP="0009713D">
      <w:pPr>
        <w:tabs>
          <w:tab w:val="num" w:pos="1080"/>
        </w:tabs>
        <w:jc w:val="both"/>
        <w:rPr>
          <w:bCs/>
          <w:szCs w:val="22"/>
          <w:lang w:val="nb-NO"/>
        </w:rPr>
      </w:pPr>
      <w:r w:rsidRPr="00B70830">
        <w:rPr>
          <w:b/>
          <w:bCs/>
          <w:szCs w:val="22"/>
          <w:lang w:val="nb-NO"/>
        </w:rPr>
        <w:t>A.2.1.6.4    Pengering beku</w:t>
      </w:r>
      <w:r w:rsidRPr="00B70830">
        <w:rPr>
          <w:bCs/>
          <w:szCs w:val="22"/>
          <w:lang w:val="nb-NO"/>
        </w:rPr>
        <w:t xml:space="preserve"> (opsional).</w:t>
      </w:r>
    </w:p>
    <w:p w14:paraId="796B2117" w14:textId="77777777" w:rsidR="0009713D" w:rsidRPr="00B70830" w:rsidRDefault="0009713D" w:rsidP="0009713D">
      <w:pPr>
        <w:tabs>
          <w:tab w:val="num" w:pos="1080"/>
        </w:tabs>
        <w:jc w:val="both"/>
        <w:rPr>
          <w:bCs/>
          <w:szCs w:val="22"/>
          <w:lang w:val="nb-NO"/>
        </w:rPr>
      </w:pPr>
    </w:p>
    <w:p w14:paraId="1FE68175" w14:textId="1DE15CAE" w:rsidR="0009713D" w:rsidRPr="00B70830" w:rsidRDefault="0009713D" w:rsidP="0009713D">
      <w:pPr>
        <w:jc w:val="both"/>
        <w:rPr>
          <w:bCs/>
          <w:szCs w:val="22"/>
        </w:rPr>
      </w:pPr>
      <w:r w:rsidRPr="00B70830">
        <w:rPr>
          <w:b/>
          <w:bCs/>
          <w:szCs w:val="22"/>
        </w:rPr>
        <w:t>A.2.1.6.5    Mi</w:t>
      </w:r>
      <w:r w:rsidRPr="00B70830">
        <w:rPr>
          <w:b/>
          <w:bCs/>
          <w:szCs w:val="22"/>
          <w:lang w:val="id-ID"/>
        </w:rPr>
        <w:t>ks</w:t>
      </w:r>
      <w:r w:rsidRPr="00B70830">
        <w:rPr>
          <w:b/>
          <w:bCs/>
          <w:szCs w:val="22"/>
        </w:rPr>
        <w:t>er</w:t>
      </w:r>
      <w:r w:rsidRPr="00B70830">
        <w:rPr>
          <w:bCs/>
          <w:szCs w:val="22"/>
        </w:rPr>
        <w:t>, contohnya Vortex</w:t>
      </w:r>
      <w:r w:rsidRPr="00B70830">
        <w:rPr>
          <w:rFonts w:cs="Arial"/>
          <w:szCs w:val="22"/>
          <w:vertAlign w:val="superscript"/>
          <w:lang w:val="en-ID"/>
        </w:rPr>
        <w:sym w:font="Symbol" w:char="F0D2"/>
      </w:r>
      <w:r w:rsidRPr="00B70830">
        <w:rPr>
          <w:bCs/>
          <w:szCs w:val="22"/>
          <w:vertAlign w:val="superscript"/>
        </w:rPr>
        <w:t>1)</w:t>
      </w:r>
      <w:r w:rsidRPr="00B70830">
        <w:rPr>
          <w:bCs/>
          <w:szCs w:val="22"/>
        </w:rPr>
        <w:t>.</w:t>
      </w:r>
    </w:p>
    <w:p w14:paraId="34955A93" w14:textId="77777777" w:rsidR="0009713D" w:rsidRPr="00B70830" w:rsidRDefault="0009713D" w:rsidP="0009713D">
      <w:pPr>
        <w:jc w:val="both"/>
        <w:rPr>
          <w:b/>
          <w:szCs w:val="22"/>
          <w:lang w:val="en-ID"/>
        </w:rPr>
      </w:pPr>
    </w:p>
    <w:p w14:paraId="5F9701C2" w14:textId="01150ED4" w:rsidR="00743392" w:rsidRPr="00B70830" w:rsidRDefault="00743392" w:rsidP="00743392">
      <w:pPr>
        <w:jc w:val="both"/>
        <w:rPr>
          <w:b/>
          <w:szCs w:val="22"/>
          <w:lang w:val="en-ID"/>
        </w:rPr>
      </w:pPr>
      <w:r w:rsidRPr="00B70830">
        <w:rPr>
          <w:b/>
          <w:szCs w:val="22"/>
          <w:lang w:val="en-ID"/>
        </w:rPr>
        <w:t>A.2.1.7    </w:t>
      </w:r>
      <w:proofErr w:type="spellStart"/>
      <w:r w:rsidRPr="00B70830">
        <w:rPr>
          <w:b/>
          <w:szCs w:val="22"/>
          <w:lang w:val="en-ID"/>
        </w:rPr>
        <w:t>Prosedur</w:t>
      </w:r>
      <w:proofErr w:type="spellEnd"/>
    </w:p>
    <w:p w14:paraId="3F2B5B00" w14:textId="77777777" w:rsidR="00743392" w:rsidRPr="00B70830" w:rsidRDefault="00743392" w:rsidP="00743392">
      <w:pPr>
        <w:jc w:val="both"/>
        <w:rPr>
          <w:bCs/>
          <w:szCs w:val="22"/>
          <w:lang w:val="en-ID"/>
        </w:rPr>
      </w:pPr>
    </w:p>
    <w:p w14:paraId="7D4EDB93" w14:textId="77777777" w:rsidR="00743392" w:rsidRPr="00B70830" w:rsidRDefault="00743392" w:rsidP="00743392">
      <w:pPr>
        <w:jc w:val="both"/>
        <w:rPr>
          <w:b/>
          <w:szCs w:val="22"/>
          <w:lang w:val="nb-NO"/>
        </w:rPr>
      </w:pPr>
      <w:r w:rsidRPr="00B70830">
        <w:rPr>
          <w:b/>
          <w:szCs w:val="22"/>
          <w:lang w:val="nb-NO"/>
        </w:rPr>
        <w:t>A.2.1.7.1    Umum</w:t>
      </w:r>
    </w:p>
    <w:p w14:paraId="554A88AB" w14:textId="77777777" w:rsidR="00743392" w:rsidRPr="00B70830" w:rsidRDefault="00743392" w:rsidP="00743392">
      <w:pPr>
        <w:jc w:val="both"/>
        <w:rPr>
          <w:bCs/>
          <w:szCs w:val="22"/>
          <w:lang w:val="nb-NO"/>
        </w:rPr>
      </w:pPr>
    </w:p>
    <w:p w14:paraId="2769E21D" w14:textId="3F9D69B3" w:rsidR="00743392" w:rsidRPr="00B70830" w:rsidRDefault="00743392" w:rsidP="00743392">
      <w:pPr>
        <w:jc w:val="both"/>
        <w:rPr>
          <w:bCs/>
          <w:szCs w:val="22"/>
          <w:lang w:val="nb-NO"/>
        </w:rPr>
      </w:pPr>
      <w:r w:rsidRPr="00B70830">
        <w:rPr>
          <w:bCs/>
          <w:szCs w:val="22"/>
          <w:lang w:val="nb-NO"/>
        </w:rPr>
        <w:t xml:space="preserve">Setelah porsi uji matriks selesai disiapkan, terapkan protokol ekstraksi/pemurnian DNA berikut. </w:t>
      </w:r>
      <w:r w:rsidR="003768CE" w:rsidRPr="00B70830">
        <w:rPr>
          <w:szCs w:val="22"/>
          <w:lang w:val="nb-NO"/>
        </w:rPr>
        <w:t xml:space="preserve">Aturlah </w:t>
      </w:r>
      <w:r w:rsidRPr="00B70830">
        <w:rPr>
          <w:szCs w:val="22"/>
          <w:lang w:val="nb-NO"/>
        </w:rPr>
        <w:t xml:space="preserve">skala alat ukur massa dan volume </w:t>
      </w:r>
      <w:r w:rsidRPr="00B70830">
        <w:rPr>
          <w:szCs w:val="22"/>
          <w:lang w:val="id-ID"/>
        </w:rPr>
        <w:t>bufer</w:t>
      </w:r>
      <w:r w:rsidRPr="00B70830">
        <w:rPr>
          <w:szCs w:val="22"/>
          <w:lang w:val="nb-NO"/>
        </w:rPr>
        <w:t xml:space="preserve"> </w:t>
      </w:r>
      <w:r w:rsidR="003768CE" w:rsidRPr="00B70830">
        <w:rPr>
          <w:szCs w:val="22"/>
          <w:lang w:val="nb-NO"/>
        </w:rPr>
        <w:t xml:space="preserve">yang digunakan </w:t>
      </w:r>
      <w:r w:rsidRPr="00B70830">
        <w:rPr>
          <w:szCs w:val="22"/>
          <w:lang w:val="nb-NO"/>
        </w:rPr>
        <w:t>sesuai dengan ukuran porsi uji yang dipilih</w:t>
      </w:r>
      <w:r w:rsidRPr="00B70830">
        <w:rPr>
          <w:bCs/>
          <w:szCs w:val="22"/>
          <w:lang w:val="nb-NO"/>
        </w:rPr>
        <w:t>.</w:t>
      </w:r>
    </w:p>
    <w:p w14:paraId="24142BC8" w14:textId="77777777" w:rsidR="00743392" w:rsidRPr="00B70830" w:rsidRDefault="00743392" w:rsidP="00743392">
      <w:pPr>
        <w:jc w:val="both"/>
        <w:rPr>
          <w:bCs/>
          <w:szCs w:val="22"/>
          <w:lang w:val="nb-NO"/>
        </w:rPr>
      </w:pPr>
    </w:p>
    <w:p w14:paraId="34E068CE" w14:textId="77777777" w:rsidR="00743392" w:rsidRPr="00B70830" w:rsidRDefault="00743392" w:rsidP="00743392">
      <w:pPr>
        <w:jc w:val="both"/>
        <w:rPr>
          <w:b/>
          <w:szCs w:val="22"/>
          <w:lang w:val="nb-NO"/>
        </w:rPr>
      </w:pPr>
      <w:r w:rsidRPr="00B70830">
        <w:rPr>
          <w:b/>
          <w:szCs w:val="22"/>
          <w:lang w:val="nb-NO"/>
        </w:rPr>
        <w:t>A.2.1.7.2    Prosedur ekstraksi</w:t>
      </w:r>
    </w:p>
    <w:p w14:paraId="202175D0" w14:textId="77777777" w:rsidR="00743392" w:rsidRPr="00B70830" w:rsidRDefault="00743392" w:rsidP="00743392">
      <w:pPr>
        <w:jc w:val="both"/>
        <w:rPr>
          <w:bCs/>
          <w:szCs w:val="22"/>
          <w:lang w:val="nb-NO"/>
        </w:rPr>
      </w:pPr>
    </w:p>
    <w:p w14:paraId="3EB17146" w14:textId="488F37EC" w:rsidR="00743392" w:rsidRPr="00B70830" w:rsidRDefault="00743392" w:rsidP="00743392">
      <w:pPr>
        <w:jc w:val="both"/>
        <w:rPr>
          <w:bCs/>
          <w:szCs w:val="22"/>
          <w:lang w:val="nb-NO"/>
        </w:rPr>
      </w:pPr>
      <w:r w:rsidRPr="00B70830">
        <w:rPr>
          <w:bCs/>
          <w:szCs w:val="22"/>
          <w:lang w:val="nb-NO"/>
        </w:rPr>
        <w:t>Timbang 0,25 g bahan yang telah di</w:t>
      </w:r>
      <w:r w:rsidRPr="00B70830">
        <w:rPr>
          <w:bCs/>
          <w:szCs w:val="22"/>
          <w:lang w:val="id-ID"/>
        </w:rPr>
        <w:t>giling</w:t>
      </w:r>
      <w:r w:rsidRPr="00B70830">
        <w:rPr>
          <w:bCs/>
          <w:szCs w:val="22"/>
          <w:lang w:val="nb-NO"/>
        </w:rPr>
        <w:t xml:space="preserve">, dihaluskan atau berbentuk cair ke dalam </w:t>
      </w:r>
      <w:r w:rsidRPr="00B70830">
        <w:rPr>
          <w:bCs/>
          <w:szCs w:val="22"/>
          <w:lang w:val="id-ID"/>
        </w:rPr>
        <w:t>vial</w:t>
      </w:r>
      <w:r w:rsidRPr="00B70830">
        <w:rPr>
          <w:bCs/>
          <w:szCs w:val="22"/>
          <w:lang w:val="nb-NO"/>
        </w:rPr>
        <w:t xml:space="preserve">. Tambahkan 1 ml bufer ekstraksi (A.2.1.5.12). </w:t>
      </w:r>
      <w:r w:rsidR="00C84B33" w:rsidRPr="00B70830">
        <w:rPr>
          <w:bCs/>
          <w:szCs w:val="22"/>
          <w:lang w:val="nb-NO"/>
        </w:rPr>
        <w:t>A</w:t>
      </w:r>
      <w:r w:rsidR="00F932F1" w:rsidRPr="00B70830">
        <w:rPr>
          <w:bCs/>
          <w:szCs w:val="22"/>
          <w:lang w:val="nb-NO"/>
        </w:rPr>
        <w:t xml:space="preserve">gitasi </w:t>
      </w:r>
      <w:r w:rsidRPr="00B70830">
        <w:rPr>
          <w:bCs/>
          <w:szCs w:val="22"/>
          <w:lang w:val="nb-NO"/>
        </w:rPr>
        <w:t xml:space="preserve">suspensi pada suhu 65 °C selama 1 jam, biarkan dingin hingga suhu </w:t>
      </w:r>
      <w:r w:rsidRPr="00B70830">
        <w:rPr>
          <w:bCs/>
          <w:szCs w:val="22"/>
          <w:lang w:val="id-ID"/>
        </w:rPr>
        <w:t>ruang</w:t>
      </w:r>
      <w:r w:rsidRPr="00B70830">
        <w:rPr>
          <w:bCs/>
          <w:szCs w:val="22"/>
          <w:lang w:val="nb-NO"/>
        </w:rPr>
        <w:t xml:space="preserve">. Campur secara berurutan </w:t>
      </w:r>
      <w:r w:rsidRPr="00B70830">
        <w:rPr>
          <w:bCs/>
          <w:szCs w:val="22"/>
          <w:lang w:val="id-ID"/>
        </w:rPr>
        <w:t xml:space="preserve">suspensi </w:t>
      </w:r>
      <w:r w:rsidRPr="00B70830">
        <w:rPr>
          <w:bCs/>
          <w:szCs w:val="22"/>
          <w:lang w:val="nb-NO"/>
        </w:rPr>
        <w:t xml:space="preserve">dengan 60 mg bubuk PVP (A.2.1.5.3) dan </w:t>
      </w:r>
      <w:r w:rsidR="003768CE" w:rsidRPr="00B70830">
        <w:rPr>
          <w:bCs/>
          <w:szCs w:val="22"/>
          <w:lang w:val="nb-NO"/>
        </w:rPr>
        <w:t xml:space="preserve">larutan amonium asetat (A.2.1.5.13) sebanyak </w:t>
      </w:r>
      <w:r w:rsidRPr="00B70830">
        <w:rPr>
          <w:bCs/>
          <w:szCs w:val="22"/>
          <w:lang w:val="nb-NO"/>
        </w:rPr>
        <w:t>0,5</w:t>
      </w:r>
      <w:r w:rsidR="003768CE" w:rsidRPr="00B70830">
        <w:rPr>
          <w:bCs/>
          <w:szCs w:val="22"/>
          <w:lang w:val="nb-NO"/>
        </w:rPr>
        <w:t xml:space="preserve"> bagian</w:t>
      </w:r>
      <w:r w:rsidRPr="00B70830">
        <w:rPr>
          <w:bCs/>
          <w:szCs w:val="22"/>
          <w:lang w:val="nb-NO"/>
        </w:rPr>
        <w:t xml:space="preserve"> volume. Inkubasi di atas es selama 30 menit.</w:t>
      </w:r>
    </w:p>
    <w:p w14:paraId="3853538F" w14:textId="77777777" w:rsidR="00743392" w:rsidRPr="00B70830" w:rsidRDefault="00743392" w:rsidP="00743392">
      <w:pPr>
        <w:jc w:val="both"/>
        <w:rPr>
          <w:bCs/>
          <w:szCs w:val="22"/>
          <w:lang w:val="nb-NO"/>
        </w:rPr>
      </w:pPr>
    </w:p>
    <w:p w14:paraId="6FB97993" w14:textId="147783C9" w:rsidR="00743392" w:rsidRPr="00B70830" w:rsidRDefault="007809BE" w:rsidP="00743392">
      <w:pPr>
        <w:jc w:val="both"/>
        <w:rPr>
          <w:bCs/>
          <w:szCs w:val="22"/>
          <w:lang w:val="nb-NO"/>
        </w:rPr>
      </w:pPr>
      <w:r w:rsidRPr="00B70830">
        <w:rPr>
          <w:bCs/>
          <w:szCs w:val="22"/>
          <w:lang w:val="nb-NO"/>
        </w:rPr>
        <w:t>Lakukan s</w:t>
      </w:r>
      <w:r w:rsidR="00743392" w:rsidRPr="00B70830">
        <w:rPr>
          <w:bCs/>
          <w:szCs w:val="22"/>
          <w:lang w:val="nb-NO"/>
        </w:rPr>
        <w:t>entrifu</w:t>
      </w:r>
      <w:r w:rsidR="00743392" w:rsidRPr="00B70830">
        <w:rPr>
          <w:bCs/>
          <w:szCs w:val="22"/>
          <w:lang w:val="id-ID"/>
        </w:rPr>
        <w:t>gasi</w:t>
      </w:r>
      <w:r w:rsidR="00743392" w:rsidRPr="00B70830">
        <w:rPr>
          <w:bCs/>
          <w:szCs w:val="22"/>
          <w:lang w:val="nb-NO"/>
        </w:rPr>
        <w:t xml:space="preserve"> dengan </w:t>
      </w:r>
      <w:r w:rsidRPr="00B70830">
        <w:rPr>
          <w:bCs/>
          <w:szCs w:val="22"/>
          <w:lang w:val="nb-NO"/>
        </w:rPr>
        <w:t xml:space="preserve">percepatan putar </w:t>
      </w:r>
      <w:r w:rsidR="00743392" w:rsidRPr="00B70830">
        <w:rPr>
          <w:bCs/>
          <w:szCs w:val="22"/>
          <w:lang w:val="nb-NO"/>
        </w:rPr>
        <w:t>10.000</w:t>
      </w:r>
      <w:r w:rsidR="00195BAB" w:rsidRPr="00B70830">
        <w:rPr>
          <w:bCs/>
          <w:szCs w:val="22"/>
          <w:lang w:val="nb-NO"/>
        </w:rPr>
        <w:t> </w:t>
      </w:r>
      <w:r w:rsidR="00195BAB" w:rsidRPr="00B70830">
        <w:rPr>
          <w:rFonts w:cs="Arial"/>
          <w:bCs/>
          <w:szCs w:val="22"/>
          <w:lang w:val="nb-NO"/>
        </w:rPr>
        <w:t>× </w:t>
      </w:r>
      <w:r w:rsidR="00743392" w:rsidRPr="00B70830">
        <w:rPr>
          <w:bCs/>
          <w:i/>
          <w:iCs/>
          <w:szCs w:val="22"/>
          <w:lang w:val="nb-NO"/>
        </w:rPr>
        <w:t>g</w:t>
      </w:r>
      <w:r w:rsidR="00743392" w:rsidRPr="00B70830">
        <w:rPr>
          <w:bCs/>
          <w:szCs w:val="22"/>
          <w:lang w:val="nb-NO"/>
        </w:rPr>
        <w:t xml:space="preserve"> selama 10 menit dan pindahkan supernatan ke tabung baru. Campur lisat dengan </w:t>
      </w:r>
      <w:r w:rsidRPr="00B70830">
        <w:rPr>
          <w:bCs/>
          <w:szCs w:val="22"/>
          <w:lang w:val="nb-NO"/>
        </w:rPr>
        <w:t xml:space="preserve">isopropanol (A.2.1.5.2) sebanyak </w:t>
      </w:r>
      <w:r w:rsidR="00743392" w:rsidRPr="00B70830">
        <w:rPr>
          <w:bCs/>
          <w:szCs w:val="22"/>
          <w:lang w:val="nb-NO"/>
        </w:rPr>
        <w:t xml:space="preserve">1 bagian volume dan inkubasi pada suhu </w:t>
      </w:r>
      <w:r w:rsidR="00743392" w:rsidRPr="00B70830">
        <w:sym w:font="Symbol" w:char="F02D"/>
      </w:r>
      <w:r w:rsidR="00743392" w:rsidRPr="00B70830">
        <w:rPr>
          <w:bCs/>
          <w:szCs w:val="22"/>
          <w:lang w:val="nb-NO"/>
        </w:rPr>
        <w:t xml:space="preserve">20 °C selama 30 menit. </w:t>
      </w:r>
      <w:r w:rsidRPr="00B70830">
        <w:rPr>
          <w:bCs/>
          <w:szCs w:val="22"/>
          <w:lang w:val="nb-NO"/>
        </w:rPr>
        <w:t>Lakukan s</w:t>
      </w:r>
      <w:r w:rsidR="00743392" w:rsidRPr="00B70830">
        <w:rPr>
          <w:bCs/>
          <w:szCs w:val="22"/>
          <w:lang w:val="id-ID"/>
        </w:rPr>
        <w:t xml:space="preserve">entrifugasi </w:t>
      </w:r>
      <w:r w:rsidR="00743392" w:rsidRPr="00B70830">
        <w:rPr>
          <w:bCs/>
          <w:szCs w:val="22"/>
          <w:lang w:val="nb-NO"/>
        </w:rPr>
        <w:t xml:space="preserve">dengan </w:t>
      </w:r>
      <w:r w:rsidRPr="00B70830">
        <w:rPr>
          <w:bCs/>
          <w:szCs w:val="22"/>
          <w:lang w:val="nb-NO"/>
        </w:rPr>
        <w:t xml:space="preserve">percepatan </w:t>
      </w:r>
      <w:r w:rsidR="00651E3B" w:rsidRPr="00B70830">
        <w:rPr>
          <w:bCs/>
          <w:szCs w:val="22"/>
          <w:lang w:val="nb-NO"/>
        </w:rPr>
        <w:t xml:space="preserve">putar </w:t>
      </w:r>
      <w:r w:rsidR="00195BAB" w:rsidRPr="00B70830">
        <w:rPr>
          <w:bCs/>
          <w:szCs w:val="22"/>
          <w:lang w:val="nb-NO"/>
        </w:rPr>
        <w:t>10.000 </w:t>
      </w:r>
      <w:r w:rsidR="00195BAB" w:rsidRPr="00B70830">
        <w:rPr>
          <w:rFonts w:cs="Arial"/>
          <w:bCs/>
          <w:szCs w:val="22"/>
          <w:lang w:val="nb-NO"/>
        </w:rPr>
        <w:t>× </w:t>
      </w:r>
      <w:r w:rsidR="00195BAB" w:rsidRPr="00B70830">
        <w:rPr>
          <w:bCs/>
          <w:i/>
          <w:iCs/>
          <w:szCs w:val="22"/>
          <w:lang w:val="nb-NO"/>
        </w:rPr>
        <w:t>g</w:t>
      </w:r>
      <w:r w:rsidR="00743392" w:rsidRPr="00B70830">
        <w:rPr>
          <w:bCs/>
          <w:szCs w:val="22"/>
          <w:lang w:val="nb-NO"/>
        </w:rPr>
        <w:t xml:space="preserve"> pada suhu 4°C selama 10 menit dan buang supernatan </w:t>
      </w:r>
      <w:r w:rsidR="00743392" w:rsidRPr="00B70830">
        <w:rPr>
          <w:bCs/>
          <w:szCs w:val="22"/>
          <w:lang w:val="id-ID"/>
        </w:rPr>
        <w:t>secara</w:t>
      </w:r>
      <w:r w:rsidR="00743392" w:rsidRPr="00B70830">
        <w:rPr>
          <w:bCs/>
          <w:szCs w:val="22"/>
          <w:lang w:val="nb-NO"/>
        </w:rPr>
        <w:t xml:space="preserve"> hati-hati.</w:t>
      </w:r>
    </w:p>
    <w:p w14:paraId="3979FA6F" w14:textId="77777777" w:rsidR="00743392" w:rsidRPr="00B70830" w:rsidRDefault="00743392" w:rsidP="00743392">
      <w:pPr>
        <w:jc w:val="both"/>
        <w:rPr>
          <w:bCs/>
          <w:szCs w:val="22"/>
          <w:lang w:val="nb-NO"/>
        </w:rPr>
      </w:pPr>
    </w:p>
    <w:p w14:paraId="17893BE2" w14:textId="60BFEF4A" w:rsidR="00743392" w:rsidRPr="00B70830" w:rsidRDefault="00743392" w:rsidP="00743392">
      <w:pPr>
        <w:jc w:val="both"/>
        <w:rPr>
          <w:bCs/>
          <w:szCs w:val="22"/>
          <w:lang w:val="nb-NO"/>
        </w:rPr>
      </w:pPr>
      <w:r w:rsidRPr="00B70830">
        <w:rPr>
          <w:bCs/>
          <w:szCs w:val="22"/>
          <w:lang w:val="nb-NO"/>
        </w:rPr>
        <w:t xml:space="preserve">Cuci pelet DNA dengan </w:t>
      </w:r>
      <w:r w:rsidR="008E7225" w:rsidRPr="00B70830">
        <w:rPr>
          <w:bCs/>
          <w:szCs w:val="22"/>
          <w:lang w:val="nb-NO"/>
        </w:rPr>
        <w:t xml:space="preserve">larutan etanol (A.2.1.5.11) sebanyak </w:t>
      </w:r>
      <w:r w:rsidRPr="00B70830">
        <w:rPr>
          <w:bCs/>
          <w:szCs w:val="22"/>
          <w:lang w:val="nb-NO"/>
        </w:rPr>
        <w:t xml:space="preserve">2 bagian volume. </w:t>
      </w:r>
      <w:r w:rsidRPr="00B70830">
        <w:rPr>
          <w:bCs/>
          <w:szCs w:val="22"/>
          <w:lang w:val="id-ID"/>
        </w:rPr>
        <w:t>Tahap</w:t>
      </w:r>
      <w:r w:rsidRPr="00B70830">
        <w:rPr>
          <w:bCs/>
          <w:szCs w:val="22"/>
          <w:lang w:val="nb-NO"/>
        </w:rPr>
        <w:t xml:space="preserve"> ini sangat penting untuk </w:t>
      </w:r>
      <w:r w:rsidRPr="00B70830">
        <w:rPr>
          <w:bCs/>
          <w:szCs w:val="22"/>
          <w:lang w:val="id-ID"/>
        </w:rPr>
        <w:t>membuang</w:t>
      </w:r>
      <w:r w:rsidRPr="00B70830">
        <w:rPr>
          <w:bCs/>
          <w:szCs w:val="22"/>
          <w:lang w:val="nb-NO"/>
        </w:rPr>
        <w:t xml:space="preserve"> garam yang dapat mengganggu analisis selanjutnya (misalnya PCR). Buang supernatan </w:t>
      </w:r>
      <w:r w:rsidRPr="00B70830">
        <w:rPr>
          <w:bCs/>
          <w:szCs w:val="22"/>
          <w:lang w:val="id-ID"/>
        </w:rPr>
        <w:t>secara</w:t>
      </w:r>
      <w:r w:rsidRPr="00B70830">
        <w:rPr>
          <w:bCs/>
          <w:szCs w:val="22"/>
          <w:lang w:val="nb-NO"/>
        </w:rPr>
        <w:t xml:space="preserve"> hati-hati (</w:t>
      </w:r>
      <w:r w:rsidRPr="00B70830">
        <w:rPr>
          <w:bCs/>
          <w:szCs w:val="22"/>
          <w:lang w:val="id-ID"/>
        </w:rPr>
        <w:t>apabila</w:t>
      </w:r>
      <w:r w:rsidRPr="00B70830">
        <w:rPr>
          <w:bCs/>
          <w:szCs w:val="22"/>
          <w:lang w:val="nb-NO"/>
        </w:rPr>
        <w:t xml:space="preserve"> pelet </w:t>
      </w:r>
      <w:r w:rsidRPr="00B70830">
        <w:rPr>
          <w:bCs/>
          <w:szCs w:val="22"/>
          <w:lang w:val="id-ID"/>
        </w:rPr>
        <w:t>ter</w:t>
      </w:r>
      <w:r w:rsidRPr="00B70830">
        <w:rPr>
          <w:bCs/>
          <w:szCs w:val="22"/>
          <w:lang w:val="nb-NO"/>
        </w:rPr>
        <w:t xml:space="preserve">lepas, </w:t>
      </w:r>
      <w:r w:rsidR="008E7225" w:rsidRPr="00B70830">
        <w:rPr>
          <w:bCs/>
          <w:szCs w:val="22"/>
          <w:lang w:val="nb-NO"/>
        </w:rPr>
        <w:t xml:space="preserve">lakukan </w:t>
      </w:r>
      <w:r w:rsidRPr="00B70830">
        <w:rPr>
          <w:bCs/>
          <w:szCs w:val="22"/>
          <w:lang w:val="nb-NO"/>
        </w:rPr>
        <w:t xml:space="preserve">sentrifugasi </w:t>
      </w:r>
      <w:r w:rsidRPr="00B70830">
        <w:rPr>
          <w:bCs/>
          <w:szCs w:val="22"/>
          <w:lang w:val="id-ID"/>
        </w:rPr>
        <w:t xml:space="preserve">dengan </w:t>
      </w:r>
      <w:r w:rsidR="008E7225" w:rsidRPr="00B70830">
        <w:rPr>
          <w:bCs/>
          <w:szCs w:val="22"/>
          <w:lang w:val="nb-NO"/>
        </w:rPr>
        <w:t xml:space="preserve">percepatan putar </w:t>
      </w:r>
      <w:r w:rsidR="00195BAB" w:rsidRPr="00B70830">
        <w:rPr>
          <w:bCs/>
          <w:szCs w:val="22"/>
          <w:lang w:val="nb-NO"/>
        </w:rPr>
        <w:t>10.000 </w:t>
      </w:r>
      <w:r w:rsidR="00195BAB" w:rsidRPr="00B70830">
        <w:rPr>
          <w:rFonts w:cs="Arial"/>
          <w:bCs/>
          <w:szCs w:val="22"/>
          <w:lang w:val="nb-NO"/>
        </w:rPr>
        <w:t>× </w:t>
      </w:r>
      <w:r w:rsidR="00195BAB" w:rsidRPr="00B70830">
        <w:rPr>
          <w:bCs/>
          <w:i/>
          <w:iCs/>
          <w:szCs w:val="22"/>
          <w:lang w:val="nb-NO"/>
        </w:rPr>
        <w:t>g</w:t>
      </w:r>
      <w:r w:rsidRPr="00B70830">
        <w:rPr>
          <w:bCs/>
          <w:szCs w:val="22"/>
          <w:lang w:val="nb-NO"/>
        </w:rPr>
        <w:t xml:space="preserve"> pada suhu 4 °C selama 10 menit). Keringkan pelet dan larutkan kembali dalam 100 µl air </w:t>
      </w:r>
      <w:r w:rsidR="008E7225" w:rsidRPr="00B70830">
        <w:rPr>
          <w:bCs/>
          <w:szCs w:val="22"/>
          <w:lang w:val="nb-NO"/>
        </w:rPr>
        <w:t xml:space="preserve">steril </w:t>
      </w:r>
      <w:r w:rsidRPr="00B70830">
        <w:rPr>
          <w:bCs/>
          <w:szCs w:val="22"/>
          <w:lang w:val="nb-NO"/>
        </w:rPr>
        <w:t xml:space="preserve">atau </w:t>
      </w:r>
      <w:r w:rsidRPr="00B70830">
        <w:rPr>
          <w:bCs/>
          <w:iCs/>
          <w:szCs w:val="22"/>
          <w:lang w:val="nb-NO"/>
        </w:rPr>
        <w:t>bufer</w:t>
      </w:r>
      <w:r w:rsidRPr="00B70830">
        <w:rPr>
          <w:bCs/>
          <w:szCs w:val="22"/>
          <w:lang w:val="nb-NO"/>
        </w:rPr>
        <w:t xml:space="preserve"> yang sesuai, misalnya </w:t>
      </w:r>
      <w:r w:rsidRPr="00B70830">
        <w:rPr>
          <w:bCs/>
          <w:iCs/>
          <w:szCs w:val="22"/>
          <w:lang w:val="nb-NO"/>
        </w:rPr>
        <w:t>bufer</w:t>
      </w:r>
      <w:r w:rsidRPr="00B70830">
        <w:rPr>
          <w:bCs/>
          <w:szCs w:val="22"/>
          <w:lang w:val="nb-NO"/>
        </w:rPr>
        <w:t xml:space="preserve"> TE (A.2.1.5.14). Larutan ini merupakan stok master DNA.</w:t>
      </w:r>
    </w:p>
    <w:p w14:paraId="06CB127D" w14:textId="77777777" w:rsidR="00743392" w:rsidRPr="00B70830" w:rsidRDefault="00743392" w:rsidP="00743392">
      <w:pPr>
        <w:jc w:val="both"/>
        <w:rPr>
          <w:bCs/>
          <w:szCs w:val="22"/>
          <w:lang w:val="nb-NO"/>
        </w:rPr>
      </w:pPr>
    </w:p>
    <w:p w14:paraId="37910088" w14:textId="77777777" w:rsidR="00743392" w:rsidRPr="00B70830" w:rsidRDefault="00743392" w:rsidP="00743392">
      <w:pPr>
        <w:jc w:val="both"/>
        <w:rPr>
          <w:b/>
          <w:szCs w:val="22"/>
          <w:lang w:val="nb-NO"/>
        </w:rPr>
      </w:pPr>
      <w:r w:rsidRPr="00B70830">
        <w:rPr>
          <w:b/>
          <w:szCs w:val="22"/>
          <w:lang w:val="nb-NO"/>
        </w:rPr>
        <w:t>A.2.1.8    Daftar contoh</w:t>
      </w:r>
    </w:p>
    <w:p w14:paraId="50CE20F2" w14:textId="77777777" w:rsidR="00743392" w:rsidRPr="00B70830" w:rsidRDefault="00743392" w:rsidP="00743392">
      <w:pPr>
        <w:jc w:val="both"/>
        <w:rPr>
          <w:bCs/>
          <w:szCs w:val="22"/>
          <w:lang w:val="nb-NO"/>
        </w:rPr>
      </w:pPr>
    </w:p>
    <w:p w14:paraId="0ED2BEF5" w14:textId="54D86316" w:rsidR="00743392" w:rsidRPr="00B70830" w:rsidRDefault="00743392" w:rsidP="00743392">
      <w:pPr>
        <w:jc w:val="both"/>
        <w:rPr>
          <w:bCs/>
          <w:szCs w:val="22"/>
          <w:lang w:val="nb-NO"/>
        </w:rPr>
      </w:pPr>
      <w:r w:rsidRPr="00B70830">
        <w:rPr>
          <w:bCs/>
          <w:szCs w:val="22"/>
          <w:lang w:val="nb-NO"/>
        </w:rPr>
        <w:t>Metode ini telah berhasil diterapkan untuk mengekstrak DNA</w:t>
      </w:r>
      <w:r w:rsidRPr="00B70830">
        <w:rPr>
          <w:rStyle w:val="FootnoteReference"/>
          <w:bCs/>
          <w:szCs w:val="22"/>
        </w:rPr>
        <w:footnoteReference w:id="7"/>
      </w:r>
      <w:r w:rsidRPr="00B70830">
        <w:rPr>
          <w:bCs/>
          <w:szCs w:val="22"/>
          <w:vertAlign w:val="superscript"/>
          <w:lang w:val="fr-FR"/>
        </w:rPr>
        <w:t>)</w:t>
      </w:r>
      <w:r w:rsidRPr="00B70830">
        <w:rPr>
          <w:bCs/>
          <w:szCs w:val="22"/>
          <w:lang w:val="nb-NO"/>
        </w:rPr>
        <w:t xml:space="preserve"> dari matrik</w:t>
      </w:r>
      <w:r w:rsidR="002D61A9" w:rsidRPr="00B70830">
        <w:rPr>
          <w:bCs/>
          <w:szCs w:val="22"/>
          <w:lang w:val="nb-NO"/>
        </w:rPr>
        <w:t>s</w:t>
      </w:r>
      <w:r w:rsidRPr="00B70830">
        <w:rPr>
          <w:bCs/>
          <w:szCs w:val="22"/>
          <w:lang w:val="nb-NO"/>
        </w:rPr>
        <w:t xml:space="preserve"> sebagai berikut:</w:t>
      </w:r>
    </w:p>
    <w:p w14:paraId="45F464B7" w14:textId="77777777" w:rsidR="00743392" w:rsidRPr="00B70830" w:rsidRDefault="00743392" w:rsidP="00743392">
      <w:pPr>
        <w:jc w:val="both"/>
        <w:rPr>
          <w:bCs/>
          <w:szCs w:val="22"/>
          <w:lang w:val="nb-NO"/>
        </w:rPr>
      </w:pPr>
    </w:p>
    <w:p w14:paraId="70E29FD8" w14:textId="6A7B33EC" w:rsidR="00743392" w:rsidRPr="00B70830" w:rsidRDefault="00743392" w:rsidP="00DA27B7">
      <w:pPr>
        <w:ind w:left="426"/>
        <w:jc w:val="both"/>
        <w:rPr>
          <w:bCs/>
          <w:szCs w:val="22"/>
          <w:lang w:val="nb-NO"/>
        </w:rPr>
      </w:pPr>
      <w:r w:rsidRPr="00B70830">
        <w:rPr>
          <w:bCs/>
          <w:szCs w:val="22"/>
          <w:lang w:val="nb-NO"/>
        </w:rPr>
        <w:t>biskuit bayi</w:t>
      </w:r>
      <w:r w:rsidRPr="00B70830">
        <w:rPr>
          <w:bCs/>
          <w:szCs w:val="22"/>
          <w:vertAlign w:val="superscript"/>
          <w:lang w:val="nb-NO"/>
        </w:rPr>
        <w:t>9)</w:t>
      </w:r>
      <w:r w:rsidRPr="00B70830">
        <w:rPr>
          <w:bCs/>
          <w:szCs w:val="22"/>
          <w:lang w:val="nb-NO"/>
        </w:rPr>
        <w:t>, susu bayi</w:t>
      </w:r>
      <w:r w:rsidRPr="00B70830">
        <w:rPr>
          <w:bCs/>
          <w:szCs w:val="22"/>
          <w:vertAlign w:val="superscript"/>
          <w:lang w:val="nb-NO"/>
        </w:rPr>
        <w:t>9)</w:t>
      </w:r>
      <w:r w:rsidRPr="00B70830">
        <w:rPr>
          <w:bCs/>
          <w:szCs w:val="22"/>
          <w:lang w:val="nb-NO"/>
        </w:rPr>
        <w:t xml:space="preserve">, </w:t>
      </w:r>
      <w:r w:rsidRPr="00B70830">
        <w:rPr>
          <w:bCs/>
          <w:i/>
          <w:iCs/>
          <w:szCs w:val="22"/>
          <w:lang w:val="nb-NO"/>
        </w:rPr>
        <w:t>Belgian paté</w:t>
      </w:r>
      <w:r w:rsidRPr="00B70830">
        <w:rPr>
          <w:bCs/>
          <w:szCs w:val="22"/>
          <w:lang w:val="nb-NO"/>
        </w:rPr>
        <w:t xml:space="preserve">, </w:t>
      </w:r>
      <w:r w:rsidR="004F72F5" w:rsidRPr="00B70830">
        <w:rPr>
          <w:bCs/>
          <w:szCs w:val="22"/>
          <w:lang w:val="nb-NO"/>
        </w:rPr>
        <w:t xml:space="preserve">tepung </w:t>
      </w:r>
      <w:r w:rsidRPr="00B70830">
        <w:rPr>
          <w:bCs/>
          <w:szCs w:val="22"/>
          <w:lang w:val="nb-NO"/>
        </w:rPr>
        <w:t>roti (gandum atau jagung) dari stik ikan, brownies</w:t>
      </w:r>
      <w:r w:rsidRPr="00B70830">
        <w:rPr>
          <w:bCs/>
          <w:szCs w:val="22"/>
          <w:vertAlign w:val="superscript"/>
          <w:lang w:val="nb-NO"/>
        </w:rPr>
        <w:t>9)</w:t>
      </w:r>
      <w:r w:rsidRPr="00B70830">
        <w:rPr>
          <w:bCs/>
          <w:szCs w:val="22"/>
          <w:lang w:val="nb-NO"/>
        </w:rPr>
        <w:t>, jagung kalengan, sereal batangan</w:t>
      </w:r>
      <w:r w:rsidRPr="00B70830">
        <w:rPr>
          <w:bCs/>
          <w:szCs w:val="22"/>
          <w:vertAlign w:val="superscript"/>
          <w:lang w:val="nb-NO"/>
        </w:rPr>
        <w:t>9)</w:t>
      </w:r>
      <w:r w:rsidRPr="00B70830">
        <w:rPr>
          <w:bCs/>
          <w:szCs w:val="22"/>
          <w:lang w:val="nb-NO"/>
        </w:rPr>
        <w:t>, kroket keju, nuget ayam, ayam, kukis cokelat</w:t>
      </w:r>
      <w:r w:rsidRPr="00B70830">
        <w:rPr>
          <w:bCs/>
          <w:szCs w:val="22"/>
          <w:vertAlign w:val="superscript"/>
          <w:lang w:val="nb-NO"/>
        </w:rPr>
        <w:t>9)</w:t>
      </w:r>
      <w:r w:rsidRPr="00B70830">
        <w:rPr>
          <w:bCs/>
          <w:szCs w:val="22"/>
          <w:lang w:val="nb-NO"/>
        </w:rPr>
        <w:t>, pasta cokelat</w:t>
      </w:r>
      <w:r w:rsidRPr="00B70830">
        <w:rPr>
          <w:bCs/>
          <w:szCs w:val="22"/>
          <w:vertAlign w:val="superscript"/>
          <w:lang w:val="nb-NO"/>
        </w:rPr>
        <w:t>9)</w:t>
      </w:r>
      <w:r w:rsidRPr="00B70830">
        <w:rPr>
          <w:bCs/>
          <w:szCs w:val="22"/>
          <w:lang w:val="nb-NO"/>
        </w:rPr>
        <w:t xml:space="preserve">, </w:t>
      </w:r>
      <w:r w:rsidRPr="00B70830">
        <w:rPr>
          <w:bCs/>
          <w:i/>
          <w:iCs/>
          <w:szCs w:val="22"/>
          <w:lang w:val="nb-NO"/>
        </w:rPr>
        <w:t>corn flakes</w:t>
      </w:r>
      <w:r w:rsidRPr="00B70830">
        <w:rPr>
          <w:bCs/>
          <w:szCs w:val="22"/>
          <w:vertAlign w:val="superscript"/>
          <w:lang w:val="nb-NO"/>
        </w:rPr>
        <w:t>9)</w:t>
      </w:r>
      <w:r w:rsidRPr="00B70830">
        <w:rPr>
          <w:bCs/>
          <w:szCs w:val="22"/>
          <w:lang w:val="nb-NO"/>
        </w:rPr>
        <w:t xml:space="preserve">, keripik, </w:t>
      </w:r>
      <w:r w:rsidRPr="00B70830">
        <w:rPr>
          <w:bCs/>
          <w:i/>
          <w:iCs/>
          <w:szCs w:val="22"/>
          <w:lang w:val="nb-NO"/>
        </w:rPr>
        <w:t>dessert cream</w:t>
      </w:r>
      <w:r w:rsidRPr="00B70830">
        <w:rPr>
          <w:bCs/>
          <w:szCs w:val="22"/>
          <w:vertAlign w:val="superscript"/>
          <w:lang w:val="nb-NO"/>
        </w:rPr>
        <w:t>9)</w:t>
      </w:r>
      <w:r w:rsidRPr="00B70830">
        <w:rPr>
          <w:bCs/>
          <w:szCs w:val="22"/>
          <w:lang w:val="nb-NO"/>
        </w:rPr>
        <w:t>, susu formula bayi, biskuit jagung</w:t>
      </w:r>
      <w:r w:rsidRPr="00B70830">
        <w:rPr>
          <w:bCs/>
          <w:szCs w:val="22"/>
          <w:vertAlign w:val="superscript"/>
          <w:lang w:val="nb-NO"/>
        </w:rPr>
        <w:t>9)</w:t>
      </w:r>
      <w:r w:rsidRPr="00B70830">
        <w:rPr>
          <w:bCs/>
          <w:szCs w:val="22"/>
          <w:lang w:val="nb-NO"/>
        </w:rPr>
        <w:t xml:space="preserve">, tepung jagung, daging segar dan matang (sapi, babi, ayam dan kalkun), daging cincang, </w:t>
      </w:r>
      <w:r w:rsidRPr="00B70830">
        <w:rPr>
          <w:bCs/>
          <w:i/>
          <w:iCs/>
          <w:szCs w:val="22"/>
          <w:lang w:val="nb-NO"/>
        </w:rPr>
        <w:t>muesli</w:t>
      </w:r>
      <w:r w:rsidRPr="00B70830">
        <w:rPr>
          <w:bCs/>
          <w:szCs w:val="22"/>
          <w:vertAlign w:val="superscript"/>
          <w:lang w:val="nb-NO"/>
        </w:rPr>
        <w:t>9)</w:t>
      </w:r>
      <w:r w:rsidRPr="00B70830">
        <w:rPr>
          <w:bCs/>
          <w:szCs w:val="22"/>
          <w:lang w:val="nb-NO"/>
        </w:rPr>
        <w:t xml:space="preserve">, </w:t>
      </w:r>
      <w:r w:rsidRPr="00B70830">
        <w:rPr>
          <w:bCs/>
          <w:i/>
          <w:iCs/>
          <w:szCs w:val="22"/>
          <w:lang w:val="nb-NO"/>
        </w:rPr>
        <w:t>pop corn</w:t>
      </w:r>
      <w:r w:rsidRPr="00B70830">
        <w:rPr>
          <w:bCs/>
          <w:szCs w:val="22"/>
          <w:lang w:val="nb-NO"/>
        </w:rPr>
        <w:t>, susu bubuk, sosis (irisan</w:t>
      </w:r>
      <w:r w:rsidRPr="00B70830">
        <w:rPr>
          <w:bCs/>
          <w:szCs w:val="22"/>
          <w:vertAlign w:val="superscript"/>
          <w:lang w:val="nb-NO"/>
        </w:rPr>
        <w:t>9)</w:t>
      </w:r>
      <w:r w:rsidRPr="00B70830">
        <w:rPr>
          <w:bCs/>
          <w:szCs w:val="22"/>
          <w:lang w:val="nb-NO"/>
        </w:rPr>
        <w:t xml:space="preserve"> dan koktail</w:t>
      </w:r>
      <w:r w:rsidRPr="00B70830">
        <w:rPr>
          <w:bCs/>
          <w:szCs w:val="22"/>
          <w:vertAlign w:val="superscript"/>
          <w:lang w:val="nb-NO"/>
        </w:rPr>
        <w:t>9)</w:t>
      </w:r>
      <w:r w:rsidRPr="00B70830">
        <w:rPr>
          <w:bCs/>
          <w:szCs w:val="22"/>
          <w:lang w:val="nb-NO"/>
        </w:rPr>
        <w:t xml:space="preserve">), </w:t>
      </w:r>
      <w:r w:rsidRPr="00B70830">
        <w:rPr>
          <w:bCs/>
          <w:i/>
          <w:iCs/>
          <w:szCs w:val="22"/>
          <w:lang w:val="nb-NO"/>
        </w:rPr>
        <w:t>schnitzel</w:t>
      </w:r>
      <w:r w:rsidRPr="00B70830">
        <w:rPr>
          <w:bCs/>
          <w:szCs w:val="22"/>
          <w:lang w:val="nb-NO"/>
        </w:rPr>
        <w:t>, kecambah kedelai</w:t>
      </w:r>
      <w:r w:rsidRPr="00B70830">
        <w:rPr>
          <w:bCs/>
          <w:szCs w:val="22"/>
          <w:vertAlign w:val="superscript"/>
          <w:lang w:val="nb-NO"/>
        </w:rPr>
        <w:t>9)</w:t>
      </w:r>
      <w:r w:rsidRPr="00B70830">
        <w:rPr>
          <w:bCs/>
          <w:szCs w:val="22"/>
          <w:lang w:val="nb-NO"/>
        </w:rPr>
        <w:t>, bola sup, protein kedelai dalam penyiapan daging</w:t>
      </w:r>
      <w:r w:rsidRPr="00B70830">
        <w:rPr>
          <w:bCs/>
          <w:szCs w:val="22"/>
          <w:vertAlign w:val="superscript"/>
          <w:lang w:val="nb-NO"/>
        </w:rPr>
        <w:t>9)</w:t>
      </w:r>
      <w:r w:rsidRPr="00B70830">
        <w:rPr>
          <w:bCs/>
          <w:szCs w:val="22"/>
          <w:lang w:val="nb-NO"/>
        </w:rPr>
        <w:t>, lesitin kedelai</w:t>
      </w:r>
      <w:r w:rsidRPr="00B70830">
        <w:rPr>
          <w:bCs/>
          <w:szCs w:val="22"/>
          <w:vertAlign w:val="superscript"/>
          <w:lang w:val="nb-NO"/>
        </w:rPr>
        <w:t>9)</w:t>
      </w:r>
      <w:r w:rsidRPr="00B70830">
        <w:rPr>
          <w:bCs/>
          <w:szCs w:val="22"/>
          <w:lang w:val="nb-NO"/>
        </w:rPr>
        <w:t>, minuman kedelai</w:t>
      </w:r>
      <w:r w:rsidRPr="00B70830">
        <w:rPr>
          <w:bCs/>
          <w:szCs w:val="22"/>
          <w:vertAlign w:val="superscript"/>
          <w:lang w:val="nb-NO"/>
        </w:rPr>
        <w:t>9)</w:t>
      </w:r>
      <w:r w:rsidRPr="00B70830">
        <w:rPr>
          <w:bCs/>
          <w:szCs w:val="22"/>
          <w:lang w:val="nb-NO"/>
        </w:rPr>
        <w:t>, krim kacang kedelai, saus spageti</w:t>
      </w:r>
      <w:r w:rsidRPr="00B70830">
        <w:rPr>
          <w:bCs/>
          <w:szCs w:val="22"/>
          <w:vertAlign w:val="superscript"/>
          <w:lang w:val="nb-NO"/>
        </w:rPr>
        <w:t>9)</w:t>
      </w:r>
      <w:r w:rsidRPr="00B70830">
        <w:rPr>
          <w:bCs/>
          <w:szCs w:val="22"/>
          <w:lang w:val="nb-NO"/>
        </w:rPr>
        <w:t xml:space="preserve">, </w:t>
      </w:r>
      <w:r w:rsidRPr="00B70830">
        <w:rPr>
          <w:bCs/>
          <w:i/>
          <w:iCs/>
          <w:szCs w:val="22"/>
          <w:lang w:val="id-ID"/>
        </w:rPr>
        <w:t>speculoos</w:t>
      </w:r>
      <w:r w:rsidRPr="00B70830">
        <w:rPr>
          <w:bCs/>
          <w:szCs w:val="22"/>
          <w:lang w:val="nb-NO"/>
        </w:rPr>
        <w:t>, tahu, hamburger vegetarian, wafel cokelat</w:t>
      </w:r>
      <w:r w:rsidRPr="00B70830">
        <w:rPr>
          <w:bCs/>
          <w:szCs w:val="22"/>
          <w:vertAlign w:val="superscript"/>
          <w:lang w:val="nb-NO"/>
        </w:rPr>
        <w:t>9)</w:t>
      </w:r>
      <w:r w:rsidRPr="00B70830">
        <w:rPr>
          <w:bCs/>
          <w:szCs w:val="22"/>
          <w:lang w:val="nb-NO"/>
        </w:rPr>
        <w:t>, wafel</w:t>
      </w:r>
      <w:r w:rsidRPr="00B70830">
        <w:rPr>
          <w:bCs/>
          <w:szCs w:val="22"/>
          <w:vertAlign w:val="superscript"/>
          <w:lang w:val="nb-NO"/>
        </w:rPr>
        <w:t>9)</w:t>
      </w:r>
      <w:r w:rsidRPr="00B70830">
        <w:rPr>
          <w:bCs/>
          <w:szCs w:val="22"/>
          <w:lang w:val="nb-NO"/>
        </w:rPr>
        <w:t>, yoghurt</w:t>
      </w:r>
      <w:r w:rsidRPr="00B70830">
        <w:rPr>
          <w:bCs/>
          <w:szCs w:val="22"/>
          <w:vertAlign w:val="superscript"/>
          <w:lang w:val="nb-NO"/>
        </w:rPr>
        <w:t>9)</w:t>
      </w:r>
      <w:r w:rsidRPr="00B70830">
        <w:rPr>
          <w:bCs/>
          <w:szCs w:val="22"/>
          <w:lang w:val="nb-NO"/>
        </w:rPr>
        <w:t>.</w:t>
      </w:r>
      <w:r w:rsidRPr="00B70830">
        <w:rPr>
          <w:bCs/>
          <w:szCs w:val="22"/>
          <w:lang w:val="nb-NO"/>
        </w:rPr>
        <w:br w:type="page"/>
      </w:r>
    </w:p>
    <w:p w14:paraId="5E27DCF3" w14:textId="77777777" w:rsidR="00406892" w:rsidRPr="00B70830" w:rsidRDefault="00406892" w:rsidP="00406892">
      <w:pPr>
        <w:tabs>
          <w:tab w:val="num" w:pos="1080"/>
        </w:tabs>
        <w:jc w:val="both"/>
        <w:rPr>
          <w:bCs/>
          <w:szCs w:val="22"/>
          <w:lang w:val="en-GB"/>
        </w:rPr>
      </w:pPr>
      <w:r w:rsidRPr="00B70830">
        <w:rPr>
          <w:b/>
          <w:bCs/>
          <w:szCs w:val="22"/>
          <w:lang w:val="en-GB"/>
        </w:rPr>
        <w:lastRenderedPageBreak/>
        <w:t>A.2.1.6.2    Water bath or incubator</w:t>
      </w:r>
      <w:r w:rsidRPr="00B70830">
        <w:rPr>
          <w:bCs/>
          <w:szCs w:val="22"/>
          <w:lang w:val="en-GB"/>
        </w:rPr>
        <w:t>.</w:t>
      </w:r>
    </w:p>
    <w:p w14:paraId="3A544A6B" w14:textId="77777777" w:rsidR="00406892" w:rsidRPr="00B70830" w:rsidRDefault="00406892" w:rsidP="00406892">
      <w:pPr>
        <w:tabs>
          <w:tab w:val="num" w:pos="1080"/>
        </w:tabs>
        <w:jc w:val="both"/>
        <w:rPr>
          <w:b/>
          <w:bCs/>
          <w:szCs w:val="22"/>
          <w:lang w:val="en-GB"/>
        </w:rPr>
      </w:pPr>
    </w:p>
    <w:p w14:paraId="4EB7B32D" w14:textId="77777777" w:rsidR="00406892" w:rsidRPr="00B70830" w:rsidRDefault="00406892" w:rsidP="00406892">
      <w:pPr>
        <w:tabs>
          <w:tab w:val="num" w:pos="1080"/>
        </w:tabs>
        <w:jc w:val="both"/>
        <w:rPr>
          <w:bCs/>
          <w:szCs w:val="22"/>
          <w:lang w:val="en-GB"/>
        </w:rPr>
      </w:pPr>
      <w:r w:rsidRPr="00B70830">
        <w:rPr>
          <w:b/>
          <w:bCs/>
          <w:szCs w:val="22"/>
          <w:lang w:val="en-GB"/>
        </w:rPr>
        <w:t>A.2.1.6.3    Vacuum dryer</w:t>
      </w:r>
      <w:r w:rsidRPr="00B70830">
        <w:rPr>
          <w:bCs/>
          <w:szCs w:val="22"/>
          <w:lang w:val="en-GB"/>
        </w:rPr>
        <w:t xml:space="preserve"> (optional).</w:t>
      </w:r>
    </w:p>
    <w:p w14:paraId="7861AA0C" w14:textId="77777777" w:rsidR="00406892" w:rsidRPr="00B70830" w:rsidRDefault="00406892" w:rsidP="00406892">
      <w:pPr>
        <w:tabs>
          <w:tab w:val="num" w:pos="1080"/>
        </w:tabs>
        <w:jc w:val="both"/>
        <w:rPr>
          <w:b/>
          <w:bCs/>
          <w:szCs w:val="22"/>
          <w:lang w:val="en-GB"/>
        </w:rPr>
      </w:pPr>
    </w:p>
    <w:p w14:paraId="55C5935B" w14:textId="77777777" w:rsidR="00406892" w:rsidRPr="00B70830" w:rsidRDefault="00406892" w:rsidP="00406892">
      <w:pPr>
        <w:tabs>
          <w:tab w:val="num" w:pos="1080"/>
        </w:tabs>
        <w:jc w:val="both"/>
        <w:rPr>
          <w:bCs/>
          <w:szCs w:val="22"/>
          <w:lang w:val="en-GB"/>
        </w:rPr>
      </w:pPr>
      <w:r w:rsidRPr="00B70830">
        <w:rPr>
          <w:b/>
          <w:bCs/>
          <w:szCs w:val="22"/>
          <w:lang w:val="en-GB"/>
        </w:rPr>
        <w:t>A.2.1.6.4    Freeze dryer</w:t>
      </w:r>
      <w:r w:rsidRPr="00B70830">
        <w:rPr>
          <w:bCs/>
          <w:szCs w:val="22"/>
          <w:lang w:val="en-GB"/>
        </w:rPr>
        <w:t xml:space="preserve"> (optional).</w:t>
      </w:r>
    </w:p>
    <w:p w14:paraId="17B2F3C9" w14:textId="77777777" w:rsidR="00406892" w:rsidRPr="00B70830" w:rsidRDefault="00406892" w:rsidP="00406892">
      <w:pPr>
        <w:tabs>
          <w:tab w:val="num" w:pos="1080"/>
        </w:tabs>
        <w:jc w:val="both"/>
        <w:rPr>
          <w:bCs/>
          <w:szCs w:val="22"/>
          <w:lang w:val="en-GB"/>
        </w:rPr>
      </w:pPr>
    </w:p>
    <w:p w14:paraId="473F24CF" w14:textId="77777777" w:rsidR="00406892" w:rsidRPr="00B70830" w:rsidRDefault="00406892" w:rsidP="00406892">
      <w:pPr>
        <w:tabs>
          <w:tab w:val="num" w:pos="1080"/>
        </w:tabs>
        <w:jc w:val="both"/>
        <w:rPr>
          <w:bCs/>
          <w:szCs w:val="22"/>
          <w:lang w:val="en-GB"/>
        </w:rPr>
      </w:pPr>
      <w:r w:rsidRPr="00B70830">
        <w:rPr>
          <w:b/>
          <w:bCs/>
          <w:szCs w:val="22"/>
          <w:lang w:val="en-GB"/>
        </w:rPr>
        <w:t>A.2.1.6.5    Mixer</w:t>
      </w:r>
      <w:r w:rsidRPr="00B70830">
        <w:rPr>
          <w:szCs w:val="22"/>
          <w:lang w:val="en-GB"/>
        </w:rPr>
        <w:t>, e.g. Vortex</w:t>
      </w:r>
      <w:r w:rsidRPr="00B70830">
        <w:rPr>
          <w:szCs w:val="22"/>
          <w:vertAlign w:val="superscript"/>
          <w:lang w:val="en-GB"/>
        </w:rPr>
        <w:sym w:font="Symbol" w:char="F0E2"/>
      </w:r>
      <w:r w:rsidRPr="00B70830">
        <w:rPr>
          <w:szCs w:val="22"/>
          <w:vertAlign w:val="superscript"/>
          <w:lang w:val="en-GB"/>
        </w:rPr>
        <w:t>2)</w:t>
      </w:r>
      <w:r w:rsidRPr="00B70830">
        <w:rPr>
          <w:szCs w:val="22"/>
          <w:lang w:val="en-GB"/>
        </w:rPr>
        <w:t>.</w:t>
      </w:r>
    </w:p>
    <w:p w14:paraId="09821337" w14:textId="77777777" w:rsidR="00406892" w:rsidRPr="00B70830" w:rsidRDefault="00406892" w:rsidP="00743392">
      <w:pPr>
        <w:tabs>
          <w:tab w:val="num" w:pos="1080"/>
        </w:tabs>
        <w:jc w:val="both"/>
        <w:rPr>
          <w:b/>
          <w:bCs/>
          <w:szCs w:val="22"/>
          <w:lang w:val="en-GB"/>
        </w:rPr>
      </w:pPr>
    </w:p>
    <w:p w14:paraId="411B12C3" w14:textId="58E5F8AE" w:rsidR="00743392" w:rsidRPr="00B70830" w:rsidRDefault="00743392" w:rsidP="00743392">
      <w:pPr>
        <w:tabs>
          <w:tab w:val="num" w:pos="1080"/>
        </w:tabs>
        <w:jc w:val="both"/>
        <w:rPr>
          <w:b/>
          <w:bCs/>
          <w:szCs w:val="22"/>
          <w:lang w:val="en-GB"/>
        </w:rPr>
      </w:pPr>
      <w:r w:rsidRPr="00B70830">
        <w:rPr>
          <w:b/>
          <w:bCs/>
          <w:szCs w:val="22"/>
          <w:lang w:val="en-GB"/>
        </w:rPr>
        <w:t>A.2.1.7    Procedure</w:t>
      </w:r>
    </w:p>
    <w:p w14:paraId="46ABA5F8" w14:textId="77777777" w:rsidR="00743392" w:rsidRPr="00B70830" w:rsidRDefault="00743392" w:rsidP="00743392">
      <w:pPr>
        <w:tabs>
          <w:tab w:val="num" w:pos="1080"/>
        </w:tabs>
        <w:jc w:val="both"/>
        <w:rPr>
          <w:b/>
          <w:bCs/>
          <w:szCs w:val="22"/>
          <w:lang w:val="en-GB"/>
        </w:rPr>
      </w:pPr>
    </w:p>
    <w:p w14:paraId="420B00D9" w14:textId="77777777" w:rsidR="00743392" w:rsidRPr="00B70830" w:rsidRDefault="00743392" w:rsidP="00743392">
      <w:pPr>
        <w:tabs>
          <w:tab w:val="num" w:pos="1080"/>
        </w:tabs>
        <w:jc w:val="both"/>
        <w:rPr>
          <w:b/>
          <w:bCs/>
          <w:szCs w:val="22"/>
          <w:lang w:val="en-GB"/>
        </w:rPr>
      </w:pPr>
      <w:r w:rsidRPr="00B70830">
        <w:rPr>
          <w:b/>
          <w:bCs/>
          <w:szCs w:val="22"/>
          <w:lang w:val="en-GB"/>
        </w:rPr>
        <w:t>A.2.1.7.1    General</w:t>
      </w:r>
    </w:p>
    <w:p w14:paraId="3B2C51EF" w14:textId="77777777" w:rsidR="00743392" w:rsidRPr="00B70830" w:rsidRDefault="00743392" w:rsidP="00743392">
      <w:pPr>
        <w:jc w:val="both"/>
        <w:rPr>
          <w:bCs/>
          <w:szCs w:val="22"/>
          <w:lang w:val="en-GB"/>
        </w:rPr>
      </w:pPr>
    </w:p>
    <w:p w14:paraId="2E501425" w14:textId="77777777" w:rsidR="00743392" w:rsidRPr="00B70830" w:rsidRDefault="00743392" w:rsidP="00743392">
      <w:pPr>
        <w:jc w:val="both"/>
        <w:rPr>
          <w:bCs/>
          <w:szCs w:val="22"/>
          <w:lang w:val="en-GB"/>
        </w:rPr>
      </w:pPr>
      <w:r w:rsidRPr="00B70830">
        <w:rPr>
          <w:bCs/>
          <w:szCs w:val="22"/>
          <w:lang w:val="en-GB"/>
        </w:rPr>
        <w:t>Once the matrix test portion has been prepared, apply the following DNA extraction/purification protocol. Scale-adaptation of masses and buffer volumes is required as a function of the selected size of the test portion.</w:t>
      </w:r>
    </w:p>
    <w:p w14:paraId="51218C82" w14:textId="77777777" w:rsidR="00743392" w:rsidRPr="00B70830" w:rsidRDefault="00743392" w:rsidP="00743392">
      <w:pPr>
        <w:tabs>
          <w:tab w:val="num" w:pos="1080"/>
        </w:tabs>
        <w:jc w:val="both"/>
        <w:rPr>
          <w:b/>
          <w:bCs/>
          <w:szCs w:val="22"/>
          <w:lang w:val="en-GB"/>
        </w:rPr>
      </w:pPr>
    </w:p>
    <w:p w14:paraId="0F18327E" w14:textId="77777777" w:rsidR="00743392" w:rsidRPr="00B70830" w:rsidRDefault="00743392" w:rsidP="00743392">
      <w:pPr>
        <w:tabs>
          <w:tab w:val="num" w:pos="1080"/>
        </w:tabs>
        <w:jc w:val="both"/>
        <w:rPr>
          <w:b/>
          <w:bCs/>
          <w:szCs w:val="22"/>
          <w:lang w:val="en-GB"/>
        </w:rPr>
      </w:pPr>
      <w:r w:rsidRPr="00B70830">
        <w:rPr>
          <w:b/>
          <w:bCs/>
          <w:szCs w:val="22"/>
          <w:lang w:val="en-GB"/>
        </w:rPr>
        <w:t>A.2.1.7.2    Extraction procedure</w:t>
      </w:r>
    </w:p>
    <w:p w14:paraId="2E55C864" w14:textId="77777777" w:rsidR="00743392" w:rsidRPr="00B70830" w:rsidRDefault="00743392" w:rsidP="00743392">
      <w:pPr>
        <w:tabs>
          <w:tab w:val="num" w:pos="1080"/>
        </w:tabs>
        <w:jc w:val="both"/>
        <w:rPr>
          <w:b/>
          <w:bCs/>
          <w:szCs w:val="22"/>
          <w:lang w:val="en-GB"/>
        </w:rPr>
      </w:pPr>
    </w:p>
    <w:p w14:paraId="2BF57C25" w14:textId="77777777" w:rsidR="00743392" w:rsidRPr="00B70830" w:rsidRDefault="00743392" w:rsidP="00743392">
      <w:pPr>
        <w:jc w:val="both"/>
        <w:rPr>
          <w:bCs/>
          <w:szCs w:val="22"/>
          <w:lang w:val="en-GB"/>
        </w:rPr>
      </w:pPr>
      <w:r w:rsidRPr="00B70830">
        <w:rPr>
          <w:bCs/>
          <w:szCs w:val="22"/>
          <w:lang w:val="en-GB"/>
        </w:rPr>
        <w:t>Weigh 0,25 g of milled, crushed or liquid material into a vial. Add 1 ml of extraction buffer (A.2.1.5.12). Agitate the suspension at 65 °C for 1 h, cool to room temperature. Mix sequentially the suspension with 60 mg of PVP powder (A.2.1.5.3) and with 0,5 volume of ammonium acetate solution (A.2.1.5.13). Incubate on ice for 30 min.</w:t>
      </w:r>
    </w:p>
    <w:p w14:paraId="03A86CCA" w14:textId="77777777" w:rsidR="00743392" w:rsidRPr="00B70830" w:rsidRDefault="00743392" w:rsidP="00743392">
      <w:pPr>
        <w:jc w:val="both"/>
        <w:rPr>
          <w:bCs/>
          <w:szCs w:val="22"/>
          <w:lang w:val="en-GB"/>
        </w:rPr>
      </w:pPr>
    </w:p>
    <w:p w14:paraId="6F623096" w14:textId="77777777" w:rsidR="00743392" w:rsidRPr="00B70830" w:rsidRDefault="00743392" w:rsidP="00743392">
      <w:pPr>
        <w:jc w:val="both"/>
        <w:rPr>
          <w:bCs/>
          <w:szCs w:val="22"/>
          <w:lang w:val="en-GB"/>
        </w:rPr>
      </w:pPr>
      <w:r w:rsidRPr="00B70830">
        <w:rPr>
          <w:bCs/>
          <w:szCs w:val="22"/>
          <w:lang w:val="en-GB"/>
        </w:rPr>
        <w:t>Centrifuge at 10 000 </w:t>
      </w:r>
      <w:r w:rsidRPr="00B70830">
        <w:rPr>
          <w:bCs/>
          <w:i/>
          <w:szCs w:val="22"/>
          <w:lang w:val="en-GB"/>
        </w:rPr>
        <w:t>g</w:t>
      </w:r>
      <w:r w:rsidRPr="00B70830">
        <w:rPr>
          <w:bCs/>
          <w:szCs w:val="22"/>
          <w:lang w:val="en-GB"/>
        </w:rPr>
        <w:t xml:space="preserve"> for 10 min and transfer the supernatant to a fresh tube. Mix the lysate with 1 volume of isopropanol (A.2.1.5.2) and incubate at </w:t>
      </w:r>
      <w:r w:rsidRPr="00B70830">
        <w:rPr>
          <w:bCs/>
          <w:szCs w:val="22"/>
          <w:lang w:val="en-GB"/>
        </w:rPr>
        <w:sym w:font="Symbol" w:char="F02D"/>
      </w:r>
      <w:r w:rsidRPr="00B70830">
        <w:rPr>
          <w:bCs/>
          <w:szCs w:val="22"/>
          <w:lang w:val="en-GB"/>
        </w:rPr>
        <w:t>20 °C for 30 min. Centrifuge at 10 000 </w:t>
      </w:r>
      <w:r w:rsidRPr="00B70830">
        <w:rPr>
          <w:bCs/>
          <w:i/>
          <w:szCs w:val="22"/>
          <w:lang w:val="en-GB"/>
        </w:rPr>
        <w:t>g</w:t>
      </w:r>
      <w:r w:rsidRPr="00B70830">
        <w:rPr>
          <w:bCs/>
          <w:szCs w:val="22"/>
          <w:lang w:val="en-GB"/>
        </w:rPr>
        <w:t xml:space="preserve"> at 4 °C for 10 min and carefully discard the supernatant.</w:t>
      </w:r>
    </w:p>
    <w:p w14:paraId="24EED4F8" w14:textId="77777777" w:rsidR="00743392" w:rsidRPr="00B70830" w:rsidRDefault="00743392" w:rsidP="00743392">
      <w:pPr>
        <w:jc w:val="both"/>
        <w:rPr>
          <w:bCs/>
          <w:szCs w:val="22"/>
          <w:lang w:val="en-GB"/>
        </w:rPr>
      </w:pPr>
    </w:p>
    <w:p w14:paraId="796CE5EA" w14:textId="77777777" w:rsidR="00743392" w:rsidRPr="00B70830" w:rsidRDefault="00743392" w:rsidP="00743392">
      <w:pPr>
        <w:jc w:val="both"/>
        <w:rPr>
          <w:bCs/>
          <w:szCs w:val="22"/>
          <w:lang w:val="en-GB"/>
        </w:rPr>
      </w:pPr>
      <w:r w:rsidRPr="00B70830">
        <w:rPr>
          <w:bCs/>
          <w:szCs w:val="22"/>
          <w:lang w:val="en-GB"/>
        </w:rPr>
        <w:t>Wash the DNA pellet with 2 volumes of ethanol solution (A.2.1.5.11). This step is essential for the removal of any salts that could interfere with the subsequent analysis (e.g. PCR). Carefully discard the supernatant (in the case of a loose pellet, centrifuge at 10 000 </w:t>
      </w:r>
      <w:r w:rsidRPr="00B70830">
        <w:rPr>
          <w:bCs/>
          <w:i/>
          <w:szCs w:val="22"/>
          <w:lang w:val="en-GB"/>
        </w:rPr>
        <w:t>g</w:t>
      </w:r>
      <w:r w:rsidRPr="00B70830">
        <w:rPr>
          <w:bCs/>
          <w:szCs w:val="22"/>
          <w:lang w:val="en-GB"/>
        </w:rPr>
        <w:t xml:space="preserve"> at 4 °C for 10 min). Dry the pellet and redissolve it in 100 µl of water or appropriate buffer, e.g. TE buffer (A.2.1.5.14). This is the DNA master stock.</w:t>
      </w:r>
    </w:p>
    <w:p w14:paraId="61BD2835" w14:textId="77777777" w:rsidR="00743392" w:rsidRPr="00B70830" w:rsidRDefault="00743392" w:rsidP="00743392">
      <w:pPr>
        <w:jc w:val="both"/>
        <w:rPr>
          <w:bCs/>
          <w:szCs w:val="22"/>
          <w:lang w:val="en-GB"/>
        </w:rPr>
      </w:pPr>
    </w:p>
    <w:p w14:paraId="30BC702B" w14:textId="77777777" w:rsidR="00743392" w:rsidRPr="00B70830" w:rsidRDefault="00743392" w:rsidP="00743392">
      <w:pPr>
        <w:tabs>
          <w:tab w:val="num" w:pos="1080"/>
        </w:tabs>
        <w:jc w:val="both"/>
        <w:rPr>
          <w:b/>
          <w:bCs/>
          <w:szCs w:val="22"/>
          <w:lang w:val="en-GB"/>
        </w:rPr>
      </w:pPr>
      <w:r w:rsidRPr="00B70830">
        <w:rPr>
          <w:b/>
          <w:bCs/>
          <w:szCs w:val="22"/>
          <w:lang w:val="en-GB"/>
        </w:rPr>
        <w:t>A.2.1.8    List of examples</w:t>
      </w:r>
    </w:p>
    <w:p w14:paraId="4827DF36" w14:textId="77777777" w:rsidR="00743392" w:rsidRPr="00B70830" w:rsidRDefault="00743392" w:rsidP="00743392">
      <w:pPr>
        <w:tabs>
          <w:tab w:val="num" w:pos="1080"/>
        </w:tabs>
        <w:jc w:val="both"/>
        <w:rPr>
          <w:b/>
          <w:bCs/>
          <w:szCs w:val="22"/>
          <w:lang w:val="en-GB"/>
        </w:rPr>
      </w:pPr>
    </w:p>
    <w:p w14:paraId="3CAB004C" w14:textId="77777777" w:rsidR="00743392" w:rsidRPr="00B70830" w:rsidRDefault="00743392" w:rsidP="00743392">
      <w:pPr>
        <w:jc w:val="both"/>
        <w:rPr>
          <w:bCs/>
          <w:szCs w:val="22"/>
          <w:lang w:val="en-GB"/>
        </w:rPr>
      </w:pPr>
      <w:r w:rsidRPr="00B70830">
        <w:rPr>
          <w:bCs/>
          <w:szCs w:val="22"/>
          <w:lang w:val="en-GB"/>
        </w:rPr>
        <w:t>The method has been successfully applied to extract DNA</w:t>
      </w:r>
      <w:bookmarkStart w:id="49" w:name="_Ref95014598"/>
      <w:r w:rsidRPr="00B70830">
        <w:rPr>
          <w:bCs/>
          <w:szCs w:val="22"/>
          <w:vertAlign w:val="superscript"/>
          <w:lang w:val="en-GB"/>
        </w:rPr>
        <w:footnoteReference w:id="8"/>
      </w:r>
      <w:bookmarkEnd w:id="49"/>
      <w:r w:rsidRPr="00B70830">
        <w:rPr>
          <w:bCs/>
          <w:szCs w:val="22"/>
          <w:vertAlign w:val="superscript"/>
          <w:lang w:val="en-GB"/>
        </w:rPr>
        <w:t>)</w:t>
      </w:r>
      <w:r w:rsidRPr="00B70830">
        <w:rPr>
          <w:bCs/>
          <w:szCs w:val="22"/>
          <w:lang w:val="en-GB"/>
        </w:rPr>
        <w:t xml:space="preserve"> from the following matrices:</w:t>
      </w:r>
    </w:p>
    <w:p w14:paraId="073729BF" w14:textId="77777777" w:rsidR="00743392" w:rsidRPr="00B70830" w:rsidRDefault="00743392" w:rsidP="00743392">
      <w:pPr>
        <w:jc w:val="both"/>
        <w:rPr>
          <w:bCs/>
          <w:szCs w:val="22"/>
          <w:lang w:val="en-GB"/>
        </w:rPr>
      </w:pPr>
    </w:p>
    <w:p w14:paraId="6A493876" w14:textId="77777777" w:rsidR="00743392" w:rsidRPr="00B70830" w:rsidRDefault="00743392" w:rsidP="00743392">
      <w:pPr>
        <w:ind w:left="426"/>
        <w:jc w:val="both"/>
        <w:rPr>
          <w:bCs/>
          <w:szCs w:val="22"/>
          <w:lang w:val="en-GB"/>
        </w:rPr>
      </w:pPr>
      <w:r w:rsidRPr="00B70830">
        <w:rPr>
          <w:bCs/>
          <w:szCs w:val="22"/>
          <w:lang w:val="en-GB"/>
        </w:rPr>
        <w:t>baby biscuits</w:t>
      </w:r>
      <w:r w:rsidRPr="00B70830">
        <w:rPr>
          <w:bCs/>
          <w:szCs w:val="22"/>
          <w:vertAlign w:val="superscript"/>
          <w:lang w:val="en-GB"/>
        </w:rPr>
        <w:t>10)</w:t>
      </w:r>
      <w:r w:rsidRPr="00B70830">
        <w:rPr>
          <w:bCs/>
          <w:szCs w:val="22"/>
          <w:lang w:val="en-GB"/>
        </w:rPr>
        <w:t>, baby milk</w:t>
      </w:r>
      <w:r w:rsidRPr="00B70830">
        <w:rPr>
          <w:bCs/>
          <w:szCs w:val="22"/>
          <w:vertAlign w:val="superscript"/>
          <w:lang w:val="en-GB"/>
        </w:rPr>
        <w:t>10)</w:t>
      </w:r>
      <w:r w:rsidRPr="00B70830">
        <w:rPr>
          <w:bCs/>
          <w:szCs w:val="22"/>
          <w:lang w:val="en-GB"/>
        </w:rPr>
        <w:t xml:space="preserve">, Belgian </w:t>
      </w:r>
      <w:proofErr w:type="spellStart"/>
      <w:r w:rsidRPr="00B70830">
        <w:rPr>
          <w:bCs/>
          <w:szCs w:val="22"/>
          <w:lang w:val="en-GB"/>
        </w:rPr>
        <w:t>paté</w:t>
      </w:r>
      <w:proofErr w:type="spellEnd"/>
      <w:r w:rsidRPr="00B70830">
        <w:rPr>
          <w:bCs/>
          <w:szCs w:val="22"/>
          <w:lang w:val="en-GB"/>
        </w:rPr>
        <w:t>, breadcrumbs (wheat or corn) from fish sticks, brownies</w:t>
      </w:r>
      <w:r w:rsidRPr="00B70830">
        <w:rPr>
          <w:bCs/>
          <w:szCs w:val="22"/>
          <w:vertAlign w:val="superscript"/>
          <w:lang w:val="en-GB"/>
        </w:rPr>
        <w:t>10)</w:t>
      </w:r>
      <w:r w:rsidRPr="00B70830">
        <w:rPr>
          <w:bCs/>
          <w:szCs w:val="22"/>
          <w:lang w:val="en-GB"/>
        </w:rPr>
        <w:t>, canned maize, cereal bars</w:t>
      </w:r>
      <w:r w:rsidRPr="00B70830">
        <w:rPr>
          <w:bCs/>
          <w:szCs w:val="22"/>
          <w:vertAlign w:val="superscript"/>
          <w:lang w:val="en-GB"/>
        </w:rPr>
        <w:t>10)</w:t>
      </w:r>
      <w:r w:rsidRPr="00B70830">
        <w:rPr>
          <w:bCs/>
          <w:szCs w:val="22"/>
          <w:lang w:val="en-GB"/>
        </w:rPr>
        <w:t>, cheese croquettes,</w:t>
      </w:r>
      <w:r w:rsidRPr="00B70830">
        <w:rPr>
          <w:b/>
          <w:bCs/>
          <w:szCs w:val="22"/>
          <w:lang w:val="en-GB"/>
        </w:rPr>
        <w:t xml:space="preserve"> </w:t>
      </w:r>
      <w:r w:rsidRPr="00B70830">
        <w:rPr>
          <w:bCs/>
          <w:szCs w:val="22"/>
          <w:lang w:val="en-GB"/>
        </w:rPr>
        <w:t>chicken nuggets, chicken, chocolate cookies</w:t>
      </w:r>
      <w:r w:rsidRPr="00B70830">
        <w:rPr>
          <w:bCs/>
          <w:szCs w:val="22"/>
          <w:vertAlign w:val="superscript"/>
          <w:lang w:val="en-GB"/>
        </w:rPr>
        <w:t>10)</w:t>
      </w:r>
      <w:r w:rsidRPr="00B70830">
        <w:rPr>
          <w:bCs/>
          <w:szCs w:val="22"/>
          <w:lang w:val="en-GB"/>
        </w:rPr>
        <w:t>, chocolate paste</w:t>
      </w:r>
      <w:r w:rsidRPr="00B70830">
        <w:rPr>
          <w:bCs/>
          <w:szCs w:val="22"/>
          <w:vertAlign w:val="superscript"/>
          <w:lang w:val="en-GB"/>
        </w:rPr>
        <w:t>10)</w:t>
      </w:r>
      <w:r w:rsidRPr="00B70830">
        <w:rPr>
          <w:bCs/>
          <w:szCs w:val="22"/>
          <w:lang w:val="en-GB"/>
        </w:rPr>
        <w:t>, corn flakes</w:t>
      </w:r>
      <w:r w:rsidRPr="00B70830">
        <w:rPr>
          <w:bCs/>
          <w:szCs w:val="22"/>
          <w:vertAlign w:val="superscript"/>
          <w:lang w:val="en-GB"/>
        </w:rPr>
        <w:t>10)</w:t>
      </w:r>
      <w:r w:rsidRPr="00B70830">
        <w:rPr>
          <w:bCs/>
          <w:szCs w:val="22"/>
          <w:lang w:val="en-GB"/>
        </w:rPr>
        <w:t>, crisps, dessert creams</w:t>
      </w:r>
      <w:r w:rsidRPr="00B70830">
        <w:rPr>
          <w:bCs/>
          <w:szCs w:val="22"/>
          <w:vertAlign w:val="superscript"/>
          <w:lang w:val="en-GB"/>
        </w:rPr>
        <w:t>10)</w:t>
      </w:r>
      <w:r w:rsidRPr="00B70830">
        <w:rPr>
          <w:bCs/>
          <w:szCs w:val="22"/>
          <w:lang w:val="en-GB"/>
        </w:rPr>
        <w:t>, infant formula</w:t>
      </w:r>
      <w:r w:rsidRPr="00B70830">
        <w:rPr>
          <w:b/>
          <w:bCs/>
          <w:szCs w:val="22"/>
          <w:lang w:val="en-GB"/>
        </w:rPr>
        <w:t xml:space="preserve">, </w:t>
      </w:r>
      <w:r w:rsidRPr="00B70830">
        <w:rPr>
          <w:bCs/>
          <w:szCs w:val="22"/>
          <w:lang w:val="en-GB"/>
        </w:rPr>
        <w:t>maize biscuits</w:t>
      </w:r>
      <w:r w:rsidRPr="00B70830">
        <w:rPr>
          <w:bCs/>
          <w:szCs w:val="22"/>
          <w:vertAlign w:val="superscript"/>
          <w:lang w:val="en-GB"/>
        </w:rPr>
        <w:t>10)</w:t>
      </w:r>
      <w:r w:rsidRPr="00B70830">
        <w:rPr>
          <w:bCs/>
          <w:szCs w:val="22"/>
          <w:lang w:val="en-GB"/>
        </w:rPr>
        <w:t>, maize flour, fresh and cooked meat (beef, pork, chicken and turkey), minced meat, muesli</w:t>
      </w:r>
      <w:r w:rsidRPr="00B70830">
        <w:rPr>
          <w:bCs/>
          <w:szCs w:val="22"/>
          <w:vertAlign w:val="superscript"/>
          <w:lang w:val="en-GB"/>
        </w:rPr>
        <w:t>10)</w:t>
      </w:r>
      <w:r w:rsidRPr="00B70830">
        <w:rPr>
          <w:bCs/>
          <w:szCs w:val="22"/>
          <w:lang w:val="en-GB"/>
        </w:rPr>
        <w:t xml:space="preserve">, </w:t>
      </w:r>
      <w:proofErr w:type="spellStart"/>
      <w:r w:rsidRPr="00B70830">
        <w:rPr>
          <w:bCs/>
          <w:szCs w:val="22"/>
          <w:lang w:val="en-GB"/>
        </w:rPr>
        <w:t>pop corn</w:t>
      </w:r>
      <w:proofErr w:type="spellEnd"/>
      <w:r w:rsidRPr="00B70830">
        <w:rPr>
          <w:bCs/>
          <w:szCs w:val="22"/>
          <w:lang w:val="en-GB"/>
        </w:rPr>
        <w:t>, powder milk, sausages (slicing</w:t>
      </w:r>
      <w:r w:rsidRPr="00B70830">
        <w:rPr>
          <w:bCs/>
          <w:szCs w:val="22"/>
          <w:vertAlign w:val="superscript"/>
          <w:lang w:val="en-GB"/>
        </w:rPr>
        <w:t>10)</w:t>
      </w:r>
      <w:r w:rsidRPr="00B70830">
        <w:rPr>
          <w:bCs/>
          <w:szCs w:val="22"/>
          <w:lang w:val="en-GB"/>
        </w:rPr>
        <w:t xml:space="preserve"> and cocktail</w:t>
      </w:r>
      <w:r w:rsidRPr="00B70830">
        <w:rPr>
          <w:bCs/>
          <w:szCs w:val="22"/>
          <w:vertAlign w:val="superscript"/>
          <w:lang w:val="en-GB"/>
        </w:rPr>
        <w:t>10)</w:t>
      </w:r>
      <w:r w:rsidRPr="00B70830">
        <w:rPr>
          <w:bCs/>
          <w:szCs w:val="22"/>
          <w:lang w:val="en-GB"/>
        </w:rPr>
        <w:t>), schnitzel, soya sprouts</w:t>
      </w:r>
      <w:r w:rsidRPr="00B70830">
        <w:rPr>
          <w:bCs/>
          <w:szCs w:val="22"/>
          <w:vertAlign w:val="superscript"/>
          <w:lang w:val="en-GB"/>
        </w:rPr>
        <w:t>10)</w:t>
      </w:r>
      <w:r w:rsidRPr="00B70830">
        <w:rPr>
          <w:bCs/>
          <w:szCs w:val="22"/>
          <w:lang w:val="en-GB"/>
        </w:rPr>
        <w:t>, soup balls, soya protein in meat preparations</w:t>
      </w:r>
      <w:r w:rsidRPr="00B70830">
        <w:rPr>
          <w:bCs/>
          <w:szCs w:val="22"/>
          <w:vertAlign w:val="superscript"/>
          <w:lang w:val="en-GB"/>
        </w:rPr>
        <w:t>10)</w:t>
      </w:r>
      <w:r w:rsidRPr="00B70830">
        <w:rPr>
          <w:bCs/>
          <w:szCs w:val="22"/>
          <w:lang w:val="en-GB"/>
        </w:rPr>
        <w:t>, soya lecithin</w:t>
      </w:r>
      <w:r w:rsidRPr="00B70830">
        <w:rPr>
          <w:bCs/>
          <w:szCs w:val="22"/>
          <w:vertAlign w:val="superscript"/>
          <w:lang w:val="en-GB"/>
        </w:rPr>
        <w:t>10)</w:t>
      </w:r>
      <w:r w:rsidRPr="00B70830">
        <w:rPr>
          <w:bCs/>
          <w:szCs w:val="22"/>
          <w:lang w:val="en-GB"/>
        </w:rPr>
        <w:t>, soya drinks</w:t>
      </w:r>
      <w:r w:rsidRPr="00B70830">
        <w:rPr>
          <w:bCs/>
          <w:szCs w:val="22"/>
          <w:vertAlign w:val="superscript"/>
          <w:lang w:val="en-GB"/>
        </w:rPr>
        <w:t>10)</w:t>
      </w:r>
      <w:r w:rsidRPr="00B70830">
        <w:rPr>
          <w:bCs/>
          <w:szCs w:val="22"/>
          <w:lang w:val="en-GB"/>
        </w:rPr>
        <w:t>, soya bean cream, spaghetti sauces</w:t>
      </w:r>
      <w:r w:rsidRPr="00B70830">
        <w:rPr>
          <w:bCs/>
          <w:szCs w:val="22"/>
          <w:vertAlign w:val="superscript"/>
          <w:lang w:val="en-GB"/>
        </w:rPr>
        <w:t>10)</w:t>
      </w:r>
      <w:r w:rsidRPr="00B70830">
        <w:rPr>
          <w:bCs/>
          <w:szCs w:val="22"/>
          <w:lang w:val="en-GB"/>
        </w:rPr>
        <w:t xml:space="preserve">, </w:t>
      </w:r>
      <w:proofErr w:type="spellStart"/>
      <w:r w:rsidRPr="00B70830">
        <w:rPr>
          <w:bCs/>
          <w:szCs w:val="22"/>
          <w:lang w:val="en-GB"/>
        </w:rPr>
        <w:t>speculoos</w:t>
      </w:r>
      <w:proofErr w:type="spellEnd"/>
      <w:r w:rsidRPr="00B70830">
        <w:rPr>
          <w:bCs/>
          <w:szCs w:val="22"/>
          <w:lang w:val="en-GB"/>
        </w:rPr>
        <w:t>, tofu, vegetarian hamburgers, waffles with chocolate</w:t>
      </w:r>
      <w:r w:rsidRPr="00B70830">
        <w:rPr>
          <w:bCs/>
          <w:szCs w:val="22"/>
          <w:vertAlign w:val="superscript"/>
          <w:lang w:val="en-GB"/>
        </w:rPr>
        <w:t>10)</w:t>
      </w:r>
      <w:r w:rsidRPr="00B70830">
        <w:rPr>
          <w:bCs/>
          <w:szCs w:val="22"/>
          <w:lang w:val="en-GB"/>
        </w:rPr>
        <w:t>, waffles</w:t>
      </w:r>
      <w:r w:rsidRPr="00B70830">
        <w:rPr>
          <w:bCs/>
          <w:szCs w:val="22"/>
          <w:vertAlign w:val="superscript"/>
          <w:lang w:val="en-GB"/>
        </w:rPr>
        <w:t>10)</w:t>
      </w:r>
      <w:r w:rsidRPr="00B70830">
        <w:rPr>
          <w:bCs/>
          <w:szCs w:val="22"/>
          <w:lang w:val="en-GB"/>
        </w:rPr>
        <w:t>, yoghurts</w:t>
      </w:r>
      <w:r w:rsidRPr="00B70830">
        <w:rPr>
          <w:bCs/>
          <w:szCs w:val="22"/>
          <w:vertAlign w:val="superscript"/>
          <w:lang w:val="en-GB"/>
        </w:rPr>
        <w:t>10)</w:t>
      </w:r>
      <w:r w:rsidRPr="00B70830">
        <w:rPr>
          <w:bCs/>
          <w:szCs w:val="22"/>
          <w:lang w:val="en-GB"/>
        </w:rPr>
        <w:t>.</w:t>
      </w:r>
    </w:p>
    <w:p w14:paraId="1607E9ED" w14:textId="77777777" w:rsidR="00743392" w:rsidRPr="00B70830" w:rsidRDefault="00743392" w:rsidP="00743392">
      <w:pPr>
        <w:jc w:val="both"/>
        <w:rPr>
          <w:bCs/>
          <w:szCs w:val="22"/>
          <w:lang w:val="en-GB"/>
        </w:rPr>
      </w:pPr>
    </w:p>
    <w:p w14:paraId="7EF58CCB" w14:textId="77777777" w:rsidR="00743392" w:rsidRPr="00B70830" w:rsidRDefault="00743392" w:rsidP="00743392">
      <w:pPr>
        <w:spacing w:after="160" w:line="259" w:lineRule="auto"/>
        <w:rPr>
          <w:bCs/>
          <w:szCs w:val="22"/>
          <w:lang w:val="en-ID"/>
        </w:rPr>
      </w:pPr>
      <w:r w:rsidRPr="00B70830">
        <w:rPr>
          <w:bCs/>
          <w:szCs w:val="22"/>
          <w:lang w:val="en-ID"/>
        </w:rPr>
        <w:br w:type="page"/>
      </w:r>
    </w:p>
    <w:p w14:paraId="2B49C0D0" w14:textId="77777777" w:rsidR="004D5F25" w:rsidRPr="00B70830" w:rsidRDefault="004D5F25" w:rsidP="004D5F25">
      <w:pPr>
        <w:jc w:val="both"/>
        <w:rPr>
          <w:b/>
          <w:szCs w:val="22"/>
          <w:lang w:val="nb-NO"/>
        </w:rPr>
      </w:pPr>
      <w:r w:rsidRPr="00B70830">
        <w:rPr>
          <w:b/>
          <w:szCs w:val="22"/>
          <w:lang w:val="nb-NO"/>
        </w:rPr>
        <w:lastRenderedPageBreak/>
        <w:t>A.3    Preparasi DNA berkualitas PCR menggunakan metode ekstraksi DNA berbasis CTAB</w:t>
      </w:r>
    </w:p>
    <w:p w14:paraId="4776AD0D" w14:textId="77777777" w:rsidR="004D5F25" w:rsidRPr="00B70830" w:rsidRDefault="004D5F25" w:rsidP="004D5F25">
      <w:pPr>
        <w:jc w:val="both"/>
        <w:rPr>
          <w:b/>
          <w:szCs w:val="22"/>
          <w:lang w:val="nb-NO"/>
        </w:rPr>
      </w:pPr>
    </w:p>
    <w:p w14:paraId="2ED99C1F" w14:textId="77777777" w:rsidR="004D5F25" w:rsidRPr="00B70830" w:rsidRDefault="004D5F25" w:rsidP="004D5F25">
      <w:pPr>
        <w:jc w:val="both"/>
        <w:rPr>
          <w:b/>
          <w:szCs w:val="22"/>
          <w:lang w:val="nb-NO"/>
        </w:rPr>
      </w:pPr>
      <w:r w:rsidRPr="00B70830">
        <w:rPr>
          <w:b/>
          <w:szCs w:val="22"/>
          <w:lang w:val="nb-NO"/>
        </w:rPr>
        <w:t>A.3.</w:t>
      </w:r>
      <w:r w:rsidRPr="00B70830">
        <w:rPr>
          <w:b/>
          <w:bCs/>
          <w:szCs w:val="22"/>
          <w:lang w:val="nb-NO"/>
        </w:rPr>
        <w:t>1</w:t>
      </w:r>
      <w:r w:rsidRPr="00B70830">
        <w:rPr>
          <w:b/>
          <w:szCs w:val="22"/>
          <w:lang w:val="nb-NO"/>
        </w:rPr>
        <w:t>    </w:t>
      </w:r>
      <w:r w:rsidRPr="00B70830">
        <w:rPr>
          <w:b/>
          <w:bCs/>
          <w:szCs w:val="22"/>
          <w:lang w:val="nb-NO"/>
        </w:rPr>
        <w:t>Metode</w:t>
      </w:r>
      <w:r w:rsidRPr="00B70830">
        <w:rPr>
          <w:b/>
          <w:szCs w:val="22"/>
          <w:lang w:val="nb-NO"/>
        </w:rPr>
        <w:t xml:space="preserve"> dasar CTAB </w:t>
      </w:r>
    </w:p>
    <w:p w14:paraId="148ADBEC" w14:textId="77777777" w:rsidR="004D5F25" w:rsidRPr="00B70830" w:rsidRDefault="004D5F25" w:rsidP="00743392">
      <w:pPr>
        <w:jc w:val="both"/>
        <w:rPr>
          <w:b/>
          <w:bCs/>
          <w:szCs w:val="22"/>
          <w:lang w:val="nb-NO"/>
        </w:rPr>
      </w:pPr>
    </w:p>
    <w:p w14:paraId="2D273764" w14:textId="541A6B15" w:rsidR="00743392" w:rsidRPr="00B70830" w:rsidRDefault="00743392" w:rsidP="00743392">
      <w:pPr>
        <w:jc w:val="both"/>
        <w:rPr>
          <w:b/>
          <w:bCs/>
          <w:szCs w:val="22"/>
          <w:lang w:val="nb-NO"/>
        </w:rPr>
      </w:pPr>
      <w:r w:rsidRPr="00B70830">
        <w:rPr>
          <w:b/>
          <w:bCs/>
          <w:szCs w:val="22"/>
          <w:lang w:val="nb-NO"/>
        </w:rPr>
        <w:t>A.3.1.1</w:t>
      </w:r>
      <w:r w:rsidRPr="00B70830">
        <w:rPr>
          <w:b/>
          <w:bCs/>
          <w:szCs w:val="22"/>
          <w:lang w:val="nb-NO"/>
        </w:rPr>
        <w:tab/>
        <w:t>    Umum</w:t>
      </w:r>
    </w:p>
    <w:p w14:paraId="5484C3AE" w14:textId="77777777" w:rsidR="00743392" w:rsidRPr="00B70830" w:rsidRDefault="00743392" w:rsidP="00743392">
      <w:pPr>
        <w:jc w:val="both"/>
        <w:rPr>
          <w:b/>
          <w:bCs/>
          <w:szCs w:val="22"/>
          <w:lang w:val="nb-NO"/>
        </w:rPr>
      </w:pPr>
    </w:p>
    <w:p w14:paraId="0453C793" w14:textId="77777777" w:rsidR="00743392" w:rsidRPr="00B70830" w:rsidRDefault="00743392" w:rsidP="00743392">
      <w:pPr>
        <w:jc w:val="both"/>
        <w:rPr>
          <w:bCs/>
          <w:szCs w:val="22"/>
          <w:lang w:val="nb-NO"/>
        </w:rPr>
      </w:pPr>
      <w:r w:rsidRPr="00B70830">
        <w:rPr>
          <w:bCs/>
          <w:szCs w:val="22"/>
          <w:lang w:val="nb-NO"/>
        </w:rPr>
        <w:t xml:space="preserve">Metode ini dapat diterapkan untuk ekstraksi DNA dari </w:t>
      </w:r>
      <w:r w:rsidRPr="00B70830">
        <w:rPr>
          <w:bCs/>
          <w:szCs w:val="22"/>
          <w:lang w:val="id-ID"/>
        </w:rPr>
        <w:t xml:space="preserve">matriks </w:t>
      </w:r>
      <w:r w:rsidRPr="00B70830">
        <w:rPr>
          <w:bCs/>
          <w:szCs w:val="22"/>
          <w:lang w:val="nb-NO"/>
        </w:rPr>
        <w:t>tanaman dan bagian yang berasal dari tanaman, terutama karena kemampuan metode ini untuk menghilangkan polisakarida dan senyawa polifenol yang dapat memengaruhi kualitas DNA. Metode ini juga berguna untuk beberapa matriks lain (lihat A.3.1.8).</w:t>
      </w:r>
    </w:p>
    <w:p w14:paraId="1D1C1252" w14:textId="77777777" w:rsidR="00743392" w:rsidRPr="00B70830" w:rsidRDefault="00743392" w:rsidP="00743392">
      <w:pPr>
        <w:jc w:val="both"/>
        <w:rPr>
          <w:bCs/>
          <w:szCs w:val="22"/>
          <w:lang w:val="nb-NO"/>
        </w:rPr>
      </w:pPr>
    </w:p>
    <w:p w14:paraId="58F784F1" w14:textId="77777777" w:rsidR="00743392" w:rsidRPr="00B70830" w:rsidRDefault="00743392" w:rsidP="00743392">
      <w:pPr>
        <w:jc w:val="both"/>
        <w:rPr>
          <w:b/>
          <w:bCs/>
          <w:szCs w:val="22"/>
          <w:lang w:val="nb-NO"/>
        </w:rPr>
      </w:pPr>
      <w:r w:rsidRPr="00B70830">
        <w:rPr>
          <w:b/>
          <w:bCs/>
          <w:szCs w:val="22"/>
          <w:lang w:val="nb-NO"/>
        </w:rPr>
        <w:t>A.3.1.2</w:t>
      </w:r>
      <w:r w:rsidRPr="00B70830">
        <w:rPr>
          <w:b/>
          <w:bCs/>
          <w:szCs w:val="22"/>
          <w:lang w:val="nb-NO"/>
        </w:rPr>
        <w:tab/>
        <w:t>    Status validasi</w:t>
      </w:r>
    </w:p>
    <w:p w14:paraId="2AB3F163" w14:textId="77777777" w:rsidR="00743392" w:rsidRPr="00B70830" w:rsidRDefault="00743392" w:rsidP="00743392">
      <w:pPr>
        <w:jc w:val="both"/>
        <w:rPr>
          <w:b/>
          <w:bCs/>
          <w:szCs w:val="22"/>
          <w:lang w:val="nb-NO"/>
        </w:rPr>
      </w:pPr>
    </w:p>
    <w:p w14:paraId="544022A7" w14:textId="567FBA70" w:rsidR="00743392" w:rsidRPr="00B70830" w:rsidRDefault="00743392" w:rsidP="00743392">
      <w:pPr>
        <w:jc w:val="both"/>
        <w:rPr>
          <w:bCs/>
          <w:szCs w:val="22"/>
          <w:lang w:val="nb-NO"/>
        </w:rPr>
      </w:pPr>
      <w:r w:rsidRPr="00B70830">
        <w:rPr>
          <w:bCs/>
          <w:szCs w:val="22"/>
          <w:lang w:val="nb-NO"/>
        </w:rPr>
        <w:t xml:space="preserve">Metode ini telah </w:t>
      </w:r>
      <w:r w:rsidR="00FA139B" w:rsidRPr="00B70830">
        <w:rPr>
          <w:bCs/>
          <w:szCs w:val="22"/>
          <w:lang w:val="nb-NO"/>
        </w:rPr>
        <w:t>di</w:t>
      </w:r>
      <w:r w:rsidR="00225085" w:rsidRPr="00B70830">
        <w:rPr>
          <w:bCs/>
          <w:szCs w:val="22"/>
          <w:lang w:val="nb-NO"/>
        </w:rPr>
        <w:t>-</w:t>
      </w:r>
      <w:r w:rsidR="00FA139B" w:rsidRPr="00B70830">
        <w:rPr>
          <w:bCs/>
          <w:i/>
          <w:iCs/>
          <w:szCs w:val="22"/>
          <w:lang w:val="nb-NO"/>
        </w:rPr>
        <w:t>ring test</w:t>
      </w:r>
      <w:r w:rsidR="00225085" w:rsidRPr="00B70830">
        <w:rPr>
          <w:bCs/>
          <w:i/>
          <w:iCs/>
          <w:szCs w:val="22"/>
          <w:lang w:val="nb-NO"/>
        </w:rPr>
        <w:t>ed</w:t>
      </w:r>
      <w:r w:rsidRPr="00B70830">
        <w:rPr>
          <w:bCs/>
          <w:szCs w:val="22"/>
          <w:lang w:val="nb-NO"/>
        </w:rPr>
        <w:t xml:space="preserve"> (lihat A.3.1.9).</w:t>
      </w:r>
    </w:p>
    <w:p w14:paraId="3B7E49A5" w14:textId="77777777" w:rsidR="00743392" w:rsidRPr="00B70830" w:rsidRDefault="00743392" w:rsidP="00743392">
      <w:pPr>
        <w:jc w:val="both"/>
        <w:rPr>
          <w:bCs/>
          <w:szCs w:val="22"/>
          <w:lang w:val="nb-NO"/>
        </w:rPr>
      </w:pPr>
    </w:p>
    <w:p w14:paraId="76DC04C6" w14:textId="57CB2DDE" w:rsidR="00743392" w:rsidRPr="00B70830" w:rsidRDefault="00743392" w:rsidP="00743392">
      <w:pPr>
        <w:jc w:val="both"/>
        <w:rPr>
          <w:bCs/>
          <w:szCs w:val="22"/>
          <w:lang w:val="nb-NO"/>
        </w:rPr>
      </w:pPr>
      <w:r w:rsidRPr="00B70830">
        <w:rPr>
          <w:bCs/>
          <w:szCs w:val="22"/>
          <w:lang w:val="nb-NO"/>
        </w:rPr>
        <w:t xml:space="preserve">Metode ini </w:t>
      </w:r>
      <w:r w:rsidRPr="00B70830">
        <w:rPr>
          <w:bCs/>
          <w:szCs w:val="22"/>
          <w:lang w:val="id-ID"/>
        </w:rPr>
        <w:t>umum</w:t>
      </w:r>
      <w:r w:rsidRPr="00B70830">
        <w:rPr>
          <w:bCs/>
          <w:szCs w:val="22"/>
          <w:lang w:val="nb-NO"/>
        </w:rPr>
        <w:t>nya</w:t>
      </w:r>
      <w:r w:rsidRPr="00B70830">
        <w:rPr>
          <w:bCs/>
          <w:szCs w:val="22"/>
          <w:lang w:val="id-ID"/>
        </w:rPr>
        <w:t xml:space="preserve"> </w:t>
      </w:r>
      <w:r w:rsidRPr="00B70830">
        <w:rPr>
          <w:bCs/>
          <w:szCs w:val="22"/>
          <w:lang w:val="nb-NO"/>
        </w:rPr>
        <w:t>digunakan</w:t>
      </w:r>
      <w:r w:rsidRPr="00B70830">
        <w:rPr>
          <w:bCs/>
          <w:szCs w:val="22"/>
          <w:lang w:val="id-ID"/>
        </w:rPr>
        <w:t xml:space="preserve"> </w:t>
      </w:r>
      <w:r w:rsidRPr="00B70830">
        <w:rPr>
          <w:bCs/>
          <w:szCs w:val="22"/>
          <w:lang w:val="nb-NO"/>
        </w:rPr>
        <w:t xml:space="preserve">untuk </w:t>
      </w:r>
      <w:r w:rsidR="00DA0386" w:rsidRPr="00B70830">
        <w:rPr>
          <w:bCs/>
          <w:szCs w:val="22"/>
          <w:lang w:val="nb-NO"/>
        </w:rPr>
        <w:t xml:space="preserve">preparasi </w:t>
      </w:r>
      <w:r w:rsidRPr="00B70830">
        <w:rPr>
          <w:bCs/>
          <w:szCs w:val="22"/>
          <w:lang w:val="nb-NO"/>
        </w:rPr>
        <w:t>DNA rutin di banyak laboratorium.</w:t>
      </w:r>
    </w:p>
    <w:p w14:paraId="71B004DB" w14:textId="77777777" w:rsidR="00743392" w:rsidRPr="00B70830" w:rsidRDefault="00743392" w:rsidP="00743392">
      <w:pPr>
        <w:jc w:val="both"/>
        <w:rPr>
          <w:bCs/>
          <w:szCs w:val="22"/>
          <w:lang w:val="nb-NO"/>
        </w:rPr>
      </w:pPr>
    </w:p>
    <w:p w14:paraId="08B7392D" w14:textId="77777777" w:rsidR="00743392" w:rsidRPr="00B70830" w:rsidRDefault="00743392" w:rsidP="00743392">
      <w:pPr>
        <w:jc w:val="both"/>
        <w:rPr>
          <w:b/>
          <w:bCs/>
          <w:szCs w:val="22"/>
          <w:lang w:val="id-ID"/>
        </w:rPr>
      </w:pPr>
      <w:r w:rsidRPr="00B70830">
        <w:rPr>
          <w:b/>
          <w:bCs/>
          <w:szCs w:val="22"/>
          <w:lang w:val="nb-NO"/>
        </w:rPr>
        <w:t>A.3.1.3    </w:t>
      </w:r>
      <w:r w:rsidRPr="00B70830">
        <w:rPr>
          <w:b/>
          <w:bCs/>
          <w:szCs w:val="22"/>
          <w:lang w:val="id-ID"/>
        </w:rPr>
        <w:t>Prinsip</w:t>
      </w:r>
    </w:p>
    <w:p w14:paraId="7819314F" w14:textId="77777777" w:rsidR="00743392" w:rsidRPr="00B70830" w:rsidRDefault="00743392" w:rsidP="00743392">
      <w:pPr>
        <w:jc w:val="both"/>
        <w:rPr>
          <w:bCs/>
          <w:szCs w:val="22"/>
          <w:lang w:val="nb-NO"/>
        </w:rPr>
      </w:pPr>
    </w:p>
    <w:p w14:paraId="7985AC37" w14:textId="77777777" w:rsidR="00743392" w:rsidRPr="00B70830" w:rsidRDefault="00743392" w:rsidP="00743392">
      <w:pPr>
        <w:jc w:val="both"/>
        <w:rPr>
          <w:bCs/>
          <w:szCs w:val="22"/>
          <w:vertAlign w:val="superscript"/>
          <w:lang w:val="nb-NO"/>
        </w:rPr>
      </w:pPr>
      <w:r w:rsidRPr="00B70830">
        <w:rPr>
          <w:bCs/>
          <w:szCs w:val="22"/>
          <w:lang w:val="nb-NO"/>
        </w:rPr>
        <w:t xml:space="preserve">Metode ini terdiri </w:t>
      </w:r>
      <w:r w:rsidRPr="00B70830">
        <w:rPr>
          <w:bCs/>
          <w:szCs w:val="22"/>
          <w:lang w:val="id-ID"/>
        </w:rPr>
        <w:t>atas</w:t>
      </w:r>
      <w:r w:rsidRPr="00B70830">
        <w:rPr>
          <w:bCs/>
          <w:szCs w:val="22"/>
          <w:lang w:val="nb-NO"/>
        </w:rPr>
        <w:t xml:space="preserve"> </w:t>
      </w:r>
      <w:r w:rsidRPr="00B70830">
        <w:rPr>
          <w:bCs/>
          <w:szCs w:val="22"/>
          <w:lang w:val="id-ID"/>
        </w:rPr>
        <w:t>tahap</w:t>
      </w:r>
      <w:r w:rsidRPr="00B70830">
        <w:rPr>
          <w:bCs/>
          <w:szCs w:val="22"/>
          <w:lang w:val="nb-NO"/>
        </w:rPr>
        <w:t xml:space="preserve"> lisis (lisis termal dengan adanya CTAB), diikuti dengan beberapa </w:t>
      </w:r>
      <w:r w:rsidRPr="00B70830">
        <w:rPr>
          <w:bCs/>
          <w:szCs w:val="22"/>
          <w:lang w:val="id-ID"/>
        </w:rPr>
        <w:t>tahap</w:t>
      </w:r>
      <w:r w:rsidRPr="00B70830">
        <w:rPr>
          <w:bCs/>
          <w:szCs w:val="22"/>
          <w:lang w:val="nb-NO"/>
        </w:rPr>
        <w:t xml:space="preserve"> ekstraksi untuk menghilangkan kontaminan, seperti polisakarida dan protein</w:t>
      </w:r>
      <w:r w:rsidRPr="00B70830">
        <w:rPr>
          <w:bCs/>
          <w:szCs w:val="22"/>
          <w:vertAlign w:val="superscript"/>
          <w:lang w:val="nb-NO"/>
        </w:rPr>
        <w:t>[24]</w:t>
      </w:r>
      <w:r w:rsidRPr="00B70830">
        <w:rPr>
          <w:bCs/>
          <w:szCs w:val="22"/>
          <w:lang w:val="nb-NO"/>
        </w:rPr>
        <w:t>.</w:t>
      </w:r>
    </w:p>
    <w:p w14:paraId="182CB863" w14:textId="77777777" w:rsidR="00743392" w:rsidRPr="00B70830" w:rsidRDefault="00743392" w:rsidP="00743392">
      <w:pPr>
        <w:jc w:val="both"/>
        <w:rPr>
          <w:bCs/>
          <w:szCs w:val="22"/>
          <w:lang w:val="nb-NO"/>
        </w:rPr>
      </w:pPr>
    </w:p>
    <w:p w14:paraId="06AA71EE" w14:textId="28AB8F77" w:rsidR="00743392" w:rsidRPr="00B70830" w:rsidRDefault="00743392" w:rsidP="00743392">
      <w:pPr>
        <w:jc w:val="both"/>
        <w:rPr>
          <w:bCs/>
          <w:szCs w:val="22"/>
          <w:lang w:val="nb-NO"/>
        </w:rPr>
      </w:pPr>
      <w:r w:rsidRPr="00B70830">
        <w:rPr>
          <w:bCs/>
          <w:szCs w:val="22"/>
          <w:lang w:val="nb-NO"/>
        </w:rPr>
        <w:t xml:space="preserve">Untuk beberapa matriks, sangat berguna untuk melakukan tahap enzimatik berbeda seperti yang dijelaskan pada A.3.1.7. Alfa-amilase ditambahkan ke dalam bufer lisis untuk </w:t>
      </w:r>
      <w:r w:rsidRPr="00B70830">
        <w:rPr>
          <w:bCs/>
          <w:szCs w:val="22"/>
          <w:lang w:val="id-ID"/>
        </w:rPr>
        <w:t>memecah</w:t>
      </w:r>
      <w:r w:rsidRPr="00B70830">
        <w:rPr>
          <w:bCs/>
          <w:szCs w:val="22"/>
          <w:lang w:val="nb-NO"/>
        </w:rPr>
        <w:t xml:space="preserve"> pati apabila menggunakan matriks mengandung </w:t>
      </w:r>
      <w:r w:rsidR="00E87A72" w:rsidRPr="00B70830">
        <w:rPr>
          <w:bCs/>
          <w:szCs w:val="22"/>
          <w:lang w:val="nb-NO"/>
        </w:rPr>
        <w:t>amilum</w:t>
      </w:r>
      <w:r w:rsidRPr="00B70830">
        <w:rPr>
          <w:bCs/>
          <w:szCs w:val="22"/>
          <w:lang w:val="nb-NO"/>
        </w:rPr>
        <w:t xml:space="preserve">. Perlakuan sampel dengan proteinase-K diperlukan dalam berbagai matriks untuk menghilangkan protein. </w:t>
      </w:r>
      <w:r w:rsidRPr="00B70830">
        <w:rPr>
          <w:bCs/>
          <w:szCs w:val="22"/>
          <w:lang w:val="id-ID"/>
        </w:rPr>
        <w:t>Selain itu, p</w:t>
      </w:r>
      <w:r w:rsidRPr="00B70830">
        <w:rPr>
          <w:bCs/>
          <w:szCs w:val="22"/>
          <w:lang w:val="nb-NO"/>
        </w:rPr>
        <w:t>erlakuan dengan RNase direkomendasikan untuk matriks</w:t>
      </w:r>
      <w:r w:rsidRPr="00B70830">
        <w:rPr>
          <w:bCs/>
          <w:szCs w:val="22"/>
          <w:lang w:val="id-ID"/>
        </w:rPr>
        <w:t xml:space="preserve"> tersebut</w:t>
      </w:r>
      <w:r w:rsidRPr="00B70830">
        <w:rPr>
          <w:bCs/>
          <w:szCs w:val="22"/>
          <w:lang w:val="nb-NO"/>
        </w:rPr>
        <w:t xml:space="preserve"> </w:t>
      </w:r>
      <w:r w:rsidRPr="00B70830">
        <w:rPr>
          <w:bCs/>
          <w:szCs w:val="22"/>
          <w:lang w:val="id-ID"/>
        </w:rPr>
        <w:t>karena</w:t>
      </w:r>
      <w:r w:rsidRPr="00B70830">
        <w:rPr>
          <w:bCs/>
          <w:szCs w:val="22"/>
          <w:lang w:val="nb-NO"/>
        </w:rPr>
        <w:t xml:space="preserve"> ko-presipitasi RNA dapat mengganggu uji analitik selanjutnya.</w:t>
      </w:r>
    </w:p>
    <w:p w14:paraId="53E16145" w14:textId="77777777" w:rsidR="00743392" w:rsidRPr="00B70830" w:rsidRDefault="00743392" w:rsidP="00743392">
      <w:pPr>
        <w:jc w:val="both"/>
        <w:rPr>
          <w:bCs/>
          <w:szCs w:val="22"/>
          <w:lang w:val="nb-NO"/>
        </w:rPr>
      </w:pPr>
    </w:p>
    <w:p w14:paraId="085D7B8C" w14:textId="77777777" w:rsidR="00743392" w:rsidRPr="00B70830" w:rsidRDefault="00743392" w:rsidP="00743392">
      <w:pPr>
        <w:jc w:val="both"/>
        <w:rPr>
          <w:bCs/>
          <w:szCs w:val="22"/>
          <w:lang w:val="nb-NO"/>
        </w:rPr>
      </w:pPr>
      <w:r w:rsidRPr="00B70830">
        <w:rPr>
          <w:bCs/>
          <w:szCs w:val="22"/>
          <w:lang w:val="nb-NO"/>
        </w:rPr>
        <w:t xml:space="preserve">Konsentrasi garam selama </w:t>
      </w:r>
      <w:r w:rsidRPr="00B70830">
        <w:rPr>
          <w:bCs/>
          <w:szCs w:val="22"/>
          <w:lang w:val="id-ID"/>
        </w:rPr>
        <w:t>tahap</w:t>
      </w:r>
      <w:r w:rsidRPr="00B70830">
        <w:rPr>
          <w:bCs/>
          <w:szCs w:val="22"/>
          <w:lang w:val="nb-NO"/>
        </w:rPr>
        <w:t xml:space="preserve"> ekstraksi sangat penting untuk menghilangkan kontaminan, karena endapan asam nukleat-CTAB akan terbentuk jika konsentrasi garam turun di bawah sekitar 0,5 mol/l pada suhu </w:t>
      </w:r>
      <w:r w:rsidRPr="00B70830">
        <w:rPr>
          <w:bCs/>
          <w:szCs w:val="22"/>
          <w:lang w:val="id-ID"/>
        </w:rPr>
        <w:t>ruang</w:t>
      </w:r>
      <w:r w:rsidRPr="00B70830">
        <w:rPr>
          <w:bCs/>
          <w:szCs w:val="22"/>
          <w:lang w:val="nb-NO"/>
        </w:rPr>
        <w:t xml:space="preserve"> dan/atau jika suhu turun di bawah 16 °C. </w:t>
      </w:r>
      <w:r w:rsidRPr="00B70830">
        <w:rPr>
          <w:bCs/>
          <w:szCs w:val="22"/>
          <w:lang w:val="id-ID"/>
        </w:rPr>
        <w:t>Melalui</w:t>
      </w:r>
      <w:r w:rsidRPr="00B70830">
        <w:rPr>
          <w:bCs/>
          <w:szCs w:val="22"/>
          <w:lang w:val="nb-NO"/>
        </w:rPr>
        <w:t xml:space="preserve"> peningkatan konsentrasi garam (misalnya penambahan natrium klorida), </w:t>
      </w:r>
      <w:r w:rsidRPr="00B70830">
        <w:rPr>
          <w:bCs/>
          <w:szCs w:val="22"/>
          <w:lang w:val="id-ID"/>
        </w:rPr>
        <w:t xml:space="preserve">penghilangan </w:t>
      </w:r>
      <w:r w:rsidRPr="00B70830">
        <w:rPr>
          <w:bCs/>
          <w:szCs w:val="22"/>
          <w:lang w:val="nb-NO"/>
        </w:rPr>
        <w:t xml:space="preserve">protein terdenaturasi dan polisakarida yang terkompleks </w:t>
      </w:r>
      <w:r w:rsidRPr="00B70830">
        <w:rPr>
          <w:bCs/>
          <w:szCs w:val="22"/>
          <w:lang w:val="id-ID"/>
        </w:rPr>
        <w:t>dengan</w:t>
      </w:r>
      <w:r w:rsidRPr="00B70830">
        <w:rPr>
          <w:bCs/>
          <w:szCs w:val="22"/>
          <w:lang w:val="nb-NO"/>
        </w:rPr>
        <w:t xml:space="preserve"> CTAB tercapai, sementara asam nukleat </w:t>
      </w:r>
      <w:r w:rsidRPr="00B70830">
        <w:rPr>
          <w:bCs/>
          <w:szCs w:val="22"/>
          <w:lang w:val="id-ID"/>
        </w:rPr>
        <w:t>akan larut</w:t>
      </w:r>
      <w:r w:rsidRPr="00B70830">
        <w:rPr>
          <w:bCs/>
          <w:szCs w:val="22"/>
          <w:lang w:val="nb-NO"/>
        </w:rPr>
        <w:t xml:space="preserve">. Kloroform digunakan untuk memisahkan lebih lanjut asam nukleat dari kompleks </w:t>
      </w:r>
      <w:r w:rsidRPr="00B70830">
        <w:rPr>
          <w:bCs/>
          <w:szCs w:val="22"/>
          <w:lang w:val="id-ID"/>
        </w:rPr>
        <w:t xml:space="preserve">antara </w:t>
      </w:r>
      <w:r w:rsidRPr="00B70830">
        <w:rPr>
          <w:bCs/>
          <w:szCs w:val="22"/>
          <w:lang w:val="nb-NO"/>
        </w:rPr>
        <w:t>CTAB dan polisakarida/protein.</w:t>
      </w:r>
    </w:p>
    <w:p w14:paraId="0559576B" w14:textId="77777777" w:rsidR="00743392" w:rsidRPr="00B70830" w:rsidRDefault="00743392" w:rsidP="00743392">
      <w:pPr>
        <w:jc w:val="both"/>
        <w:rPr>
          <w:bCs/>
          <w:szCs w:val="22"/>
          <w:lang w:val="nb-NO"/>
        </w:rPr>
      </w:pPr>
    </w:p>
    <w:p w14:paraId="4F7B6821" w14:textId="77777777" w:rsidR="00743392" w:rsidRPr="00B70830" w:rsidRDefault="00743392" w:rsidP="00743392">
      <w:pPr>
        <w:jc w:val="both"/>
        <w:rPr>
          <w:bCs/>
          <w:szCs w:val="22"/>
          <w:lang w:val="nb-NO"/>
        </w:rPr>
      </w:pPr>
      <w:r w:rsidRPr="00B70830">
        <w:rPr>
          <w:bCs/>
          <w:szCs w:val="22"/>
          <w:lang w:val="nb-NO"/>
        </w:rPr>
        <w:t xml:space="preserve">Terakhir, asam nukleat dimurnikan dengan </w:t>
      </w:r>
      <w:r w:rsidRPr="00B70830">
        <w:rPr>
          <w:bCs/>
          <w:szCs w:val="22"/>
          <w:lang w:val="id-ID"/>
        </w:rPr>
        <w:t>presipitasi</w:t>
      </w:r>
      <w:r w:rsidRPr="00B70830">
        <w:rPr>
          <w:bCs/>
          <w:szCs w:val="22"/>
          <w:lang w:val="nb-NO"/>
        </w:rPr>
        <w:t xml:space="preserve"> isopropanol dan pencucian dengan etanol.</w:t>
      </w:r>
    </w:p>
    <w:p w14:paraId="4C56A609" w14:textId="77777777" w:rsidR="00743392" w:rsidRPr="00B70830" w:rsidRDefault="00743392" w:rsidP="00743392">
      <w:pPr>
        <w:jc w:val="both"/>
        <w:rPr>
          <w:bCs/>
          <w:szCs w:val="22"/>
          <w:lang w:val="nb-NO"/>
        </w:rPr>
      </w:pPr>
    </w:p>
    <w:p w14:paraId="332C7E43" w14:textId="77777777" w:rsidR="00743392" w:rsidRPr="00B70830" w:rsidRDefault="00743392" w:rsidP="00743392">
      <w:pPr>
        <w:jc w:val="both"/>
        <w:rPr>
          <w:b/>
          <w:bCs/>
          <w:szCs w:val="22"/>
          <w:lang w:val="nb-NO"/>
        </w:rPr>
      </w:pPr>
      <w:r w:rsidRPr="00B70830">
        <w:rPr>
          <w:b/>
          <w:bCs/>
          <w:szCs w:val="22"/>
          <w:lang w:val="nb-NO"/>
        </w:rPr>
        <w:t xml:space="preserve">A.3.1.4    Tindakan pencegahan </w:t>
      </w:r>
      <w:r w:rsidRPr="00B70830">
        <w:rPr>
          <w:b/>
          <w:bCs/>
          <w:szCs w:val="22"/>
          <w:lang w:val="id-ID"/>
        </w:rPr>
        <w:t xml:space="preserve">untuk </w:t>
      </w:r>
      <w:r w:rsidRPr="00B70830">
        <w:rPr>
          <w:b/>
          <w:bCs/>
          <w:szCs w:val="22"/>
          <w:lang w:val="nb-NO"/>
        </w:rPr>
        <w:t>keselamatan</w:t>
      </w:r>
    </w:p>
    <w:p w14:paraId="4CF4A5C2" w14:textId="77777777" w:rsidR="00743392" w:rsidRPr="00B70830" w:rsidRDefault="00743392" w:rsidP="00743392">
      <w:pPr>
        <w:jc w:val="both"/>
        <w:rPr>
          <w:b/>
          <w:bCs/>
          <w:szCs w:val="22"/>
          <w:lang w:val="nb-NO"/>
        </w:rPr>
      </w:pPr>
    </w:p>
    <w:p w14:paraId="6087E003" w14:textId="77777777" w:rsidR="00743392" w:rsidRPr="00B70830" w:rsidRDefault="00743392" w:rsidP="00743392">
      <w:pPr>
        <w:jc w:val="both"/>
        <w:rPr>
          <w:bCs/>
          <w:szCs w:val="22"/>
          <w:lang w:val="nb-NO"/>
        </w:rPr>
      </w:pPr>
      <w:r w:rsidRPr="00B70830">
        <w:rPr>
          <w:bCs/>
          <w:szCs w:val="22"/>
          <w:lang w:val="nb-NO"/>
        </w:rPr>
        <w:t>Lemari asam diperlukan untuk menangani</w:t>
      </w:r>
      <w:r w:rsidRPr="00B70830">
        <w:rPr>
          <w:bCs/>
          <w:szCs w:val="22"/>
          <w:lang w:val="id-ID"/>
        </w:rPr>
        <w:t xml:space="preserve"> </w:t>
      </w:r>
      <w:r w:rsidRPr="00B70830">
        <w:rPr>
          <w:bCs/>
          <w:szCs w:val="22"/>
          <w:lang w:val="nb-NO"/>
        </w:rPr>
        <w:t>bahan kimia organik.</w:t>
      </w:r>
    </w:p>
    <w:p w14:paraId="57A9B971" w14:textId="77777777" w:rsidR="00743392" w:rsidRPr="00B70830" w:rsidRDefault="00743392" w:rsidP="00743392">
      <w:pPr>
        <w:jc w:val="both"/>
        <w:rPr>
          <w:bCs/>
          <w:szCs w:val="22"/>
          <w:lang w:val="nb-NO"/>
        </w:rPr>
      </w:pPr>
    </w:p>
    <w:p w14:paraId="253C028A" w14:textId="77777777" w:rsidR="00743392" w:rsidRPr="00B70830" w:rsidRDefault="00743392" w:rsidP="00743392">
      <w:pPr>
        <w:jc w:val="both"/>
        <w:rPr>
          <w:b/>
          <w:bCs/>
          <w:szCs w:val="22"/>
          <w:lang w:val="nb-NO"/>
        </w:rPr>
      </w:pPr>
      <w:r w:rsidRPr="00B70830">
        <w:rPr>
          <w:b/>
          <w:bCs/>
          <w:szCs w:val="22"/>
          <w:lang w:val="nb-NO"/>
        </w:rPr>
        <w:t>A.3.1.5    Reagen</w:t>
      </w:r>
    </w:p>
    <w:p w14:paraId="0A3A1D7C" w14:textId="77777777" w:rsidR="00743392" w:rsidRPr="00B70830" w:rsidRDefault="00743392" w:rsidP="00743392">
      <w:pPr>
        <w:jc w:val="both"/>
        <w:rPr>
          <w:b/>
          <w:bCs/>
          <w:szCs w:val="22"/>
          <w:lang w:val="nb-NO"/>
        </w:rPr>
      </w:pPr>
    </w:p>
    <w:p w14:paraId="7289DE1C" w14:textId="77777777" w:rsidR="00743392" w:rsidRPr="00B70830" w:rsidRDefault="00743392" w:rsidP="00743392">
      <w:pPr>
        <w:jc w:val="both"/>
        <w:rPr>
          <w:bCs/>
          <w:szCs w:val="22"/>
          <w:lang w:val="nb-NO"/>
        </w:rPr>
      </w:pPr>
      <w:r w:rsidRPr="00B70830">
        <w:rPr>
          <w:b/>
          <w:bCs/>
          <w:szCs w:val="22"/>
          <w:lang w:val="nb-NO"/>
        </w:rPr>
        <w:t>A.3.1.5.1    </w:t>
      </w:r>
      <w:r w:rsidRPr="00B70830">
        <w:rPr>
          <w:b/>
          <w:bCs/>
          <w:szCs w:val="22"/>
        </w:rPr>
        <w:t>α</w:t>
      </w:r>
      <w:r w:rsidRPr="00B70830">
        <w:rPr>
          <w:b/>
          <w:bCs/>
          <w:szCs w:val="22"/>
          <w:lang w:val="nb-NO"/>
        </w:rPr>
        <w:t>-Amilase</w:t>
      </w:r>
      <w:r w:rsidRPr="00B70830">
        <w:rPr>
          <w:szCs w:val="22"/>
          <w:lang w:val="nb-NO"/>
        </w:rPr>
        <w:t xml:space="preserve"> </w:t>
      </w:r>
      <w:r w:rsidRPr="00B70830">
        <w:rPr>
          <w:bCs/>
          <w:szCs w:val="22"/>
          <w:lang w:val="nb-NO"/>
        </w:rPr>
        <w:t xml:space="preserve">(opsional), spesies </w:t>
      </w:r>
      <w:r w:rsidRPr="00B70830">
        <w:rPr>
          <w:bCs/>
          <w:i/>
          <w:szCs w:val="22"/>
          <w:lang w:val="nb-NO"/>
        </w:rPr>
        <w:t>Bacillus</w:t>
      </w:r>
      <w:r w:rsidRPr="00B70830">
        <w:rPr>
          <w:bCs/>
          <w:szCs w:val="22"/>
          <w:lang w:val="nb-NO"/>
        </w:rPr>
        <w:t xml:space="preserve"> tipe IIa, (1.500 – 3</w:t>
      </w:r>
      <w:r w:rsidRPr="00B70830">
        <w:rPr>
          <w:bCs/>
          <w:szCs w:val="22"/>
          <w:lang w:val="id-ID"/>
        </w:rPr>
        <w:t xml:space="preserve"> </w:t>
      </w:r>
      <w:r w:rsidRPr="00B70830">
        <w:rPr>
          <w:bCs/>
          <w:szCs w:val="22"/>
          <w:lang w:val="nb-NO"/>
        </w:rPr>
        <w:t>000) units/mg protein.</w:t>
      </w:r>
    </w:p>
    <w:p w14:paraId="2E1ABDA0" w14:textId="77777777" w:rsidR="00743392" w:rsidRPr="00B70830" w:rsidRDefault="00743392" w:rsidP="00743392">
      <w:pPr>
        <w:jc w:val="both"/>
        <w:rPr>
          <w:b/>
          <w:bCs/>
          <w:szCs w:val="22"/>
          <w:lang w:val="nb-NO"/>
        </w:rPr>
      </w:pPr>
    </w:p>
    <w:p w14:paraId="52E97ADD" w14:textId="77777777" w:rsidR="00743392" w:rsidRPr="00B70830" w:rsidRDefault="00743392" w:rsidP="00743392">
      <w:pPr>
        <w:jc w:val="both"/>
        <w:rPr>
          <w:bCs/>
          <w:szCs w:val="22"/>
          <w:lang w:val="nb-NO"/>
        </w:rPr>
      </w:pPr>
      <w:r w:rsidRPr="00B70830">
        <w:rPr>
          <w:b/>
          <w:bCs/>
          <w:szCs w:val="22"/>
          <w:lang w:val="nb-NO"/>
        </w:rPr>
        <w:t>A.3.1.5.2    Kloroform</w:t>
      </w:r>
      <w:r w:rsidRPr="00B70830">
        <w:rPr>
          <w:bCs/>
          <w:szCs w:val="22"/>
          <w:lang w:val="nb-NO"/>
        </w:rPr>
        <w:t xml:space="preserve"> (CHCl</w:t>
      </w:r>
      <w:r w:rsidRPr="00B70830">
        <w:rPr>
          <w:bCs/>
          <w:szCs w:val="22"/>
          <w:vertAlign w:val="subscript"/>
          <w:lang w:val="nb-NO"/>
        </w:rPr>
        <w:t>3</w:t>
      </w:r>
      <w:r w:rsidRPr="00B70830">
        <w:rPr>
          <w:bCs/>
          <w:szCs w:val="22"/>
          <w:lang w:val="nb-NO"/>
        </w:rPr>
        <w:t>).</w:t>
      </w:r>
    </w:p>
    <w:p w14:paraId="621B6506" w14:textId="77777777" w:rsidR="00743392" w:rsidRPr="00B70830" w:rsidRDefault="00743392" w:rsidP="00743392">
      <w:pPr>
        <w:jc w:val="both"/>
        <w:rPr>
          <w:bCs/>
          <w:szCs w:val="22"/>
          <w:lang w:val="nb-NO"/>
        </w:rPr>
      </w:pPr>
    </w:p>
    <w:p w14:paraId="4FFF70DE" w14:textId="77777777" w:rsidR="00743392" w:rsidRPr="00B70830" w:rsidRDefault="00743392" w:rsidP="00743392">
      <w:pPr>
        <w:jc w:val="both"/>
        <w:rPr>
          <w:bCs/>
          <w:szCs w:val="22"/>
          <w:lang w:val="nb-NO"/>
        </w:rPr>
      </w:pPr>
      <w:r w:rsidRPr="00B70830">
        <w:rPr>
          <w:b/>
          <w:bCs/>
          <w:szCs w:val="22"/>
          <w:lang w:val="nb-NO"/>
        </w:rPr>
        <w:t>A.3.1.5.3    Etanol</w:t>
      </w:r>
      <w:r w:rsidRPr="00B70830">
        <w:rPr>
          <w:bCs/>
          <w:szCs w:val="22"/>
          <w:lang w:val="nb-NO"/>
        </w:rPr>
        <w:t xml:space="preserve">, </w:t>
      </w:r>
      <w:r w:rsidRPr="00B70830">
        <w:rPr>
          <w:rFonts w:ascii="Symbol" w:hAnsi="Symbol"/>
          <w:i/>
        </w:rPr>
        <w:t></w:t>
      </w:r>
      <w:r w:rsidRPr="00B70830">
        <w:rPr>
          <w:bCs/>
          <w:szCs w:val="22"/>
          <w:lang w:val="nb-NO"/>
        </w:rPr>
        <w:t>(C</w:t>
      </w:r>
      <w:r w:rsidRPr="00B70830">
        <w:rPr>
          <w:bCs/>
          <w:szCs w:val="22"/>
          <w:vertAlign w:val="subscript"/>
          <w:lang w:val="nb-NO"/>
        </w:rPr>
        <w:t>2</w:t>
      </w:r>
      <w:r w:rsidRPr="00B70830">
        <w:rPr>
          <w:bCs/>
          <w:szCs w:val="22"/>
          <w:lang w:val="nb-NO"/>
        </w:rPr>
        <w:t>H</w:t>
      </w:r>
      <w:r w:rsidRPr="00B70830">
        <w:rPr>
          <w:bCs/>
          <w:szCs w:val="22"/>
          <w:vertAlign w:val="subscript"/>
          <w:lang w:val="nb-NO"/>
        </w:rPr>
        <w:t>5</w:t>
      </w:r>
      <w:r w:rsidRPr="00B70830">
        <w:rPr>
          <w:bCs/>
          <w:szCs w:val="22"/>
          <w:lang w:val="nb-NO"/>
        </w:rPr>
        <w:t>OH) = 96%.</w:t>
      </w:r>
    </w:p>
    <w:p w14:paraId="1599DEC0" w14:textId="77777777" w:rsidR="00743392" w:rsidRPr="00B70830" w:rsidRDefault="00743392" w:rsidP="00743392">
      <w:pPr>
        <w:jc w:val="both"/>
        <w:rPr>
          <w:b/>
          <w:bCs/>
          <w:szCs w:val="22"/>
          <w:lang w:val="nb-NO"/>
        </w:rPr>
      </w:pPr>
    </w:p>
    <w:p w14:paraId="4B032705" w14:textId="77777777" w:rsidR="00743392" w:rsidRPr="00B70830" w:rsidRDefault="00743392" w:rsidP="00743392">
      <w:pPr>
        <w:jc w:val="both"/>
        <w:rPr>
          <w:bCs/>
          <w:szCs w:val="22"/>
          <w:lang w:val="nb-NO"/>
        </w:rPr>
      </w:pPr>
      <w:r w:rsidRPr="00B70830">
        <w:rPr>
          <w:b/>
          <w:bCs/>
          <w:szCs w:val="22"/>
          <w:lang w:val="nb-NO"/>
        </w:rPr>
        <w:t>A.3.1.5.4    Garam dinatrium asam etilendiaminatetraasetat</w:t>
      </w:r>
      <w:r w:rsidRPr="00B70830">
        <w:rPr>
          <w:bCs/>
          <w:szCs w:val="22"/>
          <w:lang w:val="nb-NO"/>
        </w:rPr>
        <w:t xml:space="preserve"> (Na</w:t>
      </w:r>
      <w:r w:rsidRPr="00B70830">
        <w:rPr>
          <w:bCs/>
          <w:szCs w:val="22"/>
          <w:vertAlign w:val="subscript"/>
          <w:lang w:val="nb-NO"/>
        </w:rPr>
        <w:t>2</w:t>
      </w:r>
      <w:r w:rsidRPr="00B70830">
        <w:rPr>
          <w:bCs/>
          <w:szCs w:val="22"/>
          <w:lang w:val="nb-NO"/>
        </w:rPr>
        <w:t>-EDTA) (C</w:t>
      </w:r>
      <w:r w:rsidRPr="00B70830">
        <w:rPr>
          <w:bCs/>
          <w:szCs w:val="22"/>
          <w:vertAlign w:val="subscript"/>
          <w:lang w:val="nb-NO"/>
        </w:rPr>
        <w:t>10</w:t>
      </w:r>
      <w:r w:rsidRPr="00B70830">
        <w:rPr>
          <w:bCs/>
          <w:szCs w:val="22"/>
          <w:lang w:val="nb-NO"/>
        </w:rPr>
        <w:t>H</w:t>
      </w:r>
      <w:r w:rsidRPr="00B70830">
        <w:rPr>
          <w:bCs/>
          <w:szCs w:val="22"/>
          <w:vertAlign w:val="subscript"/>
          <w:lang w:val="nb-NO"/>
        </w:rPr>
        <w:t>14</w:t>
      </w:r>
      <w:r w:rsidRPr="00B70830">
        <w:rPr>
          <w:bCs/>
          <w:szCs w:val="22"/>
          <w:lang w:val="nb-NO"/>
        </w:rPr>
        <w:t>N</w:t>
      </w:r>
      <w:r w:rsidRPr="00B70830">
        <w:rPr>
          <w:bCs/>
          <w:szCs w:val="22"/>
          <w:vertAlign w:val="subscript"/>
          <w:lang w:val="nb-NO"/>
        </w:rPr>
        <w:t>2</w:t>
      </w:r>
      <w:r w:rsidRPr="00B70830">
        <w:rPr>
          <w:bCs/>
          <w:szCs w:val="22"/>
          <w:lang w:val="nb-NO"/>
        </w:rPr>
        <w:t>O</w:t>
      </w:r>
      <w:r w:rsidRPr="00B70830">
        <w:rPr>
          <w:bCs/>
          <w:szCs w:val="22"/>
          <w:vertAlign w:val="subscript"/>
          <w:lang w:val="nb-NO"/>
        </w:rPr>
        <w:t>8</w:t>
      </w:r>
      <w:r w:rsidRPr="00B70830">
        <w:rPr>
          <w:bCs/>
          <w:szCs w:val="22"/>
          <w:lang w:val="nb-NO"/>
        </w:rPr>
        <w:t>Na</w:t>
      </w:r>
      <w:r w:rsidRPr="00B70830">
        <w:rPr>
          <w:bCs/>
          <w:szCs w:val="22"/>
          <w:vertAlign w:val="subscript"/>
          <w:lang w:val="nb-NO"/>
        </w:rPr>
        <w:t>2</w:t>
      </w:r>
      <w:r w:rsidRPr="00B70830">
        <w:rPr>
          <w:bCs/>
          <w:szCs w:val="22"/>
          <w:lang w:val="nb-NO"/>
        </w:rPr>
        <w:t>).</w:t>
      </w:r>
    </w:p>
    <w:p w14:paraId="7725A3F7" w14:textId="77777777" w:rsidR="00743392" w:rsidRPr="00B70830" w:rsidRDefault="00743392" w:rsidP="00743392">
      <w:pPr>
        <w:spacing w:after="160" w:line="259" w:lineRule="auto"/>
        <w:rPr>
          <w:bCs/>
          <w:szCs w:val="22"/>
          <w:lang w:val="nb-NO"/>
        </w:rPr>
      </w:pPr>
      <w:r w:rsidRPr="00B70830">
        <w:rPr>
          <w:bCs/>
          <w:szCs w:val="22"/>
          <w:lang w:val="nb-NO"/>
        </w:rPr>
        <w:br w:type="page"/>
      </w:r>
    </w:p>
    <w:p w14:paraId="03495641" w14:textId="77777777" w:rsidR="00E6774D" w:rsidRPr="00B70830" w:rsidRDefault="00E6774D" w:rsidP="00E6774D">
      <w:pPr>
        <w:tabs>
          <w:tab w:val="num" w:pos="360"/>
        </w:tabs>
        <w:jc w:val="both"/>
        <w:rPr>
          <w:b/>
          <w:bCs/>
          <w:szCs w:val="22"/>
          <w:lang w:val="en-GB"/>
        </w:rPr>
      </w:pPr>
      <w:bookmarkStart w:id="50" w:name="_Toc85535153"/>
      <w:r w:rsidRPr="00B70830">
        <w:rPr>
          <w:b/>
          <w:bCs/>
          <w:szCs w:val="22"/>
          <w:lang w:val="en-GB"/>
        </w:rPr>
        <w:lastRenderedPageBreak/>
        <w:t>A.3    Preparation of PCR-quality DNA using the CTAB-based DNA extraction methods</w:t>
      </w:r>
      <w:bookmarkEnd w:id="50"/>
    </w:p>
    <w:p w14:paraId="2F7EA0A1" w14:textId="77777777" w:rsidR="00E6774D" w:rsidRPr="00B70830" w:rsidRDefault="00E6774D" w:rsidP="00E6774D">
      <w:pPr>
        <w:tabs>
          <w:tab w:val="num" w:pos="720"/>
        </w:tabs>
        <w:jc w:val="both"/>
        <w:rPr>
          <w:b/>
          <w:bCs/>
          <w:szCs w:val="22"/>
          <w:lang w:val="en-GB"/>
        </w:rPr>
      </w:pPr>
      <w:r w:rsidRPr="00B70830">
        <w:rPr>
          <w:b/>
          <w:bCs/>
          <w:szCs w:val="22"/>
          <w:lang w:val="en-GB"/>
        </w:rPr>
        <w:t>Basic CTAB method</w:t>
      </w:r>
    </w:p>
    <w:p w14:paraId="27E50FFE" w14:textId="77777777" w:rsidR="00E6774D" w:rsidRPr="00B70830" w:rsidRDefault="00E6774D" w:rsidP="00E6774D">
      <w:pPr>
        <w:jc w:val="both"/>
        <w:rPr>
          <w:bCs/>
          <w:szCs w:val="22"/>
          <w:lang w:val="en-ID"/>
        </w:rPr>
      </w:pPr>
    </w:p>
    <w:p w14:paraId="19A3430A" w14:textId="77777777" w:rsidR="00E6774D" w:rsidRPr="00B70830" w:rsidRDefault="00E6774D" w:rsidP="00E6774D">
      <w:pPr>
        <w:jc w:val="both"/>
        <w:rPr>
          <w:b/>
          <w:szCs w:val="22"/>
          <w:lang w:val="en-ID"/>
        </w:rPr>
      </w:pPr>
      <w:r w:rsidRPr="00B70830">
        <w:rPr>
          <w:b/>
          <w:szCs w:val="22"/>
          <w:lang w:val="en-ID"/>
        </w:rPr>
        <w:t>A.3.1    Basic CTAB method</w:t>
      </w:r>
    </w:p>
    <w:p w14:paraId="1AD0AED3" w14:textId="77777777" w:rsidR="00E6774D" w:rsidRPr="00B70830" w:rsidRDefault="00E6774D" w:rsidP="00743392">
      <w:pPr>
        <w:tabs>
          <w:tab w:val="num" w:pos="1080"/>
        </w:tabs>
        <w:jc w:val="both"/>
        <w:rPr>
          <w:b/>
          <w:bCs/>
          <w:szCs w:val="22"/>
          <w:lang w:val="en-ID"/>
        </w:rPr>
      </w:pPr>
    </w:p>
    <w:p w14:paraId="7A1044F8" w14:textId="1A67CA82" w:rsidR="00743392" w:rsidRPr="00B70830" w:rsidRDefault="00743392" w:rsidP="00743392">
      <w:pPr>
        <w:tabs>
          <w:tab w:val="num" w:pos="1080"/>
        </w:tabs>
        <w:jc w:val="both"/>
        <w:rPr>
          <w:b/>
          <w:bCs/>
          <w:szCs w:val="22"/>
          <w:lang w:val="en-GB"/>
        </w:rPr>
      </w:pPr>
      <w:r w:rsidRPr="00B70830">
        <w:rPr>
          <w:b/>
          <w:bCs/>
          <w:szCs w:val="22"/>
          <w:lang w:val="en-GB"/>
        </w:rPr>
        <w:t>A.3.1.1    General</w:t>
      </w:r>
    </w:p>
    <w:p w14:paraId="5D32E33D" w14:textId="77777777" w:rsidR="00743392" w:rsidRPr="00B70830" w:rsidRDefault="00743392" w:rsidP="00743392">
      <w:pPr>
        <w:jc w:val="both"/>
        <w:rPr>
          <w:bCs/>
          <w:szCs w:val="22"/>
          <w:lang w:val="en-GB"/>
        </w:rPr>
      </w:pPr>
    </w:p>
    <w:p w14:paraId="044492D3" w14:textId="77777777" w:rsidR="00743392" w:rsidRPr="00B70830" w:rsidRDefault="00743392" w:rsidP="00743392">
      <w:pPr>
        <w:jc w:val="both"/>
        <w:rPr>
          <w:bCs/>
          <w:szCs w:val="22"/>
          <w:lang w:val="en-GB"/>
        </w:rPr>
      </w:pPr>
      <w:r w:rsidRPr="00B70830">
        <w:rPr>
          <w:bCs/>
          <w:szCs w:val="22"/>
          <w:lang w:val="en-GB"/>
        </w:rPr>
        <w:t xml:space="preserve">The method is applicable to the extraction of DNA from plants and plant-derived matrices, in particular because of its ability to remove polysaccharides and polyphenolic compounds that would otherwise affect the DNA quality. It is also useful for some other matrices (see A.3.1.8). </w:t>
      </w:r>
    </w:p>
    <w:p w14:paraId="55C15F33" w14:textId="77777777" w:rsidR="00743392" w:rsidRPr="00B70830" w:rsidRDefault="00743392" w:rsidP="00743392">
      <w:pPr>
        <w:tabs>
          <w:tab w:val="num" w:pos="1080"/>
        </w:tabs>
        <w:jc w:val="both"/>
        <w:rPr>
          <w:b/>
          <w:bCs/>
          <w:szCs w:val="22"/>
          <w:lang w:val="en-GB"/>
        </w:rPr>
      </w:pPr>
    </w:p>
    <w:p w14:paraId="766E0A5B" w14:textId="77777777" w:rsidR="00743392" w:rsidRPr="00B70830" w:rsidRDefault="00743392" w:rsidP="00743392">
      <w:pPr>
        <w:tabs>
          <w:tab w:val="num" w:pos="1080"/>
        </w:tabs>
        <w:jc w:val="both"/>
        <w:rPr>
          <w:b/>
          <w:bCs/>
          <w:szCs w:val="22"/>
          <w:lang w:val="en-GB"/>
        </w:rPr>
      </w:pPr>
      <w:r w:rsidRPr="00B70830">
        <w:rPr>
          <w:b/>
          <w:bCs/>
          <w:szCs w:val="22"/>
          <w:lang w:val="en-GB"/>
        </w:rPr>
        <w:t>A.3.1.2    Validation status</w:t>
      </w:r>
    </w:p>
    <w:p w14:paraId="7690354C" w14:textId="77777777" w:rsidR="00743392" w:rsidRPr="00B70830" w:rsidRDefault="00743392" w:rsidP="00743392">
      <w:pPr>
        <w:jc w:val="both"/>
        <w:rPr>
          <w:bCs/>
          <w:szCs w:val="22"/>
          <w:lang w:val="en-GB"/>
        </w:rPr>
      </w:pPr>
    </w:p>
    <w:p w14:paraId="1559A8B6" w14:textId="77777777" w:rsidR="00743392" w:rsidRPr="00B70830" w:rsidRDefault="00743392" w:rsidP="00743392">
      <w:pPr>
        <w:jc w:val="both"/>
        <w:rPr>
          <w:bCs/>
          <w:szCs w:val="22"/>
          <w:lang w:val="en-GB"/>
        </w:rPr>
      </w:pPr>
      <w:r w:rsidRPr="00B70830">
        <w:rPr>
          <w:bCs/>
          <w:szCs w:val="22"/>
          <w:lang w:val="en-GB"/>
        </w:rPr>
        <w:t>This method has been ring tested (see A.3.1.9).</w:t>
      </w:r>
    </w:p>
    <w:p w14:paraId="2BAA0A96" w14:textId="77777777" w:rsidR="00743392" w:rsidRPr="00B70830" w:rsidRDefault="00743392" w:rsidP="00743392">
      <w:pPr>
        <w:jc w:val="both"/>
        <w:rPr>
          <w:bCs/>
          <w:szCs w:val="22"/>
          <w:lang w:val="en-GB"/>
        </w:rPr>
      </w:pPr>
    </w:p>
    <w:p w14:paraId="3564E65F" w14:textId="77777777" w:rsidR="00743392" w:rsidRPr="00B70830" w:rsidRDefault="00743392" w:rsidP="00743392">
      <w:pPr>
        <w:jc w:val="both"/>
        <w:rPr>
          <w:bCs/>
          <w:szCs w:val="22"/>
          <w:lang w:val="en-GB"/>
        </w:rPr>
      </w:pPr>
      <w:r w:rsidRPr="00B70830">
        <w:rPr>
          <w:bCs/>
          <w:szCs w:val="22"/>
          <w:lang w:val="en-GB"/>
        </w:rPr>
        <w:t>The method is commonly used for routine DNA preparations in many laboratories.</w:t>
      </w:r>
    </w:p>
    <w:p w14:paraId="7AE6A818" w14:textId="77777777" w:rsidR="00743392" w:rsidRPr="00B70830" w:rsidRDefault="00743392" w:rsidP="00743392">
      <w:pPr>
        <w:tabs>
          <w:tab w:val="num" w:pos="1080"/>
        </w:tabs>
        <w:jc w:val="both"/>
        <w:rPr>
          <w:b/>
          <w:bCs/>
          <w:szCs w:val="22"/>
          <w:lang w:val="en-GB"/>
        </w:rPr>
      </w:pPr>
    </w:p>
    <w:p w14:paraId="7DCB9BE6" w14:textId="77777777" w:rsidR="00743392" w:rsidRPr="00B70830" w:rsidRDefault="00743392" w:rsidP="00743392">
      <w:pPr>
        <w:tabs>
          <w:tab w:val="num" w:pos="1080"/>
        </w:tabs>
        <w:jc w:val="both"/>
        <w:rPr>
          <w:b/>
          <w:bCs/>
          <w:szCs w:val="22"/>
          <w:lang w:val="en-GB"/>
        </w:rPr>
      </w:pPr>
      <w:r w:rsidRPr="00B70830">
        <w:rPr>
          <w:b/>
          <w:bCs/>
          <w:szCs w:val="22"/>
          <w:lang w:val="en-GB"/>
        </w:rPr>
        <w:t>A.3.1.3    Principle</w:t>
      </w:r>
    </w:p>
    <w:p w14:paraId="0728B813" w14:textId="77777777" w:rsidR="00743392" w:rsidRPr="00B70830" w:rsidRDefault="00743392" w:rsidP="00743392">
      <w:pPr>
        <w:jc w:val="both"/>
        <w:rPr>
          <w:bCs/>
          <w:szCs w:val="22"/>
          <w:lang w:val="en-GB"/>
        </w:rPr>
      </w:pPr>
    </w:p>
    <w:p w14:paraId="402A6B92" w14:textId="77777777" w:rsidR="00743392" w:rsidRPr="00B70830" w:rsidRDefault="00743392" w:rsidP="00743392">
      <w:pPr>
        <w:jc w:val="both"/>
        <w:rPr>
          <w:bCs/>
          <w:szCs w:val="22"/>
          <w:lang w:val="en-GB"/>
        </w:rPr>
      </w:pPr>
      <w:r w:rsidRPr="00B70830">
        <w:rPr>
          <w:bCs/>
          <w:szCs w:val="22"/>
          <w:lang w:val="en-GB"/>
        </w:rPr>
        <w:t xml:space="preserve">The method consists of a lysis step (thermal lysis in the presence of CTAB), followed by several extraction steps in order to remove contaminants, such as polysaccharides and </w:t>
      </w:r>
      <w:proofErr w:type="gramStart"/>
      <w:r w:rsidRPr="00B70830">
        <w:rPr>
          <w:bCs/>
          <w:szCs w:val="22"/>
          <w:lang w:val="en-GB"/>
        </w:rPr>
        <w:t>proteins</w:t>
      </w:r>
      <w:r w:rsidRPr="00B70830">
        <w:rPr>
          <w:bCs/>
          <w:szCs w:val="22"/>
          <w:vertAlign w:val="superscript"/>
          <w:lang w:val="en-GB"/>
        </w:rPr>
        <w:t>[</w:t>
      </w:r>
      <w:proofErr w:type="gramEnd"/>
      <w:r w:rsidRPr="00B70830">
        <w:rPr>
          <w:bCs/>
          <w:szCs w:val="22"/>
          <w:vertAlign w:val="superscript"/>
          <w:lang w:val="en-GB"/>
        </w:rPr>
        <w:t>24]</w:t>
      </w:r>
      <w:r w:rsidRPr="00B70830">
        <w:rPr>
          <w:bCs/>
          <w:szCs w:val="22"/>
          <w:lang w:val="en-GB"/>
        </w:rPr>
        <w:t>.</w:t>
      </w:r>
    </w:p>
    <w:p w14:paraId="366DA27F" w14:textId="77777777" w:rsidR="00743392" w:rsidRPr="00B70830" w:rsidRDefault="00743392" w:rsidP="00743392">
      <w:pPr>
        <w:jc w:val="both"/>
        <w:rPr>
          <w:bCs/>
          <w:szCs w:val="22"/>
          <w:lang w:val="en-GB"/>
        </w:rPr>
      </w:pPr>
    </w:p>
    <w:p w14:paraId="26FFAF8A" w14:textId="77777777" w:rsidR="00743392" w:rsidRPr="00B70830" w:rsidRDefault="00743392" w:rsidP="00743392">
      <w:pPr>
        <w:jc w:val="both"/>
        <w:rPr>
          <w:bCs/>
          <w:szCs w:val="22"/>
          <w:lang w:val="en-GB"/>
        </w:rPr>
      </w:pPr>
      <w:r w:rsidRPr="00B70830">
        <w:rPr>
          <w:bCs/>
          <w:szCs w:val="22"/>
          <w:lang w:val="en-GB"/>
        </w:rPr>
        <w:t xml:space="preserve">For some matrices, it is helpful to perform different enzymatic steps as outlined in A.3.1.7. Alpha-amylase is added to the lysis buffer to digest the starches in case of amylaceous matrices. Treatment of samples with proteinase-K is necessary in a variety of matrices to eliminate proteins. </w:t>
      </w:r>
      <w:proofErr w:type="gramStart"/>
      <w:r w:rsidRPr="00B70830">
        <w:rPr>
          <w:bCs/>
          <w:szCs w:val="22"/>
          <w:lang w:val="en-GB"/>
        </w:rPr>
        <w:t>Also</w:t>
      </w:r>
      <w:proofErr w:type="gramEnd"/>
      <w:r w:rsidRPr="00B70830">
        <w:rPr>
          <w:bCs/>
          <w:szCs w:val="22"/>
          <w:lang w:val="en-GB"/>
        </w:rPr>
        <w:t xml:space="preserve"> treatment with RNase is usually recommended for those matrices where RNA co-precipitation may disturb the subsequent analytical test.</w:t>
      </w:r>
    </w:p>
    <w:p w14:paraId="39FE0CF6" w14:textId="77777777" w:rsidR="00743392" w:rsidRPr="00B70830" w:rsidRDefault="00743392" w:rsidP="00743392">
      <w:pPr>
        <w:jc w:val="both"/>
        <w:rPr>
          <w:bCs/>
          <w:szCs w:val="22"/>
          <w:lang w:val="en-GB"/>
        </w:rPr>
      </w:pPr>
    </w:p>
    <w:p w14:paraId="62440C50" w14:textId="77777777" w:rsidR="00743392" w:rsidRPr="00B70830" w:rsidRDefault="00743392" w:rsidP="00743392">
      <w:pPr>
        <w:jc w:val="both"/>
        <w:rPr>
          <w:bCs/>
          <w:szCs w:val="22"/>
          <w:lang w:val="en-GB"/>
        </w:rPr>
      </w:pPr>
      <w:r w:rsidRPr="00B70830">
        <w:rPr>
          <w:bCs/>
          <w:szCs w:val="22"/>
          <w:lang w:val="en-GB"/>
        </w:rPr>
        <w:t xml:space="preserve">The salt concentration during the extraction steps is very important for the removal of the contaminants, since a CTAB-nucleic acid precipitate will occur if the salt concentration drops below approximately 0,5 mol/l at room temperature and/or if the temperature drops below 16 °C. By increasing the salt concentration (e.g. addition of sodium chloride), the removal of </w:t>
      </w:r>
      <w:proofErr w:type="spellStart"/>
      <w:r w:rsidRPr="00B70830">
        <w:rPr>
          <w:bCs/>
          <w:szCs w:val="22"/>
          <w:lang w:val="en-GB"/>
        </w:rPr>
        <w:t>denaturated</w:t>
      </w:r>
      <w:proofErr w:type="spellEnd"/>
      <w:r w:rsidRPr="00B70830">
        <w:rPr>
          <w:bCs/>
          <w:szCs w:val="22"/>
          <w:lang w:val="en-GB"/>
        </w:rPr>
        <w:t xml:space="preserve"> proteins and polysaccharides complexed to CTAB is achieved, while the nucleic acids are solubilized. Chloroform is used to further separate the nucleic acids from CTAB and polysaccharide/protein complexes.</w:t>
      </w:r>
    </w:p>
    <w:p w14:paraId="679935D2" w14:textId="77777777" w:rsidR="00743392" w:rsidRPr="00B70830" w:rsidRDefault="00743392" w:rsidP="00743392">
      <w:pPr>
        <w:jc w:val="both"/>
        <w:rPr>
          <w:bCs/>
          <w:szCs w:val="22"/>
          <w:lang w:val="en-GB"/>
        </w:rPr>
      </w:pPr>
    </w:p>
    <w:p w14:paraId="7BB2B48B" w14:textId="77777777" w:rsidR="00743392" w:rsidRPr="00B70830" w:rsidRDefault="00743392" w:rsidP="00743392">
      <w:pPr>
        <w:jc w:val="both"/>
        <w:rPr>
          <w:bCs/>
          <w:szCs w:val="22"/>
          <w:lang w:val="en-GB"/>
        </w:rPr>
      </w:pPr>
      <w:r w:rsidRPr="00B70830">
        <w:rPr>
          <w:bCs/>
          <w:szCs w:val="22"/>
          <w:lang w:val="en-GB"/>
        </w:rPr>
        <w:t>Finally, the nucleic acids are purified by isopropanol precipitation and washing with ethanol.</w:t>
      </w:r>
    </w:p>
    <w:p w14:paraId="11C530FC" w14:textId="77777777" w:rsidR="00743392" w:rsidRPr="00B70830" w:rsidRDefault="00743392" w:rsidP="00743392">
      <w:pPr>
        <w:jc w:val="both"/>
        <w:rPr>
          <w:bCs/>
          <w:szCs w:val="22"/>
          <w:lang w:val="en-GB"/>
        </w:rPr>
      </w:pPr>
    </w:p>
    <w:p w14:paraId="54F4EA05" w14:textId="77777777" w:rsidR="00743392" w:rsidRPr="00B70830" w:rsidRDefault="00743392" w:rsidP="00743392">
      <w:pPr>
        <w:tabs>
          <w:tab w:val="num" w:pos="1080"/>
        </w:tabs>
        <w:jc w:val="both"/>
        <w:rPr>
          <w:b/>
          <w:bCs/>
          <w:szCs w:val="22"/>
          <w:lang w:val="en-GB"/>
        </w:rPr>
      </w:pPr>
      <w:r w:rsidRPr="00B70830">
        <w:rPr>
          <w:b/>
          <w:bCs/>
          <w:szCs w:val="22"/>
          <w:lang w:val="en-GB"/>
        </w:rPr>
        <w:t>A.3.1.4    Safety precautions</w:t>
      </w:r>
    </w:p>
    <w:p w14:paraId="52C29DAD" w14:textId="77777777" w:rsidR="00743392" w:rsidRPr="00B70830" w:rsidRDefault="00743392" w:rsidP="00743392">
      <w:pPr>
        <w:jc w:val="both"/>
        <w:rPr>
          <w:bCs/>
          <w:szCs w:val="22"/>
          <w:lang w:val="en-GB"/>
        </w:rPr>
      </w:pPr>
    </w:p>
    <w:p w14:paraId="0F27EA37" w14:textId="77777777" w:rsidR="00743392" w:rsidRPr="00B70830" w:rsidRDefault="00743392" w:rsidP="00743392">
      <w:pPr>
        <w:jc w:val="both"/>
        <w:rPr>
          <w:bCs/>
          <w:szCs w:val="22"/>
          <w:lang w:val="en-GB"/>
        </w:rPr>
      </w:pPr>
      <w:r w:rsidRPr="00B70830">
        <w:rPr>
          <w:bCs/>
          <w:szCs w:val="22"/>
          <w:lang w:val="en-GB"/>
        </w:rPr>
        <w:t>A fume hood is necessary for handling organic chemicals.</w:t>
      </w:r>
    </w:p>
    <w:p w14:paraId="0950F6D5" w14:textId="77777777" w:rsidR="00743392" w:rsidRPr="00B70830" w:rsidRDefault="00743392" w:rsidP="00743392">
      <w:pPr>
        <w:tabs>
          <w:tab w:val="num" w:pos="1080"/>
        </w:tabs>
        <w:jc w:val="both"/>
        <w:rPr>
          <w:b/>
          <w:bCs/>
          <w:szCs w:val="22"/>
          <w:lang w:val="en-GB"/>
        </w:rPr>
      </w:pPr>
    </w:p>
    <w:p w14:paraId="0219FB5C" w14:textId="77777777" w:rsidR="00743392" w:rsidRPr="00B70830" w:rsidRDefault="00743392" w:rsidP="00743392">
      <w:pPr>
        <w:tabs>
          <w:tab w:val="num" w:pos="1080"/>
        </w:tabs>
        <w:jc w:val="both"/>
        <w:rPr>
          <w:b/>
          <w:bCs/>
          <w:szCs w:val="22"/>
          <w:lang w:val="en-GB"/>
        </w:rPr>
      </w:pPr>
      <w:r w:rsidRPr="00B70830">
        <w:rPr>
          <w:b/>
          <w:bCs/>
          <w:szCs w:val="22"/>
          <w:lang w:val="en-GB"/>
        </w:rPr>
        <w:t>A.3.1.5    Reagents</w:t>
      </w:r>
    </w:p>
    <w:p w14:paraId="39CCB1D1" w14:textId="77777777" w:rsidR="00743392" w:rsidRPr="00B70830" w:rsidRDefault="00743392" w:rsidP="00743392">
      <w:pPr>
        <w:tabs>
          <w:tab w:val="num" w:pos="1080"/>
        </w:tabs>
        <w:jc w:val="both"/>
        <w:rPr>
          <w:b/>
          <w:bCs/>
          <w:i/>
          <w:iCs/>
          <w:szCs w:val="22"/>
          <w:lang w:val="en-GB"/>
        </w:rPr>
      </w:pPr>
    </w:p>
    <w:p w14:paraId="7CCE7E02" w14:textId="77777777" w:rsidR="00743392" w:rsidRPr="00B70830" w:rsidRDefault="00743392" w:rsidP="00743392">
      <w:pPr>
        <w:tabs>
          <w:tab w:val="num" w:pos="1080"/>
        </w:tabs>
        <w:jc w:val="both"/>
        <w:rPr>
          <w:b/>
          <w:bCs/>
          <w:szCs w:val="22"/>
          <w:lang w:val="en-GB"/>
        </w:rPr>
      </w:pPr>
      <w:r w:rsidRPr="00B70830">
        <w:rPr>
          <w:b/>
          <w:bCs/>
          <w:szCs w:val="22"/>
          <w:lang w:val="en-GB"/>
        </w:rPr>
        <w:t>A.3.1.5.1    </w:t>
      </w:r>
      <w:r w:rsidRPr="00B70830">
        <w:rPr>
          <w:b/>
          <w:bCs/>
          <w:i/>
          <w:iCs/>
          <w:szCs w:val="22"/>
          <w:lang w:val="en-GB"/>
        </w:rPr>
        <w:sym w:font="Symbol" w:char="F061"/>
      </w:r>
      <w:r w:rsidRPr="00B70830">
        <w:rPr>
          <w:b/>
          <w:bCs/>
          <w:szCs w:val="22"/>
          <w:lang w:val="en-GB"/>
        </w:rPr>
        <w:t>-Amylase</w:t>
      </w:r>
      <w:r w:rsidRPr="00B70830">
        <w:rPr>
          <w:bCs/>
          <w:szCs w:val="22"/>
          <w:lang w:val="en-GB"/>
        </w:rPr>
        <w:t xml:space="preserve"> (optional), type </w:t>
      </w:r>
      <w:proofErr w:type="spellStart"/>
      <w:r w:rsidRPr="00B70830">
        <w:rPr>
          <w:bCs/>
          <w:szCs w:val="22"/>
          <w:lang w:val="en-GB"/>
        </w:rPr>
        <w:t>IIa</w:t>
      </w:r>
      <w:proofErr w:type="spellEnd"/>
      <w:r w:rsidRPr="00B70830">
        <w:rPr>
          <w:bCs/>
          <w:szCs w:val="22"/>
          <w:lang w:val="en-GB"/>
        </w:rPr>
        <w:t xml:space="preserve"> from </w:t>
      </w:r>
      <w:r w:rsidRPr="00B70830">
        <w:rPr>
          <w:bCs/>
          <w:i/>
          <w:szCs w:val="22"/>
          <w:lang w:val="en-GB"/>
        </w:rPr>
        <w:t>Bacillus</w:t>
      </w:r>
      <w:r w:rsidRPr="00B70830">
        <w:rPr>
          <w:bCs/>
          <w:szCs w:val="22"/>
          <w:lang w:val="en-GB"/>
        </w:rPr>
        <w:t xml:space="preserve"> species, 1 500 to 3 000 units/mg of protein.</w:t>
      </w:r>
    </w:p>
    <w:p w14:paraId="18C516D4" w14:textId="77777777" w:rsidR="00743392" w:rsidRPr="00B70830" w:rsidRDefault="00743392" w:rsidP="00743392">
      <w:pPr>
        <w:tabs>
          <w:tab w:val="num" w:pos="1080"/>
        </w:tabs>
        <w:jc w:val="both"/>
        <w:rPr>
          <w:b/>
          <w:bCs/>
          <w:szCs w:val="22"/>
          <w:lang w:val="en-GB"/>
        </w:rPr>
      </w:pPr>
    </w:p>
    <w:p w14:paraId="5C097F7B"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A.3.1.5.2    Chloroform </w:t>
      </w:r>
      <w:r w:rsidRPr="00B70830">
        <w:rPr>
          <w:bCs/>
          <w:szCs w:val="22"/>
          <w:lang w:val="en-GB"/>
        </w:rPr>
        <w:t>(CHCl</w:t>
      </w:r>
      <w:r w:rsidRPr="00B70830">
        <w:rPr>
          <w:bCs/>
          <w:szCs w:val="22"/>
          <w:vertAlign w:val="subscript"/>
          <w:lang w:val="en-GB"/>
        </w:rPr>
        <w:t>3</w:t>
      </w:r>
      <w:r w:rsidRPr="00B70830">
        <w:rPr>
          <w:bCs/>
          <w:szCs w:val="22"/>
          <w:lang w:val="en-GB"/>
        </w:rPr>
        <w:t>).</w:t>
      </w:r>
    </w:p>
    <w:p w14:paraId="736C81EC" w14:textId="77777777" w:rsidR="00743392" w:rsidRPr="00B70830" w:rsidRDefault="00743392" w:rsidP="00743392">
      <w:pPr>
        <w:tabs>
          <w:tab w:val="num" w:pos="1080"/>
        </w:tabs>
        <w:jc w:val="both"/>
        <w:rPr>
          <w:b/>
          <w:bCs/>
          <w:szCs w:val="22"/>
          <w:lang w:val="en-GB"/>
        </w:rPr>
      </w:pPr>
    </w:p>
    <w:p w14:paraId="24C13EAF" w14:textId="77777777" w:rsidR="00743392" w:rsidRPr="00B70830" w:rsidRDefault="00743392" w:rsidP="00743392">
      <w:pPr>
        <w:tabs>
          <w:tab w:val="num" w:pos="1080"/>
        </w:tabs>
        <w:jc w:val="both"/>
        <w:rPr>
          <w:b/>
          <w:bCs/>
          <w:szCs w:val="22"/>
          <w:lang w:val="en-GB"/>
        </w:rPr>
      </w:pPr>
      <w:r w:rsidRPr="00B70830">
        <w:rPr>
          <w:b/>
          <w:bCs/>
          <w:szCs w:val="22"/>
          <w:lang w:val="en-GB"/>
        </w:rPr>
        <w:t>A.3.1.5.3    Ethanol</w:t>
      </w:r>
      <w:r w:rsidRPr="00B70830">
        <w:rPr>
          <w:bCs/>
          <w:szCs w:val="22"/>
          <w:lang w:val="en-GB"/>
        </w:rPr>
        <w:t xml:space="preserve">, </w:t>
      </w:r>
      <w:r w:rsidRPr="00B70830">
        <w:rPr>
          <w:rFonts w:ascii="Symbol" w:hAnsi="Symbol"/>
          <w:i/>
        </w:rPr>
        <w:t></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96%.</w:t>
      </w:r>
    </w:p>
    <w:p w14:paraId="248E9478" w14:textId="77777777" w:rsidR="00743392" w:rsidRPr="00B70830" w:rsidRDefault="00743392" w:rsidP="00743392">
      <w:pPr>
        <w:tabs>
          <w:tab w:val="num" w:pos="1080"/>
        </w:tabs>
        <w:jc w:val="both"/>
        <w:rPr>
          <w:b/>
          <w:bCs/>
          <w:szCs w:val="22"/>
          <w:lang w:val="en-GB"/>
        </w:rPr>
      </w:pPr>
    </w:p>
    <w:p w14:paraId="0CE291B8"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A.3.1.5.4    Ethylenediaminetetraacetic acid disodium salt </w:t>
      </w:r>
      <w:r w:rsidRPr="00B70830">
        <w:rPr>
          <w:bCs/>
          <w:szCs w:val="22"/>
          <w:lang w:val="en-GB"/>
        </w:rPr>
        <w:t>(Na</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Na</w:t>
      </w:r>
      <w:r w:rsidRPr="00B70830">
        <w:rPr>
          <w:bCs/>
          <w:szCs w:val="22"/>
          <w:vertAlign w:val="subscript"/>
          <w:lang w:val="en-GB"/>
        </w:rPr>
        <w:t>2</w:t>
      </w:r>
      <w:r w:rsidRPr="00B70830">
        <w:rPr>
          <w:bCs/>
          <w:szCs w:val="22"/>
          <w:lang w:val="en-GB"/>
        </w:rPr>
        <w:t>).</w:t>
      </w:r>
    </w:p>
    <w:p w14:paraId="6AFCF650" w14:textId="77777777" w:rsidR="00743392" w:rsidRPr="00B70830" w:rsidRDefault="00743392" w:rsidP="00743392">
      <w:pPr>
        <w:tabs>
          <w:tab w:val="num" w:pos="1080"/>
        </w:tabs>
        <w:jc w:val="both"/>
        <w:rPr>
          <w:b/>
          <w:bCs/>
          <w:szCs w:val="22"/>
          <w:lang w:val="en-GB"/>
        </w:rPr>
      </w:pPr>
    </w:p>
    <w:p w14:paraId="67AB6D55" w14:textId="77777777" w:rsidR="00743392" w:rsidRPr="00B70830" w:rsidRDefault="00743392" w:rsidP="00743392">
      <w:pPr>
        <w:spacing w:after="160" w:line="259" w:lineRule="auto"/>
        <w:rPr>
          <w:bCs/>
          <w:szCs w:val="22"/>
        </w:rPr>
      </w:pPr>
      <w:r w:rsidRPr="00B70830">
        <w:rPr>
          <w:bCs/>
          <w:szCs w:val="22"/>
        </w:rPr>
        <w:br w:type="page"/>
      </w:r>
    </w:p>
    <w:p w14:paraId="1E2686C6" w14:textId="77777777" w:rsidR="002A77AA" w:rsidRPr="00B70830" w:rsidRDefault="002A77AA" w:rsidP="002A77AA">
      <w:pPr>
        <w:jc w:val="both"/>
        <w:rPr>
          <w:bCs/>
          <w:szCs w:val="22"/>
          <w:lang w:val="en-ID"/>
        </w:rPr>
      </w:pPr>
      <w:r w:rsidRPr="00B70830">
        <w:rPr>
          <w:b/>
          <w:bCs/>
          <w:szCs w:val="22"/>
          <w:lang w:val="en-ID"/>
        </w:rPr>
        <w:lastRenderedPageBreak/>
        <w:t>A.3.1.5.5    </w:t>
      </w:r>
      <w:proofErr w:type="spellStart"/>
      <w:r w:rsidRPr="00B70830">
        <w:rPr>
          <w:b/>
          <w:bCs/>
          <w:szCs w:val="22"/>
          <w:lang w:val="en-ID"/>
        </w:rPr>
        <w:t>Heksadesil-trimetil-amonium-bromida</w:t>
      </w:r>
      <w:proofErr w:type="spellEnd"/>
      <w:r w:rsidRPr="00B70830">
        <w:rPr>
          <w:bCs/>
          <w:szCs w:val="22"/>
          <w:lang w:val="en-ID"/>
        </w:rPr>
        <w:t xml:space="preserve"> (CTAB) (C</w:t>
      </w:r>
      <w:r w:rsidRPr="00B70830">
        <w:rPr>
          <w:bCs/>
          <w:szCs w:val="22"/>
          <w:vertAlign w:val="subscript"/>
          <w:lang w:val="en-ID"/>
        </w:rPr>
        <w:t>19</w:t>
      </w:r>
      <w:r w:rsidRPr="00B70830">
        <w:rPr>
          <w:bCs/>
          <w:szCs w:val="22"/>
          <w:lang w:val="en-ID"/>
        </w:rPr>
        <w:t>H</w:t>
      </w:r>
      <w:r w:rsidRPr="00B70830">
        <w:rPr>
          <w:bCs/>
          <w:szCs w:val="22"/>
          <w:vertAlign w:val="subscript"/>
          <w:lang w:val="en-ID"/>
        </w:rPr>
        <w:t>42</w:t>
      </w:r>
      <w:r w:rsidRPr="00B70830">
        <w:rPr>
          <w:bCs/>
          <w:szCs w:val="22"/>
          <w:lang w:val="en-ID"/>
        </w:rPr>
        <w:t>BrN).</w:t>
      </w:r>
    </w:p>
    <w:p w14:paraId="470D247C" w14:textId="77777777" w:rsidR="002A77AA" w:rsidRPr="00B70830" w:rsidRDefault="002A77AA" w:rsidP="002A77AA">
      <w:pPr>
        <w:jc w:val="both"/>
        <w:rPr>
          <w:bCs/>
          <w:szCs w:val="22"/>
          <w:lang w:val="en-ID"/>
        </w:rPr>
      </w:pPr>
    </w:p>
    <w:p w14:paraId="5E3D789F" w14:textId="77777777" w:rsidR="002A77AA" w:rsidRPr="00B70830" w:rsidRDefault="002A77AA" w:rsidP="002A77AA">
      <w:pPr>
        <w:jc w:val="both"/>
        <w:rPr>
          <w:bCs/>
          <w:szCs w:val="22"/>
        </w:rPr>
      </w:pPr>
      <w:r w:rsidRPr="00B70830">
        <w:rPr>
          <w:b/>
          <w:bCs/>
          <w:szCs w:val="22"/>
        </w:rPr>
        <w:t xml:space="preserve">A.3.1.5.6    Asam </w:t>
      </w:r>
      <w:proofErr w:type="spellStart"/>
      <w:r w:rsidRPr="00B70830">
        <w:rPr>
          <w:b/>
          <w:bCs/>
          <w:szCs w:val="22"/>
        </w:rPr>
        <w:t>klorida</w:t>
      </w:r>
      <w:proofErr w:type="spellEnd"/>
      <w:r w:rsidRPr="00B70830">
        <w:rPr>
          <w:b/>
          <w:bCs/>
          <w:szCs w:val="22"/>
        </w:rPr>
        <w:t xml:space="preserve">, </w:t>
      </w:r>
      <w:r w:rsidRPr="00B70830">
        <w:rPr>
          <w:rFonts w:ascii="Symbol" w:hAnsi="Symbol"/>
          <w:i/>
        </w:rPr>
        <w:t></w:t>
      </w:r>
      <w:r w:rsidRPr="00B70830">
        <w:rPr>
          <w:bCs/>
          <w:szCs w:val="22"/>
        </w:rPr>
        <w:t>(HCl) = 37%.</w:t>
      </w:r>
    </w:p>
    <w:p w14:paraId="6D317A1C" w14:textId="77777777" w:rsidR="002A77AA" w:rsidRPr="00B70830" w:rsidRDefault="002A77AA" w:rsidP="00743392">
      <w:pPr>
        <w:jc w:val="both"/>
        <w:rPr>
          <w:b/>
          <w:bCs/>
          <w:szCs w:val="22"/>
        </w:rPr>
      </w:pPr>
    </w:p>
    <w:p w14:paraId="368E4466" w14:textId="2909849E" w:rsidR="00743392" w:rsidRPr="00B70830" w:rsidRDefault="00743392" w:rsidP="00743392">
      <w:pPr>
        <w:jc w:val="both"/>
        <w:rPr>
          <w:bCs/>
          <w:szCs w:val="22"/>
        </w:rPr>
      </w:pPr>
      <w:r w:rsidRPr="00B70830">
        <w:rPr>
          <w:b/>
          <w:bCs/>
          <w:szCs w:val="22"/>
        </w:rPr>
        <w:t xml:space="preserve">A.3.1.5.7    Isopropanol </w:t>
      </w:r>
      <w:r w:rsidRPr="00B70830">
        <w:rPr>
          <w:bCs/>
          <w:szCs w:val="22"/>
        </w:rPr>
        <w:t>[CH</w:t>
      </w:r>
      <w:r w:rsidRPr="00B70830">
        <w:rPr>
          <w:bCs/>
          <w:szCs w:val="22"/>
          <w:vertAlign w:val="subscript"/>
        </w:rPr>
        <w:t>3</w:t>
      </w:r>
      <w:r w:rsidRPr="00B70830">
        <w:rPr>
          <w:bCs/>
          <w:szCs w:val="22"/>
        </w:rPr>
        <w:t>CH(OH)CH</w:t>
      </w:r>
      <w:r w:rsidRPr="00B70830">
        <w:rPr>
          <w:bCs/>
          <w:szCs w:val="22"/>
          <w:vertAlign w:val="subscript"/>
        </w:rPr>
        <w:t>3</w:t>
      </w:r>
      <w:r w:rsidRPr="00B70830">
        <w:rPr>
          <w:bCs/>
          <w:szCs w:val="22"/>
        </w:rPr>
        <w:t>].</w:t>
      </w:r>
    </w:p>
    <w:p w14:paraId="0AE2D3D3" w14:textId="77777777" w:rsidR="00743392" w:rsidRPr="00B70830" w:rsidRDefault="00743392" w:rsidP="00743392">
      <w:pPr>
        <w:jc w:val="both"/>
        <w:rPr>
          <w:bCs/>
          <w:szCs w:val="22"/>
        </w:rPr>
      </w:pPr>
    </w:p>
    <w:p w14:paraId="3AE5062B" w14:textId="77777777" w:rsidR="00743392" w:rsidRPr="00B70830" w:rsidRDefault="00743392" w:rsidP="00743392">
      <w:pPr>
        <w:jc w:val="both"/>
        <w:rPr>
          <w:bCs/>
          <w:szCs w:val="22"/>
        </w:rPr>
      </w:pPr>
      <w:r w:rsidRPr="00B70830">
        <w:rPr>
          <w:b/>
          <w:bCs/>
          <w:szCs w:val="22"/>
        </w:rPr>
        <w:t xml:space="preserve">A.3.1.5.8    Proteinase-K </w:t>
      </w:r>
      <w:r w:rsidRPr="00B70830">
        <w:rPr>
          <w:bCs/>
          <w:szCs w:val="22"/>
        </w:rPr>
        <w:t>(</w:t>
      </w:r>
      <w:proofErr w:type="spellStart"/>
      <w:r w:rsidRPr="00B70830">
        <w:rPr>
          <w:bCs/>
          <w:szCs w:val="22"/>
        </w:rPr>
        <w:t>opsional</w:t>
      </w:r>
      <w:proofErr w:type="spellEnd"/>
      <w:r w:rsidRPr="00B70830">
        <w:rPr>
          <w:bCs/>
          <w:szCs w:val="22"/>
        </w:rPr>
        <w:t xml:space="preserve">), sekitar 20 Unit/mg </w:t>
      </w:r>
      <w:proofErr w:type="spellStart"/>
      <w:r w:rsidRPr="00B70830">
        <w:rPr>
          <w:bCs/>
          <w:szCs w:val="22"/>
        </w:rPr>
        <w:t>liofilisat</w:t>
      </w:r>
      <w:proofErr w:type="spellEnd"/>
      <w:r w:rsidRPr="00B70830">
        <w:rPr>
          <w:bCs/>
          <w:szCs w:val="22"/>
        </w:rPr>
        <w:t>.</w:t>
      </w:r>
    </w:p>
    <w:p w14:paraId="7F2A6227" w14:textId="77777777" w:rsidR="00743392" w:rsidRPr="00B70830" w:rsidRDefault="00743392" w:rsidP="00743392">
      <w:pPr>
        <w:jc w:val="both"/>
        <w:rPr>
          <w:bCs/>
          <w:szCs w:val="22"/>
        </w:rPr>
      </w:pPr>
    </w:p>
    <w:p w14:paraId="18047DC3" w14:textId="77777777" w:rsidR="00743392" w:rsidRPr="00B70830" w:rsidRDefault="00743392" w:rsidP="00743392">
      <w:pPr>
        <w:jc w:val="both"/>
        <w:rPr>
          <w:bCs/>
          <w:szCs w:val="22"/>
        </w:rPr>
      </w:pPr>
      <w:r w:rsidRPr="00B70830">
        <w:rPr>
          <w:b/>
          <w:bCs/>
          <w:szCs w:val="22"/>
        </w:rPr>
        <w:t>A.3.1.5.9    RNase A, bebas D</w:t>
      </w:r>
      <w:r w:rsidRPr="00B70830">
        <w:rPr>
          <w:b/>
          <w:bCs/>
          <w:szCs w:val="22"/>
          <w:lang w:val="id-ID"/>
        </w:rPr>
        <w:t>N</w:t>
      </w:r>
      <w:proofErr w:type="spellStart"/>
      <w:r w:rsidRPr="00B70830">
        <w:rPr>
          <w:b/>
          <w:bCs/>
          <w:szCs w:val="22"/>
        </w:rPr>
        <w:t>ase</w:t>
      </w:r>
      <w:proofErr w:type="spellEnd"/>
      <w:r w:rsidRPr="00B70830">
        <w:rPr>
          <w:bCs/>
          <w:szCs w:val="22"/>
        </w:rPr>
        <w:t>, (</w:t>
      </w:r>
      <w:proofErr w:type="spellStart"/>
      <w:r w:rsidRPr="00B70830">
        <w:rPr>
          <w:bCs/>
          <w:szCs w:val="22"/>
        </w:rPr>
        <w:t>opsional</w:t>
      </w:r>
      <w:proofErr w:type="spellEnd"/>
      <w:r w:rsidRPr="00B70830">
        <w:rPr>
          <w:bCs/>
          <w:szCs w:val="22"/>
        </w:rPr>
        <w:t xml:space="preserve">) </w:t>
      </w:r>
      <w:proofErr w:type="spellStart"/>
      <w:r w:rsidRPr="00B70830">
        <w:rPr>
          <w:bCs/>
          <w:szCs w:val="22"/>
        </w:rPr>
        <w:t>dari</w:t>
      </w:r>
      <w:proofErr w:type="spellEnd"/>
      <w:r w:rsidRPr="00B70830">
        <w:rPr>
          <w:bCs/>
          <w:szCs w:val="22"/>
        </w:rPr>
        <w:t xml:space="preserve"> </w:t>
      </w:r>
      <w:proofErr w:type="spellStart"/>
      <w:r w:rsidRPr="00B70830">
        <w:rPr>
          <w:bCs/>
          <w:szCs w:val="22"/>
        </w:rPr>
        <w:t>pankreas</w:t>
      </w:r>
      <w:proofErr w:type="spellEnd"/>
      <w:r w:rsidRPr="00B70830">
        <w:rPr>
          <w:bCs/>
          <w:szCs w:val="22"/>
        </w:rPr>
        <w:t xml:space="preserve"> </w:t>
      </w:r>
      <w:proofErr w:type="spellStart"/>
      <w:r w:rsidRPr="00B70830">
        <w:rPr>
          <w:bCs/>
          <w:szCs w:val="22"/>
        </w:rPr>
        <w:t>sapi</w:t>
      </w:r>
      <w:proofErr w:type="spellEnd"/>
      <w:r w:rsidRPr="00B70830">
        <w:rPr>
          <w:bCs/>
          <w:szCs w:val="22"/>
        </w:rPr>
        <w:t xml:space="preserve">, sekitar 50 Unit/mg </w:t>
      </w:r>
      <w:proofErr w:type="spellStart"/>
      <w:r w:rsidRPr="00B70830">
        <w:rPr>
          <w:bCs/>
          <w:szCs w:val="22"/>
        </w:rPr>
        <w:t>liofilisat</w:t>
      </w:r>
      <w:proofErr w:type="spellEnd"/>
      <w:r w:rsidRPr="00B70830">
        <w:rPr>
          <w:bCs/>
          <w:szCs w:val="22"/>
        </w:rPr>
        <w:t>.</w:t>
      </w:r>
    </w:p>
    <w:p w14:paraId="7F596499" w14:textId="77777777" w:rsidR="00743392" w:rsidRPr="00B70830" w:rsidRDefault="00743392" w:rsidP="00743392">
      <w:pPr>
        <w:jc w:val="both"/>
        <w:rPr>
          <w:bCs/>
          <w:szCs w:val="22"/>
        </w:rPr>
      </w:pPr>
    </w:p>
    <w:p w14:paraId="23753BB8" w14:textId="77777777" w:rsidR="00743392" w:rsidRPr="00B70830" w:rsidRDefault="00743392" w:rsidP="00743392">
      <w:pPr>
        <w:jc w:val="both"/>
        <w:rPr>
          <w:bCs/>
          <w:szCs w:val="22"/>
        </w:rPr>
      </w:pPr>
      <w:r w:rsidRPr="00B70830">
        <w:rPr>
          <w:b/>
          <w:bCs/>
          <w:szCs w:val="22"/>
        </w:rPr>
        <w:t xml:space="preserve">A.3.1.5.10    Natrium </w:t>
      </w:r>
      <w:proofErr w:type="spellStart"/>
      <w:r w:rsidRPr="00B70830">
        <w:rPr>
          <w:b/>
          <w:bCs/>
          <w:szCs w:val="22"/>
        </w:rPr>
        <w:t>klorida</w:t>
      </w:r>
      <w:proofErr w:type="spellEnd"/>
      <w:r w:rsidRPr="00B70830">
        <w:rPr>
          <w:b/>
          <w:bCs/>
          <w:szCs w:val="22"/>
        </w:rPr>
        <w:t xml:space="preserve"> </w:t>
      </w:r>
      <w:r w:rsidRPr="00B70830">
        <w:rPr>
          <w:bCs/>
          <w:szCs w:val="22"/>
        </w:rPr>
        <w:t>(NaCl).</w:t>
      </w:r>
    </w:p>
    <w:p w14:paraId="6380B851" w14:textId="77777777" w:rsidR="00743392" w:rsidRPr="00B70830" w:rsidRDefault="00743392" w:rsidP="00743392">
      <w:pPr>
        <w:jc w:val="both"/>
        <w:rPr>
          <w:bCs/>
          <w:szCs w:val="22"/>
        </w:rPr>
      </w:pPr>
    </w:p>
    <w:p w14:paraId="5C2BD749" w14:textId="77777777" w:rsidR="00743392" w:rsidRPr="00B70830" w:rsidRDefault="00743392" w:rsidP="00743392">
      <w:pPr>
        <w:jc w:val="both"/>
        <w:rPr>
          <w:bCs/>
          <w:szCs w:val="22"/>
        </w:rPr>
      </w:pPr>
      <w:r w:rsidRPr="00B70830">
        <w:rPr>
          <w:b/>
          <w:bCs/>
          <w:szCs w:val="22"/>
        </w:rPr>
        <w:t xml:space="preserve">A.3.1.5.11    Natrium </w:t>
      </w:r>
      <w:proofErr w:type="spellStart"/>
      <w:r w:rsidRPr="00B70830">
        <w:rPr>
          <w:b/>
          <w:bCs/>
          <w:szCs w:val="22"/>
        </w:rPr>
        <w:t>hidroksida</w:t>
      </w:r>
      <w:proofErr w:type="spellEnd"/>
      <w:r w:rsidRPr="00B70830">
        <w:rPr>
          <w:b/>
          <w:bCs/>
          <w:szCs w:val="22"/>
        </w:rPr>
        <w:t xml:space="preserve"> </w:t>
      </w:r>
      <w:r w:rsidRPr="00B70830">
        <w:rPr>
          <w:bCs/>
          <w:szCs w:val="22"/>
        </w:rPr>
        <w:t>(NaOH).</w:t>
      </w:r>
    </w:p>
    <w:p w14:paraId="18EEFFE3" w14:textId="77777777" w:rsidR="00743392" w:rsidRPr="00B70830" w:rsidRDefault="00743392" w:rsidP="00743392">
      <w:pPr>
        <w:jc w:val="both"/>
        <w:rPr>
          <w:bCs/>
          <w:szCs w:val="22"/>
        </w:rPr>
      </w:pPr>
    </w:p>
    <w:p w14:paraId="23DB5E50" w14:textId="77777777" w:rsidR="00743392" w:rsidRPr="00B70830" w:rsidRDefault="00743392" w:rsidP="00743392">
      <w:pPr>
        <w:jc w:val="both"/>
        <w:rPr>
          <w:bCs/>
          <w:szCs w:val="22"/>
        </w:rPr>
      </w:pPr>
      <w:r w:rsidRPr="00B70830">
        <w:rPr>
          <w:b/>
          <w:bCs/>
          <w:szCs w:val="22"/>
        </w:rPr>
        <w:t>A.3.1.5.12    Tris(</w:t>
      </w:r>
      <w:proofErr w:type="spellStart"/>
      <w:r w:rsidRPr="00B70830">
        <w:rPr>
          <w:b/>
          <w:bCs/>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bCs/>
          <w:szCs w:val="22"/>
        </w:rPr>
        <w:t>(Tris) (C</w:t>
      </w:r>
      <w:r w:rsidRPr="00B70830">
        <w:rPr>
          <w:bCs/>
          <w:szCs w:val="22"/>
          <w:vertAlign w:val="subscript"/>
        </w:rPr>
        <w:t>4</w:t>
      </w:r>
      <w:r w:rsidRPr="00B70830">
        <w:rPr>
          <w:bCs/>
          <w:szCs w:val="22"/>
        </w:rPr>
        <w:t>H</w:t>
      </w:r>
      <w:r w:rsidRPr="00B70830">
        <w:rPr>
          <w:bCs/>
          <w:szCs w:val="22"/>
          <w:vertAlign w:val="subscript"/>
        </w:rPr>
        <w:t>11</w:t>
      </w:r>
      <w:r w:rsidRPr="00B70830">
        <w:rPr>
          <w:bCs/>
          <w:szCs w:val="22"/>
        </w:rPr>
        <w:t>NO</w:t>
      </w:r>
      <w:r w:rsidRPr="00B70830">
        <w:rPr>
          <w:bCs/>
          <w:szCs w:val="22"/>
          <w:vertAlign w:val="subscript"/>
        </w:rPr>
        <w:t>3</w:t>
      </w:r>
      <w:r w:rsidRPr="00B70830">
        <w:rPr>
          <w:bCs/>
          <w:szCs w:val="22"/>
        </w:rPr>
        <w:t>).</w:t>
      </w:r>
    </w:p>
    <w:p w14:paraId="31BDFB67" w14:textId="77777777" w:rsidR="00743392" w:rsidRPr="00B70830" w:rsidRDefault="00743392" w:rsidP="00743392">
      <w:pPr>
        <w:jc w:val="both"/>
        <w:rPr>
          <w:bCs/>
          <w:szCs w:val="22"/>
        </w:rPr>
      </w:pPr>
    </w:p>
    <w:p w14:paraId="60627E2D" w14:textId="77777777" w:rsidR="00743392" w:rsidRPr="00B70830" w:rsidRDefault="00743392" w:rsidP="00743392">
      <w:pPr>
        <w:jc w:val="both"/>
        <w:rPr>
          <w:bCs/>
          <w:szCs w:val="22"/>
        </w:rPr>
      </w:pPr>
      <w:r w:rsidRPr="00B70830">
        <w:rPr>
          <w:b/>
          <w:bCs/>
          <w:szCs w:val="22"/>
        </w:rPr>
        <w:t>A.3.1.5.13    </w:t>
      </w:r>
      <w:proofErr w:type="spellStart"/>
      <w:r w:rsidRPr="00B70830">
        <w:rPr>
          <w:b/>
          <w:bCs/>
          <w:szCs w:val="22"/>
        </w:rPr>
        <w:t>Larutan</w:t>
      </w:r>
      <w:proofErr w:type="spellEnd"/>
      <w:r w:rsidRPr="00B70830">
        <w:rPr>
          <w:b/>
          <w:bCs/>
          <w:szCs w:val="22"/>
        </w:rPr>
        <w:t xml:space="preserve"> α-</w:t>
      </w:r>
      <w:proofErr w:type="spellStart"/>
      <w:r w:rsidRPr="00B70830">
        <w:rPr>
          <w:b/>
          <w:bCs/>
          <w:szCs w:val="22"/>
        </w:rPr>
        <w:t>Amilase</w:t>
      </w:r>
      <w:proofErr w:type="spellEnd"/>
      <w:r w:rsidRPr="00B70830">
        <w:rPr>
          <w:b/>
          <w:bCs/>
          <w:szCs w:val="22"/>
        </w:rPr>
        <w:t xml:space="preserve"> </w:t>
      </w:r>
      <w:r w:rsidRPr="00B70830">
        <w:rPr>
          <w:bCs/>
          <w:szCs w:val="22"/>
        </w:rPr>
        <w:t>(</w:t>
      </w:r>
      <w:proofErr w:type="spellStart"/>
      <w:r w:rsidRPr="00B70830">
        <w:rPr>
          <w:bCs/>
          <w:szCs w:val="22"/>
        </w:rPr>
        <w:t>opsional</w:t>
      </w:r>
      <w:proofErr w:type="spellEnd"/>
      <w:r w:rsidRPr="00B70830">
        <w:rPr>
          <w:bCs/>
          <w:szCs w:val="22"/>
        </w:rPr>
        <w:t xml:space="preserve">), </w:t>
      </w:r>
      <w:r w:rsidRPr="00B70830">
        <w:rPr>
          <w:bCs/>
          <w:i/>
          <w:szCs w:val="22"/>
        </w:rPr>
        <w:t>c</w:t>
      </w:r>
      <w:r w:rsidRPr="00B70830">
        <w:rPr>
          <w:bCs/>
          <w:szCs w:val="22"/>
        </w:rPr>
        <w:t>(</w:t>
      </w:r>
      <w:r w:rsidRPr="00B70830">
        <w:rPr>
          <w:bCs/>
          <w:i/>
          <w:szCs w:val="22"/>
        </w:rPr>
        <w:t>α-</w:t>
      </w:r>
      <w:proofErr w:type="spellStart"/>
      <w:r w:rsidRPr="00B70830">
        <w:rPr>
          <w:bCs/>
          <w:iCs/>
          <w:szCs w:val="22"/>
        </w:rPr>
        <w:t>amilase</w:t>
      </w:r>
      <w:proofErr w:type="spellEnd"/>
      <w:r w:rsidRPr="00B70830">
        <w:rPr>
          <w:bCs/>
          <w:szCs w:val="22"/>
        </w:rPr>
        <w:t>) = 10 mg/ml.</w:t>
      </w:r>
    </w:p>
    <w:p w14:paraId="3D8F636F" w14:textId="77777777" w:rsidR="00743392" w:rsidRPr="00B70830" w:rsidRDefault="00743392" w:rsidP="00743392">
      <w:pPr>
        <w:jc w:val="both"/>
        <w:rPr>
          <w:bCs/>
          <w:szCs w:val="22"/>
        </w:rPr>
      </w:pPr>
    </w:p>
    <w:p w14:paraId="40E6600F" w14:textId="77777777" w:rsidR="00743392" w:rsidRPr="00B70830" w:rsidRDefault="00743392" w:rsidP="00743392">
      <w:pPr>
        <w:jc w:val="both"/>
        <w:rPr>
          <w:bCs/>
          <w:szCs w:val="22"/>
          <w:lang w:val="id-ID"/>
        </w:rPr>
      </w:pPr>
      <w:r w:rsidRPr="00B70830">
        <w:rPr>
          <w:bCs/>
          <w:szCs w:val="22"/>
          <w:lang w:val="nb-NO"/>
        </w:rPr>
        <w:t>Tidak boleh</w:t>
      </w:r>
      <w:r w:rsidRPr="00B70830">
        <w:rPr>
          <w:bCs/>
          <w:szCs w:val="22"/>
          <w:lang w:val="id-ID"/>
        </w:rPr>
        <w:t xml:space="preserve"> diautoklaf. Simpan pada suhu </w:t>
      </w:r>
      <w:r w:rsidRPr="00B70830">
        <w:sym w:font="Symbol" w:char="F02D"/>
      </w:r>
      <w:r w:rsidRPr="00B70830">
        <w:rPr>
          <w:bCs/>
          <w:szCs w:val="22"/>
          <w:lang w:val="id-ID"/>
        </w:rPr>
        <w:t>20°C,</w:t>
      </w:r>
      <w:r w:rsidRPr="00B70830">
        <w:rPr>
          <w:bCs/>
          <w:szCs w:val="22"/>
          <w:lang w:val="nb-NO"/>
        </w:rPr>
        <w:t xml:space="preserve"> t</w:t>
      </w:r>
      <w:r w:rsidRPr="00B70830">
        <w:rPr>
          <w:bCs/>
          <w:szCs w:val="22"/>
          <w:lang w:val="id-ID"/>
        </w:rPr>
        <w:t xml:space="preserve">etapi hindari </w:t>
      </w:r>
      <w:r w:rsidRPr="00B70830">
        <w:rPr>
          <w:bCs/>
          <w:szCs w:val="22"/>
          <w:lang w:val="nb-NO"/>
        </w:rPr>
        <w:t xml:space="preserve">tindakan </w:t>
      </w:r>
      <w:r w:rsidRPr="00B70830">
        <w:rPr>
          <w:bCs/>
          <w:szCs w:val="22"/>
          <w:lang w:val="id-ID"/>
        </w:rPr>
        <w:t>pembekuan dan pencairan secara</w:t>
      </w:r>
      <w:r w:rsidRPr="00B70830">
        <w:rPr>
          <w:bCs/>
          <w:szCs w:val="22"/>
          <w:lang w:val="nb-NO"/>
        </w:rPr>
        <w:t xml:space="preserve"> berulang</w:t>
      </w:r>
      <w:r w:rsidRPr="00B70830">
        <w:rPr>
          <w:bCs/>
          <w:szCs w:val="22"/>
          <w:lang w:val="id-ID"/>
        </w:rPr>
        <w:t>.</w:t>
      </w:r>
    </w:p>
    <w:p w14:paraId="60FFE4E8" w14:textId="77777777" w:rsidR="00743392" w:rsidRPr="00B70830" w:rsidRDefault="00743392" w:rsidP="00743392">
      <w:pPr>
        <w:jc w:val="both"/>
        <w:rPr>
          <w:bCs/>
          <w:szCs w:val="22"/>
          <w:lang w:val="id-ID"/>
        </w:rPr>
      </w:pPr>
    </w:p>
    <w:p w14:paraId="53FD80BB" w14:textId="77777777" w:rsidR="00743392" w:rsidRPr="00B70830" w:rsidRDefault="00743392" w:rsidP="00743392">
      <w:pPr>
        <w:jc w:val="both"/>
        <w:rPr>
          <w:bCs/>
          <w:szCs w:val="22"/>
          <w:lang w:val="nb-NO"/>
        </w:rPr>
      </w:pPr>
      <w:r w:rsidRPr="00B70830">
        <w:rPr>
          <w:b/>
          <w:bCs/>
          <w:szCs w:val="22"/>
          <w:lang w:val="nb-NO"/>
        </w:rPr>
        <w:t>A.3.1.5.14    Bufer ekstraksi CTAB</w:t>
      </w:r>
      <w:r w:rsidRPr="00B70830">
        <w:rPr>
          <w:bCs/>
          <w:szCs w:val="22"/>
          <w:lang w:val="nb-NO"/>
        </w:rPr>
        <w:t xml:space="preserve">, </w:t>
      </w:r>
      <w:r w:rsidRPr="00B70830">
        <w:rPr>
          <w:rFonts w:cs="Arial"/>
          <w:i/>
        </w:rPr>
        <w:t>ρ</w:t>
      </w:r>
      <w:r w:rsidRPr="00B70830">
        <w:rPr>
          <w:bCs/>
          <w:szCs w:val="22"/>
          <w:lang w:val="nb-NO"/>
        </w:rPr>
        <w:t xml:space="preserve">(CTAB) = 20 g/l, </w:t>
      </w:r>
      <w:r w:rsidRPr="00B70830">
        <w:rPr>
          <w:bCs/>
          <w:i/>
          <w:szCs w:val="22"/>
          <w:lang w:val="nb-NO"/>
        </w:rPr>
        <w:t>c</w:t>
      </w:r>
      <w:r w:rsidRPr="00B70830">
        <w:rPr>
          <w:bCs/>
          <w:szCs w:val="22"/>
          <w:lang w:val="nb-NO"/>
        </w:rPr>
        <w:t xml:space="preserve">(NaCl) = 1,4 mol/l, </w:t>
      </w:r>
      <w:r w:rsidRPr="00B70830">
        <w:rPr>
          <w:bCs/>
          <w:i/>
          <w:szCs w:val="22"/>
          <w:lang w:val="nb-NO"/>
        </w:rPr>
        <w:t>c</w:t>
      </w:r>
      <w:r w:rsidRPr="00B70830">
        <w:rPr>
          <w:bCs/>
          <w:szCs w:val="22"/>
          <w:lang w:val="nb-NO"/>
        </w:rPr>
        <w:t xml:space="preserve">(Tris) = 0,1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 xml:space="preserve"> EDTA) = 0,02 mol/l.</w:t>
      </w:r>
    </w:p>
    <w:p w14:paraId="3F4067B7" w14:textId="77777777" w:rsidR="00743392" w:rsidRPr="00B70830" w:rsidRDefault="00743392" w:rsidP="00743392">
      <w:pPr>
        <w:jc w:val="both"/>
        <w:rPr>
          <w:bCs/>
          <w:szCs w:val="22"/>
          <w:lang w:val="nb-NO"/>
        </w:rPr>
      </w:pPr>
    </w:p>
    <w:p w14:paraId="24D7B2E5" w14:textId="77777777" w:rsidR="00743392" w:rsidRPr="00B70830" w:rsidRDefault="00743392" w:rsidP="00743392">
      <w:pPr>
        <w:jc w:val="both"/>
        <w:rPr>
          <w:bCs/>
          <w:szCs w:val="22"/>
          <w:lang w:val="id-ID"/>
        </w:rPr>
      </w:pPr>
      <w:r w:rsidRPr="00B70830">
        <w:rPr>
          <w:bCs/>
          <w:szCs w:val="22"/>
          <w:lang w:val="nb-NO"/>
        </w:rPr>
        <w:t>Sesuaikan</w:t>
      </w:r>
      <w:r w:rsidRPr="00B70830">
        <w:rPr>
          <w:bCs/>
          <w:szCs w:val="22"/>
          <w:lang w:val="id-ID"/>
        </w:rPr>
        <w:t xml:space="preserve"> pH menjadi 8,0 </w:t>
      </w:r>
      <w:r w:rsidRPr="00B70830">
        <w:rPr>
          <w:bCs/>
          <w:szCs w:val="22"/>
          <w:lang w:val="nb-NO"/>
        </w:rPr>
        <w:t>menggunakan</w:t>
      </w:r>
      <w:r w:rsidRPr="00B70830">
        <w:rPr>
          <w:bCs/>
          <w:szCs w:val="22"/>
          <w:lang w:val="id-ID"/>
        </w:rPr>
        <w:t xml:space="preserve"> HCl atau NaOH.</w:t>
      </w:r>
    </w:p>
    <w:p w14:paraId="01F6C5C0" w14:textId="77777777" w:rsidR="00743392" w:rsidRPr="00B70830" w:rsidRDefault="00743392" w:rsidP="00743392">
      <w:pPr>
        <w:jc w:val="both"/>
        <w:rPr>
          <w:bCs/>
          <w:szCs w:val="22"/>
          <w:lang w:val="nb-NO"/>
        </w:rPr>
      </w:pPr>
    </w:p>
    <w:p w14:paraId="730CFFF5" w14:textId="77777777" w:rsidR="00743392" w:rsidRPr="00B70830" w:rsidRDefault="00743392" w:rsidP="00743392">
      <w:pPr>
        <w:jc w:val="both"/>
        <w:rPr>
          <w:bCs/>
          <w:szCs w:val="22"/>
          <w:lang w:val="en-ID"/>
        </w:rPr>
      </w:pPr>
      <w:r w:rsidRPr="00B70830">
        <w:rPr>
          <w:b/>
          <w:bCs/>
          <w:szCs w:val="22"/>
          <w:lang w:val="en-ID"/>
        </w:rPr>
        <w:t>A.3.1.5.15    </w:t>
      </w:r>
      <w:proofErr w:type="spellStart"/>
      <w:r w:rsidRPr="00B70830">
        <w:rPr>
          <w:b/>
          <w:bCs/>
          <w:szCs w:val="22"/>
          <w:lang w:val="en-ID"/>
        </w:rPr>
        <w:t>Bufer</w:t>
      </w:r>
      <w:proofErr w:type="spellEnd"/>
      <w:r w:rsidRPr="00B70830">
        <w:rPr>
          <w:b/>
          <w:bCs/>
          <w:szCs w:val="22"/>
          <w:lang w:val="en-ID"/>
        </w:rPr>
        <w:t xml:space="preserve"> </w:t>
      </w:r>
      <w:proofErr w:type="spellStart"/>
      <w:r w:rsidRPr="00B70830">
        <w:rPr>
          <w:b/>
          <w:bCs/>
          <w:szCs w:val="22"/>
          <w:lang w:val="en-ID"/>
        </w:rPr>
        <w:t>presipitasi</w:t>
      </w:r>
      <w:proofErr w:type="spellEnd"/>
      <w:r w:rsidRPr="00B70830">
        <w:rPr>
          <w:b/>
          <w:bCs/>
          <w:szCs w:val="22"/>
          <w:lang w:val="en-ID"/>
        </w:rPr>
        <w:t xml:space="preserve"> CTAB</w:t>
      </w:r>
      <w:r w:rsidRPr="00B70830">
        <w:rPr>
          <w:bCs/>
          <w:szCs w:val="22"/>
          <w:lang w:val="en-ID"/>
        </w:rPr>
        <w:t xml:space="preserve">, </w:t>
      </w:r>
      <w:r w:rsidRPr="00B70830">
        <w:rPr>
          <w:rFonts w:cs="Arial"/>
          <w:i/>
        </w:rPr>
        <w:t>ρ</w:t>
      </w:r>
      <w:r w:rsidRPr="00B70830">
        <w:rPr>
          <w:bCs/>
          <w:szCs w:val="22"/>
          <w:lang w:val="en-ID"/>
        </w:rPr>
        <w:t xml:space="preserve">(CTAB) = 5 g/l, </w:t>
      </w:r>
      <w:r w:rsidRPr="00B70830">
        <w:rPr>
          <w:bCs/>
          <w:i/>
          <w:szCs w:val="22"/>
          <w:lang w:val="en-ID"/>
        </w:rPr>
        <w:t>c</w:t>
      </w:r>
      <w:r w:rsidRPr="00B70830">
        <w:rPr>
          <w:bCs/>
          <w:szCs w:val="22"/>
          <w:lang w:val="en-ID"/>
        </w:rPr>
        <w:t>(NaCl) = 0,04 mol/l.</w:t>
      </w:r>
    </w:p>
    <w:p w14:paraId="54C45676" w14:textId="77777777" w:rsidR="00743392" w:rsidRPr="00B70830" w:rsidRDefault="00743392" w:rsidP="00743392">
      <w:pPr>
        <w:jc w:val="both"/>
        <w:rPr>
          <w:bCs/>
          <w:szCs w:val="22"/>
          <w:lang w:val="en-ID"/>
        </w:rPr>
      </w:pPr>
    </w:p>
    <w:p w14:paraId="0B35D266" w14:textId="77777777" w:rsidR="00743392" w:rsidRPr="00B70830" w:rsidRDefault="00743392" w:rsidP="00743392">
      <w:pPr>
        <w:jc w:val="both"/>
        <w:rPr>
          <w:bCs/>
          <w:szCs w:val="22"/>
        </w:rPr>
      </w:pPr>
      <w:r w:rsidRPr="00B70830">
        <w:rPr>
          <w:b/>
          <w:bCs/>
          <w:szCs w:val="22"/>
        </w:rPr>
        <w:t>A.3.1.5.16    </w:t>
      </w:r>
      <w:proofErr w:type="spellStart"/>
      <w:r w:rsidRPr="00B70830">
        <w:rPr>
          <w:b/>
          <w:bCs/>
          <w:szCs w:val="22"/>
        </w:rPr>
        <w:t>Larutan</w:t>
      </w:r>
      <w:proofErr w:type="spellEnd"/>
      <w:r w:rsidRPr="00B70830">
        <w:rPr>
          <w:b/>
          <w:bCs/>
          <w:szCs w:val="22"/>
        </w:rPr>
        <w:t xml:space="preserve"> natrium </w:t>
      </w:r>
      <w:proofErr w:type="spellStart"/>
      <w:r w:rsidRPr="00B70830">
        <w:rPr>
          <w:b/>
          <w:bCs/>
          <w:szCs w:val="22"/>
        </w:rPr>
        <w:t>klorida</w:t>
      </w:r>
      <w:proofErr w:type="spellEnd"/>
      <w:r w:rsidRPr="00B70830">
        <w:rPr>
          <w:b/>
          <w:bCs/>
          <w:szCs w:val="22"/>
        </w:rPr>
        <w:t xml:space="preserve">, </w:t>
      </w:r>
      <w:r w:rsidRPr="00B70830">
        <w:rPr>
          <w:bCs/>
          <w:i/>
          <w:szCs w:val="22"/>
        </w:rPr>
        <w:t>c</w:t>
      </w:r>
      <w:r w:rsidRPr="00B70830">
        <w:rPr>
          <w:bCs/>
          <w:szCs w:val="22"/>
        </w:rPr>
        <w:t>(NaCl) = 1,2 mol/l.</w:t>
      </w:r>
    </w:p>
    <w:p w14:paraId="2AD54B41" w14:textId="77777777" w:rsidR="00743392" w:rsidRPr="00B70830" w:rsidRDefault="00743392" w:rsidP="00743392">
      <w:pPr>
        <w:jc w:val="both"/>
        <w:rPr>
          <w:b/>
          <w:bCs/>
          <w:szCs w:val="22"/>
        </w:rPr>
      </w:pPr>
    </w:p>
    <w:p w14:paraId="53B4B8EE" w14:textId="77777777" w:rsidR="00743392" w:rsidRPr="00B70830" w:rsidRDefault="00743392" w:rsidP="00743392">
      <w:pPr>
        <w:jc w:val="both"/>
        <w:rPr>
          <w:bCs/>
          <w:szCs w:val="22"/>
        </w:rPr>
      </w:pPr>
      <w:r w:rsidRPr="00B70830">
        <w:rPr>
          <w:b/>
          <w:bCs/>
          <w:szCs w:val="22"/>
        </w:rPr>
        <w:t>A.3.1.5.17    </w:t>
      </w:r>
      <w:proofErr w:type="spellStart"/>
      <w:r w:rsidRPr="00B70830">
        <w:rPr>
          <w:b/>
          <w:bCs/>
          <w:szCs w:val="22"/>
        </w:rPr>
        <w:t>Larutan</w:t>
      </w:r>
      <w:proofErr w:type="spellEnd"/>
      <w:r w:rsidRPr="00B70830">
        <w:rPr>
          <w:b/>
          <w:bCs/>
          <w:szCs w:val="22"/>
        </w:rPr>
        <w:t xml:space="preserve"> </w:t>
      </w:r>
      <w:proofErr w:type="spellStart"/>
      <w:r w:rsidRPr="00B70830">
        <w:rPr>
          <w:b/>
          <w:bCs/>
          <w:szCs w:val="22"/>
        </w:rPr>
        <w:t>etanol</w:t>
      </w:r>
      <w:proofErr w:type="spellEnd"/>
      <w:r w:rsidRPr="00B70830">
        <w:rPr>
          <w:bCs/>
          <w:szCs w:val="22"/>
        </w:rPr>
        <w:t xml:space="preserve">, </w:t>
      </w:r>
      <w:r w:rsidRPr="00B70830">
        <w:rPr>
          <w:bCs/>
          <w:i/>
          <w:iCs/>
          <w:szCs w:val="22"/>
        </w:rPr>
        <w:t>ϕ</w:t>
      </w:r>
      <w:r w:rsidRPr="00B70830">
        <w:rPr>
          <w:bCs/>
          <w:szCs w:val="22"/>
        </w:rPr>
        <w:t>(C</w:t>
      </w:r>
      <w:r w:rsidRPr="00B70830">
        <w:rPr>
          <w:bCs/>
          <w:szCs w:val="22"/>
          <w:vertAlign w:val="subscript"/>
        </w:rPr>
        <w:t>2</w:t>
      </w:r>
      <w:r w:rsidRPr="00B70830">
        <w:rPr>
          <w:bCs/>
          <w:szCs w:val="22"/>
        </w:rPr>
        <w:t>H</w:t>
      </w:r>
      <w:r w:rsidRPr="00B70830">
        <w:rPr>
          <w:bCs/>
          <w:szCs w:val="22"/>
          <w:vertAlign w:val="subscript"/>
        </w:rPr>
        <w:t>5</w:t>
      </w:r>
      <w:r w:rsidRPr="00B70830">
        <w:rPr>
          <w:bCs/>
          <w:szCs w:val="22"/>
        </w:rPr>
        <w:t>OH) = 70%.</w:t>
      </w:r>
    </w:p>
    <w:p w14:paraId="572764C4" w14:textId="77777777" w:rsidR="00743392" w:rsidRPr="00B70830" w:rsidRDefault="00743392" w:rsidP="00743392">
      <w:pPr>
        <w:jc w:val="both"/>
        <w:rPr>
          <w:bCs/>
          <w:szCs w:val="22"/>
        </w:rPr>
      </w:pPr>
    </w:p>
    <w:p w14:paraId="1D519908" w14:textId="77777777" w:rsidR="00743392" w:rsidRPr="00B70830" w:rsidRDefault="00743392" w:rsidP="00743392">
      <w:pPr>
        <w:jc w:val="both"/>
        <w:rPr>
          <w:bCs/>
          <w:szCs w:val="22"/>
        </w:rPr>
      </w:pPr>
      <w:r w:rsidRPr="00B70830">
        <w:rPr>
          <w:b/>
          <w:bCs/>
          <w:szCs w:val="22"/>
        </w:rPr>
        <w:t>A.3.1.5.18    </w:t>
      </w:r>
      <w:proofErr w:type="spellStart"/>
      <w:r w:rsidRPr="00B70830">
        <w:rPr>
          <w:b/>
          <w:bCs/>
          <w:szCs w:val="22"/>
        </w:rPr>
        <w:t>Larutan</w:t>
      </w:r>
      <w:proofErr w:type="spellEnd"/>
      <w:r w:rsidRPr="00B70830">
        <w:rPr>
          <w:b/>
          <w:bCs/>
          <w:szCs w:val="22"/>
        </w:rPr>
        <w:t xml:space="preserve"> Proteinase-K </w:t>
      </w:r>
      <w:r w:rsidRPr="00B70830">
        <w:rPr>
          <w:bCs/>
          <w:szCs w:val="22"/>
        </w:rPr>
        <w:t>(</w:t>
      </w:r>
      <w:proofErr w:type="spellStart"/>
      <w:r w:rsidRPr="00B70830">
        <w:rPr>
          <w:bCs/>
          <w:szCs w:val="22"/>
        </w:rPr>
        <w:t>opsional</w:t>
      </w:r>
      <w:proofErr w:type="spellEnd"/>
      <w:r w:rsidRPr="00B70830">
        <w:rPr>
          <w:bCs/>
          <w:szCs w:val="22"/>
        </w:rPr>
        <w:t xml:space="preserve">), </w:t>
      </w:r>
      <w:r w:rsidRPr="00B70830">
        <w:rPr>
          <w:bCs/>
          <w:i/>
          <w:szCs w:val="22"/>
        </w:rPr>
        <w:t>ρ</w:t>
      </w:r>
      <w:r w:rsidRPr="00B70830">
        <w:rPr>
          <w:bCs/>
          <w:szCs w:val="22"/>
        </w:rPr>
        <w:t xml:space="preserve"> = 20 mg/ml, </w:t>
      </w:r>
      <w:proofErr w:type="spellStart"/>
      <w:r w:rsidRPr="00B70830">
        <w:rPr>
          <w:bCs/>
          <w:szCs w:val="22"/>
        </w:rPr>
        <w:t>dilarutkan</w:t>
      </w:r>
      <w:proofErr w:type="spellEnd"/>
      <w:r w:rsidRPr="00B70830">
        <w:rPr>
          <w:bCs/>
          <w:szCs w:val="22"/>
        </w:rPr>
        <w:t xml:space="preserve"> dalam air </w:t>
      </w:r>
      <w:proofErr w:type="spellStart"/>
      <w:r w:rsidRPr="00B70830">
        <w:rPr>
          <w:bCs/>
          <w:szCs w:val="22"/>
        </w:rPr>
        <w:t>steril</w:t>
      </w:r>
      <w:proofErr w:type="spellEnd"/>
      <w:r w:rsidRPr="00B70830">
        <w:rPr>
          <w:bCs/>
          <w:szCs w:val="22"/>
        </w:rPr>
        <w:t xml:space="preserve">. </w:t>
      </w:r>
    </w:p>
    <w:p w14:paraId="5E689BF9" w14:textId="77777777" w:rsidR="00743392" w:rsidRPr="00B70830" w:rsidRDefault="00743392" w:rsidP="00743392">
      <w:pPr>
        <w:jc w:val="both"/>
        <w:rPr>
          <w:bCs/>
          <w:szCs w:val="22"/>
        </w:rPr>
      </w:pPr>
    </w:p>
    <w:p w14:paraId="6E349804" w14:textId="77777777" w:rsidR="00743392" w:rsidRPr="00B70830" w:rsidRDefault="00743392" w:rsidP="00743392">
      <w:pPr>
        <w:jc w:val="both"/>
        <w:rPr>
          <w:bCs/>
          <w:szCs w:val="22"/>
          <w:lang w:val="nb-NO"/>
        </w:rPr>
      </w:pPr>
      <w:r w:rsidRPr="00B70830">
        <w:rPr>
          <w:bCs/>
          <w:szCs w:val="22"/>
        </w:rPr>
        <w:t xml:space="preserve">Tidak boleh </w:t>
      </w:r>
      <w:r w:rsidRPr="00B70830">
        <w:rPr>
          <w:bCs/>
          <w:szCs w:val="22"/>
          <w:lang w:val="id-ID"/>
        </w:rPr>
        <w:t>di</w:t>
      </w:r>
      <w:proofErr w:type="spellStart"/>
      <w:r w:rsidRPr="00B70830">
        <w:rPr>
          <w:bCs/>
          <w:szCs w:val="22"/>
        </w:rPr>
        <w:t>autoklaf</w:t>
      </w:r>
      <w:proofErr w:type="spellEnd"/>
      <w:r w:rsidRPr="00B70830">
        <w:rPr>
          <w:bCs/>
          <w:szCs w:val="22"/>
        </w:rPr>
        <w:t xml:space="preserve">. </w:t>
      </w:r>
      <w:r w:rsidRPr="00B70830">
        <w:rPr>
          <w:bCs/>
          <w:szCs w:val="22"/>
          <w:lang w:val="nb-NO"/>
        </w:rPr>
        <w:t xml:space="preserve">Simpan pada suhu </w:t>
      </w:r>
      <w:r w:rsidRPr="00B70830">
        <w:sym w:font="Symbol" w:char="F02D"/>
      </w:r>
      <w:r w:rsidRPr="00B70830">
        <w:rPr>
          <w:bCs/>
          <w:szCs w:val="22"/>
          <w:lang w:val="nb-NO"/>
        </w:rPr>
        <w:t xml:space="preserve">20°C, </w:t>
      </w:r>
      <w:r w:rsidRPr="00B70830">
        <w:rPr>
          <w:bCs/>
          <w:szCs w:val="22"/>
          <w:lang w:val="id-ID"/>
        </w:rPr>
        <w:t>tetapi hindari tindakan pembekuan dan pencairan secara</w:t>
      </w:r>
      <w:r w:rsidRPr="00B70830">
        <w:rPr>
          <w:bCs/>
          <w:szCs w:val="22"/>
          <w:lang w:val="nb-NO"/>
        </w:rPr>
        <w:t xml:space="preserve"> berulang.</w:t>
      </w:r>
    </w:p>
    <w:p w14:paraId="72B8B541" w14:textId="77777777" w:rsidR="00743392" w:rsidRPr="00B70830" w:rsidRDefault="00743392" w:rsidP="00743392">
      <w:pPr>
        <w:jc w:val="both"/>
        <w:rPr>
          <w:bCs/>
          <w:szCs w:val="22"/>
          <w:lang w:val="nb-NO"/>
        </w:rPr>
      </w:pPr>
    </w:p>
    <w:p w14:paraId="330E7CB8" w14:textId="77777777" w:rsidR="00743392" w:rsidRPr="00B70830" w:rsidRDefault="00743392" w:rsidP="00743392">
      <w:pPr>
        <w:jc w:val="both"/>
        <w:rPr>
          <w:bCs/>
          <w:szCs w:val="22"/>
        </w:rPr>
      </w:pPr>
      <w:r w:rsidRPr="00B70830">
        <w:rPr>
          <w:b/>
          <w:bCs/>
          <w:szCs w:val="22"/>
        </w:rPr>
        <w:t>A.3.1.5.19    </w:t>
      </w:r>
      <w:proofErr w:type="spellStart"/>
      <w:r w:rsidRPr="00B70830">
        <w:rPr>
          <w:b/>
          <w:bCs/>
          <w:szCs w:val="22"/>
        </w:rPr>
        <w:t>Larutan</w:t>
      </w:r>
      <w:proofErr w:type="spellEnd"/>
      <w:r w:rsidRPr="00B70830">
        <w:rPr>
          <w:b/>
          <w:bCs/>
          <w:szCs w:val="22"/>
        </w:rPr>
        <w:t xml:space="preserve"> RNase-A </w:t>
      </w:r>
      <w:r w:rsidRPr="00B70830">
        <w:rPr>
          <w:bCs/>
          <w:szCs w:val="22"/>
        </w:rPr>
        <w:t>(</w:t>
      </w:r>
      <w:proofErr w:type="spellStart"/>
      <w:r w:rsidRPr="00B70830">
        <w:rPr>
          <w:bCs/>
          <w:szCs w:val="22"/>
        </w:rPr>
        <w:t>opsional</w:t>
      </w:r>
      <w:proofErr w:type="spellEnd"/>
      <w:r w:rsidRPr="00B70830">
        <w:rPr>
          <w:bCs/>
          <w:szCs w:val="22"/>
        </w:rPr>
        <w:t xml:space="preserve">), </w:t>
      </w:r>
      <w:proofErr w:type="gramStart"/>
      <w:r w:rsidRPr="00B70830">
        <w:rPr>
          <w:bCs/>
          <w:i/>
          <w:szCs w:val="22"/>
        </w:rPr>
        <w:t>ρ</w:t>
      </w:r>
      <w:r w:rsidRPr="00B70830">
        <w:rPr>
          <w:bCs/>
          <w:szCs w:val="22"/>
        </w:rPr>
        <w:t>(</w:t>
      </w:r>
      <w:proofErr w:type="gramEnd"/>
      <w:r w:rsidRPr="00B70830">
        <w:rPr>
          <w:bCs/>
          <w:szCs w:val="22"/>
        </w:rPr>
        <w:t xml:space="preserve">RNase A) = 10 mg/ml. </w:t>
      </w:r>
    </w:p>
    <w:p w14:paraId="4DD36D4B" w14:textId="77777777" w:rsidR="00743392" w:rsidRPr="00B70830" w:rsidRDefault="00743392" w:rsidP="00743392">
      <w:pPr>
        <w:jc w:val="both"/>
        <w:rPr>
          <w:bCs/>
          <w:szCs w:val="22"/>
        </w:rPr>
      </w:pPr>
    </w:p>
    <w:p w14:paraId="4314B6E7" w14:textId="77777777" w:rsidR="00743392" w:rsidRPr="00B70830" w:rsidRDefault="00743392" w:rsidP="00743392">
      <w:pPr>
        <w:jc w:val="both"/>
        <w:rPr>
          <w:bCs/>
          <w:szCs w:val="22"/>
        </w:rPr>
      </w:pPr>
      <w:proofErr w:type="spellStart"/>
      <w:r w:rsidRPr="00B70830">
        <w:rPr>
          <w:bCs/>
          <w:szCs w:val="22"/>
        </w:rPr>
        <w:t>Simpan</w:t>
      </w:r>
      <w:proofErr w:type="spellEnd"/>
      <w:r w:rsidRPr="00B70830">
        <w:rPr>
          <w:bCs/>
          <w:szCs w:val="22"/>
        </w:rPr>
        <w:t xml:space="preserve"> dalam </w:t>
      </w:r>
      <w:proofErr w:type="spellStart"/>
      <w:r w:rsidRPr="00B70830">
        <w:rPr>
          <w:bCs/>
          <w:szCs w:val="22"/>
        </w:rPr>
        <w:t>alikuot</w:t>
      </w:r>
      <w:proofErr w:type="spellEnd"/>
      <w:r w:rsidRPr="00B70830">
        <w:rPr>
          <w:bCs/>
          <w:szCs w:val="22"/>
        </w:rPr>
        <w:t xml:space="preserve"> pada </w:t>
      </w:r>
      <w:proofErr w:type="spellStart"/>
      <w:r w:rsidRPr="00B70830">
        <w:rPr>
          <w:bCs/>
          <w:szCs w:val="22"/>
        </w:rPr>
        <w:t>suhu</w:t>
      </w:r>
      <w:proofErr w:type="spellEnd"/>
      <w:r w:rsidRPr="00B70830">
        <w:rPr>
          <w:bCs/>
          <w:szCs w:val="22"/>
        </w:rPr>
        <w:t xml:space="preserve"> </w:t>
      </w:r>
      <w:r w:rsidRPr="00B70830">
        <w:sym w:font="Symbol" w:char="F02D"/>
      </w:r>
      <w:r w:rsidRPr="00B70830">
        <w:rPr>
          <w:bCs/>
          <w:szCs w:val="22"/>
        </w:rPr>
        <w:t>20 °C.</w:t>
      </w:r>
    </w:p>
    <w:p w14:paraId="0CB9A1E6" w14:textId="77777777" w:rsidR="00743392" w:rsidRPr="00B70830" w:rsidRDefault="00743392" w:rsidP="00743392">
      <w:pPr>
        <w:jc w:val="both"/>
        <w:rPr>
          <w:bCs/>
          <w:szCs w:val="22"/>
        </w:rPr>
      </w:pPr>
    </w:p>
    <w:p w14:paraId="4884B033" w14:textId="77777777" w:rsidR="00743392" w:rsidRPr="00B70830" w:rsidRDefault="00743392" w:rsidP="00743392">
      <w:pPr>
        <w:jc w:val="both"/>
        <w:rPr>
          <w:bCs/>
          <w:szCs w:val="22"/>
          <w:lang w:val="nb-NO"/>
        </w:rPr>
      </w:pPr>
      <w:r w:rsidRPr="00B70830">
        <w:rPr>
          <w:b/>
          <w:bCs/>
          <w:szCs w:val="22"/>
          <w:lang w:val="nb-NO"/>
        </w:rPr>
        <w:t>A.3.1.5.20    Bufer TE</w:t>
      </w:r>
      <w:r w:rsidRPr="00B70830">
        <w:rPr>
          <w:bCs/>
          <w:szCs w:val="22"/>
          <w:lang w:val="nb-NO"/>
        </w:rPr>
        <w:t xml:space="preserve">, </w:t>
      </w:r>
      <w:r w:rsidRPr="00B70830">
        <w:rPr>
          <w:bCs/>
          <w:i/>
          <w:szCs w:val="22"/>
          <w:lang w:val="nb-NO"/>
        </w:rPr>
        <w:t>c</w:t>
      </w:r>
      <w:r w:rsidRPr="00B70830">
        <w:rPr>
          <w:bCs/>
          <w:szCs w:val="22"/>
          <w:lang w:val="nb-NO"/>
        </w:rPr>
        <w:t xml:space="preserve">(Tris) = 0,01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 xml:space="preserve"> -EDTA) = 0,001 mol/l.</w:t>
      </w:r>
    </w:p>
    <w:p w14:paraId="25685E7C" w14:textId="77777777" w:rsidR="00743392" w:rsidRPr="00B70830" w:rsidRDefault="00743392" w:rsidP="00743392">
      <w:pPr>
        <w:jc w:val="both"/>
        <w:rPr>
          <w:bCs/>
          <w:szCs w:val="22"/>
          <w:lang w:val="nb-NO"/>
        </w:rPr>
      </w:pPr>
    </w:p>
    <w:p w14:paraId="2FFD793D" w14:textId="77777777" w:rsidR="00743392" w:rsidRPr="00B70830" w:rsidRDefault="00743392" w:rsidP="00743392">
      <w:pPr>
        <w:jc w:val="both"/>
        <w:rPr>
          <w:bCs/>
          <w:szCs w:val="22"/>
          <w:lang w:val="id-ID"/>
        </w:rPr>
      </w:pPr>
      <w:r w:rsidRPr="00B70830">
        <w:rPr>
          <w:bCs/>
          <w:szCs w:val="22"/>
          <w:lang w:val="nb-NO"/>
        </w:rPr>
        <w:t>Sesuaikan</w:t>
      </w:r>
      <w:r w:rsidRPr="00B70830">
        <w:rPr>
          <w:bCs/>
          <w:szCs w:val="22"/>
          <w:lang w:val="id-ID"/>
        </w:rPr>
        <w:t xml:space="preserve"> pH menjadi 8,0 </w:t>
      </w:r>
      <w:r w:rsidRPr="00B70830">
        <w:rPr>
          <w:bCs/>
          <w:szCs w:val="22"/>
          <w:lang w:val="nb-NO"/>
        </w:rPr>
        <w:t>menggunakan</w:t>
      </w:r>
      <w:r w:rsidRPr="00B70830">
        <w:rPr>
          <w:bCs/>
          <w:szCs w:val="22"/>
          <w:lang w:val="id-ID"/>
        </w:rPr>
        <w:t xml:space="preserve"> HCl atau NaOH.</w:t>
      </w:r>
    </w:p>
    <w:p w14:paraId="2A20E9DC" w14:textId="77777777" w:rsidR="00743392" w:rsidRPr="00B70830" w:rsidRDefault="00743392" w:rsidP="00743392">
      <w:pPr>
        <w:jc w:val="both"/>
        <w:rPr>
          <w:b/>
          <w:bCs/>
          <w:szCs w:val="22"/>
          <w:lang w:val="nb-NO"/>
        </w:rPr>
      </w:pPr>
    </w:p>
    <w:p w14:paraId="4BB86873" w14:textId="77777777" w:rsidR="00743392" w:rsidRPr="00B70830" w:rsidRDefault="00743392" w:rsidP="00743392">
      <w:pPr>
        <w:jc w:val="both"/>
        <w:rPr>
          <w:b/>
          <w:bCs/>
          <w:szCs w:val="22"/>
          <w:lang w:val="nb-NO"/>
        </w:rPr>
      </w:pPr>
      <w:r w:rsidRPr="00B70830">
        <w:rPr>
          <w:b/>
          <w:bCs/>
          <w:szCs w:val="22"/>
          <w:lang w:val="nb-NO"/>
        </w:rPr>
        <w:t>A.3.1.6</w:t>
      </w:r>
      <w:r w:rsidRPr="00B70830">
        <w:rPr>
          <w:b/>
          <w:bCs/>
          <w:szCs w:val="22"/>
          <w:lang w:val="nb-NO"/>
        </w:rPr>
        <w:tab/>
        <w:t>    Peralatan</w:t>
      </w:r>
    </w:p>
    <w:p w14:paraId="7C8BE136" w14:textId="77777777" w:rsidR="00743392" w:rsidRPr="00B70830" w:rsidRDefault="00743392" w:rsidP="00743392">
      <w:pPr>
        <w:jc w:val="both"/>
        <w:rPr>
          <w:b/>
          <w:bCs/>
          <w:szCs w:val="22"/>
          <w:lang w:val="nb-NO"/>
        </w:rPr>
      </w:pPr>
    </w:p>
    <w:p w14:paraId="1D4BC1DD" w14:textId="77777777" w:rsidR="00743392" w:rsidRPr="00B70830" w:rsidRDefault="00743392" w:rsidP="00743392">
      <w:pPr>
        <w:jc w:val="both"/>
        <w:rPr>
          <w:bCs/>
          <w:szCs w:val="22"/>
          <w:lang w:val="nb-NO"/>
        </w:rPr>
      </w:pPr>
      <w:r w:rsidRPr="00B70830">
        <w:rPr>
          <w:szCs w:val="22"/>
          <w:lang w:val="nb-NO"/>
        </w:rPr>
        <w:t>Peralatan laboratorium yang biasa digunakan dan, khususnya, peralatan berikut.</w:t>
      </w:r>
    </w:p>
    <w:p w14:paraId="7E590ED4" w14:textId="77777777" w:rsidR="00743392" w:rsidRPr="00B70830" w:rsidRDefault="00743392" w:rsidP="00743392">
      <w:pPr>
        <w:jc w:val="both"/>
        <w:rPr>
          <w:bCs/>
          <w:szCs w:val="22"/>
          <w:lang w:val="nb-NO"/>
        </w:rPr>
      </w:pPr>
    </w:p>
    <w:p w14:paraId="399AC929" w14:textId="77777777" w:rsidR="00743392" w:rsidRPr="00B70830" w:rsidRDefault="00743392" w:rsidP="00743392">
      <w:pPr>
        <w:jc w:val="both"/>
        <w:rPr>
          <w:bCs/>
          <w:szCs w:val="22"/>
          <w:lang w:val="nb-NO"/>
        </w:rPr>
      </w:pPr>
      <w:r w:rsidRPr="00B70830">
        <w:rPr>
          <w:b/>
          <w:bCs/>
          <w:szCs w:val="22"/>
          <w:lang w:val="nb-NO"/>
        </w:rPr>
        <w:t xml:space="preserve">A.3.1.6.1    Oven atau inkubator, </w:t>
      </w:r>
      <w:r w:rsidRPr="00B70830">
        <w:rPr>
          <w:bCs/>
          <w:szCs w:val="22"/>
          <w:lang w:val="nb-NO"/>
        </w:rPr>
        <w:t>sebaiknya dengan pengocok/</w:t>
      </w:r>
      <w:r w:rsidRPr="00B70830">
        <w:rPr>
          <w:bCs/>
          <w:i/>
          <w:iCs/>
          <w:szCs w:val="22"/>
          <w:lang w:val="id-ID"/>
        </w:rPr>
        <w:t>shaker</w:t>
      </w:r>
      <w:r w:rsidRPr="00B70830">
        <w:rPr>
          <w:bCs/>
          <w:szCs w:val="22"/>
          <w:lang w:val="nb-NO"/>
        </w:rPr>
        <w:t>.</w:t>
      </w:r>
    </w:p>
    <w:p w14:paraId="02240456" w14:textId="77777777" w:rsidR="00743392" w:rsidRPr="00B70830" w:rsidRDefault="00743392" w:rsidP="00743392">
      <w:pPr>
        <w:jc w:val="both"/>
        <w:rPr>
          <w:bCs/>
          <w:szCs w:val="22"/>
          <w:lang w:val="nb-NO"/>
        </w:rPr>
      </w:pPr>
    </w:p>
    <w:p w14:paraId="3AC713EF" w14:textId="60F3406D" w:rsidR="00743392" w:rsidRPr="00B70830" w:rsidRDefault="00743392" w:rsidP="00743392">
      <w:pPr>
        <w:jc w:val="both"/>
        <w:rPr>
          <w:bCs/>
          <w:szCs w:val="22"/>
          <w:lang w:val="en-ID"/>
        </w:rPr>
      </w:pPr>
      <w:r w:rsidRPr="00B70830">
        <w:rPr>
          <w:b/>
          <w:bCs/>
          <w:szCs w:val="22"/>
          <w:lang w:val="en-ID"/>
        </w:rPr>
        <w:t>A.3.1.6.2    </w:t>
      </w:r>
      <w:r w:rsidRPr="00B70830">
        <w:rPr>
          <w:b/>
          <w:bCs/>
          <w:i/>
          <w:iCs/>
          <w:szCs w:val="22"/>
          <w:lang w:val="en-ID"/>
        </w:rPr>
        <w:t>Centrifuge</w:t>
      </w:r>
      <w:r w:rsidRPr="00B70830">
        <w:rPr>
          <w:b/>
          <w:bCs/>
          <w:szCs w:val="22"/>
          <w:lang w:val="en-ID"/>
        </w:rPr>
        <w:t xml:space="preserve">, </w:t>
      </w:r>
      <w:proofErr w:type="spellStart"/>
      <w:r w:rsidRPr="00B70830">
        <w:rPr>
          <w:bCs/>
          <w:szCs w:val="22"/>
          <w:lang w:val="en-ID"/>
        </w:rPr>
        <w:t>misalnya</w:t>
      </w:r>
      <w:proofErr w:type="spellEnd"/>
      <w:r w:rsidRPr="00B70830">
        <w:rPr>
          <w:bCs/>
          <w:szCs w:val="22"/>
          <w:lang w:val="en-ID"/>
        </w:rPr>
        <w:t xml:space="preserve"> </w:t>
      </w:r>
      <w:r w:rsidRPr="00B70830">
        <w:rPr>
          <w:i/>
          <w:iCs/>
        </w:rPr>
        <w:t>microcentrifuge</w:t>
      </w:r>
      <w:r w:rsidRPr="00B70830">
        <w:rPr>
          <w:b/>
          <w:bCs/>
          <w:szCs w:val="22"/>
          <w:lang w:val="en-ID"/>
        </w:rPr>
        <w:t xml:space="preserve">, </w:t>
      </w:r>
      <w:r w:rsidRPr="00B70830">
        <w:rPr>
          <w:bCs/>
          <w:szCs w:val="22"/>
          <w:lang w:val="en-ID"/>
        </w:rPr>
        <w:t xml:space="preserve">yang </w:t>
      </w:r>
      <w:r w:rsidRPr="00B70830">
        <w:rPr>
          <w:bCs/>
          <w:szCs w:val="22"/>
          <w:lang w:val="id-ID"/>
        </w:rPr>
        <w:t>memiliki</w:t>
      </w:r>
      <w:r w:rsidRPr="00B70830">
        <w:rPr>
          <w:bCs/>
          <w:szCs w:val="22"/>
        </w:rPr>
        <w:t xml:space="preserve"> </w:t>
      </w:r>
      <w:proofErr w:type="spellStart"/>
      <w:r w:rsidRPr="00B70830">
        <w:rPr>
          <w:bCs/>
          <w:szCs w:val="22"/>
        </w:rPr>
        <w:t>kemampuan</w:t>
      </w:r>
      <w:proofErr w:type="spellEnd"/>
      <w:r w:rsidRPr="00B70830">
        <w:rPr>
          <w:bCs/>
          <w:szCs w:val="22"/>
        </w:rPr>
        <w:t xml:space="preserve"> </w:t>
      </w:r>
      <w:proofErr w:type="spellStart"/>
      <w:r w:rsidRPr="00B70830">
        <w:rPr>
          <w:bCs/>
          <w:szCs w:val="22"/>
        </w:rPr>
        <w:t>memutar</w:t>
      </w:r>
      <w:proofErr w:type="spellEnd"/>
      <w:r w:rsidRPr="00B70830">
        <w:rPr>
          <w:bCs/>
          <w:szCs w:val="22"/>
        </w:rPr>
        <w:t xml:space="preserve"> dengan</w:t>
      </w:r>
      <w:r w:rsidRPr="00B70830">
        <w:rPr>
          <w:bCs/>
          <w:szCs w:val="22"/>
          <w:lang w:val="id-ID"/>
        </w:rPr>
        <w:t xml:space="preserve"> percepatan putar </w:t>
      </w:r>
      <w:proofErr w:type="spellStart"/>
      <w:r w:rsidRPr="00B70830">
        <w:rPr>
          <w:bCs/>
          <w:szCs w:val="22"/>
          <w:lang w:val="en-ID"/>
        </w:rPr>
        <w:t>hingga</w:t>
      </w:r>
      <w:proofErr w:type="spellEnd"/>
      <w:r w:rsidRPr="00B70830">
        <w:rPr>
          <w:bCs/>
          <w:szCs w:val="22"/>
          <w:lang w:val="en-ID"/>
        </w:rPr>
        <w:t xml:space="preserve"> 12.000</w:t>
      </w:r>
      <w:r w:rsidR="00195BAB" w:rsidRPr="00B70830">
        <w:rPr>
          <w:bCs/>
          <w:szCs w:val="22"/>
          <w:lang w:val="en-ID"/>
        </w:rPr>
        <w:t> </w:t>
      </w:r>
      <w:r w:rsidR="00195BAB" w:rsidRPr="00B70830">
        <w:rPr>
          <w:rFonts w:cs="Arial"/>
          <w:bCs/>
          <w:szCs w:val="22"/>
          <w:lang w:val="en-ID"/>
        </w:rPr>
        <w:t>× </w:t>
      </w:r>
      <w:r w:rsidRPr="00B70830">
        <w:rPr>
          <w:bCs/>
          <w:i/>
          <w:iCs/>
          <w:szCs w:val="22"/>
          <w:lang w:val="en-ID"/>
        </w:rPr>
        <w:t>g</w:t>
      </w:r>
      <w:r w:rsidRPr="00B70830">
        <w:rPr>
          <w:bCs/>
          <w:szCs w:val="22"/>
          <w:lang w:val="en-ID"/>
        </w:rPr>
        <w:t xml:space="preserve">. </w:t>
      </w:r>
    </w:p>
    <w:p w14:paraId="0254969D" w14:textId="77777777" w:rsidR="00743392" w:rsidRPr="00B70830" w:rsidRDefault="00743392" w:rsidP="00743392">
      <w:pPr>
        <w:jc w:val="both"/>
        <w:rPr>
          <w:bCs/>
          <w:szCs w:val="22"/>
          <w:lang w:val="en-ID"/>
        </w:rPr>
      </w:pPr>
    </w:p>
    <w:p w14:paraId="20F7F14E" w14:textId="1FEAEA5C" w:rsidR="00743392" w:rsidRPr="00B70830" w:rsidRDefault="00743392" w:rsidP="00743392">
      <w:pPr>
        <w:jc w:val="both"/>
        <w:rPr>
          <w:bCs/>
          <w:szCs w:val="22"/>
          <w:lang w:val="en-ID"/>
        </w:rPr>
      </w:pPr>
      <w:r w:rsidRPr="00B70830">
        <w:rPr>
          <w:bCs/>
          <w:szCs w:val="22"/>
          <w:lang w:val="id-ID"/>
        </w:rPr>
        <w:t>Pada</w:t>
      </w:r>
      <w:r w:rsidRPr="00B70830">
        <w:rPr>
          <w:bCs/>
          <w:szCs w:val="22"/>
          <w:lang w:val="en-ID"/>
        </w:rPr>
        <w:t xml:space="preserve"> </w:t>
      </w:r>
      <w:proofErr w:type="spellStart"/>
      <w:r w:rsidRPr="00B70830">
        <w:rPr>
          <w:bCs/>
          <w:szCs w:val="22"/>
          <w:lang w:val="en-ID"/>
        </w:rPr>
        <w:t>beberapa</w:t>
      </w:r>
      <w:proofErr w:type="spellEnd"/>
      <w:r w:rsidRPr="00B70830">
        <w:rPr>
          <w:bCs/>
          <w:szCs w:val="22"/>
          <w:lang w:val="en-ID"/>
        </w:rPr>
        <w:t xml:space="preserve"> </w:t>
      </w:r>
      <w:proofErr w:type="spellStart"/>
      <w:r w:rsidRPr="00B70830">
        <w:rPr>
          <w:bCs/>
          <w:szCs w:val="22"/>
          <w:lang w:val="en-ID"/>
        </w:rPr>
        <w:t>tahap</w:t>
      </w:r>
      <w:proofErr w:type="spellEnd"/>
      <w:r w:rsidRPr="00B70830">
        <w:rPr>
          <w:bCs/>
          <w:szCs w:val="22"/>
          <w:lang w:val="en-ID"/>
        </w:rPr>
        <w:t xml:space="preserve">, </w:t>
      </w:r>
      <w:proofErr w:type="spellStart"/>
      <w:r w:rsidRPr="00B70830">
        <w:rPr>
          <w:bCs/>
          <w:szCs w:val="22"/>
          <w:lang w:val="en-ID"/>
        </w:rPr>
        <w:t>diperlukan</w:t>
      </w:r>
      <w:proofErr w:type="spellEnd"/>
      <w:r w:rsidRPr="00B70830">
        <w:rPr>
          <w:bCs/>
          <w:szCs w:val="22"/>
          <w:lang w:val="en-ID"/>
        </w:rPr>
        <w:t xml:space="preserve"> </w:t>
      </w:r>
      <w:r w:rsidRPr="00B70830">
        <w:rPr>
          <w:bCs/>
          <w:i/>
          <w:iCs/>
          <w:szCs w:val="22"/>
          <w:lang w:val="en-ID"/>
        </w:rPr>
        <w:t>centrifuge</w:t>
      </w:r>
      <w:r w:rsidRPr="00B70830">
        <w:rPr>
          <w:bCs/>
          <w:szCs w:val="22"/>
          <w:lang w:val="en-ID"/>
        </w:rPr>
        <w:t xml:space="preserve"> </w:t>
      </w:r>
      <w:proofErr w:type="spellStart"/>
      <w:r w:rsidRPr="00B70830">
        <w:rPr>
          <w:bCs/>
          <w:szCs w:val="22"/>
          <w:lang w:val="en-ID"/>
        </w:rPr>
        <w:t>berpendingin</w:t>
      </w:r>
      <w:proofErr w:type="spellEnd"/>
      <w:r w:rsidRPr="00B70830">
        <w:rPr>
          <w:bCs/>
          <w:szCs w:val="22"/>
          <w:lang w:val="en-ID"/>
        </w:rPr>
        <w:t>.</w:t>
      </w:r>
      <w:r w:rsidRPr="00B70830">
        <w:rPr>
          <w:bCs/>
          <w:szCs w:val="22"/>
          <w:lang w:val="en-ID"/>
        </w:rPr>
        <w:br w:type="page"/>
      </w:r>
    </w:p>
    <w:p w14:paraId="7F827C94" w14:textId="77777777" w:rsidR="00862C87" w:rsidRPr="00B70830" w:rsidRDefault="00862C87" w:rsidP="00862C87">
      <w:pPr>
        <w:tabs>
          <w:tab w:val="num" w:pos="1080"/>
        </w:tabs>
        <w:jc w:val="both"/>
        <w:rPr>
          <w:b/>
          <w:bCs/>
          <w:szCs w:val="22"/>
          <w:lang w:val="en-GB"/>
        </w:rPr>
      </w:pPr>
      <w:r w:rsidRPr="00B70830">
        <w:rPr>
          <w:b/>
          <w:bCs/>
          <w:szCs w:val="22"/>
          <w:lang w:val="en-GB"/>
        </w:rPr>
        <w:lastRenderedPageBreak/>
        <w:t xml:space="preserve">A.3.1.5.5    Hexadecyl-trimethyl-ammonium-bromide </w:t>
      </w:r>
      <w:r w:rsidRPr="00B70830">
        <w:rPr>
          <w:bCs/>
          <w:szCs w:val="22"/>
          <w:lang w:val="en-GB"/>
        </w:rPr>
        <w:t>(CTAB) (C</w:t>
      </w:r>
      <w:r w:rsidRPr="00B70830">
        <w:rPr>
          <w:bCs/>
          <w:szCs w:val="22"/>
          <w:vertAlign w:val="subscript"/>
          <w:lang w:val="en-GB"/>
        </w:rPr>
        <w:t>19</w:t>
      </w:r>
      <w:r w:rsidRPr="00B70830">
        <w:rPr>
          <w:bCs/>
          <w:szCs w:val="22"/>
          <w:lang w:val="en-GB"/>
        </w:rPr>
        <w:t>H</w:t>
      </w:r>
      <w:r w:rsidRPr="00B70830">
        <w:rPr>
          <w:bCs/>
          <w:szCs w:val="22"/>
          <w:vertAlign w:val="subscript"/>
          <w:lang w:val="en-GB"/>
        </w:rPr>
        <w:t>42</w:t>
      </w:r>
      <w:r w:rsidRPr="00B70830">
        <w:rPr>
          <w:bCs/>
          <w:szCs w:val="22"/>
          <w:lang w:val="en-GB"/>
        </w:rPr>
        <w:t>BrN).</w:t>
      </w:r>
    </w:p>
    <w:p w14:paraId="4BF22AFB" w14:textId="77777777" w:rsidR="00862C87" w:rsidRPr="00B70830" w:rsidRDefault="00862C87" w:rsidP="00862C87">
      <w:pPr>
        <w:tabs>
          <w:tab w:val="num" w:pos="1080"/>
        </w:tabs>
        <w:jc w:val="both"/>
        <w:rPr>
          <w:b/>
          <w:bCs/>
          <w:szCs w:val="22"/>
          <w:lang w:val="en-GB"/>
        </w:rPr>
      </w:pPr>
    </w:p>
    <w:p w14:paraId="2467CAB5" w14:textId="77777777" w:rsidR="00862C87" w:rsidRPr="00B70830" w:rsidRDefault="00862C87" w:rsidP="00862C87">
      <w:pPr>
        <w:tabs>
          <w:tab w:val="num" w:pos="1080"/>
        </w:tabs>
        <w:jc w:val="both"/>
        <w:rPr>
          <w:b/>
          <w:bCs/>
          <w:szCs w:val="22"/>
          <w:lang w:val="en-GB"/>
        </w:rPr>
      </w:pPr>
      <w:r w:rsidRPr="00B70830">
        <w:rPr>
          <w:b/>
          <w:bCs/>
          <w:szCs w:val="22"/>
          <w:lang w:val="en-GB"/>
        </w:rPr>
        <w:t>A.3.1.5.6    Hydrochloric acid</w:t>
      </w:r>
      <w:r w:rsidRPr="00B70830">
        <w:rPr>
          <w:bCs/>
          <w:szCs w:val="22"/>
          <w:lang w:val="en-GB"/>
        </w:rPr>
        <w:t xml:space="preserve">, </w:t>
      </w:r>
      <w:r w:rsidRPr="00B70830">
        <w:rPr>
          <w:rFonts w:ascii="Symbol" w:hAnsi="Symbol"/>
          <w:i/>
        </w:rPr>
        <w:t></w:t>
      </w:r>
      <w:r w:rsidRPr="00B70830">
        <w:rPr>
          <w:bCs/>
          <w:szCs w:val="22"/>
          <w:lang w:val="en-GB"/>
        </w:rPr>
        <w:t>(HCl) = 37%.</w:t>
      </w:r>
    </w:p>
    <w:p w14:paraId="552820E3" w14:textId="77777777" w:rsidR="00862C87" w:rsidRPr="00B70830" w:rsidRDefault="00862C87" w:rsidP="00743392">
      <w:pPr>
        <w:tabs>
          <w:tab w:val="num" w:pos="1080"/>
        </w:tabs>
        <w:jc w:val="both"/>
        <w:rPr>
          <w:b/>
          <w:bCs/>
          <w:szCs w:val="22"/>
          <w:lang w:val="en-GB"/>
        </w:rPr>
      </w:pPr>
    </w:p>
    <w:p w14:paraId="62F0F827" w14:textId="4E134AC4" w:rsidR="00743392" w:rsidRPr="00B70830" w:rsidRDefault="00743392" w:rsidP="00743392">
      <w:pPr>
        <w:tabs>
          <w:tab w:val="num" w:pos="1080"/>
        </w:tabs>
        <w:jc w:val="both"/>
        <w:rPr>
          <w:bCs/>
          <w:szCs w:val="22"/>
          <w:lang w:val="en-GB"/>
        </w:rPr>
      </w:pPr>
      <w:r w:rsidRPr="00B70830">
        <w:rPr>
          <w:b/>
          <w:bCs/>
          <w:szCs w:val="22"/>
          <w:lang w:val="en-GB"/>
        </w:rPr>
        <w:t xml:space="preserve">A.3.1.5.7    Isopropanol </w:t>
      </w:r>
      <w:r w:rsidRPr="00B70830">
        <w:rPr>
          <w:bCs/>
          <w:szCs w:val="22"/>
          <w:lang w:val="en-GB"/>
        </w:rPr>
        <w:t>[CH</w:t>
      </w:r>
      <w:r w:rsidRPr="00B70830">
        <w:rPr>
          <w:bCs/>
          <w:szCs w:val="22"/>
          <w:vertAlign w:val="subscript"/>
          <w:lang w:val="en-GB"/>
        </w:rPr>
        <w:t>3</w:t>
      </w:r>
      <w:r w:rsidRPr="00B70830">
        <w:rPr>
          <w:bCs/>
          <w:szCs w:val="22"/>
          <w:lang w:val="en-GB"/>
        </w:rPr>
        <w:t>CH(OH)CH</w:t>
      </w:r>
      <w:r w:rsidRPr="00B70830">
        <w:rPr>
          <w:bCs/>
          <w:szCs w:val="22"/>
          <w:vertAlign w:val="subscript"/>
          <w:lang w:val="en-GB"/>
        </w:rPr>
        <w:t>3</w:t>
      </w:r>
      <w:r w:rsidRPr="00B70830">
        <w:rPr>
          <w:bCs/>
          <w:szCs w:val="22"/>
          <w:lang w:val="en-GB"/>
        </w:rPr>
        <w:t>].</w:t>
      </w:r>
    </w:p>
    <w:p w14:paraId="516CE08F" w14:textId="77777777" w:rsidR="00743392" w:rsidRPr="00B70830" w:rsidRDefault="00743392" w:rsidP="00743392">
      <w:pPr>
        <w:tabs>
          <w:tab w:val="num" w:pos="1080"/>
        </w:tabs>
        <w:jc w:val="both"/>
        <w:rPr>
          <w:b/>
          <w:bCs/>
          <w:szCs w:val="22"/>
          <w:lang w:val="en-GB"/>
        </w:rPr>
      </w:pPr>
    </w:p>
    <w:p w14:paraId="58EFB978"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A.3.1.5.8    Proteinase-K </w:t>
      </w:r>
      <w:r w:rsidRPr="00B70830">
        <w:rPr>
          <w:bCs/>
          <w:szCs w:val="22"/>
          <w:lang w:val="en-GB"/>
        </w:rPr>
        <w:t xml:space="preserve">(optional), approximately 20 Units/mg of </w:t>
      </w:r>
      <w:proofErr w:type="spellStart"/>
      <w:r w:rsidRPr="00B70830">
        <w:rPr>
          <w:bCs/>
          <w:szCs w:val="22"/>
          <w:lang w:val="en-GB"/>
        </w:rPr>
        <w:t>lyophilisate</w:t>
      </w:r>
      <w:proofErr w:type="spellEnd"/>
      <w:r w:rsidRPr="00B70830">
        <w:rPr>
          <w:bCs/>
          <w:szCs w:val="22"/>
          <w:lang w:val="en-GB"/>
        </w:rPr>
        <w:t>.</w:t>
      </w:r>
    </w:p>
    <w:p w14:paraId="7FAB2388" w14:textId="77777777" w:rsidR="00743392" w:rsidRPr="00B70830" w:rsidRDefault="00743392" w:rsidP="00743392">
      <w:pPr>
        <w:tabs>
          <w:tab w:val="num" w:pos="1080"/>
        </w:tabs>
        <w:jc w:val="both"/>
        <w:rPr>
          <w:b/>
          <w:bCs/>
          <w:szCs w:val="22"/>
          <w:lang w:val="en-GB"/>
        </w:rPr>
      </w:pPr>
    </w:p>
    <w:p w14:paraId="637F0AAC" w14:textId="77777777" w:rsidR="00743392" w:rsidRPr="00B70830" w:rsidRDefault="00743392" w:rsidP="00743392">
      <w:pPr>
        <w:tabs>
          <w:tab w:val="num" w:pos="1080"/>
        </w:tabs>
        <w:jc w:val="both"/>
        <w:rPr>
          <w:b/>
          <w:bCs/>
          <w:szCs w:val="22"/>
          <w:lang w:val="en-GB"/>
        </w:rPr>
      </w:pPr>
      <w:r w:rsidRPr="00B70830">
        <w:rPr>
          <w:b/>
          <w:bCs/>
          <w:szCs w:val="22"/>
          <w:lang w:val="en-GB"/>
        </w:rPr>
        <w:t>A.3.1.5.9    RNase A, DNase-free</w:t>
      </w:r>
      <w:r w:rsidRPr="00B70830">
        <w:rPr>
          <w:bCs/>
          <w:szCs w:val="22"/>
          <w:lang w:val="en-GB"/>
        </w:rPr>
        <w:t xml:space="preserve">, (optional) from bovine pancreas, approximately 50 Units/mg of </w:t>
      </w:r>
      <w:proofErr w:type="spellStart"/>
      <w:r w:rsidRPr="00B70830">
        <w:rPr>
          <w:bCs/>
          <w:szCs w:val="22"/>
          <w:lang w:val="en-GB"/>
        </w:rPr>
        <w:t>lyophilisate</w:t>
      </w:r>
      <w:proofErr w:type="spellEnd"/>
      <w:r w:rsidRPr="00B70830">
        <w:rPr>
          <w:bCs/>
          <w:szCs w:val="22"/>
          <w:lang w:val="en-GB"/>
        </w:rPr>
        <w:t>.</w:t>
      </w:r>
    </w:p>
    <w:p w14:paraId="1BC9427A" w14:textId="77777777" w:rsidR="00743392" w:rsidRPr="00B70830" w:rsidRDefault="00743392" w:rsidP="00743392">
      <w:pPr>
        <w:tabs>
          <w:tab w:val="num" w:pos="1080"/>
        </w:tabs>
        <w:jc w:val="both"/>
        <w:rPr>
          <w:b/>
          <w:bCs/>
          <w:szCs w:val="22"/>
          <w:lang w:val="en-GB"/>
        </w:rPr>
      </w:pPr>
    </w:p>
    <w:p w14:paraId="1307FB92"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A.3.1.5.10    Sodium chloride </w:t>
      </w:r>
      <w:r w:rsidRPr="00B70830">
        <w:rPr>
          <w:bCs/>
          <w:szCs w:val="22"/>
          <w:lang w:val="en-GB"/>
        </w:rPr>
        <w:t>(NaCl).</w:t>
      </w:r>
    </w:p>
    <w:p w14:paraId="344ABAD3" w14:textId="77777777" w:rsidR="00743392" w:rsidRPr="00B70830" w:rsidRDefault="00743392" w:rsidP="00743392">
      <w:pPr>
        <w:tabs>
          <w:tab w:val="num" w:pos="1080"/>
        </w:tabs>
        <w:jc w:val="both"/>
        <w:rPr>
          <w:b/>
          <w:bCs/>
          <w:szCs w:val="22"/>
          <w:lang w:val="en-GB"/>
        </w:rPr>
      </w:pPr>
    </w:p>
    <w:p w14:paraId="31EDFFA1"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A.3.1.5.11    Sodium hydroxide </w:t>
      </w:r>
      <w:r w:rsidRPr="00B70830">
        <w:rPr>
          <w:bCs/>
          <w:szCs w:val="22"/>
          <w:lang w:val="en-GB"/>
        </w:rPr>
        <w:t>(NaOH).</w:t>
      </w:r>
    </w:p>
    <w:p w14:paraId="12748833" w14:textId="77777777" w:rsidR="00743392" w:rsidRPr="00B70830" w:rsidRDefault="00743392" w:rsidP="00743392">
      <w:pPr>
        <w:tabs>
          <w:tab w:val="num" w:pos="1080"/>
        </w:tabs>
        <w:jc w:val="both"/>
        <w:rPr>
          <w:b/>
          <w:bCs/>
          <w:szCs w:val="22"/>
          <w:lang w:val="en-GB"/>
        </w:rPr>
      </w:pPr>
    </w:p>
    <w:p w14:paraId="1B99D5A9"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A.3.1.5.12    Tris(hydroxymethyl)-aminomethane </w:t>
      </w:r>
      <w:r w:rsidRPr="00B70830">
        <w:rPr>
          <w:bCs/>
          <w:szCs w:val="22"/>
          <w:lang w:val="en-GB"/>
        </w:rPr>
        <w:t>(Tris)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77A672A8" w14:textId="77777777" w:rsidR="00743392" w:rsidRPr="00B70830" w:rsidRDefault="00743392" w:rsidP="00743392">
      <w:pPr>
        <w:tabs>
          <w:tab w:val="num" w:pos="1080"/>
        </w:tabs>
        <w:jc w:val="both"/>
        <w:rPr>
          <w:b/>
          <w:bCs/>
          <w:i/>
          <w:iCs/>
          <w:szCs w:val="22"/>
          <w:lang w:val="en-GB"/>
        </w:rPr>
      </w:pPr>
    </w:p>
    <w:p w14:paraId="4789950F" w14:textId="77777777" w:rsidR="00743392" w:rsidRPr="00B70830" w:rsidRDefault="00743392" w:rsidP="00743392">
      <w:pPr>
        <w:tabs>
          <w:tab w:val="num" w:pos="1080"/>
        </w:tabs>
        <w:jc w:val="both"/>
        <w:rPr>
          <w:b/>
          <w:bCs/>
          <w:szCs w:val="22"/>
          <w:lang w:val="en-GB"/>
        </w:rPr>
      </w:pPr>
      <w:r w:rsidRPr="00B70830">
        <w:rPr>
          <w:b/>
          <w:bCs/>
          <w:szCs w:val="22"/>
          <w:lang w:val="en-GB"/>
        </w:rPr>
        <w:t>A.3.1.5.13    </w:t>
      </w:r>
      <w:r w:rsidRPr="00B70830">
        <w:rPr>
          <w:b/>
          <w:bCs/>
          <w:i/>
          <w:iCs/>
          <w:szCs w:val="22"/>
          <w:lang w:val="en-GB"/>
        </w:rPr>
        <w:sym w:font="Symbol" w:char="F061"/>
      </w:r>
      <w:r w:rsidRPr="00B70830">
        <w:rPr>
          <w:b/>
          <w:bCs/>
          <w:szCs w:val="22"/>
          <w:lang w:val="en-GB"/>
        </w:rPr>
        <w:t xml:space="preserve">-Amylase solution </w:t>
      </w:r>
      <w:r w:rsidRPr="00B70830">
        <w:rPr>
          <w:bCs/>
          <w:szCs w:val="22"/>
          <w:lang w:val="en-GB"/>
        </w:rPr>
        <w:t xml:space="preserve">(optional), </w:t>
      </w:r>
      <w:r w:rsidRPr="00B70830">
        <w:rPr>
          <w:bCs/>
          <w:i/>
          <w:szCs w:val="22"/>
          <w:lang w:val="en-GB"/>
        </w:rPr>
        <w:t>c</w:t>
      </w:r>
      <w:r w:rsidRPr="00B70830">
        <w:rPr>
          <w:bCs/>
          <w:szCs w:val="22"/>
          <w:lang w:val="en-GB"/>
        </w:rPr>
        <w:t>(</w:t>
      </w:r>
      <w:r w:rsidRPr="00B70830">
        <w:rPr>
          <w:bCs/>
          <w:i/>
          <w:iCs/>
          <w:szCs w:val="22"/>
          <w:lang w:val="en-GB"/>
        </w:rPr>
        <w:sym w:font="Symbol" w:char="F061"/>
      </w:r>
      <w:r w:rsidRPr="00B70830">
        <w:rPr>
          <w:bCs/>
          <w:szCs w:val="22"/>
          <w:lang w:val="en-GB"/>
        </w:rPr>
        <w:t>-amylase) = 10 mg/ml.</w:t>
      </w:r>
    </w:p>
    <w:p w14:paraId="04284E5F" w14:textId="77777777" w:rsidR="00743392" w:rsidRPr="00B70830" w:rsidRDefault="00743392" w:rsidP="00743392">
      <w:pPr>
        <w:jc w:val="both"/>
        <w:rPr>
          <w:bCs/>
          <w:szCs w:val="22"/>
          <w:lang w:val="en-GB"/>
        </w:rPr>
      </w:pPr>
    </w:p>
    <w:p w14:paraId="195357E6" w14:textId="77777777" w:rsidR="00743392" w:rsidRPr="00B70830" w:rsidRDefault="00743392" w:rsidP="00743392">
      <w:pPr>
        <w:jc w:val="both"/>
        <w:rPr>
          <w:bCs/>
          <w:szCs w:val="22"/>
          <w:lang w:val="en-GB"/>
        </w:rPr>
      </w:pPr>
      <w:r w:rsidRPr="00B70830">
        <w:rPr>
          <w:bCs/>
          <w:szCs w:val="22"/>
          <w:lang w:val="en-GB"/>
        </w:rPr>
        <w:t xml:space="preserve">Do not autoclave. Store at </w:t>
      </w:r>
      <w:r w:rsidRPr="00B70830">
        <w:rPr>
          <w:bCs/>
          <w:szCs w:val="22"/>
          <w:lang w:val="en-GB"/>
        </w:rPr>
        <w:sym w:font="Symbol" w:char="F02D"/>
      </w:r>
      <w:r w:rsidRPr="00B70830">
        <w:rPr>
          <w:bCs/>
          <w:szCs w:val="22"/>
          <w:lang w:val="en-GB"/>
        </w:rPr>
        <w:t>20 °C, but avoid repeated freezing and thawing.</w:t>
      </w:r>
    </w:p>
    <w:p w14:paraId="2D5FCDAD" w14:textId="77777777" w:rsidR="00743392" w:rsidRPr="00B70830" w:rsidRDefault="00743392" w:rsidP="00743392">
      <w:pPr>
        <w:tabs>
          <w:tab w:val="num" w:pos="1080"/>
        </w:tabs>
        <w:jc w:val="both"/>
        <w:rPr>
          <w:b/>
          <w:bCs/>
          <w:szCs w:val="22"/>
          <w:lang w:val="en-GB"/>
        </w:rPr>
      </w:pPr>
    </w:p>
    <w:p w14:paraId="4F622563" w14:textId="77777777" w:rsidR="00743392" w:rsidRPr="00B70830" w:rsidRDefault="00743392" w:rsidP="00743392">
      <w:pPr>
        <w:tabs>
          <w:tab w:val="num" w:pos="1080"/>
        </w:tabs>
        <w:jc w:val="both"/>
        <w:rPr>
          <w:b/>
          <w:bCs/>
          <w:szCs w:val="22"/>
          <w:lang w:val="en-GB"/>
        </w:rPr>
      </w:pPr>
      <w:r w:rsidRPr="00B70830">
        <w:rPr>
          <w:b/>
          <w:bCs/>
          <w:szCs w:val="22"/>
          <w:lang w:val="en-GB"/>
        </w:rPr>
        <w:t>A.3.1.5.14    CTAB extraction buffer</w:t>
      </w:r>
      <w:r w:rsidRPr="00B70830">
        <w:rPr>
          <w:bCs/>
          <w:szCs w:val="22"/>
          <w:lang w:val="en-GB"/>
        </w:rPr>
        <w:t xml:space="preserve">, </w:t>
      </w:r>
      <w:r w:rsidRPr="00B70830">
        <w:rPr>
          <w:bCs/>
          <w:i/>
          <w:szCs w:val="22"/>
        </w:rPr>
        <w:t>ρ</w:t>
      </w:r>
      <w:r w:rsidRPr="00B70830">
        <w:rPr>
          <w:bCs/>
          <w:szCs w:val="22"/>
          <w:lang w:val="en-GB"/>
        </w:rPr>
        <w:t xml:space="preserve">(CTAB) = 20 g/l, </w:t>
      </w:r>
      <w:r w:rsidRPr="00B70830">
        <w:rPr>
          <w:bCs/>
          <w:i/>
          <w:szCs w:val="22"/>
          <w:lang w:val="en-GB"/>
        </w:rPr>
        <w:t>c</w:t>
      </w:r>
      <w:r w:rsidRPr="00B70830">
        <w:rPr>
          <w:bCs/>
          <w:szCs w:val="22"/>
          <w:lang w:val="en-GB"/>
        </w:rPr>
        <w:t xml:space="preserve">(NaCl) = 1,4 mol/l, </w:t>
      </w:r>
      <w:r w:rsidRPr="00B70830">
        <w:rPr>
          <w:bCs/>
          <w:i/>
          <w:szCs w:val="22"/>
          <w:lang w:val="en-GB"/>
        </w:rPr>
        <w:t>c</w:t>
      </w:r>
      <w:r w:rsidRPr="00B70830">
        <w:rPr>
          <w:bCs/>
          <w:szCs w:val="22"/>
          <w:lang w:val="en-GB"/>
        </w:rPr>
        <w:t xml:space="preserve">(Tris) = 0,1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EDTA) = 0,02 mol/l.</w:t>
      </w:r>
    </w:p>
    <w:p w14:paraId="03412202" w14:textId="77777777" w:rsidR="00743392" w:rsidRPr="00B70830" w:rsidRDefault="00743392" w:rsidP="00743392">
      <w:pPr>
        <w:jc w:val="both"/>
        <w:rPr>
          <w:bCs/>
          <w:szCs w:val="22"/>
          <w:lang w:val="en-GB"/>
        </w:rPr>
      </w:pPr>
    </w:p>
    <w:p w14:paraId="74C24E70" w14:textId="77777777" w:rsidR="00743392" w:rsidRPr="00B70830" w:rsidRDefault="00743392" w:rsidP="00743392">
      <w:pPr>
        <w:jc w:val="both"/>
        <w:rPr>
          <w:bCs/>
          <w:szCs w:val="22"/>
          <w:lang w:val="en-GB"/>
        </w:rPr>
      </w:pPr>
      <w:r w:rsidRPr="00B70830">
        <w:rPr>
          <w:bCs/>
          <w:szCs w:val="22"/>
          <w:lang w:val="en-GB"/>
        </w:rPr>
        <w:t>Adjust the pH to 8,0 with HCl or NaOH.</w:t>
      </w:r>
    </w:p>
    <w:p w14:paraId="5D4802DE" w14:textId="77777777" w:rsidR="00743392" w:rsidRPr="00B70830" w:rsidRDefault="00743392" w:rsidP="00743392">
      <w:pPr>
        <w:tabs>
          <w:tab w:val="num" w:pos="1080"/>
        </w:tabs>
        <w:jc w:val="both"/>
        <w:rPr>
          <w:b/>
          <w:bCs/>
          <w:szCs w:val="22"/>
          <w:lang w:val="en-GB"/>
        </w:rPr>
      </w:pPr>
    </w:p>
    <w:p w14:paraId="2EA2E9DF" w14:textId="77777777" w:rsidR="00743392" w:rsidRPr="00B70830" w:rsidRDefault="00743392" w:rsidP="00743392">
      <w:pPr>
        <w:tabs>
          <w:tab w:val="num" w:pos="1080"/>
        </w:tabs>
        <w:jc w:val="both"/>
        <w:rPr>
          <w:b/>
          <w:bCs/>
          <w:szCs w:val="22"/>
          <w:lang w:val="en-GB"/>
        </w:rPr>
      </w:pPr>
      <w:r w:rsidRPr="00B70830">
        <w:rPr>
          <w:b/>
          <w:bCs/>
          <w:szCs w:val="22"/>
          <w:lang w:val="en-GB"/>
        </w:rPr>
        <w:t>A.3.1.5.15    CTAB-precipitation buffer</w:t>
      </w:r>
      <w:r w:rsidRPr="00B70830">
        <w:rPr>
          <w:bCs/>
          <w:szCs w:val="22"/>
          <w:lang w:val="en-GB"/>
        </w:rPr>
        <w:t xml:space="preserve">, </w:t>
      </w:r>
      <w:r w:rsidRPr="00B70830">
        <w:rPr>
          <w:bCs/>
          <w:i/>
          <w:szCs w:val="22"/>
        </w:rPr>
        <w:t>ρ</w:t>
      </w:r>
      <w:r w:rsidRPr="00B70830">
        <w:rPr>
          <w:bCs/>
          <w:szCs w:val="22"/>
          <w:lang w:val="en-GB"/>
        </w:rPr>
        <w:t xml:space="preserve">(CTAB) = 5g/l, </w:t>
      </w:r>
      <w:r w:rsidRPr="00B70830">
        <w:rPr>
          <w:bCs/>
          <w:i/>
          <w:szCs w:val="22"/>
          <w:lang w:val="en-GB"/>
        </w:rPr>
        <w:t>c</w:t>
      </w:r>
      <w:r w:rsidRPr="00B70830">
        <w:rPr>
          <w:bCs/>
          <w:szCs w:val="22"/>
          <w:lang w:val="en-GB"/>
        </w:rPr>
        <w:t>(NaCl) = 0,04 mol/l.</w:t>
      </w:r>
    </w:p>
    <w:p w14:paraId="3AF2E714" w14:textId="77777777" w:rsidR="00743392" w:rsidRPr="00B70830" w:rsidRDefault="00743392" w:rsidP="00743392">
      <w:pPr>
        <w:tabs>
          <w:tab w:val="num" w:pos="1080"/>
        </w:tabs>
        <w:jc w:val="both"/>
        <w:rPr>
          <w:b/>
          <w:bCs/>
          <w:szCs w:val="22"/>
          <w:lang w:val="en-GB"/>
        </w:rPr>
      </w:pPr>
    </w:p>
    <w:p w14:paraId="1397C6A8" w14:textId="77777777" w:rsidR="00743392" w:rsidRPr="00B70830" w:rsidRDefault="00743392" w:rsidP="00743392">
      <w:pPr>
        <w:tabs>
          <w:tab w:val="num" w:pos="1080"/>
        </w:tabs>
        <w:jc w:val="both"/>
        <w:rPr>
          <w:b/>
          <w:bCs/>
          <w:szCs w:val="22"/>
          <w:lang w:val="en-GB"/>
        </w:rPr>
      </w:pPr>
      <w:r w:rsidRPr="00B70830">
        <w:rPr>
          <w:b/>
          <w:bCs/>
          <w:szCs w:val="22"/>
          <w:lang w:val="en-GB"/>
        </w:rPr>
        <w:t>A.3.1.5.16    Sodium chloride solution</w:t>
      </w:r>
      <w:r w:rsidRPr="00B70830">
        <w:rPr>
          <w:bCs/>
          <w:szCs w:val="22"/>
          <w:lang w:val="en-GB"/>
        </w:rPr>
        <w:t xml:space="preserve">, </w:t>
      </w:r>
      <w:r w:rsidRPr="00B70830">
        <w:rPr>
          <w:bCs/>
          <w:i/>
          <w:szCs w:val="22"/>
          <w:lang w:val="en-GB"/>
        </w:rPr>
        <w:t>c</w:t>
      </w:r>
      <w:r w:rsidRPr="00B70830">
        <w:rPr>
          <w:bCs/>
          <w:szCs w:val="22"/>
          <w:lang w:val="en-GB"/>
        </w:rPr>
        <w:t>(NaCl) = 1,2 mol/l.</w:t>
      </w:r>
    </w:p>
    <w:p w14:paraId="40ACCD15" w14:textId="77777777" w:rsidR="00743392" w:rsidRPr="00B70830" w:rsidRDefault="00743392" w:rsidP="00743392">
      <w:pPr>
        <w:tabs>
          <w:tab w:val="num" w:pos="1080"/>
        </w:tabs>
        <w:jc w:val="both"/>
        <w:rPr>
          <w:b/>
          <w:bCs/>
          <w:szCs w:val="22"/>
          <w:lang w:val="en-GB"/>
        </w:rPr>
      </w:pPr>
    </w:p>
    <w:p w14:paraId="4044855B" w14:textId="5038C143" w:rsidR="00743392" w:rsidRPr="00B70830" w:rsidRDefault="00743392" w:rsidP="00743392">
      <w:pPr>
        <w:tabs>
          <w:tab w:val="num" w:pos="1080"/>
        </w:tabs>
        <w:jc w:val="both"/>
        <w:rPr>
          <w:b/>
          <w:bCs/>
          <w:szCs w:val="22"/>
          <w:lang w:val="en-GB"/>
        </w:rPr>
      </w:pPr>
      <w:r w:rsidRPr="00B70830">
        <w:rPr>
          <w:b/>
          <w:bCs/>
          <w:szCs w:val="22"/>
          <w:lang w:val="en-GB"/>
        </w:rPr>
        <w:t>A.3.1.5.17    Ethanol solution</w:t>
      </w:r>
      <w:r w:rsidRPr="00B70830">
        <w:rPr>
          <w:bCs/>
          <w:szCs w:val="22"/>
          <w:lang w:val="en-GB"/>
        </w:rPr>
        <w:t xml:space="preserve">, </w:t>
      </w:r>
      <w:r w:rsidRPr="00B70830">
        <w:rPr>
          <w:bCs/>
          <w:i/>
          <w:iCs/>
          <w:szCs w:val="22"/>
        </w:rPr>
        <w:t>ϕ</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5</w:t>
      </w:r>
      <w:r w:rsidRPr="00B70830">
        <w:rPr>
          <w:bCs/>
          <w:szCs w:val="22"/>
          <w:lang w:val="en-GB"/>
        </w:rPr>
        <w:t>OH) = 70</w:t>
      </w:r>
      <w:r w:rsidR="00C4669C" w:rsidRPr="00B70830">
        <w:rPr>
          <w:bCs/>
          <w:szCs w:val="22"/>
          <w:lang w:val="en-GB"/>
        </w:rPr>
        <w:t>%</w:t>
      </w:r>
      <w:r w:rsidRPr="00B70830">
        <w:rPr>
          <w:bCs/>
          <w:szCs w:val="22"/>
          <w:lang w:val="en-GB"/>
        </w:rPr>
        <w:t>.</w:t>
      </w:r>
    </w:p>
    <w:p w14:paraId="1FBCCF06" w14:textId="77777777" w:rsidR="00743392" w:rsidRPr="00B70830" w:rsidRDefault="00743392" w:rsidP="00743392">
      <w:pPr>
        <w:tabs>
          <w:tab w:val="num" w:pos="1080"/>
        </w:tabs>
        <w:jc w:val="both"/>
        <w:rPr>
          <w:b/>
          <w:bCs/>
          <w:szCs w:val="22"/>
          <w:lang w:val="en-GB"/>
        </w:rPr>
      </w:pPr>
    </w:p>
    <w:p w14:paraId="295EE04A"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A.3.1.5.18    Proteinase-K solution </w:t>
      </w:r>
      <w:r w:rsidRPr="00B70830">
        <w:rPr>
          <w:bCs/>
          <w:szCs w:val="22"/>
          <w:lang w:val="en-GB"/>
        </w:rPr>
        <w:t xml:space="preserve">(optional), </w:t>
      </w:r>
      <w:r w:rsidRPr="00B70830">
        <w:rPr>
          <w:bCs/>
          <w:i/>
          <w:szCs w:val="22"/>
        </w:rPr>
        <w:t>ρ</w:t>
      </w:r>
      <w:r w:rsidRPr="00B70830">
        <w:rPr>
          <w:bCs/>
          <w:szCs w:val="22"/>
          <w:lang w:val="en-GB"/>
        </w:rPr>
        <w:t xml:space="preserve"> = 20 mg/ml, dissolved in sterile water.</w:t>
      </w:r>
    </w:p>
    <w:p w14:paraId="37CF38D2" w14:textId="77777777" w:rsidR="00743392" w:rsidRPr="00B70830" w:rsidRDefault="00743392" w:rsidP="00743392">
      <w:pPr>
        <w:jc w:val="both"/>
        <w:rPr>
          <w:bCs/>
          <w:szCs w:val="22"/>
          <w:lang w:val="en-GB"/>
        </w:rPr>
      </w:pPr>
    </w:p>
    <w:p w14:paraId="23C3A423" w14:textId="77777777" w:rsidR="00743392" w:rsidRPr="00B70830" w:rsidRDefault="00743392" w:rsidP="00743392">
      <w:pPr>
        <w:jc w:val="both"/>
        <w:rPr>
          <w:bCs/>
          <w:szCs w:val="22"/>
          <w:lang w:val="en-GB"/>
        </w:rPr>
      </w:pPr>
      <w:r w:rsidRPr="00B70830">
        <w:rPr>
          <w:bCs/>
          <w:szCs w:val="22"/>
          <w:lang w:val="en-GB"/>
        </w:rPr>
        <w:t xml:space="preserve">Do not autoclave. Store at </w:t>
      </w:r>
      <w:r w:rsidRPr="00B70830">
        <w:rPr>
          <w:bCs/>
          <w:szCs w:val="22"/>
          <w:lang w:val="en-GB"/>
        </w:rPr>
        <w:sym w:font="Symbol" w:char="F02D"/>
      </w:r>
      <w:r w:rsidRPr="00B70830">
        <w:rPr>
          <w:bCs/>
          <w:szCs w:val="22"/>
          <w:lang w:val="en-GB"/>
        </w:rPr>
        <w:t>20 °C, but avoid repeated freezing and thawing.</w:t>
      </w:r>
    </w:p>
    <w:p w14:paraId="237C9002" w14:textId="77777777" w:rsidR="00743392" w:rsidRPr="00B70830" w:rsidRDefault="00743392" w:rsidP="00743392">
      <w:pPr>
        <w:tabs>
          <w:tab w:val="num" w:pos="1080"/>
        </w:tabs>
        <w:jc w:val="both"/>
        <w:rPr>
          <w:b/>
          <w:bCs/>
          <w:szCs w:val="22"/>
          <w:lang w:val="en-GB"/>
        </w:rPr>
      </w:pPr>
    </w:p>
    <w:p w14:paraId="7CAD6687" w14:textId="77777777" w:rsidR="00743392" w:rsidRPr="00B70830" w:rsidRDefault="00743392" w:rsidP="00743392">
      <w:pPr>
        <w:tabs>
          <w:tab w:val="num" w:pos="1080"/>
        </w:tabs>
        <w:jc w:val="both"/>
        <w:rPr>
          <w:b/>
          <w:bCs/>
          <w:szCs w:val="22"/>
          <w:lang w:val="en-GB"/>
        </w:rPr>
      </w:pPr>
      <w:r w:rsidRPr="00B70830">
        <w:rPr>
          <w:b/>
          <w:bCs/>
          <w:szCs w:val="22"/>
          <w:lang w:val="en-GB"/>
        </w:rPr>
        <w:t xml:space="preserve">A.3.1.5.19    RNase-A solution </w:t>
      </w:r>
      <w:r w:rsidRPr="00B70830">
        <w:rPr>
          <w:bCs/>
          <w:szCs w:val="22"/>
          <w:lang w:val="en-GB"/>
        </w:rPr>
        <w:t xml:space="preserve">(optional), </w:t>
      </w:r>
      <w:proofErr w:type="gramStart"/>
      <w:r w:rsidRPr="00B70830">
        <w:rPr>
          <w:bCs/>
          <w:i/>
          <w:szCs w:val="22"/>
        </w:rPr>
        <w:t>ρ</w:t>
      </w:r>
      <w:r w:rsidRPr="00B70830">
        <w:rPr>
          <w:bCs/>
          <w:szCs w:val="22"/>
          <w:lang w:val="en-GB"/>
        </w:rPr>
        <w:t>(</w:t>
      </w:r>
      <w:proofErr w:type="gramEnd"/>
      <w:r w:rsidRPr="00B70830">
        <w:rPr>
          <w:bCs/>
          <w:szCs w:val="22"/>
          <w:lang w:val="en-GB"/>
        </w:rPr>
        <w:t>RNase A) = 10 mg/ml.</w:t>
      </w:r>
    </w:p>
    <w:p w14:paraId="23434607" w14:textId="77777777" w:rsidR="00743392" w:rsidRPr="00B70830" w:rsidRDefault="00743392" w:rsidP="00743392">
      <w:pPr>
        <w:jc w:val="both"/>
        <w:rPr>
          <w:bCs/>
          <w:szCs w:val="22"/>
          <w:lang w:val="en-GB"/>
        </w:rPr>
      </w:pPr>
    </w:p>
    <w:p w14:paraId="66E22D1E" w14:textId="77777777" w:rsidR="00743392" w:rsidRPr="00B70830" w:rsidRDefault="00743392" w:rsidP="00743392">
      <w:pPr>
        <w:jc w:val="both"/>
        <w:rPr>
          <w:bCs/>
          <w:szCs w:val="22"/>
          <w:lang w:val="en-GB"/>
        </w:rPr>
      </w:pPr>
      <w:r w:rsidRPr="00B70830">
        <w:rPr>
          <w:bCs/>
          <w:szCs w:val="22"/>
          <w:lang w:val="en-GB"/>
        </w:rPr>
        <w:t xml:space="preserve">Store in aliquots at </w:t>
      </w:r>
      <w:r w:rsidRPr="00B70830">
        <w:rPr>
          <w:bCs/>
          <w:szCs w:val="22"/>
          <w:lang w:val="en-GB"/>
        </w:rPr>
        <w:sym w:font="Symbol" w:char="F02D"/>
      </w:r>
      <w:r w:rsidRPr="00B70830">
        <w:rPr>
          <w:bCs/>
          <w:szCs w:val="22"/>
          <w:lang w:val="en-GB"/>
        </w:rPr>
        <w:t>20 °C.</w:t>
      </w:r>
    </w:p>
    <w:p w14:paraId="0DE9C90B" w14:textId="77777777" w:rsidR="00743392" w:rsidRPr="00B70830" w:rsidRDefault="00743392" w:rsidP="00743392">
      <w:pPr>
        <w:tabs>
          <w:tab w:val="num" w:pos="1080"/>
        </w:tabs>
        <w:jc w:val="both"/>
        <w:rPr>
          <w:b/>
          <w:bCs/>
          <w:szCs w:val="22"/>
          <w:lang w:val="en-ID"/>
        </w:rPr>
      </w:pPr>
    </w:p>
    <w:p w14:paraId="5CD2691C" w14:textId="77777777" w:rsidR="00743392" w:rsidRPr="00B70830" w:rsidRDefault="00743392" w:rsidP="00743392">
      <w:pPr>
        <w:tabs>
          <w:tab w:val="num" w:pos="1080"/>
        </w:tabs>
        <w:jc w:val="both"/>
        <w:rPr>
          <w:b/>
          <w:bCs/>
          <w:szCs w:val="22"/>
          <w:lang w:val="nb-NO"/>
        </w:rPr>
      </w:pPr>
      <w:r w:rsidRPr="00B70830">
        <w:rPr>
          <w:b/>
          <w:bCs/>
          <w:szCs w:val="22"/>
          <w:lang w:val="nb-NO"/>
        </w:rPr>
        <w:t>A.3.1.5.20    TE buffer</w:t>
      </w:r>
      <w:r w:rsidRPr="00B70830">
        <w:rPr>
          <w:bCs/>
          <w:szCs w:val="22"/>
          <w:lang w:val="nb-NO"/>
        </w:rPr>
        <w:t xml:space="preserve">, </w:t>
      </w:r>
      <w:r w:rsidRPr="00B70830">
        <w:rPr>
          <w:bCs/>
          <w:i/>
          <w:szCs w:val="22"/>
          <w:lang w:val="nb-NO"/>
        </w:rPr>
        <w:t>c</w:t>
      </w:r>
      <w:r w:rsidRPr="00B70830">
        <w:rPr>
          <w:bCs/>
          <w:szCs w:val="22"/>
          <w:lang w:val="nb-NO"/>
        </w:rPr>
        <w:t xml:space="preserve">(Tris) = 0,01 mol/l, </w:t>
      </w:r>
      <w:r w:rsidRPr="00B70830">
        <w:rPr>
          <w:bCs/>
          <w:i/>
          <w:szCs w:val="22"/>
          <w:lang w:val="nb-NO"/>
        </w:rPr>
        <w:t>c</w:t>
      </w:r>
      <w:r w:rsidRPr="00B70830">
        <w:rPr>
          <w:bCs/>
          <w:szCs w:val="22"/>
          <w:lang w:val="nb-NO"/>
        </w:rPr>
        <w:t>(Na</w:t>
      </w:r>
      <w:r w:rsidRPr="00B70830">
        <w:rPr>
          <w:bCs/>
          <w:szCs w:val="22"/>
          <w:vertAlign w:val="subscript"/>
          <w:lang w:val="nb-NO"/>
        </w:rPr>
        <w:t>2</w:t>
      </w:r>
      <w:r w:rsidRPr="00B70830">
        <w:rPr>
          <w:bCs/>
          <w:szCs w:val="22"/>
          <w:lang w:val="nb-NO"/>
        </w:rPr>
        <w:t>-EDTA) = 0,001 mol/l.</w:t>
      </w:r>
    </w:p>
    <w:p w14:paraId="0F174745" w14:textId="77777777" w:rsidR="00743392" w:rsidRPr="00B70830" w:rsidRDefault="00743392" w:rsidP="00743392">
      <w:pPr>
        <w:jc w:val="both"/>
        <w:rPr>
          <w:bCs/>
          <w:szCs w:val="22"/>
          <w:lang w:val="nb-NO"/>
        </w:rPr>
      </w:pPr>
    </w:p>
    <w:p w14:paraId="0B15CB5B" w14:textId="77777777" w:rsidR="00743392" w:rsidRPr="00B70830" w:rsidRDefault="00743392" w:rsidP="00743392">
      <w:pPr>
        <w:jc w:val="both"/>
        <w:rPr>
          <w:bCs/>
          <w:szCs w:val="22"/>
          <w:lang w:val="en-GB"/>
        </w:rPr>
      </w:pPr>
      <w:r w:rsidRPr="00B70830">
        <w:rPr>
          <w:bCs/>
          <w:szCs w:val="22"/>
          <w:lang w:val="en-GB"/>
        </w:rPr>
        <w:t>Adjust the pH to 8,0 with HCl or NaOH.</w:t>
      </w:r>
    </w:p>
    <w:p w14:paraId="5E2718C1" w14:textId="77777777" w:rsidR="00743392" w:rsidRPr="00B70830" w:rsidRDefault="00743392" w:rsidP="00743392">
      <w:pPr>
        <w:tabs>
          <w:tab w:val="num" w:pos="1080"/>
        </w:tabs>
        <w:jc w:val="both"/>
        <w:rPr>
          <w:b/>
          <w:bCs/>
          <w:szCs w:val="22"/>
          <w:lang w:val="en-GB"/>
        </w:rPr>
      </w:pPr>
    </w:p>
    <w:p w14:paraId="1CED94E2" w14:textId="77777777" w:rsidR="00743392" w:rsidRPr="00B70830" w:rsidRDefault="00743392" w:rsidP="00743392">
      <w:pPr>
        <w:tabs>
          <w:tab w:val="num" w:pos="1080"/>
        </w:tabs>
        <w:jc w:val="both"/>
        <w:rPr>
          <w:b/>
          <w:bCs/>
          <w:szCs w:val="22"/>
          <w:lang w:val="en-GB"/>
        </w:rPr>
      </w:pPr>
      <w:r w:rsidRPr="00B70830">
        <w:rPr>
          <w:b/>
          <w:bCs/>
          <w:szCs w:val="22"/>
          <w:lang w:val="en-GB"/>
        </w:rPr>
        <w:t>A.3.1.6    Apparatus and equipment</w:t>
      </w:r>
    </w:p>
    <w:p w14:paraId="617563BD" w14:textId="77777777" w:rsidR="00743392" w:rsidRPr="00B70830" w:rsidRDefault="00743392" w:rsidP="00743392">
      <w:pPr>
        <w:jc w:val="both"/>
        <w:rPr>
          <w:bCs/>
          <w:szCs w:val="22"/>
          <w:lang w:val="en-GB"/>
        </w:rPr>
      </w:pPr>
    </w:p>
    <w:p w14:paraId="6F8027FE" w14:textId="77777777" w:rsidR="00743392" w:rsidRPr="00B70830" w:rsidRDefault="00743392" w:rsidP="00743392">
      <w:pPr>
        <w:jc w:val="both"/>
        <w:rPr>
          <w:bCs/>
          <w:szCs w:val="22"/>
          <w:lang w:val="en-GB"/>
        </w:rPr>
      </w:pPr>
      <w:r w:rsidRPr="00B70830">
        <w:rPr>
          <w:bCs/>
          <w:szCs w:val="22"/>
          <w:lang w:val="en-GB"/>
        </w:rPr>
        <w:t>Usual laboratory equipment and, in particular, the following.</w:t>
      </w:r>
    </w:p>
    <w:p w14:paraId="228B2F6A" w14:textId="77777777" w:rsidR="00743392" w:rsidRPr="00B70830" w:rsidRDefault="00743392" w:rsidP="00743392">
      <w:pPr>
        <w:tabs>
          <w:tab w:val="num" w:pos="1080"/>
        </w:tabs>
        <w:jc w:val="both"/>
        <w:rPr>
          <w:b/>
          <w:bCs/>
          <w:szCs w:val="22"/>
          <w:lang w:val="en-GB"/>
        </w:rPr>
      </w:pPr>
    </w:p>
    <w:p w14:paraId="50A6BDF6" w14:textId="77777777" w:rsidR="00743392" w:rsidRPr="00B70830" w:rsidRDefault="00743392" w:rsidP="00743392">
      <w:pPr>
        <w:tabs>
          <w:tab w:val="num" w:pos="1080"/>
        </w:tabs>
        <w:jc w:val="both"/>
        <w:rPr>
          <w:bCs/>
          <w:szCs w:val="22"/>
          <w:lang w:val="en-GB"/>
        </w:rPr>
      </w:pPr>
      <w:r w:rsidRPr="00B70830">
        <w:rPr>
          <w:b/>
          <w:bCs/>
          <w:szCs w:val="22"/>
          <w:lang w:val="en-GB"/>
        </w:rPr>
        <w:t>A.3.1.6.1    Oven or incubator</w:t>
      </w:r>
      <w:r w:rsidRPr="00B70830">
        <w:rPr>
          <w:bCs/>
          <w:szCs w:val="22"/>
          <w:lang w:val="en-GB"/>
        </w:rPr>
        <w:t>, preferably with a shaker.</w:t>
      </w:r>
    </w:p>
    <w:p w14:paraId="27D27902" w14:textId="77777777" w:rsidR="00743392" w:rsidRPr="00B70830" w:rsidRDefault="00743392" w:rsidP="00743392">
      <w:pPr>
        <w:tabs>
          <w:tab w:val="num" w:pos="1080"/>
        </w:tabs>
        <w:jc w:val="both"/>
        <w:rPr>
          <w:b/>
          <w:bCs/>
          <w:szCs w:val="22"/>
          <w:lang w:val="en-GB"/>
        </w:rPr>
      </w:pPr>
    </w:p>
    <w:p w14:paraId="5079181E" w14:textId="77777777" w:rsidR="00743392" w:rsidRPr="00B70830" w:rsidRDefault="00743392" w:rsidP="00743392">
      <w:pPr>
        <w:tabs>
          <w:tab w:val="num" w:pos="1080"/>
        </w:tabs>
        <w:jc w:val="both"/>
        <w:rPr>
          <w:bCs/>
          <w:iCs/>
          <w:szCs w:val="22"/>
          <w:lang w:val="en-GB"/>
        </w:rPr>
      </w:pPr>
      <w:r w:rsidRPr="00B70830">
        <w:rPr>
          <w:b/>
          <w:bCs/>
          <w:szCs w:val="22"/>
          <w:lang w:val="en-GB"/>
        </w:rPr>
        <w:t>A.3.1.6.2    Centrifuge</w:t>
      </w:r>
      <w:r w:rsidRPr="00B70830">
        <w:rPr>
          <w:bCs/>
          <w:szCs w:val="22"/>
          <w:lang w:val="en-GB"/>
        </w:rPr>
        <w:t>, e.g. microcentrifuge, capable of achieving an acceleration of up to 12 000 </w:t>
      </w:r>
      <w:r w:rsidRPr="00B70830">
        <w:rPr>
          <w:bCs/>
          <w:i/>
          <w:szCs w:val="22"/>
          <w:lang w:val="en-GB"/>
        </w:rPr>
        <w:t>g.</w:t>
      </w:r>
    </w:p>
    <w:p w14:paraId="509F214C" w14:textId="77777777" w:rsidR="00743392" w:rsidRPr="00B70830" w:rsidRDefault="00743392" w:rsidP="00743392">
      <w:pPr>
        <w:jc w:val="both"/>
        <w:rPr>
          <w:bCs/>
          <w:szCs w:val="22"/>
          <w:lang w:val="en-GB"/>
        </w:rPr>
      </w:pPr>
    </w:p>
    <w:p w14:paraId="03CD37C1" w14:textId="77777777" w:rsidR="00743392" w:rsidRPr="00B70830" w:rsidRDefault="00743392" w:rsidP="00743392">
      <w:pPr>
        <w:jc w:val="both"/>
        <w:rPr>
          <w:bCs/>
          <w:szCs w:val="22"/>
          <w:lang w:val="en-GB"/>
        </w:rPr>
      </w:pPr>
      <w:r w:rsidRPr="00B70830">
        <w:rPr>
          <w:bCs/>
          <w:szCs w:val="22"/>
          <w:lang w:val="en-GB"/>
        </w:rPr>
        <w:t>In some steps a refrigerated centrifuge is required.</w:t>
      </w:r>
    </w:p>
    <w:p w14:paraId="465686BA" w14:textId="77777777" w:rsidR="00743392" w:rsidRPr="00B70830" w:rsidRDefault="00743392" w:rsidP="00743392">
      <w:pPr>
        <w:spacing w:after="160" w:line="259" w:lineRule="auto"/>
        <w:rPr>
          <w:bCs/>
          <w:szCs w:val="22"/>
          <w:lang w:val="en-GB"/>
        </w:rPr>
      </w:pPr>
      <w:r w:rsidRPr="00B70830">
        <w:rPr>
          <w:bCs/>
          <w:szCs w:val="22"/>
          <w:lang w:val="en-GB"/>
        </w:rPr>
        <w:br w:type="page"/>
      </w:r>
    </w:p>
    <w:p w14:paraId="6D9A0353" w14:textId="77777777" w:rsidR="003C7B59" w:rsidRPr="00B70830" w:rsidRDefault="003C7B59" w:rsidP="003C7B59">
      <w:pPr>
        <w:jc w:val="both"/>
        <w:rPr>
          <w:bCs/>
          <w:szCs w:val="22"/>
          <w:lang w:val="nb-NO"/>
        </w:rPr>
      </w:pPr>
      <w:r w:rsidRPr="00B70830">
        <w:rPr>
          <w:b/>
          <w:bCs/>
          <w:szCs w:val="22"/>
          <w:lang w:val="nb-NO"/>
        </w:rPr>
        <w:lastRenderedPageBreak/>
        <w:t>A.3.1.6.3    Mi</w:t>
      </w:r>
      <w:r w:rsidRPr="00B70830">
        <w:rPr>
          <w:b/>
          <w:bCs/>
          <w:szCs w:val="22"/>
          <w:lang w:val="id-ID"/>
        </w:rPr>
        <w:t>ks</w:t>
      </w:r>
      <w:r w:rsidRPr="00B70830">
        <w:rPr>
          <w:b/>
          <w:bCs/>
          <w:szCs w:val="22"/>
          <w:lang w:val="nb-NO"/>
        </w:rPr>
        <w:t>er</w:t>
      </w:r>
      <w:r w:rsidRPr="00B70830">
        <w:rPr>
          <w:bCs/>
          <w:szCs w:val="22"/>
          <w:lang w:val="nb-NO"/>
        </w:rPr>
        <w:t>, misalnya Vortex</w:t>
      </w:r>
      <w:r w:rsidRPr="00B70830">
        <w:rPr>
          <w:vertAlign w:val="superscript"/>
        </w:rPr>
        <w:sym w:font="Symbol" w:char="F0E2"/>
      </w:r>
      <w:r w:rsidRPr="00B70830">
        <w:rPr>
          <w:bCs/>
          <w:szCs w:val="22"/>
          <w:vertAlign w:val="superscript"/>
          <w:lang w:val="nb-NO"/>
        </w:rPr>
        <w:t>1)</w:t>
      </w:r>
      <w:r w:rsidRPr="00B70830">
        <w:rPr>
          <w:bCs/>
          <w:szCs w:val="22"/>
          <w:lang w:val="nb-NO"/>
        </w:rPr>
        <w:t>.</w:t>
      </w:r>
    </w:p>
    <w:p w14:paraId="487E8B2D" w14:textId="77777777" w:rsidR="003C7B59" w:rsidRPr="00B70830" w:rsidRDefault="003C7B59" w:rsidP="003C7B59">
      <w:pPr>
        <w:jc w:val="both"/>
        <w:rPr>
          <w:bCs/>
          <w:szCs w:val="22"/>
          <w:lang w:val="nb-NO"/>
        </w:rPr>
      </w:pPr>
    </w:p>
    <w:p w14:paraId="7641D109" w14:textId="39AE1949" w:rsidR="003C7B59" w:rsidRPr="00B70830" w:rsidRDefault="003C7B59" w:rsidP="003C7B59">
      <w:pPr>
        <w:jc w:val="both"/>
        <w:rPr>
          <w:bCs/>
          <w:szCs w:val="22"/>
          <w:lang w:val="nb-NO"/>
        </w:rPr>
      </w:pPr>
      <w:r w:rsidRPr="00B70830">
        <w:rPr>
          <w:b/>
          <w:bCs/>
          <w:szCs w:val="22"/>
          <w:lang w:val="nb-NO"/>
        </w:rPr>
        <w:t xml:space="preserve">A.3.1.6.4    Pengering vakum </w:t>
      </w:r>
      <w:r w:rsidRPr="00B70830">
        <w:rPr>
          <w:bCs/>
          <w:szCs w:val="22"/>
          <w:lang w:val="nb-NO"/>
        </w:rPr>
        <w:t>(opsional)</w:t>
      </w:r>
    </w:p>
    <w:p w14:paraId="7326C67F" w14:textId="77777777" w:rsidR="003C7B59" w:rsidRPr="00B70830" w:rsidRDefault="003C7B59" w:rsidP="003C7B59">
      <w:pPr>
        <w:jc w:val="both"/>
        <w:rPr>
          <w:b/>
          <w:bCs/>
          <w:szCs w:val="22"/>
          <w:lang w:val="nb-NO"/>
        </w:rPr>
      </w:pPr>
    </w:p>
    <w:p w14:paraId="007B781F" w14:textId="122D7DDA" w:rsidR="00743392" w:rsidRPr="00B70830" w:rsidRDefault="00743392" w:rsidP="00743392">
      <w:pPr>
        <w:jc w:val="both"/>
        <w:rPr>
          <w:b/>
          <w:bCs/>
          <w:szCs w:val="22"/>
          <w:lang w:val="nb-NO"/>
        </w:rPr>
      </w:pPr>
      <w:r w:rsidRPr="00B70830">
        <w:rPr>
          <w:b/>
          <w:bCs/>
          <w:szCs w:val="22"/>
          <w:lang w:val="nb-NO"/>
        </w:rPr>
        <w:t>A.3.1.7</w:t>
      </w:r>
      <w:r w:rsidRPr="00B70830">
        <w:rPr>
          <w:b/>
          <w:bCs/>
          <w:szCs w:val="22"/>
          <w:lang w:val="nb-NO"/>
        </w:rPr>
        <w:tab/>
        <w:t>    Prosedur</w:t>
      </w:r>
    </w:p>
    <w:p w14:paraId="1BBBFBFB" w14:textId="77777777" w:rsidR="00743392" w:rsidRPr="00B70830" w:rsidRDefault="00743392" w:rsidP="00743392">
      <w:pPr>
        <w:jc w:val="both"/>
        <w:rPr>
          <w:b/>
          <w:bCs/>
          <w:szCs w:val="22"/>
          <w:lang w:val="nb-NO"/>
        </w:rPr>
      </w:pPr>
    </w:p>
    <w:p w14:paraId="15BE80F0" w14:textId="77777777" w:rsidR="00743392" w:rsidRPr="00B70830" w:rsidRDefault="00743392" w:rsidP="00743392">
      <w:pPr>
        <w:jc w:val="both"/>
        <w:rPr>
          <w:b/>
          <w:bCs/>
          <w:szCs w:val="22"/>
          <w:lang w:val="nb-NO"/>
        </w:rPr>
      </w:pPr>
      <w:r w:rsidRPr="00B70830">
        <w:rPr>
          <w:b/>
          <w:bCs/>
          <w:szCs w:val="22"/>
          <w:lang w:val="nb-NO"/>
        </w:rPr>
        <w:t>A.3.1.7.1    Umum</w:t>
      </w:r>
    </w:p>
    <w:p w14:paraId="4865315E" w14:textId="77777777" w:rsidR="00743392" w:rsidRPr="00B70830" w:rsidRDefault="00743392" w:rsidP="00743392">
      <w:pPr>
        <w:jc w:val="both"/>
        <w:rPr>
          <w:b/>
          <w:bCs/>
          <w:szCs w:val="22"/>
          <w:lang w:val="nb-NO"/>
        </w:rPr>
      </w:pPr>
    </w:p>
    <w:p w14:paraId="6D23D1DA" w14:textId="4AF40408" w:rsidR="00743392" w:rsidRPr="00B70830" w:rsidRDefault="00743392" w:rsidP="00743392">
      <w:pPr>
        <w:jc w:val="both"/>
        <w:rPr>
          <w:bCs/>
          <w:szCs w:val="22"/>
          <w:lang w:val="nb-NO"/>
        </w:rPr>
      </w:pPr>
      <w:r w:rsidRPr="00B70830">
        <w:rPr>
          <w:bCs/>
          <w:szCs w:val="22"/>
          <w:lang w:val="nb-NO"/>
        </w:rPr>
        <w:t xml:space="preserve">Setelah porsi uji matriks selesai disiapkan, terapkan protokol ekstraksi/pemurnian DNA berikut. </w:t>
      </w:r>
      <w:r w:rsidR="001A67C6" w:rsidRPr="00B70830">
        <w:rPr>
          <w:szCs w:val="22"/>
          <w:lang w:val="nb-NO"/>
        </w:rPr>
        <w:t xml:space="preserve">Aturlah </w:t>
      </w:r>
      <w:r w:rsidRPr="00B70830">
        <w:rPr>
          <w:szCs w:val="22"/>
          <w:lang w:val="nb-NO"/>
        </w:rPr>
        <w:t xml:space="preserve">skala alat ukur massa dan volume </w:t>
      </w:r>
      <w:r w:rsidRPr="00B70830">
        <w:rPr>
          <w:szCs w:val="22"/>
          <w:lang w:val="id-ID"/>
        </w:rPr>
        <w:t>bufer</w:t>
      </w:r>
      <w:r w:rsidRPr="00B70830">
        <w:rPr>
          <w:szCs w:val="22"/>
          <w:lang w:val="nb-NO"/>
        </w:rPr>
        <w:t xml:space="preserve"> </w:t>
      </w:r>
      <w:r w:rsidR="001A67C6" w:rsidRPr="00B70830">
        <w:rPr>
          <w:szCs w:val="22"/>
          <w:lang w:val="nb-NO"/>
        </w:rPr>
        <w:t xml:space="preserve">yang digunakan </w:t>
      </w:r>
      <w:r w:rsidRPr="00B70830">
        <w:rPr>
          <w:szCs w:val="22"/>
          <w:lang w:val="nb-NO"/>
        </w:rPr>
        <w:t>sesuai dengan ukuran porsi uji yang dipilih</w:t>
      </w:r>
      <w:r w:rsidRPr="00B70830">
        <w:rPr>
          <w:bCs/>
          <w:szCs w:val="22"/>
          <w:lang w:val="nb-NO"/>
        </w:rPr>
        <w:t>.</w:t>
      </w:r>
    </w:p>
    <w:p w14:paraId="12369388" w14:textId="77777777" w:rsidR="00743392" w:rsidRPr="00B70830" w:rsidRDefault="00743392" w:rsidP="00743392">
      <w:pPr>
        <w:jc w:val="both"/>
        <w:rPr>
          <w:bCs/>
          <w:szCs w:val="22"/>
          <w:lang w:val="nb-NO"/>
        </w:rPr>
      </w:pPr>
    </w:p>
    <w:p w14:paraId="52C67B48" w14:textId="77777777" w:rsidR="00743392" w:rsidRPr="00B70830" w:rsidRDefault="00743392" w:rsidP="00743392">
      <w:pPr>
        <w:jc w:val="both"/>
        <w:rPr>
          <w:b/>
          <w:bCs/>
          <w:szCs w:val="22"/>
          <w:lang w:val="nb-NO"/>
        </w:rPr>
      </w:pPr>
      <w:r w:rsidRPr="00B70830">
        <w:rPr>
          <w:b/>
          <w:bCs/>
          <w:szCs w:val="22"/>
          <w:lang w:val="nb-NO"/>
        </w:rPr>
        <w:t>A.3.1.7.2    Ekstraksi sampel</w:t>
      </w:r>
    </w:p>
    <w:p w14:paraId="23745FCF" w14:textId="77777777" w:rsidR="00743392" w:rsidRPr="00B70830" w:rsidRDefault="00743392" w:rsidP="00743392">
      <w:pPr>
        <w:jc w:val="both"/>
        <w:rPr>
          <w:b/>
          <w:bCs/>
          <w:szCs w:val="22"/>
          <w:lang w:val="nb-NO"/>
        </w:rPr>
      </w:pPr>
    </w:p>
    <w:p w14:paraId="428C5C32" w14:textId="2590FAF6" w:rsidR="00743392" w:rsidRPr="00B70830" w:rsidRDefault="00743392" w:rsidP="00743392">
      <w:pPr>
        <w:jc w:val="both"/>
        <w:rPr>
          <w:bCs/>
          <w:szCs w:val="22"/>
          <w:lang w:val="nb-NO"/>
        </w:rPr>
      </w:pPr>
      <w:r w:rsidRPr="00B70830">
        <w:rPr>
          <w:bCs/>
          <w:szCs w:val="22"/>
          <w:lang w:val="nb-NO"/>
        </w:rPr>
        <w:t xml:space="preserve">Timbang </w:t>
      </w:r>
      <w:r w:rsidR="000B276C" w:rsidRPr="00B70830">
        <w:rPr>
          <w:bCs/>
          <w:szCs w:val="22"/>
          <w:lang w:val="nb-NO"/>
        </w:rPr>
        <w:t>(</w:t>
      </w:r>
      <w:r w:rsidRPr="00B70830">
        <w:rPr>
          <w:bCs/>
          <w:szCs w:val="22"/>
          <w:lang w:val="nb-NO"/>
        </w:rPr>
        <w:t>200</w:t>
      </w:r>
      <w:r w:rsidR="000B276C" w:rsidRPr="00B70830">
        <w:rPr>
          <w:bCs/>
          <w:szCs w:val="22"/>
          <w:lang w:val="nb-NO"/>
        </w:rPr>
        <w:t> – </w:t>
      </w:r>
      <w:r w:rsidRPr="00B70830">
        <w:rPr>
          <w:bCs/>
          <w:szCs w:val="22"/>
          <w:lang w:val="nb-NO"/>
        </w:rPr>
        <w:t>300</w:t>
      </w:r>
      <w:r w:rsidR="000B276C" w:rsidRPr="00B70830">
        <w:rPr>
          <w:bCs/>
          <w:szCs w:val="22"/>
          <w:lang w:val="nb-NO"/>
        </w:rPr>
        <w:t>) </w:t>
      </w:r>
      <w:r w:rsidRPr="00B70830">
        <w:rPr>
          <w:bCs/>
          <w:szCs w:val="22"/>
          <w:lang w:val="nb-NO"/>
        </w:rPr>
        <w:t>mg sampel uji di dalam tabung.</w:t>
      </w:r>
    </w:p>
    <w:p w14:paraId="1DB9B565" w14:textId="77777777" w:rsidR="00743392" w:rsidRPr="00B70830" w:rsidRDefault="00743392" w:rsidP="00743392">
      <w:pPr>
        <w:jc w:val="both"/>
        <w:rPr>
          <w:bCs/>
          <w:szCs w:val="22"/>
          <w:lang w:val="nb-NO"/>
        </w:rPr>
      </w:pPr>
    </w:p>
    <w:p w14:paraId="7870A540" w14:textId="04C0CFFB" w:rsidR="00743392" w:rsidRPr="00B70830" w:rsidRDefault="00743392" w:rsidP="00743392">
      <w:pPr>
        <w:jc w:val="both"/>
        <w:rPr>
          <w:bCs/>
          <w:szCs w:val="22"/>
        </w:rPr>
      </w:pPr>
      <w:r w:rsidRPr="00B70830">
        <w:rPr>
          <w:bCs/>
          <w:szCs w:val="22"/>
          <w:lang w:val="nb-NO"/>
        </w:rPr>
        <w:t xml:space="preserve">Tambahkan 1,5 ml bufer ekstraksi CTAB (A.3.1.5.14) yang telah dihangatkan sebelumnya (suhu 65°C) dan </w:t>
      </w:r>
      <w:r w:rsidRPr="00B70830">
        <w:rPr>
          <w:bCs/>
          <w:szCs w:val="22"/>
          <w:lang w:val="id-ID"/>
        </w:rPr>
        <w:t>homogenkan</w:t>
      </w:r>
      <w:r w:rsidRPr="00B70830">
        <w:rPr>
          <w:bCs/>
          <w:szCs w:val="22"/>
          <w:lang w:val="nb-NO"/>
        </w:rPr>
        <w:t>. (Dalam beberapa kasus, mungkin diperlukan jumlah bu</w:t>
      </w:r>
      <w:r w:rsidRPr="00B70830">
        <w:rPr>
          <w:bCs/>
          <w:szCs w:val="22"/>
          <w:lang w:val="id-ID"/>
        </w:rPr>
        <w:t>f</w:t>
      </w:r>
      <w:r w:rsidRPr="00B70830">
        <w:rPr>
          <w:bCs/>
          <w:szCs w:val="22"/>
          <w:lang w:val="nb-NO"/>
        </w:rPr>
        <w:t xml:space="preserve">er yang lebih </w:t>
      </w:r>
      <w:r w:rsidRPr="00B70830">
        <w:rPr>
          <w:bCs/>
          <w:szCs w:val="22"/>
          <w:lang w:val="id-ID"/>
        </w:rPr>
        <w:t>banyak</w:t>
      </w:r>
      <w:r w:rsidRPr="00B70830">
        <w:rPr>
          <w:bCs/>
          <w:szCs w:val="22"/>
          <w:lang w:val="nb-NO"/>
        </w:rPr>
        <w:t xml:space="preserve"> untuk </w:t>
      </w:r>
      <w:r w:rsidRPr="00B70830">
        <w:rPr>
          <w:bCs/>
          <w:szCs w:val="22"/>
          <w:lang w:val="id-ID"/>
        </w:rPr>
        <w:t>melarutkan</w:t>
      </w:r>
      <w:r w:rsidRPr="00B70830">
        <w:rPr>
          <w:bCs/>
          <w:szCs w:val="22"/>
          <w:lang w:val="nb-NO"/>
        </w:rPr>
        <w:t xml:space="preserve"> matriks). </w:t>
      </w:r>
      <w:proofErr w:type="spellStart"/>
      <w:r w:rsidRPr="00B70830">
        <w:rPr>
          <w:bCs/>
          <w:szCs w:val="22"/>
        </w:rPr>
        <w:t>Tambahkan</w:t>
      </w:r>
      <w:proofErr w:type="spellEnd"/>
      <w:r w:rsidRPr="00B70830">
        <w:rPr>
          <w:bCs/>
          <w:szCs w:val="22"/>
        </w:rPr>
        <w:t xml:space="preserve"> 10 µl </w:t>
      </w:r>
      <w:proofErr w:type="spellStart"/>
      <w:r w:rsidRPr="00B70830">
        <w:rPr>
          <w:bCs/>
          <w:szCs w:val="22"/>
        </w:rPr>
        <w:t>larutan</w:t>
      </w:r>
      <w:proofErr w:type="spellEnd"/>
      <w:r w:rsidRPr="00B70830">
        <w:rPr>
          <w:bCs/>
          <w:szCs w:val="22"/>
        </w:rPr>
        <w:t xml:space="preserve"> </w:t>
      </w:r>
      <w:r w:rsidRPr="00B70830">
        <w:rPr>
          <w:bCs/>
          <w:i/>
          <w:szCs w:val="22"/>
        </w:rPr>
        <w:t>α-</w:t>
      </w:r>
      <w:proofErr w:type="spellStart"/>
      <w:r w:rsidRPr="00B70830">
        <w:rPr>
          <w:bCs/>
          <w:iCs/>
          <w:szCs w:val="22"/>
        </w:rPr>
        <w:t>amilase</w:t>
      </w:r>
      <w:proofErr w:type="spellEnd"/>
      <w:r w:rsidRPr="00B70830">
        <w:rPr>
          <w:bCs/>
          <w:i/>
          <w:szCs w:val="22"/>
        </w:rPr>
        <w:t xml:space="preserve"> </w:t>
      </w:r>
      <w:r w:rsidRPr="00B70830">
        <w:rPr>
          <w:bCs/>
          <w:szCs w:val="22"/>
        </w:rPr>
        <w:t xml:space="preserve">(A.3.1.5.13, </w:t>
      </w:r>
      <w:proofErr w:type="spellStart"/>
      <w:r w:rsidRPr="00B70830">
        <w:rPr>
          <w:bCs/>
          <w:szCs w:val="22"/>
        </w:rPr>
        <w:t>opsional</w:t>
      </w:r>
      <w:proofErr w:type="spellEnd"/>
      <w:r w:rsidRPr="00B70830">
        <w:rPr>
          <w:bCs/>
          <w:szCs w:val="22"/>
        </w:rPr>
        <w:t xml:space="preserve">), 10 µl </w:t>
      </w:r>
      <w:proofErr w:type="spellStart"/>
      <w:r w:rsidRPr="00B70830">
        <w:rPr>
          <w:bCs/>
          <w:szCs w:val="22"/>
        </w:rPr>
        <w:t>larutan</w:t>
      </w:r>
      <w:proofErr w:type="spellEnd"/>
      <w:r w:rsidRPr="00B70830">
        <w:rPr>
          <w:bCs/>
          <w:szCs w:val="22"/>
        </w:rPr>
        <w:t xml:space="preserve"> RNase A (A.3.1.5.19, </w:t>
      </w:r>
      <w:proofErr w:type="spellStart"/>
      <w:r w:rsidRPr="00B70830">
        <w:rPr>
          <w:bCs/>
          <w:szCs w:val="22"/>
        </w:rPr>
        <w:t>opsional</w:t>
      </w:r>
      <w:proofErr w:type="spellEnd"/>
      <w:r w:rsidRPr="00B70830">
        <w:rPr>
          <w:bCs/>
          <w:szCs w:val="22"/>
        </w:rPr>
        <w:t xml:space="preserve">) dan </w:t>
      </w:r>
      <w:r w:rsidRPr="00B70830">
        <w:rPr>
          <w:bCs/>
          <w:szCs w:val="22"/>
          <w:lang w:val="id-ID"/>
        </w:rPr>
        <w:t>campurkan secara</w:t>
      </w:r>
      <w:r w:rsidRPr="00B70830">
        <w:rPr>
          <w:bCs/>
          <w:szCs w:val="22"/>
        </w:rPr>
        <w:t xml:space="preserve"> </w:t>
      </w:r>
      <w:proofErr w:type="spellStart"/>
      <w:r w:rsidRPr="00B70830">
        <w:rPr>
          <w:bCs/>
          <w:szCs w:val="22"/>
        </w:rPr>
        <w:t>perlahan</w:t>
      </w:r>
      <w:proofErr w:type="spellEnd"/>
      <w:r w:rsidRPr="00B70830">
        <w:rPr>
          <w:bCs/>
          <w:szCs w:val="22"/>
        </w:rPr>
        <w:t xml:space="preserve">. </w:t>
      </w:r>
      <w:proofErr w:type="spellStart"/>
      <w:r w:rsidRPr="00B70830">
        <w:rPr>
          <w:bCs/>
          <w:szCs w:val="22"/>
        </w:rPr>
        <w:t>Inkubasi</w:t>
      </w:r>
      <w:proofErr w:type="spellEnd"/>
      <w:r w:rsidRPr="00B70830">
        <w:rPr>
          <w:bCs/>
          <w:szCs w:val="22"/>
        </w:rPr>
        <w:t xml:space="preserve"> selama 30 menit pada </w:t>
      </w:r>
      <w:proofErr w:type="spellStart"/>
      <w:r w:rsidRPr="00B70830">
        <w:rPr>
          <w:bCs/>
          <w:szCs w:val="22"/>
        </w:rPr>
        <w:t>suhu</w:t>
      </w:r>
      <w:proofErr w:type="spellEnd"/>
      <w:r w:rsidRPr="00B70830">
        <w:rPr>
          <w:bCs/>
          <w:szCs w:val="22"/>
        </w:rPr>
        <w:t xml:space="preserve"> 65 °C, sambil </w:t>
      </w:r>
      <w:proofErr w:type="spellStart"/>
      <w:r w:rsidR="00F932F1" w:rsidRPr="00B70830">
        <w:rPr>
          <w:bCs/>
          <w:szCs w:val="22"/>
        </w:rPr>
        <w:t>diagitasi</w:t>
      </w:r>
      <w:proofErr w:type="spellEnd"/>
      <w:r w:rsidRPr="00B70830">
        <w:rPr>
          <w:bCs/>
          <w:szCs w:val="22"/>
        </w:rPr>
        <w:t xml:space="preserve">. </w:t>
      </w:r>
      <w:proofErr w:type="spellStart"/>
      <w:r w:rsidRPr="00B70830">
        <w:rPr>
          <w:bCs/>
          <w:szCs w:val="22"/>
        </w:rPr>
        <w:t>Tambahkan</w:t>
      </w:r>
      <w:proofErr w:type="spellEnd"/>
      <w:r w:rsidRPr="00B70830">
        <w:rPr>
          <w:bCs/>
          <w:szCs w:val="22"/>
        </w:rPr>
        <w:t xml:space="preserve"> 10 µl </w:t>
      </w:r>
      <w:proofErr w:type="spellStart"/>
      <w:r w:rsidRPr="00B70830">
        <w:rPr>
          <w:bCs/>
          <w:szCs w:val="22"/>
        </w:rPr>
        <w:t>larutan</w:t>
      </w:r>
      <w:proofErr w:type="spellEnd"/>
      <w:r w:rsidRPr="00B70830">
        <w:rPr>
          <w:bCs/>
          <w:szCs w:val="22"/>
        </w:rPr>
        <w:t xml:space="preserve"> proteinase-K (A.3.1.5.18, </w:t>
      </w:r>
      <w:proofErr w:type="spellStart"/>
      <w:r w:rsidRPr="00B70830">
        <w:rPr>
          <w:bCs/>
          <w:szCs w:val="22"/>
        </w:rPr>
        <w:t>opsional</w:t>
      </w:r>
      <w:proofErr w:type="spellEnd"/>
      <w:r w:rsidRPr="00B70830">
        <w:rPr>
          <w:bCs/>
          <w:szCs w:val="22"/>
        </w:rPr>
        <w:t xml:space="preserve">), </w:t>
      </w:r>
      <w:proofErr w:type="spellStart"/>
      <w:r w:rsidRPr="00B70830">
        <w:rPr>
          <w:bCs/>
          <w:szCs w:val="22"/>
        </w:rPr>
        <w:t>aduk</w:t>
      </w:r>
      <w:proofErr w:type="spellEnd"/>
      <w:r w:rsidRPr="00B70830">
        <w:rPr>
          <w:bCs/>
          <w:szCs w:val="22"/>
          <w:lang w:val="id-ID"/>
        </w:rPr>
        <w:t xml:space="preserve"> secara</w:t>
      </w:r>
      <w:r w:rsidRPr="00B70830">
        <w:rPr>
          <w:bCs/>
          <w:szCs w:val="22"/>
        </w:rPr>
        <w:t xml:space="preserve"> </w:t>
      </w:r>
      <w:proofErr w:type="spellStart"/>
      <w:r w:rsidRPr="00B70830">
        <w:rPr>
          <w:bCs/>
          <w:szCs w:val="22"/>
        </w:rPr>
        <w:t>perlahan</w:t>
      </w:r>
      <w:proofErr w:type="spellEnd"/>
      <w:r w:rsidRPr="00B70830">
        <w:rPr>
          <w:bCs/>
          <w:szCs w:val="22"/>
        </w:rPr>
        <w:t xml:space="preserve"> dan </w:t>
      </w:r>
      <w:proofErr w:type="spellStart"/>
      <w:r w:rsidRPr="00B70830">
        <w:rPr>
          <w:bCs/>
          <w:szCs w:val="22"/>
        </w:rPr>
        <w:t>inkubasi</w:t>
      </w:r>
      <w:proofErr w:type="spellEnd"/>
      <w:r w:rsidRPr="00B70830">
        <w:rPr>
          <w:bCs/>
          <w:szCs w:val="22"/>
        </w:rPr>
        <w:t xml:space="preserve"> selama 30 menit pada </w:t>
      </w:r>
      <w:proofErr w:type="spellStart"/>
      <w:r w:rsidRPr="00B70830">
        <w:rPr>
          <w:bCs/>
          <w:szCs w:val="22"/>
        </w:rPr>
        <w:t>suhu</w:t>
      </w:r>
      <w:proofErr w:type="spellEnd"/>
      <w:r w:rsidRPr="00B70830">
        <w:rPr>
          <w:bCs/>
          <w:szCs w:val="22"/>
        </w:rPr>
        <w:t xml:space="preserve"> 65°C, sambil </w:t>
      </w:r>
      <w:proofErr w:type="spellStart"/>
      <w:r w:rsidR="00F932F1" w:rsidRPr="00B70830">
        <w:rPr>
          <w:bCs/>
          <w:szCs w:val="22"/>
        </w:rPr>
        <w:t>diagitasi</w:t>
      </w:r>
      <w:proofErr w:type="spellEnd"/>
      <w:r w:rsidR="00F932F1" w:rsidRPr="00B70830">
        <w:rPr>
          <w:bCs/>
          <w:szCs w:val="22"/>
        </w:rPr>
        <w:t xml:space="preserve"> </w:t>
      </w:r>
      <w:r w:rsidRPr="00B70830">
        <w:rPr>
          <w:bCs/>
          <w:szCs w:val="22"/>
        </w:rPr>
        <w:t>(</w:t>
      </w:r>
      <w:proofErr w:type="spellStart"/>
      <w:r w:rsidRPr="00B70830">
        <w:rPr>
          <w:bCs/>
          <w:szCs w:val="22"/>
        </w:rPr>
        <w:t>opsional</w:t>
      </w:r>
      <w:proofErr w:type="spellEnd"/>
      <w:r w:rsidRPr="00B70830">
        <w:rPr>
          <w:bCs/>
          <w:szCs w:val="22"/>
        </w:rPr>
        <w:t xml:space="preserve">). </w:t>
      </w:r>
      <w:proofErr w:type="spellStart"/>
      <w:r w:rsidR="001A67C6" w:rsidRPr="00B70830">
        <w:rPr>
          <w:bCs/>
          <w:szCs w:val="22"/>
        </w:rPr>
        <w:t>Lakukan</w:t>
      </w:r>
      <w:proofErr w:type="spellEnd"/>
      <w:r w:rsidR="001A67C6" w:rsidRPr="00B70830">
        <w:rPr>
          <w:bCs/>
          <w:szCs w:val="22"/>
        </w:rPr>
        <w:t xml:space="preserve"> </w:t>
      </w:r>
      <w:proofErr w:type="spellStart"/>
      <w:r w:rsidR="001A67C6" w:rsidRPr="00B70830">
        <w:rPr>
          <w:bCs/>
          <w:szCs w:val="22"/>
        </w:rPr>
        <w:t>s</w:t>
      </w:r>
      <w:r w:rsidRPr="00B70830">
        <w:rPr>
          <w:bCs/>
          <w:szCs w:val="22"/>
        </w:rPr>
        <w:t>entrifugasi</w:t>
      </w:r>
      <w:proofErr w:type="spellEnd"/>
      <w:r w:rsidRPr="00B70830">
        <w:rPr>
          <w:bCs/>
          <w:szCs w:val="22"/>
        </w:rPr>
        <w:t xml:space="preserve"> dengan </w:t>
      </w:r>
      <w:proofErr w:type="spellStart"/>
      <w:r w:rsidR="001A67C6" w:rsidRPr="00B70830">
        <w:rPr>
          <w:bCs/>
          <w:szCs w:val="22"/>
        </w:rPr>
        <w:t>percepatan</w:t>
      </w:r>
      <w:proofErr w:type="spellEnd"/>
      <w:r w:rsidR="001A67C6" w:rsidRPr="00B70830">
        <w:rPr>
          <w:bCs/>
          <w:szCs w:val="22"/>
        </w:rPr>
        <w:t xml:space="preserve"> </w:t>
      </w:r>
      <w:proofErr w:type="spellStart"/>
      <w:r w:rsidR="001A67C6" w:rsidRPr="00B70830">
        <w:rPr>
          <w:bCs/>
          <w:szCs w:val="22"/>
        </w:rPr>
        <w:t>putar</w:t>
      </w:r>
      <w:proofErr w:type="spellEnd"/>
      <w:r w:rsidR="001A67C6" w:rsidRPr="00B70830">
        <w:rPr>
          <w:bCs/>
          <w:szCs w:val="22"/>
        </w:rPr>
        <w:t xml:space="preserve"> </w:t>
      </w:r>
      <w:r w:rsidRPr="00B70830">
        <w:rPr>
          <w:bCs/>
          <w:szCs w:val="22"/>
        </w:rPr>
        <w:t>sekitar 12.000</w:t>
      </w:r>
      <w:r w:rsidR="00195BAB" w:rsidRPr="00B70830">
        <w:rPr>
          <w:bCs/>
          <w:szCs w:val="22"/>
        </w:rPr>
        <w:t> </w:t>
      </w:r>
      <w:r w:rsidR="00195BAB" w:rsidRPr="00B70830">
        <w:rPr>
          <w:rFonts w:cs="Arial"/>
          <w:bCs/>
          <w:szCs w:val="22"/>
        </w:rPr>
        <w:t>×</w:t>
      </w:r>
      <w:r w:rsidR="00195BAB" w:rsidRPr="00B70830">
        <w:rPr>
          <w:bCs/>
          <w:szCs w:val="22"/>
        </w:rPr>
        <w:t> </w:t>
      </w:r>
      <w:r w:rsidRPr="00B70830">
        <w:rPr>
          <w:bCs/>
          <w:i/>
          <w:iCs/>
          <w:szCs w:val="22"/>
        </w:rPr>
        <w:t>g</w:t>
      </w:r>
      <w:r w:rsidRPr="00B70830">
        <w:rPr>
          <w:bCs/>
          <w:szCs w:val="22"/>
        </w:rPr>
        <w:t xml:space="preserve"> selama 10 menit. </w:t>
      </w:r>
      <w:proofErr w:type="spellStart"/>
      <w:r w:rsidRPr="00B70830">
        <w:rPr>
          <w:bCs/>
          <w:szCs w:val="22"/>
        </w:rPr>
        <w:t>Pindahkan</w:t>
      </w:r>
      <w:proofErr w:type="spellEnd"/>
      <w:r w:rsidRPr="00B70830">
        <w:rPr>
          <w:bCs/>
          <w:szCs w:val="22"/>
        </w:rPr>
        <w:t xml:space="preserve"> </w:t>
      </w:r>
      <w:proofErr w:type="spellStart"/>
      <w:r w:rsidRPr="00B70830">
        <w:rPr>
          <w:bCs/>
          <w:szCs w:val="22"/>
        </w:rPr>
        <w:t>supernatan</w:t>
      </w:r>
      <w:proofErr w:type="spellEnd"/>
      <w:r w:rsidRPr="00B70830">
        <w:rPr>
          <w:bCs/>
          <w:szCs w:val="22"/>
        </w:rPr>
        <w:t xml:space="preserve"> </w:t>
      </w:r>
      <w:proofErr w:type="spellStart"/>
      <w:r w:rsidRPr="00B70830">
        <w:rPr>
          <w:bCs/>
          <w:szCs w:val="22"/>
        </w:rPr>
        <w:t>ke</w:t>
      </w:r>
      <w:proofErr w:type="spellEnd"/>
      <w:r w:rsidRPr="00B70830">
        <w:rPr>
          <w:bCs/>
          <w:szCs w:val="22"/>
        </w:rPr>
        <w:t xml:space="preserve"> </w:t>
      </w:r>
      <w:proofErr w:type="spellStart"/>
      <w:r w:rsidRPr="00B70830">
        <w:rPr>
          <w:bCs/>
          <w:szCs w:val="22"/>
        </w:rPr>
        <w:t>tabung</w:t>
      </w:r>
      <w:proofErr w:type="spellEnd"/>
      <w:r w:rsidRPr="00B70830">
        <w:rPr>
          <w:bCs/>
          <w:szCs w:val="22"/>
        </w:rPr>
        <w:t xml:space="preserve"> baru, </w:t>
      </w:r>
      <w:proofErr w:type="spellStart"/>
      <w:r w:rsidRPr="00B70830">
        <w:rPr>
          <w:bCs/>
          <w:szCs w:val="22"/>
        </w:rPr>
        <w:t>tambahkan</w:t>
      </w:r>
      <w:proofErr w:type="spellEnd"/>
      <w:r w:rsidRPr="00B70830">
        <w:rPr>
          <w:bCs/>
          <w:szCs w:val="22"/>
        </w:rPr>
        <w:t xml:space="preserve"> </w:t>
      </w:r>
      <w:proofErr w:type="spellStart"/>
      <w:r w:rsidR="001A67C6" w:rsidRPr="00B70830">
        <w:rPr>
          <w:bCs/>
          <w:szCs w:val="22"/>
        </w:rPr>
        <w:t>kloroform</w:t>
      </w:r>
      <w:proofErr w:type="spellEnd"/>
      <w:r w:rsidR="001A67C6" w:rsidRPr="00B70830">
        <w:rPr>
          <w:bCs/>
          <w:szCs w:val="22"/>
        </w:rPr>
        <w:t xml:space="preserve"> (A.3.1.5.2) </w:t>
      </w:r>
      <w:proofErr w:type="spellStart"/>
      <w:r w:rsidR="001A67C6" w:rsidRPr="00B70830">
        <w:rPr>
          <w:bCs/>
          <w:szCs w:val="22"/>
        </w:rPr>
        <w:t>sebanyak</w:t>
      </w:r>
      <w:proofErr w:type="spellEnd"/>
      <w:r w:rsidR="001A67C6" w:rsidRPr="00B70830">
        <w:rPr>
          <w:bCs/>
          <w:szCs w:val="22"/>
        </w:rPr>
        <w:t xml:space="preserve"> </w:t>
      </w:r>
      <w:r w:rsidR="000B276C" w:rsidRPr="00B70830">
        <w:rPr>
          <w:bCs/>
          <w:szCs w:val="22"/>
        </w:rPr>
        <w:t>(</w:t>
      </w:r>
      <w:r w:rsidRPr="00B70830">
        <w:rPr>
          <w:bCs/>
          <w:szCs w:val="22"/>
        </w:rPr>
        <w:t>0,7</w:t>
      </w:r>
      <w:r w:rsidR="000B276C" w:rsidRPr="00B70830">
        <w:rPr>
          <w:bCs/>
          <w:szCs w:val="22"/>
        </w:rPr>
        <w:t> – </w:t>
      </w:r>
      <w:r w:rsidRPr="00B70830">
        <w:rPr>
          <w:bCs/>
          <w:szCs w:val="22"/>
        </w:rPr>
        <w:t>1</w:t>
      </w:r>
      <w:r w:rsidR="000B276C" w:rsidRPr="00B70830">
        <w:rPr>
          <w:bCs/>
          <w:szCs w:val="22"/>
        </w:rPr>
        <w:t>) </w:t>
      </w:r>
      <w:proofErr w:type="spellStart"/>
      <w:r w:rsidRPr="00B70830">
        <w:rPr>
          <w:bCs/>
          <w:szCs w:val="22"/>
        </w:rPr>
        <w:t>bagian</w:t>
      </w:r>
      <w:proofErr w:type="spellEnd"/>
      <w:r w:rsidRPr="00B70830">
        <w:rPr>
          <w:bCs/>
          <w:szCs w:val="22"/>
        </w:rPr>
        <w:t xml:space="preserve"> volume dan </w:t>
      </w:r>
      <w:r w:rsidRPr="00B70830">
        <w:rPr>
          <w:bCs/>
          <w:szCs w:val="22"/>
          <w:lang w:val="id-ID"/>
        </w:rPr>
        <w:t>campurkan secara merata</w:t>
      </w:r>
      <w:r w:rsidRPr="00B70830">
        <w:rPr>
          <w:bCs/>
          <w:szCs w:val="22"/>
        </w:rPr>
        <w:t>.</w:t>
      </w:r>
    </w:p>
    <w:p w14:paraId="148085FC" w14:textId="77777777" w:rsidR="00743392" w:rsidRPr="00B70830" w:rsidRDefault="00743392" w:rsidP="00743392">
      <w:pPr>
        <w:jc w:val="both"/>
        <w:rPr>
          <w:bCs/>
          <w:szCs w:val="22"/>
        </w:rPr>
      </w:pPr>
    </w:p>
    <w:p w14:paraId="21A0C03B" w14:textId="346A9279" w:rsidR="00743392" w:rsidRPr="00B70830" w:rsidRDefault="00101837" w:rsidP="00743392">
      <w:pPr>
        <w:jc w:val="both"/>
        <w:rPr>
          <w:bCs/>
          <w:szCs w:val="22"/>
          <w:lang w:val="nb-NO"/>
        </w:rPr>
      </w:pPr>
      <w:r w:rsidRPr="00B70830">
        <w:rPr>
          <w:bCs/>
          <w:szCs w:val="22"/>
          <w:lang w:val="nb-NO"/>
        </w:rPr>
        <w:t>Lakukan s</w:t>
      </w:r>
      <w:r w:rsidR="00743392" w:rsidRPr="00B70830">
        <w:rPr>
          <w:bCs/>
          <w:szCs w:val="22"/>
          <w:lang w:val="nb-NO"/>
        </w:rPr>
        <w:t>entrifu</w:t>
      </w:r>
      <w:r w:rsidR="00743392" w:rsidRPr="00B70830">
        <w:rPr>
          <w:bCs/>
          <w:szCs w:val="22"/>
          <w:lang w:val="id-ID"/>
        </w:rPr>
        <w:t>gasi</w:t>
      </w:r>
      <w:r w:rsidR="00743392" w:rsidRPr="00B70830">
        <w:rPr>
          <w:bCs/>
          <w:szCs w:val="22"/>
          <w:lang w:val="nb-NO"/>
        </w:rPr>
        <w:t xml:space="preserve"> dengan </w:t>
      </w:r>
      <w:r w:rsidRPr="00B70830">
        <w:rPr>
          <w:bCs/>
          <w:szCs w:val="22"/>
          <w:lang w:val="nb-NO"/>
        </w:rPr>
        <w:t>percepatan putar</w:t>
      </w:r>
      <w:r w:rsidRPr="00B70830">
        <w:rPr>
          <w:bCs/>
          <w:szCs w:val="22"/>
          <w:lang w:val="id-ID"/>
        </w:rPr>
        <w:t xml:space="preserve"> </w:t>
      </w:r>
      <w:r w:rsidR="00743392" w:rsidRPr="00B70830">
        <w:rPr>
          <w:bCs/>
          <w:szCs w:val="22"/>
          <w:lang w:val="nb-NO"/>
        </w:rPr>
        <w:t xml:space="preserve">sekitar </w:t>
      </w:r>
      <w:r w:rsidR="00195BAB" w:rsidRPr="00B70830">
        <w:rPr>
          <w:bCs/>
          <w:szCs w:val="22"/>
          <w:lang w:val="nb-NO"/>
        </w:rPr>
        <w:t>12.000 </w:t>
      </w:r>
      <w:r w:rsidR="00195BAB" w:rsidRPr="00B70830">
        <w:rPr>
          <w:rFonts w:cs="Arial"/>
          <w:bCs/>
          <w:szCs w:val="22"/>
          <w:lang w:val="nb-NO"/>
        </w:rPr>
        <w:t>×</w:t>
      </w:r>
      <w:r w:rsidR="00195BAB" w:rsidRPr="00B70830">
        <w:rPr>
          <w:bCs/>
          <w:szCs w:val="22"/>
          <w:lang w:val="nb-NO"/>
        </w:rPr>
        <w:t> </w:t>
      </w:r>
      <w:r w:rsidR="00195BAB" w:rsidRPr="00B70830">
        <w:rPr>
          <w:bCs/>
          <w:i/>
          <w:iCs/>
          <w:szCs w:val="22"/>
          <w:lang w:val="nb-NO"/>
        </w:rPr>
        <w:t>g</w:t>
      </w:r>
      <w:r w:rsidR="00743392" w:rsidRPr="00B70830">
        <w:rPr>
          <w:bCs/>
          <w:szCs w:val="22"/>
          <w:lang w:val="nb-NO"/>
        </w:rPr>
        <w:t xml:space="preserve"> selama 15 menit. Pindahkan</w:t>
      </w:r>
      <w:r w:rsidR="00743392" w:rsidRPr="00B70830">
        <w:rPr>
          <w:bCs/>
          <w:szCs w:val="22"/>
          <w:lang w:val="id-ID"/>
        </w:rPr>
        <w:t xml:space="preserve"> fase</w:t>
      </w:r>
      <w:r w:rsidR="00743392" w:rsidRPr="00B70830">
        <w:rPr>
          <w:bCs/>
          <w:szCs w:val="22"/>
          <w:lang w:val="nb-NO"/>
        </w:rPr>
        <w:t xml:space="preserve"> bagian atas </w:t>
      </w:r>
      <w:r w:rsidR="00743392" w:rsidRPr="00B70830">
        <w:rPr>
          <w:bCs/>
          <w:szCs w:val="22"/>
          <w:lang w:val="id-ID"/>
        </w:rPr>
        <w:t>(cair)</w:t>
      </w:r>
      <w:r w:rsidR="00743392" w:rsidRPr="00B70830">
        <w:rPr>
          <w:bCs/>
          <w:szCs w:val="22"/>
          <w:lang w:val="nb-NO"/>
        </w:rPr>
        <w:t xml:space="preserve"> ke </w:t>
      </w:r>
      <w:r w:rsidR="00743392" w:rsidRPr="00B70830">
        <w:rPr>
          <w:bCs/>
          <w:szCs w:val="22"/>
          <w:lang w:val="id-ID"/>
        </w:rPr>
        <w:t xml:space="preserve">dalam </w:t>
      </w:r>
      <w:r w:rsidR="00743392" w:rsidRPr="00B70830">
        <w:rPr>
          <w:bCs/>
          <w:szCs w:val="22"/>
          <w:lang w:val="nb-NO"/>
        </w:rPr>
        <w:t>tabung baru.</w:t>
      </w:r>
    </w:p>
    <w:p w14:paraId="2EFB6D4E" w14:textId="77777777" w:rsidR="00743392" w:rsidRPr="00B70830" w:rsidRDefault="00743392" w:rsidP="00743392">
      <w:pPr>
        <w:jc w:val="both"/>
        <w:rPr>
          <w:b/>
          <w:bCs/>
          <w:szCs w:val="22"/>
          <w:lang w:val="nb-NO"/>
        </w:rPr>
      </w:pPr>
    </w:p>
    <w:p w14:paraId="7E9D02F4" w14:textId="77777777" w:rsidR="00743392" w:rsidRPr="00B70830" w:rsidRDefault="00743392" w:rsidP="00743392">
      <w:pPr>
        <w:jc w:val="both"/>
        <w:rPr>
          <w:bCs/>
          <w:szCs w:val="22"/>
          <w:lang w:val="id-ID"/>
        </w:rPr>
      </w:pPr>
      <w:r w:rsidRPr="00B70830">
        <w:rPr>
          <w:b/>
          <w:bCs/>
          <w:szCs w:val="22"/>
          <w:lang w:val="id-ID"/>
        </w:rPr>
        <w:t>A.3.1.7.3</w:t>
      </w:r>
      <w:r w:rsidRPr="00B70830">
        <w:rPr>
          <w:b/>
          <w:bCs/>
          <w:szCs w:val="22"/>
          <w:lang w:val="nb-NO"/>
        </w:rPr>
        <w:t>    </w:t>
      </w:r>
      <w:r w:rsidRPr="00B70830">
        <w:rPr>
          <w:b/>
          <w:bCs/>
          <w:szCs w:val="22"/>
          <w:lang w:val="id-ID"/>
        </w:rPr>
        <w:t>Presipitasi CTAB</w:t>
      </w:r>
    </w:p>
    <w:p w14:paraId="68873EA1" w14:textId="77777777" w:rsidR="00743392" w:rsidRPr="00B70830" w:rsidRDefault="00743392" w:rsidP="00743392">
      <w:pPr>
        <w:jc w:val="both"/>
        <w:rPr>
          <w:bCs/>
          <w:szCs w:val="22"/>
          <w:lang w:val="id-ID"/>
        </w:rPr>
      </w:pPr>
    </w:p>
    <w:p w14:paraId="277A8739" w14:textId="0AD48F8E" w:rsidR="00743392" w:rsidRPr="00B70830" w:rsidRDefault="00743392" w:rsidP="00743392">
      <w:pPr>
        <w:jc w:val="both"/>
        <w:rPr>
          <w:bCs/>
          <w:szCs w:val="22"/>
          <w:lang w:val="id-ID"/>
        </w:rPr>
      </w:pPr>
      <w:r w:rsidRPr="00B70830">
        <w:rPr>
          <w:bCs/>
          <w:szCs w:val="22"/>
          <w:lang w:val="id-ID"/>
        </w:rPr>
        <w:t xml:space="preserve">Tambahkan </w:t>
      </w:r>
      <w:r w:rsidR="00CF7D5F" w:rsidRPr="00B70830">
        <w:rPr>
          <w:bCs/>
          <w:szCs w:val="22"/>
          <w:lang w:val="id-ID"/>
        </w:rPr>
        <w:t xml:space="preserve">bufer presipitasi CTAB (A.3.1.5.15) sebanyak </w:t>
      </w:r>
      <w:r w:rsidRPr="00B70830">
        <w:rPr>
          <w:bCs/>
          <w:szCs w:val="22"/>
          <w:lang w:val="id-ID"/>
        </w:rPr>
        <w:t xml:space="preserve">2 bagian volume. Inkubasi selama 60 menit pada suhu ruang tanpa </w:t>
      </w:r>
      <w:r w:rsidR="00F932F1" w:rsidRPr="00B70830">
        <w:rPr>
          <w:bCs/>
          <w:szCs w:val="22"/>
          <w:lang w:val="id-ID"/>
        </w:rPr>
        <w:t>diagitasi</w:t>
      </w:r>
      <w:r w:rsidRPr="00B70830">
        <w:rPr>
          <w:bCs/>
          <w:szCs w:val="22"/>
          <w:lang w:val="id-ID"/>
        </w:rPr>
        <w:t xml:space="preserve">. </w:t>
      </w:r>
      <w:r w:rsidR="00CF7D5F" w:rsidRPr="00B70830">
        <w:rPr>
          <w:bCs/>
          <w:szCs w:val="22"/>
          <w:lang w:val="nb-NO"/>
        </w:rPr>
        <w:t>Lakukan s</w:t>
      </w:r>
      <w:r w:rsidRPr="00B70830">
        <w:rPr>
          <w:bCs/>
          <w:szCs w:val="22"/>
          <w:lang w:val="id-ID"/>
        </w:rPr>
        <w:t xml:space="preserve">entrifugasi dengan </w:t>
      </w:r>
      <w:r w:rsidR="00CF7D5F" w:rsidRPr="00B70830">
        <w:rPr>
          <w:bCs/>
          <w:szCs w:val="22"/>
          <w:lang w:val="nb-NO"/>
        </w:rPr>
        <w:t>percepatan putar</w:t>
      </w:r>
      <w:r w:rsidR="00CF7D5F" w:rsidRPr="00B70830">
        <w:rPr>
          <w:bCs/>
          <w:szCs w:val="22"/>
          <w:lang w:val="id-ID"/>
        </w:rPr>
        <w:t xml:space="preserve"> </w:t>
      </w:r>
      <w:r w:rsidR="00195BAB" w:rsidRPr="0099281A">
        <w:rPr>
          <w:bCs/>
          <w:szCs w:val="22"/>
          <w:lang w:val="nb-NO"/>
        </w:rPr>
        <w:t>12.000 </w:t>
      </w:r>
      <w:r w:rsidR="00195BAB" w:rsidRPr="0099281A">
        <w:rPr>
          <w:rFonts w:cs="Arial"/>
          <w:bCs/>
          <w:szCs w:val="22"/>
          <w:lang w:val="nb-NO"/>
        </w:rPr>
        <w:t>×</w:t>
      </w:r>
      <w:r w:rsidR="00195BAB" w:rsidRPr="0099281A">
        <w:rPr>
          <w:bCs/>
          <w:szCs w:val="22"/>
          <w:lang w:val="nb-NO"/>
        </w:rPr>
        <w:t> </w:t>
      </w:r>
      <w:r w:rsidR="00195BAB" w:rsidRPr="0099281A">
        <w:rPr>
          <w:bCs/>
          <w:i/>
          <w:iCs/>
          <w:szCs w:val="22"/>
          <w:lang w:val="nb-NO"/>
        </w:rPr>
        <w:t>g</w:t>
      </w:r>
      <w:r w:rsidRPr="00B70830">
        <w:rPr>
          <w:bCs/>
          <w:szCs w:val="22"/>
          <w:lang w:val="id-ID"/>
        </w:rPr>
        <w:t xml:space="preserve"> selama 15 menit. Buang supernatan. Larutkan endapan DNA dengan menambahkan 350 µl larutan NaCl (A.3.1.5.16). Tambahkan 350 µl kloroform (A.3.1.5.2) dan campurkan secara merata. </w:t>
      </w:r>
      <w:r w:rsidR="00CF7D5F" w:rsidRPr="00B70830">
        <w:rPr>
          <w:bCs/>
          <w:szCs w:val="22"/>
          <w:lang w:val="id-ID"/>
        </w:rPr>
        <w:t>Lakukan s</w:t>
      </w:r>
      <w:r w:rsidRPr="00B70830">
        <w:rPr>
          <w:bCs/>
          <w:szCs w:val="22"/>
          <w:lang w:val="id-ID"/>
        </w:rPr>
        <w:t xml:space="preserve">entrifugasi dengan </w:t>
      </w:r>
      <w:r w:rsidR="00CF7D5F" w:rsidRPr="00B70830">
        <w:rPr>
          <w:bCs/>
          <w:szCs w:val="22"/>
          <w:lang w:val="id-ID"/>
        </w:rPr>
        <w:t xml:space="preserve">percepatan putar </w:t>
      </w:r>
      <w:r w:rsidR="00195BAB" w:rsidRPr="0099281A">
        <w:rPr>
          <w:bCs/>
          <w:szCs w:val="22"/>
          <w:lang w:val="nb-NO"/>
        </w:rPr>
        <w:t>12.000 </w:t>
      </w:r>
      <w:r w:rsidR="00195BAB" w:rsidRPr="0099281A">
        <w:rPr>
          <w:rFonts w:cs="Arial"/>
          <w:bCs/>
          <w:szCs w:val="22"/>
          <w:lang w:val="nb-NO"/>
        </w:rPr>
        <w:t>×</w:t>
      </w:r>
      <w:r w:rsidR="00195BAB" w:rsidRPr="0099281A">
        <w:rPr>
          <w:bCs/>
          <w:szCs w:val="22"/>
          <w:lang w:val="nb-NO"/>
        </w:rPr>
        <w:t> </w:t>
      </w:r>
      <w:r w:rsidR="00195BAB" w:rsidRPr="0099281A">
        <w:rPr>
          <w:bCs/>
          <w:i/>
          <w:iCs/>
          <w:szCs w:val="22"/>
          <w:lang w:val="nb-NO"/>
        </w:rPr>
        <w:t>g</w:t>
      </w:r>
      <w:r w:rsidRPr="00B70830">
        <w:rPr>
          <w:bCs/>
          <w:szCs w:val="22"/>
          <w:lang w:val="id-ID"/>
        </w:rPr>
        <w:t xml:space="preserve"> selama 10 menit. Pindahkan fase cair ke dalam tabung baru.</w:t>
      </w:r>
    </w:p>
    <w:p w14:paraId="22A25C4B" w14:textId="77777777" w:rsidR="00743392" w:rsidRPr="00B70830" w:rsidRDefault="00743392" w:rsidP="00743392">
      <w:pPr>
        <w:jc w:val="both"/>
        <w:rPr>
          <w:bCs/>
          <w:szCs w:val="22"/>
          <w:lang w:val="id-ID"/>
        </w:rPr>
      </w:pPr>
    </w:p>
    <w:p w14:paraId="49BB60C5" w14:textId="77777777" w:rsidR="00743392" w:rsidRPr="00B70830" w:rsidRDefault="00743392" w:rsidP="00743392">
      <w:pPr>
        <w:jc w:val="both"/>
        <w:rPr>
          <w:bCs/>
          <w:sz w:val="20"/>
          <w:szCs w:val="20"/>
          <w:lang w:val="nb-NO"/>
        </w:rPr>
      </w:pPr>
      <w:r w:rsidRPr="00B70830">
        <w:rPr>
          <w:b/>
          <w:sz w:val="20"/>
          <w:szCs w:val="20"/>
          <w:lang w:val="id-ID"/>
        </w:rPr>
        <w:t>CATATAN</w:t>
      </w:r>
      <w:r w:rsidRPr="00B70830">
        <w:rPr>
          <w:bCs/>
          <w:sz w:val="20"/>
          <w:szCs w:val="20"/>
          <w:lang w:val="id-ID"/>
        </w:rPr>
        <w:t xml:space="preserve">    Presipitasi CTAB tidak diperlukan untuk semua matriks, hanya untuk matriks yang kaya protein dan polisakarida. </w:t>
      </w:r>
      <w:r w:rsidRPr="00B70830">
        <w:rPr>
          <w:bCs/>
          <w:sz w:val="20"/>
          <w:szCs w:val="20"/>
          <w:lang w:val="nb-NO"/>
        </w:rPr>
        <w:t>Sebagai alternatif, pemurnian DNA fase padat (misalnya menggunakan kolom spin) dimungkinkan asalkan hasilnya setara.</w:t>
      </w:r>
    </w:p>
    <w:p w14:paraId="347C2FE5" w14:textId="77777777" w:rsidR="00743392" w:rsidRPr="00B70830" w:rsidRDefault="00743392" w:rsidP="00743392">
      <w:pPr>
        <w:jc w:val="both"/>
        <w:rPr>
          <w:b/>
          <w:bCs/>
          <w:szCs w:val="22"/>
          <w:lang w:val="nb-NO"/>
        </w:rPr>
      </w:pPr>
    </w:p>
    <w:p w14:paraId="1B46453A" w14:textId="77777777" w:rsidR="00743392" w:rsidRPr="00B70830" w:rsidRDefault="00743392" w:rsidP="00743392">
      <w:pPr>
        <w:jc w:val="both"/>
        <w:rPr>
          <w:b/>
          <w:bCs/>
          <w:szCs w:val="22"/>
          <w:lang w:val="id-ID"/>
        </w:rPr>
      </w:pPr>
      <w:r w:rsidRPr="00B70830">
        <w:rPr>
          <w:b/>
          <w:bCs/>
          <w:szCs w:val="22"/>
          <w:lang w:val="id-ID"/>
        </w:rPr>
        <w:t>A.3.1.7.4</w:t>
      </w:r>
      <w:r w:rsidRPr="00B70830">
        <w:rPr>
          <w:b/>
          <w:bCs/>
          <w:szCs w:val="22"/>
          <w:lang w:val="nb-NO"/>
        </w:rPr>
        <w:t>    </w:t>
      </w:r>
      <w:r w:rsidRPr="00B70830">
        <w:rPr>
          <w:b/>
          <w:bCs/>
          <w:szCs w:val="22"/>
          <w:lang w:val="id-ID"/>
        </w:rPr>
        <w:t>Presipitasi DNA</w:t>
      </w:r>
    </w:p>
    <w:p w14:paraId="71DA7E29" w14:textId="77777777" w:rsidR="00743392" w:rsidRPr="00B70830" w:rsidRDefault="00743392" w:rsidP="00743392">
      <w:pPr>
        <w:jc w:val="both"/>
        <w:rPr>
          <w:b/>
          <w:bCs/>
          <w:szCs w:val="22"/>
          <w:lang w:val="id-ID"/>
        </w:rPr>
      </w:pPr>
    </w:p>
    <w:p w14:paraId="6626DEA8" w14:textId="64EF825A" w:rsidR="00743392" w:rsidRPr="00B70830" w:rsidRDefault="00743392" w:rsidP="00743392">
      <w:pPr>
        <w:jc w:val="both"/>
        <w:rPr>
          <w:bCs/>
          <w:szCs w:val="22"/>
          <w:lang w:val="id-ID"/>
        </w:rPr>
      </w:pPr>
      <w:r w:rsidRPr="00B70830">
        <w:rPr>
          <w:bCs/>
          <w:szCs w:val="22"/>
          <w:lang w:val="id-ID"/>
        </w:rPr>
        <w:t xml:space="preserve">Tambahkan </w:t>
      </w:r>
      <w:r w:rsidR="00626838" w:rsidRPr="00B70830">
        <w:rPr>
          <w:bCs/>
          <w:szCs w:val="22"/>
          <w:lang w:val="id-ID"/>
        </w:rPr>
        <w:t xml:space="preserve">isopropanol (A.3.1.5.7) sebanyak </w:t>
      </w:r>
      <w:r w:rsidRPr="00B70830">
        <w:rPr>
          <w:bCs/>
          <w:szCs w:val="22"/>
          <w:lang w:val="id-ID"/>
        </w:rPr>
        <w:t xml:space="preserve">0,6 bagian volume, campurkan secara perlahan dengan cara membolak-balik tabung dan biarkan tabung pada suhu ruang selama 20 menit. </w:t>
      </w:r>
      <w:r w:rsidR="00626838" w:rsidRPr="00B70830">
        <w:rPr>
          <w:bCs/>
          <w:szCs w:val="22"/>
          <w:lang w:val="nb-NO"/>
        </w:rPr>
        <w:t>Lakukan s</w:t>
      </w:r>
      <w:r w:rsidRPr="00B70830">
        <w:rPr>
          <w:bCs/>
          <w:szCs w:val="22"/>
          <w:lang w:val="nb-NO"/>
        </w:rPr>
        <w:t>entrifu</w:t>
      </w:r>
      <w:r w:rsidRPr="00B70830">
        <w:rPr>
          <w:bCs/>
          <w:szCs w:val="22"/>
          <w:lang w:val="id-ID"/>
        </w:rPr>
        <w:t>gasi</w:t>
      </w:r>
      <w:r w:rsidRPr="00B70830">
        <w:rPr>
          <w:bCs/>
          <w:szCs w:val="22"/>
          <w:lang w:val="nb-NO"/>
        </w:rPr>
        <w:t xml:space="preserve"> </w:t>
      </w:r>
      <w:r w:rsidRPr="00B70830">
        <w:rPr>
          <w:bCs/>
          <w:szCs w:val="22"/>
          <w:lang w:val="id-ID"/>
        </w:rPr>
        <w:t xml:space="preserve">dengan </w:t>
      </w:r>
      <w:r w:rsidR="00626838" w:rsidRPr="00B70830">
        <w:rPr>
          <w:bCs/>
          <w:szCs w:val="22"/>
          <w:lang w:val="nb-NO"/>
        </w:rPr>
        <w:t>percepatan putar</w:t>
      </w:r>
      <w:r w:rsidR="00626838" w:rsidRPr="00B70830">
        <w:rPr>
          <w:bCs/>
          <w:szCs w:val="22"/>
          <w:lang w:val="id-ID"/>
        </w:rPr>
        <w:t xml:space="preserve"> </w:t>
      </w:r>
      <w:r w:rsidR="00195BAB" w:rsidRPr="0099281A">
        <w:rPr>
          <w:bCs/>
          <w:szCs w:val="22"/>
          <w:lang w:val="nb-NO"/>
        </w:rPr>
        <w:t>12.000 </w:t>
      </w:r>
      <w:r w:rsidR="00195BAB" w:rsidRPr="0099281A">
        <w:rPr>
          <w:rFonts w:cs="Arial"/>
          <w:bCs/>
          <w:szCs w:val="22"/>
          <w:lang w:val="nb-NO"/>
        </w:rPr>
        <w:t>×</w:t>
      </w:r>
      <w:r w:rsidR="00195BAB" w:rsidRPr="0099281A">
        <w:rPr>
          <w:bCs/>
          <w:szCs w:val="22"/>
          <w:lang w:val="nb-NO"/>
        </w:rPr>
        <w:t> </w:t>
      </w:r>
      <w:r w:rsidR="00195BAB" w:rsidRPr="0099281A">
        <w:rPr>
          <w:bCs/>
          <w:i/>
          <w:iCs/>
          <w:szCs w:val="22"/>
          <w:lang w:val="nb-NO"/>
        </w:rPr>
        <w:t>g</w:t>
      </w:r>
      <w:r w:rsidRPr="00B70830">
        <w:rPr>
          <w:bCs/>
          <w:szCs w:val="22"/>
          <w:lang w:val="nb-NO"/>
        </w:rPr>
        <w:t xml:space="preserve"> selama 15 menit. Buang supernatan. Tambahkan 500 µl larutan etanol (A.3.1.5.17) ke dalam tabung dan </w:t>
      </w:r>
      <w:r w:rsidRPr="00B70830">
        <w:rPr>
          <w:bCs/>
          <w:szCs w:val="22"/>
          <w:lang w:val="id-ID"/>
        </w:rPr>
        <w:t>bolak-balik</w:t>
      </w:r>
      <w:r w:rsidRPr="00B70830">
        <w:rPr>
          <w:bCs/>
          <w:szCs w:val="22"/>
          <w:lang w:val="nb-NO"/>
        </w:rPr>
        <w:t xml:space="preserve">kan beberapa kali. </w:t>
      </w:r>
      <w:r w:rsidRPr="00B70830">
        <w:rPr>
          <w:bCs/>
          <w:szCs w:val="22"/>
          <w:lang w:val="id-ID"/>
        </w:rPr>
        <w:t>Tahap</w:t>
      </w:r>
      <w:r w:rsidRPr="00B70830">
        <w:rPr>
          <w:bCs/>
          <w:szCs w:val="22"/>
          <w:lang w:val="nb-NO"/>
        </w:rPr>
        <w:t xml:space="preserve"> </w:t>
      </w:r>
      <w:r w:rsidRPr="00B70830">
        <w:rPr>
          <w:bCs/>
          <w:szCs w:val="22"/>
          <w:lang w:val="id-ID"/>
        </w:rPr>
        <w:t xml:space="preserve">ini sangat </w:t>
      </w:r>
      <w:r w:rsidRPr="00B70830">
        <w:rPr>
          <w:bCs/>
          <w:szCs w:val="22"/>
          <w:lang w:val="nb-NO"/>
        </w:rPr>
        <w:t xml:space="preserve">penting untuk memastikan penghilangan CTAB </w:t>
      </w:r>
      <w:r w:rsidRPr="00B70830">
        <w:rPr>
          <w:bCs/>
          <w:szCs w:val="22"/>
          <w:lang w:val="id-ID"/>
        </w:rPr>
        <w:t>secara sempurna</w:t>
      </w:r>
      <w:r w:rsidRPr="00B70830">
        <w:rPr>
          <w:bCs/>
          <w:szCs w:val="22"/>
          <w:lang w:val="nb-NO"/>
        </w:rPr>
        <w:t xml:space="preserve">. </w:t>
      </w:r>
      <w:r w:rsidR="00626838" w:rsidRPr="00B70830">
        <w:rPr>
          <w:bCs/>
          <w:szCs w:val="22"/>
          <w:lang w:val="nb-NO"/>
        </w:rPr>
        <w:t>Lakukan s</w:t>
      </w:r>
      <w:r w:rsidRPr="00B70830">
        <w:rPr>
          <w:bCs/>
          <w:szCs w:val="22"/>
          <w:lang w:val="nb-NO"/>
        </w:rPr>
        <w:t>entrifu</w:t>
      </w:r>
      <w:r w:rsidRPr="00B70830">
        <w:rPr>
          <w:bCs/>
          <w:szCs w:val="22"/>
          <w:lang w:val="id-ID"/>
        </w:rPr>
        <w:t>gasi</w:t>
      </w:r>
      <w:r w:rsidRPr="00B70830">
        <w:rPr>
          <w:bCs/>
          <w:szCs w:val="22"/>
          <w:lang w:val="nb-NO"/>
        </w:rPr>
        <w:t xml:space="preserve"> </w:t>
      </w:r>
      <w:r w:rsidRPr="00B70830">
        <w:rPr>
          <w:bCs/>
          <w:szCs w:val="22"/>
          <w:lang w:val="id-ID"/>
        </w:rPr>
        <w:t xml:space="preserve">dengan </w:t>
      </w:r>
      <w:r w:rsidR="00626838" w:rsidRPr="00B70830">
        <w:rPr>
          <w:bCs/>
          <w:szCs w:val="22"/>
          <w:lang w:val="nb-NO"/>
        </w:rPr>
        <w:t>percepatan putar</w:t>
      </w:r>
      <w:r w:rsidR="00626838" w:rsidRPr="00B70830">
        <w:rPr>
          <w:bCs/>
          <w:szCs w:val="22"/>
          <w:lang w:val="id-ID"/>
        </w:rPr>
        <w:t xml:space="preserve"> </w:t>
      </w:r>
      <w:r w:rsidR="00195BAB" w:rsidRPr="0099281A">
        <w:rPr>
          <w:bCs/>
          <w:szCs w:val="22"/>
          <w:lang w:val="nb-NO"/>
        </w:rPr>
        <w:t>12.000 </w:t>
      </w:r>
      <w:r w:rsidR="00195BAB" w:rsidRPr="0099281A">
        <w:rPr>
          <w:rFonts w:cs="Arial"/>
          <w:bCs/>
          <w:szCs w:val="22"/>
          <w:lang w:val="nb-NO"/>
        </w:rPr>
        <w:t>×</w:t>
      </w:r>
      <w:r w:rsidR="00195BAB" w:rsidRPr="0099281A">
        <w:rPr>
          <w:bCs/>
          <w:szCs w:val="22"/>
          <w:lang w:val="nb-NO"/>
        </w:rPr>
        <w:t> </w:t>
      </w:r>
      <w:r w:rsidR="00195BAB" w:rsidRPr="0099281A">
        <w:rPr>
          <w:bCs/>
          <w:i/>
          <w:iCs/>
          <w:szCs w:val="22"/>
          <w:lang w:val="nb-NO"/>
        </w:rPr>
        <w:t>g</w:t>
      </w:r>
      <w:r w:rsidRPr="00B70830">
        <w:rPr>
          <w:bCs/>
          <w:szCs w:val="22"/>
          <w:lang w:val="nb-NO"/>
        </w:rPr>
        <w:t xml:space="preserve"> selama 10 menit. Buang supernatan. Keringkan pelet DNA dan </w:t>
      </w:r>
      <w:r w:rsidRPr="00B70830">
        <w:rPr>
          <w:bCs/>
          <w:szCs w:val="22"/>
          <w:lang w:val="id-ID"/>
        </w:rPr>
        <w:t>larutkan kembali dalam 100 μl air</w:t>
      </w:r>
      <w:r w:rsidR="00626838" w:rsidRPr="00B70830">
        <w:rPr>
          <w:bCs/>
          <w:szCs w:val="22"/>
          <w:lang w:val="nb-NO"/>
        </w:rPr>
        <w:t xml:space="preserve"> steril</w:t>
      </w:r>
      <w:r w:rsidRPr="00B70830">
        <w:rPr>
          <w:bCs/>
          <w:szCs w:val="22"/>
          <w:lang w:val="id-ID"/>
        </w:rPr>
        <w:t xml:space="preserve"> atau </w:t>
      </w:r>
      <w:r w:rsidRPr="00B70830">
        <w:rPr>
          <w:bCs/>
          <w:iCs/>
          <w:szCs w:val="22"/>
          <w:lang w:val="id-ID"/>
        </w:rPr>
        <w:t>bufer</w:t>
      </w:r>
      <w:r w:rsidRPr="00B70830">
        <w:rPr>
          <w:bCs/>
          <w:szCs w:val="22"/>
          <w:lang w:val="id-ID"/>
        </w:rPr>
        <w:t xml:space="preserve"> yang sesuai, misalnya </w:t>
      </w:r>
      <w:r w:rsidRPr="00B70830">
        <w:rPr>
          <w:bCs/>
          <w:iCs/>
          <w:szCs w:val="22"/>
          <w:lang w:val="id-ID"/>
        </w:rPr>
        <w:t>bufer</w:t>
      </w:r>
      <w:r w:rsidRPr="00B70830">
        <w:rPr>
          <w:bCs/>
          <w:szCs w:val="22"/>
          <w:lang w:val="id-ID"/>
        </w:rPr>
        <w:t xml:space="preserve"> TE </w:t>
      </w:r>
      <w:r w:rsidRPr="00B70830">
        <w:rPr>
          <w:bCs/>
          <w:szCs w:val="22"/>
          <w:lang w:val="nb-NO"/>
        </w:rPr>
        <w:t xml:space="preserve">(A.3.1.5.20). </w:t>
      </w:r>
      <w:r w:rsidRPr="00B70830">
        <w:rPr>
          <w:bCs/>
          <w:szCs w:val="22"/>
          <w:lang w:val="id-ID"/>
        </w:rPr>
        <w:t>Larutan ini merupakan stok</w:t>
      </w:r>
      <w:r w:rsidRPr="00B70830">
        <w:rPr>
          <w:bCs/>
          <w:szCs w:val="22"/>
          <w:lang w:val="nb-NO"/>
        </w:rPr>
        <w:t xml:space="preserve"> master</w:t>
      </w:r>
      <w:r w:rsidRPr="00B70830">
        <w:rPr>
          <w:bCs/>
          <w:szCs w:val="22"/>
          <w:lang w:val="id-ID"/>
        </w:rPr>
        <w:t xml:space="preserve"> DNA.</w:t>
      </w:r>
    </w:p>
    <w:p w14:paraId="7C38C54B" w14:textId="77777777" w:rsidR="00743392" w:rsidRPr="00B70830" w:rsidRDefault="00743392" w:rsidP="00743392">
      <w:pPr>
        <w:jc w:val="both"/>
        <w:rPr>
          <w:bCs/>
          <w:szCs w:val="22"/>
          <w:lang w:val="id-ID"/>
        </w:rPr>
      </w:pPr>
    </w:p>
    <w:p w14:paraId="28F5CE86" w14:textId="77777777" w:rsidR="00743392" w:rsidRPr="00B70830" w:rsidRDefault="00743392" w:rsidP="00743392">
      <w:pPr>
        <w:spacing w:after="160" w:line="259" w:lineRule="auto"/>
        <w:rPr>
          <w:bCs/>
          <w:szCs w:val="22"/>
          <w:lang w:val="id-ID"/>
        </w:rPr>
      </w:pPr>
      <w:r w:rsidRPr="00B70830">
        <w:rPr>
          <w:bCs/>
          <w:szCs w:val="22"/>
          <w:lang w:val="id-ID"/>
        </w:rPr>
        <w:br w:type="page"/>
      </w:r>
    </w:p>
    <w:p w14:paraId="59362D49" w14:textId="77777777" w:rsidR="00324CA8" w:rsidRPr="00B70830" w:rsidRDefault="00324CA8" w:rsidP="00324CA8">
      <w:pPr>
        <w:tabs>
          <w:tab w:val="num" w:pos="1080"/>
        </w:tabs>
        <w:jc w:val="both"/>
        <w:rPr>
          <w:bCs/>
          <w:szCs w:val="22"/>
          <w:lang w:val="nb-NO"/>
        </w:rPr>
      </w:pPr>
      <w:r w:rsidRPr="00B70830">
        <w:rPr>
          <w:b/>
          <w:bCs/>
          <w:szCs w:val="22"/>
          <w:lang w:val="nb-NO"/>
        </w:rPr>
        <w:lastRenderedPageBreak/>
        <w:t>A.3.1.6.3    Mixer</w:t>
      </w:r>
      <w:r w:rsidRPr="00B70830">
        <w:rPr>
          <w:bCs/>
          <w:szCs w:val="22"/>
          <w:lang w:val="nb-NO"/>
        </w:rPr>
        <w:t>, e.g. Vortex</w:t>
      </w:r>
      <w:r w:rsidRPr="00B70830">
        <w:rPr>
          <w:bCs/>
          <w:szCs w:val="22"/>
          <w:vertAlign w:val="superscript"/>
          <w:lang w:val="en-GB"/>
        </w:rPr>
        <w:sym w:font="Symbol" w:char="F0E2"/>
      </w:r>
      <w:r w:rsidRPr="00B70830">
        <w:rPr>
          <w:bCs/>
          <w:szCs w:val="22"/>
          <w:vertAlign w:val="superscript"/>
          <w:lang w:val="nb-NO"/>
        </w:rPr>
        <w:t>2)</w:t>
      </w:r>
      <w:r w:rsidRPr="00B70830">
        <w:rPr>
          <w:bCs/>
          <w:szCs w:val="22"/>
          <w:lang w:val="nb-NO"/>
        </w:rPr>
        <w:t>.</w:t>
      </w:r>
    </w:p>
    <w:p w14:paraId="0E742A55" w14:textId="77777777" w:rsidR="00324CA8" w:rsidRPr="00B70830" w:rsidRDefault="00324CA8" w:rsidP="00324CA8">
      <w:pPr>
        <w:jc w:val="both"/>
        <w:rPr>
          <w:bCs/>
          <w:szCs w:val="22"/>
          <w:lang w:val="nb-NO"/>
        </w:rPr>
      </w:pPr>
    </w:p>
    <w:p w14:paraId="1988A612" w14:textId="77777777" w:rsidR="00324CA8" w:rsidRPr="00B70830" w:rsidRDefault="00324CA8" w:rsidP="00324CA8">
      <w:pPr>
        <w:jc w:val="both"/>
        <w:rPr>
          <w:bCs/>
          <w:szCs w:val="22"/>
          <w:lang w:val="en-GB"/>
        </w:rPr>
      </w:pPr>
      <w:r w:rsidRPr="00B70830">
        <w:rPr>
          <w:b/>
          <w:bCs/>
          <w:szCs w:val="22"/>
          <w:lang w:val="en-GB"/>
        </w:rPr>
        <w:t>A.3.1.6.4    </w:t>
      </w:r>
      <w:r w:rsidRPr="00B70830">
        <w:rPr>
          <w:b/>
          <w:szCs w:val="22"/>
          <w:lang w:val="en-GB"/>
        </w:rPr>
        <w:t xml:space="preserve">Vacuum dryer </w:t>
      </w:r>
      <w:r w:rsidRPr="00B70830">
        <w:rPr>
          <w:bCs/>
          <w:szCs w:val="22"/>
          <w:lang w:val="en-GB"/>
        </w:rPr>
        <w:t>(optional).</w:t>
      </w:r>
    </w:p>
    <w:p w14:paraId="7FF6B73C" w14:textId="77777777" w:rsidR="00324CA8" w:rsidRPr="00B70830" w:rsidRDefault="00324CA8" w:rsidP="00743392">
      <w:pPr>
        <w:tabs>
          <w:tab w:val="num" w:pos="1080"/>
        </w:tabs>
        <w:jc w:val="both"/>
        <w:rPr>
          <w:b/>
          <w:bCs/>
          <w:szCs w:val="22"/>
          <w:lang w:val="en-GB"/>
        </w:rPr>
      </w:pPr>
    </w:p>
    <w:p w14:paraId="7900C351" w14:textId="2AA1102F" w:rsidR="00743392" w:rsidRPr="00B70830" w:rsidRDefault="00743392" w:rsidP="00743392">
      <w:pPr>
        <w:tabs>
          <w:tab w:val="num" w:pos="1080"/>
        </w:tabs>
        <w:jc w:val="both"/>
        <w:rPr>
          <w:b/>
          <w:bCs/>
          <w:szCs w:val="22"/>
          <w:lang w:val="en-GB"/>
        </w:rPr>
      </w:pPr>
      <w:r w:rsidRPr="00B70830">
        <w:rPr>
          <w:b/>
          <w:bCs/>
          <w:szCs w:val="22"/>
          <w:lang w:val="en-GB"/>
        </w:rPr>
        <w:t>A.3.1.7    Procedure</w:t>
      </w:r>
    </w:p>
    <w:p w14:paraId="2D51F60F" w14:textId="77777777" w:rsidR="00743392" w:rsidRPr="00B70830" w:rsidRDefault="00743392" w:rsidP="00743392">
      <w:pPr>
        <w:tabs>
          <w:tab w:val="num" w:pos="1080"/>
        </w:tabs>
        <w:jc w:val="both"/>
        <w:rPr>
          <w:b/>
          <w:bCs/>
          <w:szCs w:val="22"/>
          <w:lang w:val="en-GB"/>
        </w:rPr>
      </w:pPr>
    </w:p>
    <w:p w14:paraId="3C596C33" w14:textId="77777777" w:rsidR="00743392" w:rsidRPr="00B70830" w:rsidRDefault="00743392" w:rsidP="00743392">
      <w:pPr>
        <w:tabs>
          <w:tab w:val="num" w:pos="1080"/>
        </w:tabs>
        <w:jc w:val="both"/>
        <w:rPr>
          <w:b/>
          <w:bCs/>
          <w:szCs w:val="22"/>
          <w:lang w:val="en-GB"/>
        </w:rPr>
      </w:pPr>
      <w:r w:rsidRPr="00B70830">
        <w:rPr>
          <w:b/>
          <w:bCs/>
          <w:szCs w:val="22"/>
          <w:lang w:val="en-GB"/>
        </w:rPr>
        <w:t>A.3.1.7.1    General</w:t>
      </w:r>
    </w:p>
    <w:p w14:paraId="4D98B6B2" w14:textId="77777777" w:rsidR="00743392" w:rsidRPr="00B70830" w:rsidRDefault="00743392" w:rsidP="00743392">
      <w:pPr>
        <w:jc w:val="both"/>
        <w:rPr>
          <w:bCs/>
          <w:szCs w:val="22"/>
          <w:lang w:val="en-GB"/>
        </w:rPr>
      </w:pPr>
    </w:p>
    <w:p w14:paraId="76A5A027" w14:textId="77777777" w:rsidR="00743392" w:rsidRPr="00B70830" w:rsidRDefault="00743392" w:rsidP="00743392">
      <w:pPr>
        <w:jc w:val="both"/>
        <w:rPr>
          <w:bCs/>
          <w:szCs w:val="22"/>
          <w:lang w:val="en-GB"/>
        </w:rPr>
      </w:pPr>
      <w:r w:rsidRPr="00B70830">
        <w:rPr>
          <w:bCs/>
          <w:szCs w:val="22"/>
          <w:lang w:val="en-GB"/>
        </w:rPr>
        <w:t>Once the matrix test portion has been prepared, apply the following DNA extraction/purification protocol. Scale-adaptation of masses and buffer volumes is required as a function of the selected size of the test portion.</w:t>
      </w:r>
    </w:p>
    <w:p w14:paraId="4AFE0209" w14:textId="77777777" w:rsidR="00743392" w:rsidRPr="00B70830" w:rsidRDefault="00743392" w:rsidP="00743392">
      <w:pPr>
        <w:tabs>
          <w:tab w:val="num" w:pos="1080"/>
        </w:tabs>
        <w:jc w:val="both"/>
        <w:rPr>
          <w:b/>
          <w:bCs/>
          <w:szCs w:val="22"/>
          <w:lang w:val="en-GB"/>
        </w:rPr>
      </w:pPr>
    </w:p>
    <w:p w14:paraId="0DA0F581" w14:textId="77777777" w:rsidR="00743392" w:rsidRPr="00B70830" w:rsidRDefault="00743392" w:rsidP="00743392">
      <w:pPr>
        <w:tabs>
          <w:tab w:val="num" w:pos="1080"/>
        </w:tabs>
        <w:jc w:val="both"/>
        <w:rPr>
          <w:b/>
          <w:bCs/>
          <w:szCs w:val="22"/>
          <w:lang w:val="en-GB"/>
        </w:rPr>
      </w:pPr>
      <w:r w:rsidRPr="00B70830">
        <w:rPr>
          <w:b/>
          <w:bCs/>
          <w:szCs w:val="22"/>
          <w:lang w:val="en-GB"/>
        </w:rPr>
        <w:t>A.3.1.7.2    Sample extraction</w:t>
      </w:r>
    </w:p>
    <w:p w14:paraId="72F70E5B" w14:textId="77777777" w:rsidR="00743392" w:rsidRPr="00B70830" w:rsidRDefault="00743392" w:rsidP="00743392">
      <w:pPr>
        <w:jc w:val="both"/>
        <w:rPr>
          <w:bCs/>
          <w:szCs w:val="22"/>
          <w:lang w:val="en-GB"/>
        </w:rPr>
      </w:pPr>
    </w:p>
    <w:p w14:paraId="0AEEB79E" w14:textId="77777777" w:rsidR="00743392" w:rsidRPr="00B70830" w:rsidRDefault="00743392" w:rsidP="00743392">
      <w:pPr>
        <w:jc w:val="both"/>
        <w:rPr>
          <w:bCs/>
          <w:szCs w:val="22"/>
          <w:lang w:val="en-GB"/>
        </w:rPr>
      </w:pPr>
      <w:r w:rsidRPr="00B70830">
        <w:rPr>
          <w:bCs/>
          <w:szCs w:val="22"/>
          <w:lang w:val="en-GB"/>
        </w:rPr>
        <w:t>Weigh 200 mg to 300 mg of the test sample into a tube.</w:t>
      </w:r>
    </w:p>
    <w:p w14:paraId="0306D3F0" w14:textId="77777777" w:rsidR="00743392" w:rsidRPr="00B70830" w:rsidRDefault="00743392" w:rsidP="00743392">
      <w:pPr>
        <w:jc w:val="both"/>
        <w:rPr>
          <w:bCs/>
          <w:szCs w:val="22"/>
          <w:lang w:val="en-GB"/>
        </w:rPr>
      </w:pPr>
    </w:p>
    <w:p w14:paraId="37FD3FC2" w14:textId="77777777" w:rsidR="00743392" w:rsidRPr="00B70830" w:rsidRDefault="00743392" w:rsidP="00743392">
      <w:pPr>
        <w:jc w:val="both"/>
        <w:rPr>
          <w:bCs/>
          <w:szCs w:val="22"/>
          <w:lang w:val="en-GB"/>
        </w:rPr>
      </w:pPr>
      <w:r w:rsidRPr="00B70830">
        <w:rPr>
          <w:bCs/>
          <w:szCs w:val="22"/>
          <w:lang w:val="en-GB"/>
        </w:rPr>
        <w:t xml:space="preserve">Add 1,5 ml of pre-warmed (65 °C) CTAB extraction buffer (A.3.1.5.14) and mix. (In some </w:t>
      </w:r>
      <w:proofErr w:type="gramStart"/>
      <w:r w:rsidRPr="00B70830">
        <w:rPr>
          <w:bCs/>
          <w:szCs w:val="22"/>
          <w:lang w:val="en-GB"/>
        </w:rPr>
        <w:t>cases</w:t>
      </w:r>
      <w:proofErr w:type="gramEnd"/>
      <w:r w:rsidRPr="00B70830">
        <w:rPr>
          <w:bCs/>
          <w:szCs w:val="22"/>
          <w:lang w:val="en-GB"/>
        </w:rPr>
        <w:t xml:space="preserve"> a higher amount of buffer may be required to suspend the matrix.) Add 10 µl of </w:t>
      </w:r>
      <w:r w:rsidRPr="00B70830">
        <w:rPr>
          <w:bCs/>
          <w:i/>
          <w:iCs/>
          <w:szCs w:val="22"/>
          <w:lang w:val="en-GB"/>
        </w:rPr>
        <w:sym w:font="Symbol" w:char="F061"/>
      </w:r>
      <w:r w:rsidRPr="00B70830">
        <w:rPr>
          <w:bCs/>
          <w:szCs w:val="22"/>
          <w:lang w:val="en-GB"/>
        </w:rPr>
        <w:t>-amylase</w:t>
      </w:r>
      <w:r w:rsidRPr="00B70830">
        <w:rPr>
          <w:bCs/>
          <w:i/>
          <w:szCs w:val="22"/>
          <w:lang w:val="en-GB"/>
        </w:rPr>
        <w:t xml:space="preserve"> </w:t>
      </w:r>
      <w:r w:rsidRPr="00B70830">
        <w:rPr>
          <w:bCs/>
          <w:szCs w:val="22"/>
          <w:lang w:val="en-GB"/>
        </w:rPr>
        <w:t>solution (A.3.1.5.13, optional), 10 µl of RNase</w:t>
      </w:r>
      <w:r w:rsidRPr="00B70830">
        <w:rPr>
          <w:bCs/>
          <w:i/>
          <w:szCs w:val="22"/>
          <w:lang w:val="en-GB"/>
        </w:rPr>
        <w:t xml:space="preserve"> </w:t>
      </w:r>
      <w:r w:rsidRPr="00B70830">
        <w:rPr>
          <w:bCs/>
          <w:szCs w:val="22"/>
          <w:lang w:val="en-GB"/>
        </w:rPr>
        <w:t>A solution (A.3.1.5.19, optional) and mix gently. Incubate for 30 min at 65 °C, under agitation. Add 10 µl of proteinase-K solution (A.3.1.5.18, optional), smoothly mix the tubes and incubate for 30 min at 65 °C, under agitation (optional). Centrifuge for 10 min at approximately 12 000 </w:t>
      </w:r>
      <w:r w:rsidRPr="00B70830">
        <w:rPr>
          <w:bCs/>
          <w:i/>
          <w:szCs w:val="22"/>
          <w:lang w:val="en-GB"/>
        </w:rPr>
        <w:t xml:space="preserve">g. </w:t>
      </w:r>
      <w:r w:rsidRPr="00B70830">
        <w:rPr>
          <w:bCs/>
          <w:szCs w:val="22"/>
          <w:lang w:val="en-GB"/>
        </w:rPr>
        <w:t>Transfer the supernatant to a new tube, add 0,7 to 1 volume of chloroform (A.3.1.5.2) and mix thoroughly.</w:t>
      </w:r>
    </w:p>
    <w:p w14:paraId="0983B758" w14:textId="77777777" w:rsidR="00743392" w:rsidRPr="00B70830" w:rsidRDefault="00743392" w:rsidP="00743392">
      <w:pPr>
        <w:jc w:val="both"/>
        <w:rPr>
          <w:bCs/>
          <w:szCs w:val="22"/>
          <w:lang w:val="en-GB"/>
        </w:rPr>
      </w:pPr>
    </w:p>
    <w:p w14:paraId="1D1D687D" w14:textId="77777777" w:rsidR="00743392" w:rsidRPr="00B70830" w:rsidRDefault="00743392" w:rsidP="00743392">
      <w:pPr>
        <w:jc w:val="both"/>
        <w:rPr>
          <w:bCs/>
          <w:szCs w:val="22"/>
          <w:lang w:val="en-GB"/>
        </w:rPr>
      </w:pPr>
      <w:r w:rsidRPr="00B70830">
        <w:rPr>
          <w:bCs/>
          <w:szCs w:val="22"/>
          <w:lang w:val="en-GB"/>
        </w:rPr>
        <w:t>Centrifuge for 15 min at approximately 12 000 </w:t>
      </w:r>
      <w:r w:rsidRPr="00B70830">
        <w:rPr>
          <w:bCs/>
          <w:i/>
          <w:szCs w:val="22"/>
          <w:lang w:val="en-GB"/>
        </w:rPr>
        <w:t xml:space="preserve">g. </w:t>
      </w:r>
      <w:r w:rsidRPr="00B70830">
        <w:rPr>
          <w:bCs/>
          <w:szCs w:val="22"/>
          <w:lang w:val="en-GB"/>
        </w:rPr>
        <w:t>Transfer the upper phase (aqueous) to a new tube.</w:t>
      </w:r>
    </w:p>
    <w:p w14:paraId="0C3E3BC2" w14:textId="77777777" w:rsidR="00743392" w:rsidRPr="00B70830" w:rsidRDefault="00743392" w:rsidP="00743392">
      <w:pPr>
        <w:tabs>
          <w:tab w:val="num" w:pos="1080"/>
        </w:tabs>
        <w:jc w:val="both"/>
        <w:rPr>
          <w:b/>
          <w:bCs/>
          <w:szCs w:val="22"/>
          <w:lang w:val="en-GB"/>
        </w:rPr>
      </w:pPr>
    </w:p>
    <w:p w14:paraId="4A874BBB" w14:textId="77777777" w:rsidR="00743392" w:rsidRPr="00B70830" w:rsidRDefault="00743392" w:rsidP="00743392">
      <w:pPr>
        <w:tabs>
          <w:tab w:val="num" w:pos="1080"/>
        </w:tabs>
        <w:jc w:val="both"/>
        <w:rPr>
          <w:b/>
          <w:bCs/>
          <w:szCs w:val="22"/>
          <w:lang w:val="en-GB"/>
        </w:rPr>
      </w:pPr>
      <w:r w:rsidRPr="00B70830">
        <w:rPr>
          <w:b/>
          <w:bCs/>
          <w:szCs w:val="22"/>
          <w:lang w:val="en-GB"/>
        </w:rPr>
        <w:t>A.3.1.7.3    CTAB-precipitation</w:t>
      </w:r>
    </w:p>
    <w:p w14:paraId="43711EFF" w14:textId="77777777" w:rsidR="00743392" w:rsidRPr="00B70830" w:rsidRDefault="00743392" w:rsidP="00743392">
      <w:pPr>
        <w:jc w:val="both"/>
        <w:rPr>
          <w:bCs/>
          <w:szCs w:val="22"/>
          <w:lang w:val="en-GB"/>
        </w:rPr>
      </w:pPr>
    </w:p>
    <w:p w14:paraId="65BF0336" w14:textId="77777777" w:rsidR="00743392" w:rsidRPr="00B70830" w:rsidRDefault="00743392" w:rsidP="00743392">
      <w:pPr>
        <w:jc w:val="both"/>
        <w:rPr>
          <w:bCs/>
          <w:szCs w:val="22"/>
          <w:lang w:val="en-GB"/>
        </w:rPr>
      </w:pPr>
      <w:r w:rsidRPr="00B70830">
        <w:rPr>
          <w:bCs/>
          <w:szCs w:val="22"/>
          <w:lang w:val="en-GB"/>
        </w:rPr>
        <w:t>Add 2 volumes of the CTAB precipitation buffer (A.3.1.5.15). Incubate for 60 min at room temperature</w:t>
      </w:r>
      <w:r w:rsidRPr="00B70830">
        <w:rPr>
          <w:b/>
          <w:bCs/>
          <w:szCs w:val="22"/>
          <w:lang w:val="en-GB"/>
        </w:rPr>
        <w:t xml:space="preserve"> </w:t>
      </w:r>
      <w:r w:rsidRPr="00B70830">
        <w:rPr>
          <w:bCs/>
          <w:szCs w:val="22"/>
          <w:lang w:val="en-GB"/>
        </w:rPr>
        <w:t>without agitation. Centrifuge for 15 min at 12 000 </w:t>
      </w:r>
      <w:r w:rsidRPr="00B70830">
        <w:rPr>
          <w:bCs/>
          <w:i/>
          <w:szCs w:val="22"/>
          <w:lang w:val="en-GB"/>
        </w:rPr>
        <w:t>g</w:t>
      </w:r>
      <w:r w:rsidRPr="00B70830">
        <w:rPr>
          <w:bCs/>
          <w:szCs w:val="22"/>
          <w:lang w:val="en-GB"/>
        </w:rPr>
        <w:t>. Discard the supernatant. Dissolve the precipitated DNA by adding 350 µl of NaCl solution (A.3.1.5.16). Add 350 µl of chloroform (A.3.1.5.2) and mix thoroughly. Centrifuge for 10 min at 12 000 </w:t>
      </w:r>
      <w:r w:rsidRPr="00B70830">
        <w:rPr>
          <w:bCs/>
          <w:i/>
          <w:szCs w:val="22"/>
          <w:lang w:val="en-GB"/>
        </w:rPr>
        <w:t>g</w:t>
      </w:r>
      <w:r w:rsidRPr="00B70830">
        <w:rPr>
          <w:bCs/>
          <w:szCs w:val="22"/>
          <w:lang w:val="en-GB"/>
        </w:rPr>
        <w:t>. Transfer the aqueous phase into a new tube.</w:t>
      </w:r>
    </w:p>
    <w:p w14:paraId="6BEB2201" w14:textId="77777777" w:rsidR="00743392" w:rsidRPr="00B70830" w:rsidRDefault="00743392" w:rsidP="00743392">
      <w:pPr>
        <w:jc w:val="both"/>
        <w:rPr>
          <w:bCs/>
          <w:szCs w:val="22"/>
          <w:lang w:val="en-GB"/>
        </w:rPr>
      </w:pPr>
    </w:p>
    <w:p w14:paraId="36847614" w14:textId="77777777" w:rsidR="00743392" w:rsidRPr="00B70830" w:rsidRDefault="00743392" w:rsidP="00743392">
      <w:pPr>
        <w:jc w:val="both"/>
        <w:rPr>
          <w:bCs/>
          <w:sz w:val="20"/>
          <w:szCs w:val="20"/>
          <w:lang w:val="en-GB"/>
        </w:rPr>
      </w:pPr>
      <w:r w:rsidRPr="00B70830">
        <w:rPr>
          <w:b/>
          <w:sz w:val="20"/>
          <w:szCs w:val="20"/>
          <w:lang w:val="en-GB"/>
        </w:rPr>
        <w:t>NOTE</w:t>
      </w:r>
      <w:r w:rsidRPr="00B70830">
        <w:rPr>
          <w:bCs/>
          <w:sz w:val="20"/>
          <w:szCs w:val="20"/>
          <w:lang w:val="en-GB"/>
        </w:rPr>
        <w:t>    CTAB-precipitation is not necessary for all matrices, only for protein- and polysaccharide-rich matrices. Alternatively, a solid-phase purification of the DNA (e.g. by the use of spin columns) is possible assuming the results are equivalent.</w:t>
      </w:r>
    </w:p>
    <w:p w14:paraId="12B29E88" w14:textId="77777777" w:rsidR="00743392" w:rsidRPr="00B70830" w:rsidRDefault="00743392" w:rsidP="00743392">
      <w:pPr>
        <w:jc w:val="both"/>
        <w:rPr>
          <w:bCs/>
          <w:szCs w:val="22"/>
          <w:lang w:val="en-GB"/>
        </w:rPr>
      </w:pPr>
    </w:p>
    <w:p w14:paraId="697882E6" w14:textId="77777777" w:rsidR="00743392" w:rsidRPr="00B70830" w:rsidRDefault="00743392" w:rsidP="00743392">
      <w:pPr>
        <w:tabs>
          <w:tab w:val="num" w:pos="1080"/>
        </w:tabs>
        <w:jc w:val="both"/>
        <w:rPr>
          <w:b/>
          <w:bCs/>
          <w:szCs w:val="22"/>
          <w:lang w:val="en-GB"/>
        </w:rPr>
      </w:pPr>
      <w:r w:rsidRPr="00B70830">
        <w:rPr>
          <w:b/>
          <w:bCs/>
          <w:szCs w:val="22"/>
          <w:lang w:val="en-GB"/>
        </w:rPr>
        <w:t>A.3.1.7.4    DNA precipitation</w:t>
      </w:r>
    </w:p>
    <w:p w14:paraId="4F4293EF" w14:textId="77777777" w:rsidR="00743392" w:rsidRPr="00B70830" w:rsidRDefault="00743392" w:rsidP="00743392">
      <w:pPr>
        <w:jc w:val="both"/>
        <w:rPr>
          <w:bCs/>
          <w:szCs w:val="22"/>
          <w:lang w:val="en-GB"/>
        </w:rPr>
      </w:pPr>
      <w:r w:rsidRPr="00B70830">
        <w:rPr>
          <w:bCs/>
          <w:szCs w:val="22"/>
          <w:lang w:val="en-GB"/>
        </w:rPr>
        <w:t>Add 0,6 volume of isopropanol (A.3.1.5.7), mix smoothly by inverting the tube and keep the tube at room temperature for 20 min. Centrifuge for 15 min at 12 000 </w:t>
      </w:r>
      <w:r w:rsidRPr="00B70830">
        <w:rPr>
          <w:bCs/>
          <w:i/>
          <w:szCs w:val="22"/>
          <w:lang w:val="en-GB"/>
        </w:rPr>
        <w:t>g</w:t>
      </w:r>
      <w:r w:rsidRPr="00B70830">
        <w:rPr>
          <w:bCs/>
          <w:szCs w:val="22"/>
          <w:lang w:val="en-GB"/>
        </w:rPr>
        <w:t>. Discard the supernatant. Add 500 µl of ethanol solution (A.3.1.5.17) to the tube</w:t>
      </w:r>
      <w:r w:rsidRPr="00B70830">
        <w:rPr>
          <w:b/>
          <w:bCs/>
          <w:szCs w:val="22"/>
          <w:lang w:val="en-GB"/>
        </w:rPr>
        <w:t xml:space="preserve"> </w:t>
      </w:r>
      <w:r w:rsidRPr="00B70830">
        <w:rPr>
          <w:bCs/>
          <w:szCs w:val="22"/>
          <w:lang w:val="en-GB"/>
        </w:rPr>
        <w:t>and invert several times. This is the critical step ensuring the complete removal of CTAB. Centrifuge for 10 min at 12 000 </w:t>
      </w:r>
      <w:r w:rsidRPr="00B70830">
        <w:rPr>
          <w:bCs/>
          <w:i/>
          <w:szCs w:val="22"/>
          <w:lang w:val="en-GB"/>
        </w:rPr>
        <w:t>g</w:t>
      </w:r>
      <w:r w:rsidRPr="00B70830">
        <w:rPr>
          <w:bCs/>
          <w:szCs w:val="22"/>
          <w:lang w:val="en-GB"/>
        </w:rPr>
        <w:t>. Discard the supernatant. Dry the DNA pellet and redissolve it into 100 µl of water or an appropriate buffer, e.g. TE buffer (A.3.1.5.20). This is the DNA master stock.</w:t>
      </w:r>
    </w:p>
    <w:p w14:paraId="4832249F" w14:textId="77777777" w:rsidR="00743392" w:rsidRPr="00B70830" w:rsidRDefault="00743392" w:rsidP="00743392">
      <w:pPr>
        <w:jc w:val="both"/>
        <w:rPr>
          <w:bCs/>
          <w:szCs w:val="22"/>
          <w:lang w:val="en-GB"/>
        </w:rPr>
      </w:pPr>
    </w:p>
    <w:p w14:paraId="46B3B7B6" w14:textId="77777777" w:rsidR="00743392" w:rsidRPr="00B70830" w:rsidRDefault="00743392" w:rsidP="00743392">
      <w:pPr>
        <w:jc w:val="both"/>
        <w:rPr>
          <w:bCs/>
          <w:szCs w:val="22"/>
          <w:lang w:val="en-GB"/>
        </w:rPr>
      </w:pPr>
    </w:p>
    <w:p w14:paraId="779B93AF" w14:textId="77777777" w:rsidR="00743392" w:rsidRPr="00B70830" w:rsidRDefault="00743392" w:rsidP="00743392">
      <w:pPr>
        <w:spacing w:after="160" w:line="259" w:lineRule="auto"/>
        <w:rPr>
          <w:bCs/>
          <w:szCs w:val="22"/>
          <w:lang w:val="en-GB"/>
        </w:rPr>
      </w:pPr>
      <w:r w:rsidRPr="00B70830">
        <w:rPr>
          <w:bCs/>
          <w:szCs w:val="22"/>
          <w:lang w:val="en-GB"/>
        </w:rPr>
        <w:br w:type="page"/>
      </w:r>
    </w:p>
    <w:p w14:paraId="267DA739" w14:textId="77777777" w:rsidR="00743392" w:rsidRPr="00B70830" w:rsidRDefault="00743392" w:rsidP="00743392">
      <w:pPr>
        <w:jc w:val="both"/>
        <w:rPr>
          <w:b/>
          <w:bCs/>
          <w:szCs w:val="22"/>
          <w:lang w:val="id-ID"/>
        </w:rPr>
      </w:pPr>
      <w:r w:rsidRPr="00B70830">
        <w:rPr>
          <w:b/>
          <w:bCs/>
          <w:szCs w:val="22"/>
          <w:lang w:val="id-ID"/>
        </w:rPr>
        <w:lastRenderedPageBreak/>
        <w:t>A.3.1.8</w:t>
      </w:r>
      <w:r w:rsidRPr="00B70830">
        <w:rPr>
          <w:b/>
          <w:bCs/>
          <w:szCs w:val="22"/>
          <w:lang w:val="en-GB"/>
        </w:rPr>
        <w:tab/>
        <w:t>    </w:t>
      </w:r>
      <w:r w:rsidRPr="00B70830">
        <w:rPr>
          <w:b/>
          <w:bCs/>
          <w:szCs w:val="22"/>
          <w:lang w:val="id-ID"/>
        </w:rPr>
        <w:t xml:space="preserve">Daftar </w:t>
      </w:r>
      <w:r w:rsidRPr="00B70830">
        <w:rPr>
          <w:b/>
          <w:bCs/>
          <w:szCs w:val="22"/>
          <w:lang w:val="en-GB"/>
        </w:rPr>
        <w:t>c</w:t>
      </w:r>
      <w:r w:rsidRPr="00B70830">
        <w:rPr>
          <w:b/>
          <w:bCs/>
          <w:szCs w:val="22"/>
          <w:lang w:val="id-ID"/>
        </w:rPr>
        <w:t xml:space="preserve">ontoh </w:t>
      </w:r>
    </w:p>
    <w:p w14:paraId="3D84F8EB" w14:textId="77777777" w:rsidR="00743392" w:rsidRPr="00B70830" w:rsidRDefault="00743392" w:rsidP="00743392">
      <w:pPr>
        <w:jc w:val="both"/>
        <w:rPr>
          <w:b/>
          <w:bCs/>
          <w:szCs w:val="22"/>
          <w:lang w:val="id-ID"/>
        </w:rPr>
      </w:pPr>
    </w:p>
    <w:p w14:paraId="314E2697" w14:textId="77777777" w:rsidR="00743392" w:rsidRPr="00B70830" w:rsidRDefault="00743392" w:rsidP="00743392">
      <w:pPr>
        <w:jc w:val="both"/>
        <w:rPr>
          <w:bCs/>
          <w:szCs w:val="22"/>
          <w:lang w:val="id-ID"/>
        </w:rPr>
      </w:pPr>
      <w:r w:rsidRPr="00B70830">
        <w:rPr>
          <w:bCs/>
          <w:szCs w:val="22"/>
          <w:lang w:val="id-ID"/>
        </w:rPr>
        <w:t>Metode ini telah berhasil diterapkan untuk mengekstrak DN</w:t>
      </w:r>
      <w:r w:rsidRPr="00B70830">
        <w:rPr>
          <w:bCs/>
          <w:szCs w:val="22"/>
          <w:lang w:val="en-GB"/>
        </w:rPr>
        <w:t>A</w:t>
      </w:r>
      <w:r w:rsidRPr="00B70830">
        <w:rPr>
          <w:rStyle w:val="FootnoteReference"/>
          <w:bCs/>
          <w:szCs w:val="22"/>
        </w:rPr>
        <w:footnoteReference w:id="9"/>
      </w:r>
      <w:r w:rsidRPr="00B70830">
        <w:rPr>
          <w:bCs/>
          <w:szCs w:val="22"/>
          <w:vertAlign w:val="superscript"/>
          <w:lang w:val="en-GB"/>
        </w:rPr>
        <w:t>)</w:t>
      </w:r>
      <w:r w:rsidRPr="00B70830">
        <w:rPr>
          <w:bCs/>
          <w:szCs w:val="22"/>
          <w:lang w:val="id-ID"/>
        </w:rPr>
        <w:t xml:space="preserve"> dari matriks berikut:</w:t>
      </w:r>
    </w:p>
    <w:p w14:paraId="1E2B32D1" w14:textId="77777777" w:rsidR="00743392" w:rsidRPr="00B70830" w:rsidRDefault="00743392" w:rsidP="00743392">
      <w:pPr>
        <w:jc w:val="both"/>
        <w:rPr>
          <w:bCs/>
          <w:szCs w:val="22"/>
          <w:lang w:val="id-ID"/>
        </w:rPr>
      </w:pPr>
    </w:p>
    <w:p w14:paraId="7A494C19" w14:textId="77777777" w:rsidR="00743392" w:rsidRPr="00B70830" w:rsidRDefault="00743392" w:rsidP="00743392">
      <w:pPr>
        <w:ind w:left="426"/>
        <w:jc w:val="both"/>
        <w:rPr>
          <w:bCs/>
          <w:szCs w:val="22"/>
          <w:lang w:val="id"/>
        </w:rPr>
      </w:pPr>
      <w:r w:rsidRPr="00B70830">
        <w:rPr>
          <w:bCs/>
          <w:szCs w:val="22"/>
          <w:lang w:val="id"/>
        </w:rPr>
        <w:t>makanan bayi (</w:t>
      </w:r>
      <w:r w:rsidRPr="00B70830">
        <w:rPr>
          <w:bCs/>
          <w:szCs w:val="22"/>
          <w:lang w:val="id-ID"/>
        </w:rPr>
        <w:t>bubuk</w:t>
      </w:r>
      <w:r w:rsidRPr="00B70830">
        <w:rPr>
          <w:bCs/>
          <w:szCs w:val="22"/>
          <w:lang w:val="id"/>
        </w:rPr>
        <w:t xml:space="preserve">), makanan bayi, </w:t>
      </w:r>
      <w:r w:rsidRPr="00B70830">
        <w:rPr>
          <w:bCs/>
          <w:i/>
          <w:iCs/>
          <w:szCs w:val="22"/>
          <w:lang w:val="id-ID"/>
        </w:rPr>
        <w:t>baking mix</w:t>
      </w:r>
      <w:r w:rsidRPr="00B70830">
        <w:rPr>
          <w:bCs/>
          <w:szCs w:val="22"/>
          <w:lang w:val="id"/>
        </w:rPr>
        <w:t>, biskuit, kaldu kubus</w:t>
      </w:r>
      <w:r w:rsidRPr="00B70830">
        <w:rPr>
          <w:bCs/>
          <w:szCs w:val="22"/>
          <w:vertAlign w:val="superscript"/>
          <w:lang w:val="id-ID"/>
        </w:rPr>
        <w:t>11</w:t>
      </w:r>
      <w:r w:rsidRPr="00B70830">
        <w:rPr>
          <w:bCs/>
          <w:szCs w:val="22"/>
          <w:vertAlign w:val="superscript"/>
          <w:lang w:val="id"/>
        </w:rPr>
        <w:t>)</w:t>
      </w:r>
      <w:r w:rsidRPr="00B70830">
        <w:rPr>
          <w:bCs/>
          <w:szCs w:val="22"/>
          <w:lang w:val="id"/>
        </w:rPr>
        <w:t>, permen asam manis, jagung kalengan, krim karamel</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i/>
          <w:iCs/>
          <w:lang w:val="id-ID"/>
        </w:rPr>
        <w:t>cattle cakes</w:t>
      </w:r>
      <w:r w:rsidRPr="00B70830">
        <w:rPr>
          <w:bCs/>
          <w:szCs w:val="22"/>
          <w:lang w:val="id"/>
        </w:rPr>
        <w:t xml:space="preserve">, </w:t>
      </w:r>
      <w:r w:rsidRPr="00B70830">
        <w:rPr>
          <w:bCs/>
          <w:szCs w:val="22"/>
          <w:lang w:val="id-ID"/>
        </w:rPr>
        <w:t xml:space="preserve">serealia </w:t>
      </w:r>
      <w:r w:rsidRPr="00B70830">
        <w:rPr>
          <w:bCs/>
          <w:szCs w:val="22"/>
          <w:lang w:val="id"/>
        </w:rPr>
        <w:t xml:space="preserve">(beras, gandum, oat, </w:t>
      </w:r>
      <w:r w:rsidRPr="00B70830">
        <w:rPr>
          <w:bCs/>
          <w:i/>
          <w:iCs/>
          <w:szCs w:val="22"/>
          <w:lang w:val="id-ID"/>
        </w:rPr>
        <w:t>rye</w:t>
      </w:r>
      <w:r w:rsidRPr="00B70830">
        <w:rPr>
          <w:bCs/>
          <w:szCs w:val="22"/>
          <w:lang w:val="id"/>
        </w:rPr>
        <w:t xml:space="preserve">, </w:t>
      </w:r>
      <w:r w:rsidRPr="00B70830">
        <w:rPr>
          <w:bCs/>
          <w:i/>
          <w:szCs w:val="22"/>
          <w:lang w:val="id-ID"/>
        </w:rPr>
        <w:t>buckwheat</w:t>
      </w:r>
      <w:r w:rsidRPr="00B70830">
        <w:rPr>
          <w:bCs/>
          <w:szCs w:val="22"/>
          <w:lang w:val="id"/>
        </w:rPr>
        <w:t xml:space="preserve">, </w:t>
      </w:r>
      <w:r w:rsidRPr="00B70830">
        <w:rPr>
          <w:bCs/>
          <w:i/>
          <w:iCs/>
          <w:szCs w:val="22"/>
          <w:lang w:val="id"/>
        </w:rPr>
        <w:t>millet</w:t>
      </w:r>
      <w:r w:rsidRPr="00B70830">
        <w:rPr>
          <w:bCs/>
          <w:szCs w:val="22"/>
          <w:lang w:val="id"/>
        </w:rPr>
        <w:t>), cokelat batang</w:t>
      </w:r>
      <w:r w:rsidRPr="00B70830">
        <w:rPr>
          <w:bCs/>
          <w:szCs w:val="22"/>
          <w:vertAlign w:val="superscript"/>
          <w:lang w:val="id-ID"/>
        </w:rPr>
        <w:t>11</w:t>
      </w:r>
      <w:r w:rsidRPr="00B70830">
        <w:rPr>
          <w:bCs/>
          <w:szCs w:val="22"/>
          <w:vertAlign w:val="superscript"/>
          <w:lang w:val="id"/>
        </w:rPr>
        <w:t>)</w:t>
      </w:r>
      <w:r w:rsidRPr="00B70830">
        <w:rPr>
          <w:bCs/>
          <w:szCs w:val="22"/>
          <w:lang w:val="id"/>
        </w:rPr>
        <w:t>, krim cokelat</w:t>
      </w:r>
      <w:r w:rsidRPr="00B70830">
        <w:rPr>
          <w:bCs/>
          <w:szCs w:val="22"/>
          <w:vertAlign w:val="superscript"/>
          <w:lang w:val="id-ID"/>
        </w:rPr>
        <w:t>11</w:t>
      </w:r>
      <w:r w:rsidRPr="00B70830">
        <w:rPr>
          <w:bCs/>
          <w:szCs w:val="22"/>
          <w:vertAlign w:val="superscript"/>
          <w:lang w:val="id"/>
        </w:rPr>
        <w:t>)</w:t>
      </w:r>
      <w:r w:rsidRPr="00B70830">
        <w:rPr>
          <w:bCs/>
          <w:szCs w:val="22"/>
          <w:lang w:val="id"/>
        </w:rPr>
        <w:t>, cokelat</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szCs w:val="22"/>
          <w:lang w:val="id-ID"/>
        </w:rPr>
        <w:t>kukis</w:t>
      </w:r>
      <w:r w:rsidRPr="00B70830">
        <w:rPr>
          <w:bCs/>
          <w:szCs w:val="22"/>
          <w:lang w:val="id"/>
        </w:rPr>
        <w:t xml:space="preserve"> cokelat</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szCs w:val="22"/>
          <w:lang w:val="id-ID"/>
        </w:rPr>
        <w:t>kukis</w:t>
      </w:r>
      <w:r w:rsidRPr="00B70830">
        <w:rPr>
          <w:bCs/>
          <w:szCs w:val="22"/>
          <w:lang w:val="id"/>
        </w:rPr>
        <w:t>, bir jagung</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i/>
          <w:szCs w:val="22"/>
          <w:lang w:val="id-ID"/>
        </w:rPr>
        <w:t>cornflakes</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i/>
          <w:iCs/>
          <w:szCs w:val="22"/>
          <w:lang w:val="id-ID"/>
        </w:rPr>
        <w:t>dessert cream</w:t>
      </w:r>
      <w:r w:rsidRPr="00B70830">
        <w:rPr>
          <w:bCs/>
          <w:szCs w:val="22"/>
          <w:lang w:val="id"/>
        </w:rPr>
        <w:t>, dekstrosa</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isian </w:t>
      </w:r>
      <w:r w:rsidRPr="00B70830">
        <w:rPr>
          <w:bCs/>
          <w:i/>
          <w:iCs/>
          <w:szCs w:val="22"/>
          <w:lang w:val="id"/>
        </w:rPr>
        <w:t>praline</w:t>
      </w:r>
      <w:r w:rsidRPr="00B70830">
        <w:rPr>
          <w:bCs/>
          <w:i/>
          <w:iCs/>
          <w:szCs w:val="22"/>
          <w:lang w:val="id-ID"/>
        </w:rPr>
        <w:t>s</w:t>
      </w:r>
      <w:r w:rsidRPr="00B70830">
        <w:rPr>
          <w:bCs/>
          <w:szCs w:val="22"/>
          <w:lang w:val="id"/>
        </w:rPr>
        <w:t xml:space="preserve">, </w:t>
      </w:r>
      <w:r w:rsidRPr="00B70830">
        <w:rPr>
          <w:bCs/>
          <w:iCs/>
          <w:szCs w:val="22"/>
          <w:lang w:val="id-ID"/>
        </w:rPr>
        <w:t>pastri</w:t>
      </w:r>
      <w:r w:rsidRPr="00B70830">
        <w:rPr>
          <w:bCs/>
          <w:szCs w:val="22"/>
          <w:lang w:val="id"/>
        </w:rPr>
        <w:t>, ikan</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i/>
          <w:szCs w:val="22"/>
          <w:lang w:val="id"/>
        </w:rPr>
        <w:t>fish fingers</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i/>
          <w:iCs/>
          <w:lang w:val="id-ID"/>
        </w:rPr>
        <w:t>flakes of whole soya bean</w:t>
      </w:r>
      <w:r w:rsidRPr="00B70830">
        <w:rPr>
          <w:bCs/>
          <w:szCs w:val="22"/>
          <w:lang w:val="id"/>
        </w:rPr>
        <w:t>, kentang goreng,</w:t>
      </w:r>
      <w:r w:rsidRPr="00B70830">
        <w:rPr>
          <w:bCs/>
          <w:szCs w:val="22"/>
          <w:lang w:val="id-ID"/>
        </w:rPr>
        <w:t xml:space="preserve"> </w:t>
      </w:r>
      <w:r w:rsidRPr="00B70830">
        <w:rPr>
          <w:bCs/>
          <w:i/>
          <w:iCs/>
          <w:szCs w:val="22"/>
          <w:lang w:val="id-ID"/>
        </w:rPr>
        <w:t>gravy</w:t>
      </w:r>
      <w:r w:rsidRPr="00B70830">
        <w:rPr>
          <w:bCs/>
          <w:szCs w:val="22"/>
          <w:vertAlign w:val="superscript"/>
          <w:lang w:val="id-ID"/>
        </w:rPr>
        <w:t>11</w:t>
      </w:r>
      <w:r w:rsidRPr="00B70830">
        <w:rPr>
          <w:bCs/>
          <w:szCs w:val="22"/>
          <w:vertAlign w:val="superscript"/>
          <w:lang w:val="id"/>
        </w:rPr>
        <w:t>)</w:t>
      </w:r>
      <w:r w:rsidRPr="00B70830">
        <w:rPr>
          <w:bCs/>
          <w:szCs w:val="22"/>
          <w:lang w:val="id"/>
        </w:rPr>
        <w:t>, ham rebus, madu</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makanan instan, </w:t>
      </w:r>
      <w:r w:rsidRPr="00B70830">
        <w:rPr>
          <w:bCs/>
          <w:szCs w:val="22"/>
          <w:lang w:val="id-ID"/>
        </w:rPr>
        <w:t>tangkai jagung</w:t>
      </w:r>
      <w:r w:rsidRPr="00B70830">
        <w:rPr>
          <w:bCs/>
          <w:szCs w:val="22"/>
          <w:lang w:val="id"/>
        </w:rPr>
        <w:t xml:space="preserve">, tepung jagung, </w:t>
      </w:r>
      <w:r w:rsidRPr="00B70830">
        <w:rPr>
          <w:bCs/>
          <w:szCs w:val="22"/>
          <w:lang w:val="id-ID"/>
        </w:rPr>
        <w:t>embrio</w:t>
      </w:r>
      <w:r w:rsidRPr="00B70830">
        <w:rPr>
          <w:bCs/>
          <w:szCs w:val="22"/>
          <w:lang w:val="id"/>
        </w:rPr>
        <w:t xml:space="preserve"> jagung</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pakan gluten jagung, </w:t>
      </w:r>
      <w:r w:rsidRPr="00B70830">
        <w:rPr>
          <w:bCs/>
          <w:szCs w:val="22"/>
          <w:lang w:val="id-ID"/>
        </w:rPr>
        <w:t>biji</w:t>
      </w:r>
      <w:r w:rsidRPr="00B70830">
        <w:rPr>
          <w:bCs/>
          <w:szCs w:val="22"/>
          <w:lang w:val="id"/>
        </w:rPr>
        <w:t xml:space="preserve"> jagung, daun jagung, pati asli jagung</w:t>
      </w:r>
      <w:r w:rsidRPr="00B70830">
        <w:rPr>
          <w:bCs/>
          <w:szCs w:val="22"/>
          <w:vertAlign w:val="superscript"/>
          <w:lang w:val="id-ID"/>
        </w:rPr>
        <w:t>11</w:t>
      </w:r>
      <w:r w:rsidRPr="00B70830">
        <w:rPr>
          <w:bCs/>
          <w:szCs w:val="22"/>
          <w:vertAlign w:val="superscript"/>
          <w:lang w:val="id"/>
        </w:rPr>
        <w:t>)</w:t>
      </w:r>
      <w:r w:rsidRPr="00B70830">
        <w:rPr>
          <w:bCs/>
          <w:szCs w:val="22"/>
          <w:lang w:val="id"/>
        </w:rPr>
        <w:t>, minyak jagung (asli)</w:t>
      </w:r>
      <w:r w:rsidRPr="00B70830">
        <w:rPr>
          <w:bCs/>
          <w:szCs w:val="22"/>
          <w:vertAlign w:val="superscript"/>
          <w:lang w:val="id"/>
        </w:rPr>
        <w:t xml:space="preserve"> </w:t>
      </w:r>
      <w:r w:rsidRPr="00B70830">
        <w:rPr>
          <w:bCs/>
          <w:szCs w:val="22"/>
          <w:vertAlign w:val="superscript"/>
          <w:lang w:val="id-ID"/>
        </w:rPr>
        <w:t>11</w:t>
      </w:r>
      <w:r w:rsidRPr="00B70830">
        <w:rPr>
          <w:bCs/>
          <w:szCs w:val="22"/>
          <w:vertAlign w:val="superscript"/>
          <w:lang w:val="id"/>
        </w:rPr>
        <w:t>)</w:t>
      </w:r>
      <w:r w:rsidRPr="00B70830">
        <w:rPr>
          <w:bCs/>
          <w:szCs w:val="22"/>
          <w:lang w:val="id"/>
        </w:rPr>
        <w:t>, protein jagung</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w:t>
      </w:r>
      <w:r w:rsidRPr="00B70830">
        <w:rPr>
          <w:bCs/>
          <w:szCs w:val="22"/>
          <w:lang w:val="id-ID"/>
        </w:rPr>
        <w:t>benih</w:t>
      </w:r>
      <w:r w:rsidRPr="00B70830">
        <w:rPr>
          <w:bCs/>
          <w:szCs w:val="22"/>
          <w:lang w:val="id"/>
        </w:rPr>
        <w:t xml:space="preserve"> jagung, </w:t>
      </w:r>
      <w:r w:rsidRPr="00B70830">
        <w:rPr>
          <w:bCs/>
          <w:szCs w:val="22"/>
          <w:lang w:val="id-ID"/>
        </w:rPr>
        <w:t xml:space="preserve">semolina </w:t>
      </w:r>
      <w:r w:rsidRPr="00B70830">
        <w:rPr>
          <w:bCs/>
          <w:szCs w:val="22"/>
          <w:lang w:val="id"/>
        </w:rPr>
        <w:t>jagun</w:t>
      </w:r>
      <w:r w:rsidRPr="00B70830">
        <w:rPr>
          <w:bCs/>
          <w:szCs w:val="22"/>
          <w:lang w:val="id-ID"/>
        </w:rPr>
        <w:t>g</w:t>
      </w:r>
      <w:r w:rsidRPr="00B70830">
        <w:rPr>
          <w:bCs/>
          <w:szCs w:val="22"/>
          <w:lang w:val="id"/>
        </w:rPr>
        <w:t>, margarin</w:t>
      </w:r>
      <w:r w:rsidRPr="00B70830">
        <w:rPr>
          <w:bCs/>
          <w:szCs w:val="22"/>
          <w:vertAlign w:val="superscript"/>
          <w:lang w:val="id"/>
        </w:rPr>
        <w:t>11)</w:t>
      </w:r>
      <w:r w:rsidRPr="00B70830">
        <w:rPr>
          <w:bCs/>
          <w:szCs w:val="22"/>
          <w:lang w:val="id"/>
        </w:rPr>
        <w:t xml:space="preserve">, daging segar, susu bubuk, susu, makanan hewan campuran, </w:t>
      </w:r>
      <w:r w:rsidRPr="00B70830">
        <w:rPr>
          <w:bCs/>
          <w:i/>
          <w:iCs/>
          <w:szCs w:val="22"/>
          <w:lang w:val="id"/>
        </w:rPr>
        <w:t>muesli</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biji kacang hijau, </w:t>
      </w:r>
      <w:r w:rsidRPr="00B70830">
        <w:rPr>
          <w:bCs/>
          <w:szCs w:val="22"/>
          <w:lang w:val="id-ID"/>
        </w:rPr>
        <w:t>daun mustar</w:t>
      </w:r>
      <w:r w:rsidRPr="00B70830">
        <w:rPr>
          <w:bCs/>
          <w:szCs w:val="22"/>
          <w:lang w:val="id"/>
        </w:rPr>
        <w:t xml:space="preserve">, </w:t>
      </w:r>
      <w:r w:rsidRPr="00B70830">
        <w:rPr>
          <w:bCs/>
          <w:i/>
          <w:iCs/>
          <w:szCs w:val="22"/>
          <w:lang w:val="id"/>
        </w:rPr>
        <w:t>popcorn</w:t>
      </w:r>
      <w:r w:rsidRPr="00B70830">
        <w:rPr>
          <w:bCs/>
          <w:szCs w:val="22"/>
          <w:lang w:val="id"/>
        </w:rPr>
        <w:t xml:space="preserve"> (mentah), keripik kentang, </w:t>
      </w:r>
      <w:r w:rsidRPr="00B70830">
        <w:rPr>
          <w:bCs/>
          <w:szCs w:val="22"/>
          <w:lang w:val="id-ID"/>
        </w:rPr>
        <w:t>pati</w:t>
      </w:r>
      <w:r w:rsidRPr="00B70830">
        <w:rPr>
          <w:bCs/>
          <w:szCs w:val="22"/>
          <w:lang w:val="id"/>
        </w:rPr>
        <w:t xml:space="preserve"> kentang (asli), umbi kentang, daun </w:t>
      </w:r>
      <w:r w:rsidRPr="00B70830">
        <w:rPr>
          <w:bCs/>
          <w:i/>
          <w:iCs/>
          <w:szCs w:val="22"/>
          <w:lang w:val="id"/>
        </w:rPr>
        <w:t>rape</w:t>
      </w:r>
      <w:r w:rsidRPr="00B70830">
        <w:rPr>
          <w:bCs/>
          <w:szCs w:val="22"/>
          <w:lang w:val="id"/>
        </w:rPr>
        <w:t xml:space="preserve">, </w:t>
      </w:r>
      <w:r w:rsidRPr="00B70830">
        <w:rPr>
          <w:i/>
          <w:iCs/>
          <w:lang w:val="id-ID"/>
        </w:rPr>
        <w:t>rape press cake</w:t>
      </w:r>
      <w:r w:rsidRPr="00B70830">
        <w:rPr>
          <w:bCs/>
          <w:szCs w:val="22"/>
          <w:lang w:val="id"/>
        </w:rPr>
        <w:t xml:space="preserve">, minyak biji </w:t>
      </w:r>
      <w:r w:rsidRPr="00B70830">
        <w:rPr>
          <w:bCs/>
          <w:i/>
          <w:iCs/>
          <w:szCs w:val="22"/>
          <w:lang w:val="id"/>
        </w:rPr>
        <w:t>rape</w:t>
      </w:r>
      <w:r w:rsidRPr="00B70830">
        <w:rPr>
          <w:bCs/>
          <w:szCs w:val="22"/>
          <w:lang w:val="id"/>
        </w:rPr>
        <w:t xml:space="preserve"> (</w:t>
      </w:r>
      <w:r w:rsidRPr="00B70830">
        <w:rPr>
          <w:bCs/>
          <w:i/>
          <w:iCs/>
          <w:szCs w:val="22"/>
          <w:lang w:val="id-ID"/>
        </w:rPr>
        <w:t>crude</w:t>
      </w:r>
      <w:r w:rsidRPr="00B70830">
        <w:rPr>
          <w:bCs/>
          <w:szCs w:val="22"/>
          <w:lang w:val="id"/>
        </w:rPr>
        <w:t>/asli)</w:t>
      </w:r>
      <w:r w:rsidRPr="00B70830">
        <w:rPr>
          <w:bCs/>
          <w:szCs w:val="22"/>
          <w:vertAlign w:val="superscript"/>
          <w:lang w:val="id-ID"/>
        </w:rPr>
        <w:t>11</w:t>
      </w:r>
      <w:r w:rsidRPr="00B70830">
        <w:rPr>
          <w:bCs/>
          <w:szCs w:val="22"/>
          <w:vertAlign w:val="superscript"/>
          <w:lang w:val="id"/>
        </w:rPr>
        <w:t>)</w:t>
      </w:r>
      <w:r w:rsidRPr="00B70830">
        <w:rPr>
          <w:bCs/>
          <w:szCs w:val="22"/>
          <w:lang w:val="id"/>
        </w:rPr>
        <w:t xml:space="preserve">, biji </w:t>
      </w:r>
      <w:r w:rsidRPr="00B70830">
        <w:rPr>
          <w:bCs/>
          <w:i/>
          <w:iCs/>
          <w:szCs w:val="22"/>
          <w:lang w:val="id"/>
        </w:rPr>
        <w:t>rape</w:t>
      </w:r>
      <w:r w:rsidRPr="00B70830">
        <w:rPr>
          <w:bCs/>
          <w:szCs w:val="22"/>
          <w:lang w:val="id"/>
        </w:rPr>
        <w:t>, lesitin kedelai mentah</w:t>
      </w:r>
      <w:r w:rsidRPr="00B70830">
        <w:rPr>
          <w:bCs/>
          <w:szCs w:val="22"/>
          <w:vertAlign w:val="superscript"/>
          <w:lang w:val="id"/>
        </w:rPr>
        <w:t>11)</w:t>
      </w:r>
      <w:r w:rsidRPr="00B70830">
        <w:rPr>
          <w:bCs/>
          <w:szCs w:val="22"/>
          <w:lang w:val="id"/>
        </w:rPr>
        <w:t xml:space="preserve">, makanan siap saji, </w:t>
      </w:r>
      <w:r w:rsidRPr="00B70830">
        <w:rPr>
          <w:bCs/>
          <w:i/>
          <w:iCs/>
          <w:szCs w:val="22"/>
          <w:lang w:val="id"/>
        </w:rPr>
        <w:t>salami</w:t>
      </w:r>
      <w:r w:rsidRPr="00B70830">
        <w:rPr>
          <w:bCs/>
          <w:szCs w:val="22"/>
          <w:lang w:val="id"/>
        </w:rPr>
        <w:t xml:space="preserve"> (kandungan lemak tinggi), </w:t>
      </w:r>
      <w:r w:rsidRPr="00B70830">
        <w:rPr>
          <w:bCs/>
          <w:szCs w:val="22"/>
          <w:lang w:val="id-ID"/>
        </w:rPr>
        <w:t>camilan</w:t>
      </w:r>
      <w:r w:rsidRPr="00B70830">
        <w:rPr>
          <w:bCs/>
          <w:szCs w:val="22"/>
          <w:lang w:val="id"/>
        </w:rPr>
        <w:t xml:space="preserve"> asin (jagung), sosis, bahan penyedap</w:t>
      </w:r>
      <w:r w:rsidRPr="00B70830">
        <w:rPr>
          <w:bCs/>
          <w:szCs w:val="22"/>
          <w:vertAlign w:val="superscript"/>
          <w:lang w:val="id"/>
        </w:rPr>
        <w:t>11)</w:t>
      </w:r>
      <w:r w:rsidRPr="00B70830">
        <w:rPr>
          <w:bCs/>
          <w:szCs w:val="22"/>
          <w:lang w:val="id"/>
        </w:rPr>
        <w:t>, pati yang dimodifikasi (beberapa jenis)</w:t>
      </w:r>
      <w:r w:rsidRPr="00B70830">
        <w:rPr>
          <w:bCs/>
          <w:szCs w:val="22"/>
          <w:vertAlign w:val="superscript"/>
          <w:lang w:val="id"/>
        </w:rPr>
        <w:t>11)</w:t>
      </w:r>
      <w:r w:rsidRPr="00B70830">
        <w:rPr>
          <w:bCs/>
          <w:szCs w:val="22"/>
          <w:lang w:val="id"/>
        </w:rPr>
        <w:t>, krim asam dengan bawang bombay</w:t>
      </w:r>
      <w:r w:rsidRPr="00B70830">
        <w:rPr>
          <w:bCs/>
          <w:szCs w:val="22"/>
          <w:vertAlign w:val="superscript"/>
          <w:lang w:val="id"/>
        </w:rPr>
        <w:t>11)</w:t>
      </w:r>
      <w:r w:rsidRPr="00B70830">
        <w:rPr>
          <w:bCs/>
          <w:szCs w:val="22"/>
          <w:lang w:val="id"/>
        </w:rPr>
        <w:t xml:space="preserve">, tepung kedelai, </w:t>
      </w:r>
      <w:r w:rsidRPr="00B70830">
        <w:rPr>
          <w:bCs/>
          <w:szCs w:val="22"/>
          <w:lang w:val="id-ID"/>
        </w:rPr>
        <w:t>tauge</w:t>
      </w:r>
      <w:r w:rsidRPr="00B70830">
        <w:rPr>
          <w:bCs/>
          <w:szCs w:val="22"/>
          <w:lang w:val="id"/>
        </w:rPr>
        <w:t xml:space="preserve"> (diawetkan, dibekukan), protein kedelai</w:t>
      </w:r>
      <w:r w:rsidRPr="00B70830">
        <w:rPr>
          <w:bCs/>
          <w:szCs w:val="22"/>
          <w:vertAlign w:val="superscript"/>
          <w:lang w:val="id"/>
        </w:rPr>
        <w:t>11)</w:t>
      </w:r>
      <w:r w:rsidRPr="00B70830">
        <w:rPr>
          <w:bCs/>
          <w:szCs w:val="22"/>
          <w:lang w:val="id"/>
        </w:rPr>
        <w:t>, minuman kedelai</w:t>
      </w:r>
      <w:r w:rsidRPr="00B70830">
        <w:rPr>
          <w:bCs/>
          <w:szCs w:val="22"/>
          <w:vertAlign w:val="superscript"/>
          <w:lang w:val="id"/>
        </w:rPr>
        <w:t>11)</w:t>
      </w:r>
      <w:r w:rsidRPr="00B70830">
        <w:rPr>
          <w:bCs/>
          <w:szCs w:val="22"/>
          <w:lang w:val="id"/>
        </w:rPr>
        <w:t>, biji kedelai, tahu kedelai, kacang kedelai (diasamkan)</w:t>
      </w:r>
      <w:r w:rsidRPr="00B70830">
        <w:rPr>
          <w:bCs/>
          <w:szCs w:val="22"/>
          <w:vertAlign w:val="superscript"/>
          <w:lang w:val="id"/>
        </w:rPr>
        <w:t>11)</w:t>
      </w:r>
      <w:r w:rsidRPr="00B70830">
        <w:rPr>
          <w:bCs/>
          <w:szCs w:val="22"/>
          <w:lang w:val="id"/>
        </w:rPr>
        <w:t>, daun gula</w:t>
      </w:r>
      <w:r w:rsidRPr="00B70830">
        <w:rPr>
          <w:bCs/>
          <w:szCs w:val="22"/>
          <w:lang w:val="id-ID"/>
        </w:rPr>
        <w:t xml:space="preserve"> bit</w:t>
      </w:r>
      <w:r w:rsidRPr="00B70830">
        <w:rPr>
          <w:bCs/>
          <w:szCs w:val="22"/>
          <w:lang w:val="id"/>
        </w:rPr>
        <w:t>, biji gula</w:t>
      </w:r>
      <w:r w:rsidRPr="00B70830">
        <w:rPr>
          <w:bCs/>
          <w:szCs w:val="22"/>
          <w:lang w:val="id-ID"/>
        </w:rPr>
        <w:t xml:space="preserve"> bit</w:t>
      </w:r>
      <w:r w:rsidRPr="00B70830">
        <w:rPr>
          <w:bCs/>
          <w:szCs w:val="22"/>
          <w:lang w:val="id"/>
        </w:rPr>
        <w:t>, biji bunga matahari, surimi dengan kedelai</w:t>
      </w:r>
      <w:r w:rsidRPr="00B70830">
        <w:rPr>
          <w:bCs/>
          <w:szCs w:val="22"/>
          <w:vertAlign w:val="superscript"/>
          <w:lang w:val="id"/>
        </w:rPr>
        <w:t>11)</w:t>
      </w:r>
      <w:r w:rsidRPr="00B70830">
        <w:rPr>
          <w:bCs/>
          <w:szCs w:val="22"/>
          <w:lang w:val="id"/>
        </w:rPr>
        <w:t xml:space="preserve">, jagung manis, cangkang </w:t>
      </w:r>
      <w:r w:rsidRPr="00B70830">
        <w:rPr>
          <w:bCs/>
          <w:i/>
          <w:iCs/>
          <w:szCs w:val="22"/>
          <w:lang w:val="id"/>
        </w:rPr>
        <w:t>taco</w:t>
      </w:r>
      <w:r w:rsidRPr="00B70830">
        <w:rPr>
          <w:bCs/>
          <w:szCs w:val="22"/>
          <w:lang w:val="id"/>
        </w:rPr>
        <w:t xml:space="preserve">, </w:t>
      </w:r>
      <w:r w:rsidRPr="00B70830">
        <w:rPr>
          <w:bCs/>
          <w:i/>
          <w:iCs/>
          <w:szCs w:val="22"/>
          <w:lang w:val="id"/>
        </w:rPr>
        <w:t>tarama</w:t>
      </w:r>
      <w:r w:rsidRPr="00B70830">
        <w:rPr>
          <w:bCs/>
          <w:i/>
          <w:iCs/>
          <w:szCs w:val="22"/>
          <w:lang w:val="id-ID"/>
        </w:rPr>
        <w:t>s</w:t>
      </w:r>
      <w:r w:rsidRPr="00B70830">
        <w:rPr>
          <w:bCs/>
          <w:szCs w:val="22"/>
          <w:lang w:val="id"/>
        </w:rPr>
        <w:t xml:space="preserve"> (</w:t>
      </w:r>
      <w:r w:rsidRPr="00B70830">
        <w:rPr>
          <w:i/>
          <w:iCs/>
          <w:lang w:val="id-ID"/>
        </w:rPr>
        <w:t>paste of fish roes</w:t>
      </w:r>
      <w:r w:rsidRPr="00B70830">
        <w:rPr>
          <w:bCs/>
          <w:szCs w:val="22"/>
          <w:lang w:val="id"/>
        </w:rPr>
        <w:t>), tembakau, saus tomat</w:t>
      </w:r>
      <w:r w:rsidRPr="00B70830">
        <w:rPr>
          <w:bCs/>
          <w:szCs w:val="22"/>
          <w:vertAlign w:val="superscript"/>
          <w:lang w:val="id"/>
        </w:rPr>
        <w:t>11)</w:t>
      </w:r>
      <w:r w:rsidRPr="00B70830">
        <w:rPr>
          <w:bCs/>
          <w:szCs w:val="22"/>
          <w:lang w:val="id"/>
        </w:rPr>
        <w:t>, konsentrat tomat</w:t>
      </w:r>
      <w:r w:rsidRPr="00B70830">
        <w:rPr>
          <w:bCs/>
          <w:szCs w:val="22"/>
          <w:vertAlign w:val="superscript"/>
          <w:lang w:val="id"/>
        </w:rPr>
        <w:t>11)</w:t>
      </w:r>
      <w:r w:rsidRPr="00B70830">
        <w:rPr>
          <w:bCs/>
          <w:szCs w:val="22"/>
          <w:lang w:val="id"/>
        </w:rPr>
        <w:t>, tomat (buah), keripik tortilla</w:t>
      </w:r>
      <w:r w:rsidRPr="00B70830">
        <w:rPr>
          <w:bCs/>
          <w:szCs w:val="22"/>
          <w:vertAlign w:val="superscript"/>
          <w:lang w:val="id"/>
        </w:rPr>
        <w:t>11)</w:t>
      </w:r>
      <w:r w:rsidRPr="00B70830">
        <w:rPr>
          <w:bCs/>
          <w:szCs w:val="22"/>
          <w:lang w:val="id"/>
        </w:rPr>
        <w:t>, hamburger vegetarian, wafel</w:t>
      </w:r>
      <w:r w:rsidRPr="00B70830">
        <w:rPr>
          <w:bCs/>
          <w:szCs w:val="22"/>
          <w:vertAlign w:val="superscript"/>
          <w:lang w:val="id"/>
        </w:rPr>
        <w:t>11)</w:t>
      </w:r>
      <w:r w:rsidRPr="00B70830">
        <w:rPr>
          <w:bCs/>
          <w:szCs w:val="22"/>
          <w:lang w:val="id"/>
        </w:rPr>
        <w:t>, pati gandum (asli), yoghurt</w:t>
      </w:r>
      <w:r w:rsidRPr="00B70830">
        <w:rPr>
          <w:bCs/>
          <w:szCs w:val="22"/>
          <w:vertAlign w:val="superscript"/>
          <w:lang w:val="id"/>
        </w:rPr>
        <w:t>11)</w:t>
      </w:r>
      <w:r w:rsidRPr="00B70830">
        <w:rPr>
          <w:bCs/>
          <w:szCs w:val="22"/>
          <w:lang w:val="id"/>
        </w:rPr>
        <w:t>.</w:t>
      </w:r>
    </w:p>
    <w:p w14:paraId="68F9428E" w14:textId="77777777" w:rsidR="00743392" w:rsidRPr="00B70830" w:rsidRDefault="00743392" w:rsidP="00743392">
      <w:pPr>
        <w:jc w:val="both"/>
        <w:rPr>
          <w:bCs/>
          <w:szCs w:val="22"/>
          <w:lang w:val="id-ID"/>
        </w:rPr>
      </w:pPr>
    </w:p>
    <w:p w14:paraId="3D7B3BF2" w14:textId="77777777" w:rsidR="00743392" w:rsidRPr="00B70830" w:rsidRDefault="00743392" w:rsidP="00743392">
      <w:pPr>
        <w:jc w:val="both"/>
        <w:rPr>
          <w:b/>
          <w:bCs/>
          <w:szCs w:val="22"/>
          <w:lang w:val="id-ID"/>
        </w:rPr>
      </w:pPr>
      <w:r w:rsidRPr="00B70830">
        <w:rPr>
          <w:b/>
          <w:bCs/>
          <w:szCs w:val="22"/>
          <w:lang w:val="id-ID"/>
        </w:rPr>
        <w:t>A.3.1.9    Validasi</w:t>
      </w:r>
    </w:p>
    <w:p w14:paraId="3BB77E25" w14:textId="77777777" w:rsidR="00743392" w:rsidRPr="00B70830" w:rsidRDefault="00743392" w:rsidP="00743392">
      <w:pPr>
        <w:jc w:val="both"/>
        <w:rPr>
          <w:b/>
          <w:bCs/>
          <w:szCs w:val="22"/>
          <w:lang w:val="id-ID"/>
        </w:rPr>
      </w:pPr>
    </w:p>
    <w:p w14:paraId="096F1302" w14:textId="77777777" w:rsidR="00743392" w:rsidRPr="00B70830" w:rsidRDefault="00743392" w:rsidP="00743392">
      <w:pPr>
        <w:jc w:val="both"/>
        <w:rPr>
          <w:bCs/>
          <w:szCs w:val="22"/>
          <w:lang w:val="nb-NO"/>
        </w:rPr>
      </w:pPr>
      <w:r w:rsidRPr="00B70830">
        <w:rPr>
          <w:bCs/>
          <w:szCs w:val="22"/>
          <w:lang w:val="id-ID"/>
        </w:rPr>
        <w:t>Data validasi pada Tabel A.5 telah dielaborasi dalam studi kolaboratif yang dilakukan oleh tim “</w:t>
      </w:r>
      <w:r w:rsidRPr="00B70830">
        <w:rPr>
          <w:i/>
          <w:iCs/>
        </w:rPr>
        <w:t>Development of methods for identifying foodstuffs produced by genetic engineering techniques</w:t>
      </w:r>
      <w:r w:rsidRPr="00B70830">
        <w:rPr>
          <w:bCs/>
          <w:szCs w:val="22"/>
          <w:lang w:val="id-ID"/>
        </w:rPr>
        <w:t xml:space="preserve">” dari </w:t>
      </w:r>
      <w:r w:rsidRPr="00B70830">
        <w:rPr>
          <w:i/>
          <w:iCs/>
        </w:rPr>
        <w:t>Commission of the former German Federal Health Board</w:t>
      </w:r>
      <w:r w:rsidRPr="00B70830">
        <w:rPr>
          <w:bCs/>
          <w:i/>
          <w:iCs/>
          <w:szCs w:val="22"/>
          <w:lang w:val="id-ID"/>
        </w:rPr>
        <w:t xml:space="preserve"> </w:t>
      </w:r>
      <w:r w:rsidRPr="00B70830">
        <w:rPr>
          <w:bCs/>
          <w:szCs w:val="22"/>
          <w:lang w:val="id-ID"/>
        </w:rPr>
        <w:t xml:space="preserve">untuk penerapan metode berdasarkan </w:t>
      </w:r>
      <w:r w:rsidRPr="00B70830">
        <w:rPr>
          <w:bCs/>
          <w:szCs w:val="22"/>
        </w:rPr>
        <w:t>P</w:t>
      </w:r>
      <w:r w:rsidRPr="00B70830">
        <w:rPr>
          <w:bCs/>
          <w:szCs w:val="22"/>
          <w:lang w:val="id-ID"/>
        </w:rPr>
        <w:t xml:space="preserve">asal 35 </w:t>
      </w:r>
      <w:proofErr w:type="spellStart"/>
      <w:r w:rsidRPr="00B70830">
        <w:rPr>
          <w:bCs/>
          <w:szCs w:val="22"/>
        </w:rPr>
        <w:t>dari</w:t>
      </w:r>
      <w:proofErr w:type="spellEnd"/>
      <w:r w:rsidRPr="00B70830">
        <w:rPr>
          <w:bCs/>
          <w:szCs w:val="22"/>
        </w:rPr>
        <w:t xml:space="preserve"> </w:t>
      </w:r>
      <w:r w:rsidRPr="00B70830">
        <w:rPr>
          <w:i/>
          <w:iCs/>
        </w:rPr>
        <w:t>the German Foodstuffs Act</w:t>
      </w:r>
      <w:r w:rsidRPr="00B70830">
        <w:rPr>
          <w:bCs/>
          <w:szCs w:val="22"/>
          <w:vertAlign w:val="superscript"/>
          <w:lang w:val="id-ID"/>
        </w:rPr>
        <w:t xml:space="preserve"> </w:t>
      </w:r>
      <w:r w:rsidRPr="00B70830">
        <w:rPr>
          <w:bCs/>
          <w:szCs w:val="22"/>
          <w:lang w:val="id-ID"/>
        </w:rPr>
        <w:t xml:space="preserve">(lihat Referensi [25], [26], [27]). </w:t>
      </w:r>
      <w:r w:rsidRPr="00B70830">
        <w:rPr>
          <w:bCs/>
          <w:szCs w:val="22"/>
          <w:lang w:val="nb-NO"/>
        </w:rPr>
        <w:t xml:space="preserve">Matriks yang diuji adalah kentang, kedelai, dan tomat. Dalam studi interlaboratorium ini, prosedur dilakukan dengan 100 mg bahan sampel. </w:t>
      </w:r>
      <w:r w:rsidRPr="00B70830">
        <w:rPr>
          <w:bCs/>
          <w:szCs w:val="22"/>
          <w:lang w:val="id-ID"/>
        </w:rPr>
        <w:t>Tahap</w:t>
      </w:r>
      <w:r w:rsidRPr="00B70830">
        <w:rPr>
          <w:bCs/>
          <w:szCs w:val="22"/>
          <w:lang w:val="nb-NO"/>
        </w:rPr>
        <w:t xml:space="preserve"> </w:t>
      </w:r>
      <w:r w:rsidRPr="00B70830">
        <w:rPr>
          <w:bCs/>
          <w:szCs w:val="22"/>
          <w:lang w:val="id-ID"/>
        </w:rPr>
        <w:t>presipitasi</w:t>
      </w:r>
      <w:r w:rsidRPr="00B70830">
        <w:rPr>
          <w:bCs/>
          <w:szCs w:val="22"/>
          <w:lang w:val="nb-NO"/>
        </w:rPr>
        <w:t xml:space="preserve"> CTAB diperlukan untuk analisis </w:t>
      </w:r>
      <w:r w:rsidRPr="00B70830">
        <w:rPr>
          <w:bCs/>
          <w:szCs w:val="22"/>
          <w:lang w:val="id-ID"/>
        </w:rPr>
        <w:t>biji</w:t>
      </w:r>
      <w:r w:rsidRPr="00B70830">
        <w:rPr>
          <w:bCs/>
          <w:szCs w:val="22"/>
          <w:lang w:val="nb-NO"/>
        </w:rPr>
        <w:t xml:space="preserve"> kedelai</w:t>
      </w:r>
      <w:r w:rsidRPr="00B70830">
        <w:rPr>
          <w:bCs/>
          <w:szCs w:val="22"/>
          <w:lang w:val="id-ID"/>
        </w:rPr>
        <w:t xml:space="preserve"> </w:t>
      </w:r>
      <w:r w:rsidRPr="00B70830">
        <w:rPr>
          <w:bCs/>
          <w:szCs w:val="22"/>
          <w:lang w:val="nb-NO"/>
        </w:rPr>
        <w:t xml:space="preserve">dan tepung kedelai. </w:t>
      </w:r>
      <w:r w:rsidRPr="00B70830">
        <w:rPr>
          <w:bCs/>
          <w:szCs w:val="22"/>
          <w:lang w:val="id-ID"/>
        </w:rPr>
        <w:t>Tahap</w:t>
      </w:r>
      <w:r w:rsidRPr="00B70830">
        <w:rPr>
          <w:bCs/>
          <w:szCs w:val="22"/>
          <w:lang w:val="nb-NO"/>
        </w:rPr>
        <w:t xml:space="preserve"> enzimatik tidak dilakukan dalam studi ini.</w:t>
      </w:r>
    </w:p>
    <w:p w14:paraId="0538E4BC" w14:textId="77777777" w:rsidR="00743392" w:rsidRPr="00B70830" w:rsidRDefault="00743392" w:rsidP="00743392">
      <w:pPr>
        <w:jc w:val="both"/>
        <w:rPr>
          <w:bCs/>
          <w:szCs w:val="22"/>
          <w:lang w:val="id-ID"/>
        </w:rPr>
      </w:pPr>
    </w:p>
    <w:p w14:paraId="72ABABD4" w14:textId="7520505A" w:rsidR="00743392" w:rsidRPr="00B70830" w:rsidRDefault="00743392" w:rsidP="00743392">
      <w:pPr>
        <w:jc w:val="both"/>
        <w:rPr>
          <w:bCs/>
          <w:szCs w:val="22"/>
          <w:lang w:val="id-ID"/>
        </w:rPr>
      </w:pPr>
      <w:r w:rsidRPr="00B70830">
        <w:rPr>
          <w:bCs/>
          <w:szCs w:val="22"/>
          <w:lang w:val="id-ID"/>
        </w:rPr>
        <w:t xml:space="preserve">Untuk studi kolaboratif pada biji kedelai, dua laboratorium peserta menggunakan protokol yang banyak </w:t>
      </w:r>
      <w:r w:rsidR="00593913" w:rsidRPr="00B70830">
        <w:rPr>
          <w:bCs/>
          <w:szCs w:val="22"/>
          <w:lang w:val="id-ID"/>
        </w:rPr>
        <w:t xml:space="preserve">mengalami modifikasi </w:t>
      </w:r>
      <w:r w:rsidRPr="00B70830">
        <w:rPr>
          <w:bCs/>
          <w:szCs w:val="22"/>
          <w:lang w:val="id-ID"/>
        </w:rPr>
        <w:t>dan salah satu laboratorium tidak melanjutkan lima pengujian sampel. Jadi, 22 dari 25 laboratorium mengidentifikasi seluruh 110 sampel dengan benar.</w:t>
      </w:r>
    </w:p>
    <w:p w14:paraId="3EEBD24F" w14:textId="77777777" w:rsidR="00743392" w:rsidRPr="00B70830" w:rsidRDefault="00743392" w:rsidP="00743392">
      <w:pPr>
        <w:ind w:left="360"/>
        <w:jc w:val="both"/>
        <w:rPr>
          <w:bCs/>
          <w:szCs w:val="22"/>
          <w:lang w:val="id-ID"/>
        </w:rPr>
      </w:pPr>
    </w:p>
    <w:p w14:paraId="77F008EC" w14:textId="77777777" w:rsidR="00743392" w:rsidRPr="00B70830" w:rsidRDefault="00743392" w:rsidP="00743392">
      <w:pPr>
        <w:jc w:val="both"/>
        <w:rPr>
          <w:bCs/>
          <w:szCs w:val="22"/>
          <w:lang w:val="id-ID"/>
        </w:rPr>
      </w:pPr>
      <w:r w:rsidRPr="00B70830">
        <w:rPr>
          <w:bCs/>
          <w:szCs w:val="22"/>
          <w:lang w:val="id-ID"/>
        </w:rPr>
        <w:t>Untuk studi kolaboratif pada kentang, tiga sampel diidentifikasi negatif palsu dan satu sampel positif palsu. Tiga sampel tidak dinilai karena hasil yang ambigu di antara kedua ulangan.</w:t>
      </w:r>
    </w:p>
    <w:p w14:paraId="4E9338F9" w14:textId="77777777" w:rsidR="00743392" w:rsidRPr="00B70830" w:rsidRDefault="00743392" w:rsidP="00743392">
      <w:pPr>
        <w:jc w:val="both"/>
        <w:rPr>
          <w:bCs/>
          <w:szCs w:val="22"/>
          <w:lang w:val="id-ID"/>
        </w:rPr>
      </w:pPr>
    </w:p>
    <w:p w14:paraId="00FD9063" w14:textId="77777777" w:rsidR="00743392" w:rsidRPr="00B70830" w:rsidRDefault="00743392" w:rsidP="00743392">
      <w:pPr>
        <w:spacing w:after="160" w:line="259" w:lineRule="auto"/>
        <w:rPr>
          <w:b/>
          <w:bCs/>
          <w:szCs w:val="22"/>
          <w:lang w:val="nb-NO"/>
        </w:rPr>
      </w:pPr>
      <w:r w:rsidRPr="00B70830">
        <w:rPr>
          <w:b/>
          <w:bCs/>
          <w:szCs w:val="22"/>
          <w:lang w:val="nb-NO"/>
        </w:rPr>
        <w:br w:type="page"/>
      </w:r>
    </w:p>
    <w:p w14:paraId="1A98D6F8" w14:textId="77777777" w:rsidR="00743392" w:rsidRPr="00B70830" w:rsidRDefault="00743392" w:rsidP="00743392">
      <w:pPr>
        <w:tabs>
          <w:tab w:val="num" w:pos="1080"/>
        </w:tabs>
        <w:jc w:val="both"/>
        <w:rPr>
          <w:b/>
          <w:bCs/>
          <w:szCs w:val="22"/>
          <w:lang w:val="en-GB"/>
        </w:rPr>
      </w:pPr>
      <w:r w:rsidRPr="00B70830">
        <w:rPr>
          <w:b/>
          <w:bCs/>
          <w:szCs w:val="22"/>
          <w:lang w:val="en-GB"/>
        </w:rPr>
        <w:lastRenderedPageBreak/>
        <w:t>A.3.1.8    List of examples</w:t>
      </w:r>
    </w:p>
    <w:p w14:paraId="747BB9FD" w14:textId="77777777" w:rsidR="00743392" w:rsidRPr="00B70830" w:rsidRDefault="00743392" w:rsidP="00743392">
      <w:pPr>
        <w:tabs>
          <w:tab w:val="num" w:pos="1080"/>
        </w:tabs>
        <w:jc w:val="both"/>
        <w:rPr>
          <w:szCs w:val="22"/>
          <w:lang w:val="en-GB"/>
        </w:rPr>
      </w:pPr>
    </w:p>
    <w:p w14:paraId="499B18B5" w14:textId="77777777" w:rsidR="00743392" w:rsidRPr="00B70830" w:rsidRDefault="00743392" w:rsidP="00743392">
      <w:pPr>
        <w:jc w:val="both"/>
        <w:rPr>
          <w:szCs w:val="22"/>
          <w:lang w:val="en-GB"/>
        </w:rPr>
      </w:pPr>
      <w:r w:rsidRPr="00B70830">
        <w:rPr>
          <w:szCs w:val="22"/>
          <w:lang w:val="en-GB"/>
        </w:rPr>
        <w:t>The method has been successfully applied to extract DNA</w:t>
      </w:r>
      <w:bookmarkStart w:id="51" w:name="_Ref95015075"/>
      <w:r w:rsidRPr="00B70830">
        <w:rPr>
          <w:szCs w:val="22"/>
          <w:vertAlign w:val="superscript"/>
          <w:lang w:val="en-GB"/>
        </w:rPr>
        <w:footnoteReference w:id="10"/>
      </w:r>
      <w:bookmarkEnd w:id="51"/>
      <w:r w:rsidRPr="00B70830">
        <w:rPr>
          <w:szCs w:val="22"/>
          <w:vertAlign w:val="superscript"/>
          <w:lang w:val="en-GB"/>
        </w:rPr>
        <w:t>)</w:t>
      </w:r>
      <w:r w:rsidRPr="00B70830">
        <w:rPr>
          <w:szCs w:val="22"/>
          <w:lang w:val="en-GB"/>
        </w:rPr>
        <w:t xml:space="preserve"> from the following matrices:</w:t>
      </w:r>
    </w:p>
    <w:p w14:paraId="5E0FA84D" w14:textId="77777777" w:rsidR="00743392" w:rsidRPr="00B70830" w:rsidRDefault="00743392" w:rsidP="00743392">
      <w:pPr>
        <w:jc w:val="both"/>
        <w:rPr>
          <w:szCs w:val="22"/>
          <w:lang w:val="en-GB"/>
        </w:rPr>
      </w:pPr>
    </w:p>
    <w:p w14:paraId="19B875EE" w14:textId="77777777" w:rsidR="00743392" w:rsidRPr="00B70830" w:rsidRDefault="00743392" w:rsidP="00743392">
      <w:pPr>
        <w:ind w:left="426"/>
        <w:jc w:val="both"/>
        <w:rPr>
          <w:szCs w:val="22"/>
          <w:lang w:val="en-GB"/>
        </w:rPr>
      </w:pPr>
      <w:r w:rsidRPr="00B70830">
        <w:rPr>
          <w:szCs w:val="22"/>
          <w:lang w:val="en-GB"/>
        </w:rPr>
        <w:t>baby food (powder), baby food, baking mix, biscuits, bouillon cubes</w:t>
      </w:r>
      <w:r w:rsidRPr="00B70830">
        <w:rPr>
          <w:szCs w:val="22"/>
          <w:vertAlign w:val="superscript"/>
          <w:lang w:val="en-GB"/>
        </w:rPr>
        <w:t>12)</w:t>
      </w:r>
      <w:r w:rsidRPr="00B70830">
        <w:rPr>
          <w:szCs w:val="22"/>
          <w:lang w:val="en-GB"/>
        </w:rPr>
        <w:t>, sweet and sour candies, canned corn, caramel cream</w:t>
      </w:r>
      <w:r w:rsidRPr="00B70830">
        <w:rPr>
          <w:szCs w:val="22"/>
          <w:vertAlign w:val="superscript"/>
          <w:lang w:val="en-GB"/>
        </w:rPr>
        <w:t>12)</w:t>
      </w:r>
      <w:r w:rsidRPr="00B70830">
        <w:rPr>
          <w:szCs w:val="22"/>
          <w:lang w:val="en-GB"/>
        </w:rPr>
        <w:t>, cattle cakes, cereal grains (rice, wheat, oat, rye, buckwheat, millet), chocolate bars</w:t>
      </w:r>
      <w:r w:rsidRPr="00B70830">
        <w:rPr>
          <w:szCs w:val="22"/>
          <w:vertAlign w:val="superscript"/>
          <w:lang w:val="en-GB"/>
        </w:rPr>
        <w:t>12)</w:t>
      </w:r>
      <w:r w:rsidRPr="00B70830">
        <w:rPr>
          <w:szCs w:val="22"/>
          <w:lang w:val="en-GB"/>
        </w:rPr>
        <w:t>, chocolate cream</w:t>
      </w:r>
      <w:r w:rsidRPr="00B70830">
        <w:rPr>
          <w:szCs w:val="22"/>
          <w:vertAlign w:val="superscript"/>
          <w:lang w:val="en-GB"/>
        </w:rPr>
        <w:t>12)</w:t>
      </w:r>
      <w:r w:rsidRPr="00B70830">
        <w:rPr>
          <w:szCs w:val="22"/>
          <w:lang w:val="en-GB"/>
        </w:rPr>
        <w:t>, chocolates</w:t>
      </w:r>
      <w:r w:rsidRPr="00B70830">
        <w:rPr>
          <w:szCs w:val="22"/>
          <w:vertAlign w:val="superscript"/>
          <w:lang w:val="en-GB"/>
        </w:rPr>
        <w:t>12)</w:t>
      </w:r>
      <w:r w:rsidRPr="00B70830">
        <w:rPr>
          <w:szCs w:val="22"/>
          <w:lang w:val="en-GB"/>
        </w:rPr>
        <w:t>, chocolate cookies</w:t>
      </w:r>
      <w:r w:rsidRPr="00B70830">
        <w:rPr>
          <w:szCs w:val="22"/>
          <w:vertAlign w:val="superscript"/>
          <w:lang w:val="en-GB"/>
        </w:rPr>
        <w:t>12)</w:t>
      </w:r>
      <w:r w:rsidRPr="00B70830">
        <w:rPr>
          <w:szCs w:val="22"/>
          <w:lang w:val="en-GB"/>
        </w:rPr>
        <w:t>, cookies, corn beer</w:t>
      </w:r>
      <w:r w:rsidRPr="00B70830">
        <w:rPr>
          <w:szCs w:val="22"/>
          <w:vertAlign w:val="superscript"/>
          <w:lang w:val="en-GB"/>
        </w:rPr>
        <w:t>12)</w:t>
      </w:r>
      <w:r w:rsidRPr="00B70830">
        <w:rPr>
          <w:szCs w:val="22"/>
          <w:lang w:val="en-GB"/>
        </w:rPr>
        <w:t>, cornflakes</w:t>
      </w:r>
      <w:r w:rsidRPr="00B70830">
        <w:rPr>
          <w:szCs w:val="22"/>
          <w:vertAlign w:val="superscript"/>
          <w:lang w:val="en-GB"/>
        </w:rPr>
        <w:t>12)</w:t>
      </w:r>
      <w:r w:rsidRPr="00B70830">
        <w:rPr>
          <w:szCs w:val="22"/>
          <w:lang w:val="en-GB"/>
        </w:rPr>
        <w:t>, dessert cream, dextrose</w:t>
      </w:r>
      <w:r w:rsidRPr="00B70830">
        <w:rPr>
          <w:szCs w:val="22"/>
          <w:vertAlign w:val="superscript"/>
          <w:lang w:val="en-GB"/>
        </w:rPr>
        <w:t>12)</w:t>
      </w:r>
      <w:r w:rsidRPr="00B70830">
        <w:rPr>
          <w:szCs w:val="22"/>
          <w:lang w:val="en-GB"/>
        </w:rPr>
        <w:t>, fillings of pralines, fine pastries, fish</w:t>
      </w:r>
      <w:r w:rsidRPr="00B70830">
        <w:rPr>
          <w:szCs w:val="22"/>
          <w:vertAlign w:val="superscript"/>
          <w:lang w:val="en-GB"/>
        </w:rPr>
        <w:t>12)</w:t>
      </w:r>
      <w:r w:rsidRPr="00B70830">
        <w:rPr>
          <w:szCs w:val="22"/>
          <w:lang w:val="en-GB"/>
        </w:rPr>
        <w:t>, fish fingers</w:t>
      </w:r>
      <w:r w:rsidRPr="00B70830">
        <w:rPr>
          <w:szCs w:val="22"/>
          <w:vertAlign w:val="superscript"/>
          <w:lang w:val="en-GB"/>
        </w:rPr>
        <w:t>12)</w:t>
      </w:r>
      <w:r w:rsidRPr="00B70830">
        <w:rPr>
          <w:szCs w:val="22"/>
          <w:lang w:val="en-GB"/>
        </w:rPr>
        <w:t>, flakes of whole soya bean, French fries, gravy</w:t>
      </w:r>
      <w:r w:rsidRPr="00B70830">
        <w:rPr>
          <w:szCs w:val="22"/>
          <w:vertAlign w:val="superscript"/>
          <w:lang w:val="en-GB"/>
        </w:rPr>
        <w:t>12)</w:t>
      </w:r>
      <w:r w:rsidRPr="00B70830">
        <w:rPr>
          <w:szCs w:val="22"/>
          <w:lang w:val="en-GB"/>
        </w:rPr>
        <w:t>, boiled ham, honey</w:t>
      </w:r>
      <w:r w:rsidRPr="00B70830">
        <w:rPr>
          <w:szCs w:val="22"/>
          <w:vertAlign w:val="superscript"/>
          <w:lang w:val="en-GB"/>
        </w:rPr>
        <w:t>12)</w:t>
      </w:r>
      <w:r w:rsidRPr="00B70830">
        <w:rPr>
          <w:szCs w:val="22"/>
          <w:lang w:val="en-GB"/>
        </w:rPr>
        <w:t>, instant meals, maize ear, maize flour, maize germs</w:t>
      </w:r>
      <w:r w:rsidRPr="00B70830">
        <w:rPr>
          <w:szCs w:val="22"/>
          <w:vertAlign w:val="superscript"/>
          <w:lang w:val="en-GB"/>
        </w:rPr>
        <w:t>12)</w:t>
      </w:r>
      <w:r w:rsidRPr="00B70830">
        <w:rPr>
          <w:szCs w:val="22"/>
          <w:lang w:val="en-GB"/>
        </w:rPr>
        <w:t>, maize gluten feed, maize grids, maize leaves, maize native starch</w:t>
      </w:r>
      <w:r w:rsidRPr="00B70830">
        <w:rPr>
          <w:szCs w:val="22"/>
          <w:vertAlign w:val="superscript"/>
          <w:lang w:val="en-GB"/>
        </w:rPr>
        <w:t>12)</w:t>
      </w:r>
      <w:r w:rsidRPr="00B70830">
        <w:rPr>
          <w:szCs w:val="22"/>
          <w:lang w:val="en-GB"/>
        </w:rPr>
        <w:t>,</w:t>
      </w:r>
      <w:r w:rsidRPr="00B70830">
        <w:rPr>
          <w:szCs w:val="22"/>
          <w:vertAlign w:val="superscript"/>
          <w:lang w:val="en-GB"/>
        </w:rPr>
        <w:t xml:space="preserve"> </w:t>
      </w:r>
      <w:r w:rsidRPr="00B70830">
        <w:rPr>
          <w:szCs w:val="22"/>
          <w:lang w:val="en-GB"/>
        </w:rPr>
        <w:t>maize oil (native)</w:t>
      </w:r>
      <w:r w:rsidRPr="00B70830">
        <w:rPr>
          <w:szCs w:val="22"/>
          <w:vertAlign w:val="superscript"/>
          <w:lang w:val="en-GB"/>
        </w:rPr>
        <w:t xml:space="preserve"> 12)</w:t>
      </w:r>
      <w:r w:rsidRPr="00B70830">
        <w:rPr>
          <w:szCs w:val="22"/>
          <w:lang w:val="en-GB"/>
        </w:rPr>
        <w:t>, maize proteins</w:t>
      </w:r>
      <w:r w:rsidRPr="00B70830">
        <w:rPr>
          <w:szCs w:val="22"/>
          <w:vertAlign w:val="superscript"/>
          <w:lang w:val="en-GB"/>
        </w:rPr>
        <w:t>12)</w:t>
      </w:r>
      <w:r w:rsidRPr="00B70830">
        <w:rPr>
          <w:szCs w:val="22"/>
          <w:lang w:val="en-GB"/>
        </w:rPr>
        <w:t>, maize seeds/grains, maize semolina, margarine</w:t>
      </w:r>
      <w:r w:rsidRPr="00B70830">
        <w:rPr>
          <w:szCs w:val="22"/>
          <w:vertAlign w:val="superscript"/>
          <w:lang w:val="en-GB"/>
        </w:rPr>
        <w:t>12)</w:t>
      </w:r>
      <w:r w:rsidRPr="00B70830">
        <w:rPr>
          <w:szCs w:val="22"/>
          <w:lang w:val="en-GB"/>
        </w:rPr>
        <w:t>, fresh meat, milk powder, milk, mixed pet food, muesli</w:t>
      </w:r>
      <w:r w:rsidRPr="00B70830">
        <w:rPr>
          <w:szCs w:val="22"/>
          <w:vertAlign w:val="superscript"/>
          <w:lang w:val="en-GB"/>
        </w:rPr>
        <w:t>12)</w:t>
      </w:r>
      <w:r w:rsidRPr="00B70830">
        <w:rPr>
          <w:szCs w:val="22"/>
          <w:lang w:val="en-GB"/>
        </w:rPr>
        <w:t xml:space="preserve">, </w:t>
      </w:r>
      <w:proofErr w:type="spellStart"/>
      <w:r w:rsidRPr="00B70830">
        <w:rPr>
          <w:szCs w:val="22"/>
          <w:lang w:val="en-GB"/>
        </w:rPr>
        <w:t>mungbean</w:t>
      </w:r>
      <w:proofErr w:type="spellEnd"/>
      <w:r w:rsidRPr="00B70830">
        <w:rPr>
          <w:szCs w:val="22"/>
          <w:lang w:val="en-GB"/>
        </w:rPr>
        <w:t xml:space="preserve"> seeds, mustard leaves, popcorn (raw), potato chips, potato starch (native), potato tubers, rape leaves, rape press cake, rape seed oil (crude/native)</w:t>
      </w:r>
      <w:r w:rsidRPr="00B70830">
        <w:rPr>
          <w:szCs w:val="22"/>
          <w:vertAlign w:val="superscript"/>
          <w:lang w:val="en-GB"/>
        </w:rPr>
        <w:t xml:space="preserve"> 12)</w:t>
      </w:r>
      <w:r w:rsidRPr="00B70830">
        <w:rPr>
          <w:szCs w:val="22"/>
          <w:lang w:val="en-GB"/>
        </w:rPr>
        <w:t>, rape seed seeds, raw soya lecithin</w:t>
      </w:r>
      <w:r w:rsidRPr="00B70830">
        <w:rPr>
          <w:szCs w:val="22"/>
          <w:vertAlign w:val="superscript"/>
          <w:lang w:val="en-GB"/>
        </w:rPr>
        <w:t>12)</w:t>
      </w:r>
      <w:r w:rsidRPr="00B70830">
        <w:rPr>
          <w:szCs w:val="22"/>
          <w:lang w:val="en-GB"/>
        </w:rPr>
        <w:t>, ready-meals, salami (high fat content), salty snacks (maize), sausages, seasoning agents</w:t>
      </w:r>
      <w:r w:rsidRPr="00B70830">
        <w:rPr>
          <w:szCs w:val="22"/>
          <w:vertAlign w:val="superscript"/>
          <w:lang w:val="en-GB"/>
        </w:rPr>
        <w:t>12)</w:t>
      </w:r>
      <w:r w:rsidRPr="00B70830">
        <w:rPr>
          <w:szCs w:val="22"/>
          <w:lang w:val="en-GB"/>
        </w:rPr>
        <w:t>, modified starches (some types of)</w:t>
      </w:r>
      <w:r w:rsidRPr="00B70830">
        <w:rPr>
          <w:szCs w:val="22"/>
          <w:vertAlign w:val="superscript"/>
          <w:lang w:val="en-GB"/>
        </w:rPr>
        <w:t xml:space="preserve"> 12)</w:t>
      </w:r>
      <w:r w:rsidRPr="00B70830">
        <w:rPr>
          <w:szCs w:val="22"/>
          <w:lang w:val="en-GB"/>
        </w:rPr>
        <w:t>, sour cream with onion</w:t>
      </w:r>
      <w:r w:rsidRPr="00B70830">
        <w:rPr>
          <w:szCs w:val="22"/>
          <w:vertAlign w:val="superscript"/>
          <w:lang w:val="en-GB"/>
        </w:rPr>
        <w:t>12)</w:t>
      </w:r>
      <w:r w:rsidRPr="00B70830">
        <w:rPr>
          <w:szCs w:val="22"/>
          <w:lang w:val="en-GB"/>
        </w:rPr>
        <w:t>, soya flour, soya germs (preserved, frozen), soya protein</w:t>
      </w:r>
      <w:r w:rsidRPr="00B70830">
        <w:rPr>
          <w:szCs w:val="22"/>
          <w:vertAlign w:val="superscript"/>
          <w:lang w:val="en-GB"/>
        </w:rPr>
        <w:t>12)</w:t>
      </w:r>
      <w:r w:rsidRPr="00B70830">
        <w:rPr>
          <w:szCs w:val="22"/>
          <w:lang w:val="en-GB"/>
        </w:rPr>
        <w:t>, soya drinks</w:t>
      </w:r>
      <w:r w:rsidRPr="00B70830">
        <w:rPr>
          <w:szCs w:val="22"/>
          <w:vertAlign w:val="superscript"/>
          <w:lang w:val="en-GB"/>
        </w:rPr>
        <w:t>12)</w:t>
      </w:r>
      <w:r w:rsidRPr="00B70830">
        <w:rPr>
          <w:szCs w:val="22"/>
          <w:lang w:val="en-GB"/>
        </w:rPr>
        <w:t>, soya bean seeds/grains, soya bean tofu, soya beans (acidified)</w:t>
      </w:r>
      <w:r w:rsidRPr="00B70830">
        <w:rPr>
          <w:szCs w:val="22"/>
          <w:vertAlign w:val="superscript"/>
          <w:lang w:val="en-GB"/>
        </w:rPr>
        <w:t>12)</w:t>
      </w:r>
      <w:r w:rsidRPr="00B70830">
        <w:rPr>
          <w:szCs w:val="22"/>
          <w:lang w:val="en-GB"/>
        </w:rPr>
        <w:t>, sugar-beet leaves, sugar-beet seeds, sunflower seeds, surimi with soya</w:t>
      </w:r>
      <w:r w:rsidRPr="00B70830">
        <w:rPr>
          <w:szCs w:val="22"/>
          <w:vertAlign w:val="superscript"/>
          <w:lang w:val="en-GB"/>
        </w:rPr>
        <w:t>12)</w:t>
      </w:r>
      <w:r w:rsidRPr="00B70830">
        <w:rPr>
          <w:szCs w:val="22"/>
          <w:lang w:val="en-GB"/>
        </w:rPr>
        <w:t xml:space="preserve">, sweet corn, taco shells, </w:t>
      </w:r>
      <w:proofErr w:type="spellStart"/>
      <w:r w:rsidRPr="00B70830">
        <w:rPr>
          <w:szCs w:val="22"/>
          <w:lang w:val="en-GB"/>
        </w:rPr>
        <w:t>taramas</w:t>
      </w:r>
      <w:proofErr w:type="spellEnd"/>
      <w:r w:rsidRPr="00B70830">
        <w:rPr>
          <w:szCs w:val="22"/>
          <w:lang w:val="en-GB"/>
        </w:rPr>
        <w:t xml:space="preserve"> (paste of fish roes), tobacco, tomato ketchup</w:t>
      </w:r>
      <w:r w:rsidRPr="00B70830">
        <w:rPr>
          <w:szCs w:val="22"/>
          <w:vertAlign w:val="superscript"/>
          <w:lang w:val="en-GB"/>
        </w:rPr>
        <w:t>12)</w:t>
      </w:r>
      <w:r w:rsidRPr="00B70830">
        <w:rPr>
          <w:szCs w:val="22"/>
          <w:lang w:val="en-GB"/>
        </w:rPr>
        <w:t>, tomato-concentrate</w:t>
      </w:r>
      <w:r w:rsidRPr="00B70830">
        <w:rPr>
          <w:szCs w:val="22"/>
          <w:vertAlign w:val="superscript"/>
          <w:lang w:val="en-GB"/>
        </w:rPr>
        <w:t>12)</w:t>
      </w:r>
      <w:r w:rsidRPr="00B70830">
        <w:rPr>
          <w:szCs w:val="22"/>
          <w:lang w:val="en-GB"/>
        </w:rPr>
        <w:t>, tomatoes (fruits), tortilla chips</w:t>
      </w:r>
      <w:r w:rsidRPr="00B70830">
        <w:rPr>
          <w:szCs w:val="22"/>
          <w:vertAlign w:val="superscript"/>
          <w:lang w:val="en-GB"/>
        </w:rPr>
        <w:t>12)</w:t>
      </w:r>
      <w:r w:rsidRPr="00B70830">
        <w:rPr>
          <w:szCs w:val="22"/>
          <w:lang w:val="en-GB"/>
        </w:rPr>
        <w:t>, vegetarian hamburgers, waffles</w:t>
      </w:r>
      <w:r w:rsidRPr="00B70830">
        <w:rPr>
          <w:szCs w:val="22"/>
          <w:vertAlign w:val="superscript"/>
          <w:lang w:val="en-GB"/>
        </w:rPr>
        <w:t>12)</w:t>
      </w:r>
      <w:r w:rsidRPr="00B70830">
        <w:rPr>
          <w:szCs w:val="22"/>
          <w:lang w:val="en-GB"/>
        </w:rPr>
        <w:t>, wheat starch (native), yoghurts</w:t>
      </w:r>
      <w:r w:rsidRPr="00B70830">
        <w:rPr>
          <w:szCs w:val="22"/>
          <w:vertAlign w:val="superscript"/>
          <w:lang w:val="en-GB"/>
        </w:rPr>
        <w:t>12)</w:t>
      </w:r>
      <w:r w:rsidRPr="00B70830">
        <w:rPr>
          <w:szCs w:val="22"/>
          <w:lang w:val="en-GB"/>
        </w:rPr>
        <w:t>.</w:t>
      </w:r>
    </w:p>
    <w:p w14:paraId="5490EAC6" w14:textId="77777777" w:rsidR="00743392" w:rsidRPr="00B70830" w:rsidRDefault="00743392" w:rsidP="00743392">
      <w:pPr>
        <w:jc w:val="both"/>
        <w:rPr>
          <w:szCs w:val="22"/>
          <w:lang w:val="en-GB"/>
        </w:rPr>
      </w:pPr>
    </w:p>
    <w:p w14:paraId="568B9A6D" w14:textId="77777777" w:rsidR="00743392" w:rsidRPr="00B70830" w:rsidRDefault="00743392" w:rsidP="00743392">
      <w:pPr>
        <w:tabs>
          <w:tab w:val="num" w:pos="1080"/>
        </w:tabs>
        <w:jc w:val="both"/>
        <w:rPr>
          <w:b/>
          <w:bCs/>
          <w:szCs w:val="22"/>
          <w:lang w:val="en-GB"/>
        </w:rPr>
      </w:pPr>
      <w:r w:rsidRPr="00B70830">
        <w:rPr>
          <w:b/>
          <w:bCs/>
          <w:szCs w:val="22"/>
          <w:lang w:val="en-GB"/>
        </w:rPr>
        <w:t>A.3.1.9    Validation</w:t>
      </w:r>
    </w:p>
    <w:p w14:paraId="44B02209" w14:textId="77777777" w:rsidR="00743392" w:rsidRPr="00B70830" w:rsidRDefault="00743392" w:rsidP="00743392">
      <w:pPr>
        <w:jc w:val="both"/>
        <w:rPr>
          <w:szCs w:val="22"/>
          <w:lang w:val="en-GB"/>
        </w:rPr>
      </w:pPr>
    </w:p>
    <w:p w14:paraId="34169653" w14:textId="77777777" w:rsidR="00743392" w:rsidRPr="00B70830" w:rsidRDefault="00743392" w:rsidP="00743392">
      <w:pPr>
        <w:jc w:val="both"/>
        <w:rPr>
          <w:szCs w:val="22"/>
          <w:lang w:val="en-GB"/>
        </w:rPr>
      </w:pPr>
      <w:r w:rsidRPr="00B70830">
        <w:rPr>
          <w:szCs w:val="22"/>
          <w:lang w:val="en-GB"/>
        </w:rPr>
        <w:t>The validation data in Table A.5 have been elaborated in collaborative studies carried out by the working group “Development of methods for identifying foodstuffs produced by genetic engineering techniques” of the Commission of the former German Federal Health Board for the implementation of methods according to article 35 of the German Foodstuffs Act (see References [25], [26], [27]). The matrices tested were potatoes, soya beans and tomatoes. In these interlaboratory studies, the procedure was carried out with 100 mg of sample material. The CTAB precipitation step was necessary for the analysis of soya bean and soya flour. The enzymatic steps were not carried out in these interlaboratory studies.</w:t>
      </w:r>
    </w:p>
    <w:p w14:paraId="6191CCEF" w14:textId="77777777" w:rsidR="00743392" w:rsidRPr="00B70830" w:rsidRDefault="00743392" w:rsidP="00743392">
      <w:pPr>
        <w:jc w:val="both"/>
        <w:rPr>
          <w:szCs w:val="22"/>
          <w:lang w:val="en-GB"/>
        </w:rPr>
      </w:pPr>
    </w:p>
    <w:p w14:paraId="316FE469" w14:textId="77777777" w:rsidR="00743392" w:rsidRPr="00B70830" w:rsidRDefault="00743392" w:rsidP="00743392">
      <w:pPr>
        <w:jc w:val="both"/>
        <w:rPr>
          <w:szCs w:val="22"/>
          <w:lang w:val="en-GB"/>
        </w:rPr>
      </w:pPr>
      <w:r w:rsidRPr="00B70830">
        <w:rPr>
          <w:szCs w:val="22"/>
          <w:lang w:val="en-GB"/>
        </w:rPr>
        <w:t xml:space="preserve">For the collaborative study on soya beans, two participants used strongly modified protocols and in one laboratory the testing of the five samples was discontinued. </w:t>
      </w:r>
      <w:proofErr w:type="gramStart"/>
      <w:r w:rsidRPr="00B70830">
        <w:rPr>
          <w:szCs w:val="22"/>
          <w:lang w:val="en-GB"/>
        </w:rPr>
        <w:t>So</w:t>
      </w:r>
      <w:proofErr w:type="gramEnd"/>
      <w:r w:rsidRPr="00B70830">
        <w:rPr>
          <w:szCs w:val="22"/>
          <w:lang w:val="en-GB"/>
        </w:rPr>
        <w:t xml:space="preserve"> 22 out of 25 participants identified all 110 samples correctly.</w:t>
      </w:r>
    </w:p>
    <w:p w14:paraId="2C9A6617" w14:textId="77777777" w:rsidR="00743392" w:rsidRPr="00B70830" w:rsidRDefault="00743392" w:rsidP="00743392">
      <w:pPr>
        <w:jc w:val="both"/>
        <w:rPr>
          <w:szCs w:val="22"/>
          <w:lang w:val="en-GB"/>
        </w:rPr>
      </w:pPr>
    </w:p>
    <w:p w14:paraId="3A4B40F2" w14:textId="77777777" w:rsidR="00743392" w:rsidRPr="00B70830" w:rsidRDefault="00743392" w:rsidP="00743392">
      <w:pPr>
        <w:jc w:val="both"/>
        <w:rPr>
          <w:szCs w:val="22"/>
          <w:lang w:val="en-GB"/>
        </w:rPr>
      </w:pPr>
      <w:r w:rsidRPr="00B70830">
        <w:rPr>
          <w:szCs w:val="22"/>
          <w:lang w:val="en-GB"/>
        </w:rPr>
        <w:t>For the collaborative study on potatoes, three samples were identified false negative and one sample false positive. Three samples were not assessed due to ambiguous results between both replicates.</w:t>
      </w:r>
    </w:p>
    <w:p w14:paraId="74074D6A" w14:textId="77777777" w:rsidR="00743392" w:rsidRPr="00B70830" w:rsidRDefault="00743392" w:rsidP="00743392">
      <w:pPr>
        <w:spacing w:after="160" w:line="259" w:lineRule="auto"/>
        <w:rPr>
          <w:b/>
          <w:bCs/>
          <w:szCs w:val="22"/>
        </w:rPr>
      </w:pPr>
      <w:r w:rsidRPr="00B70830">
        <w:rPr>
          <w:b/>
          <w:bCs/>
          <w:szCs w:val="22"/>
        </w:rPr>
        <w:br w:type="page"/>
      </w:r>
    </w:p>
    <w:p w14:paraId="5731E2FA" w14:textId="73B79570" w:rsidR="00743392" w:rsidRPr="00B70830" w:rsidRDefault="00743392" w:rsidP="00743392">
      <w:pPr>
        <w:jc w:val="center"/>
        <w:rPr>
          <w:b/>
          <w:bCs/>
          <w:szCs w:val="22"/>
        </w:rPr>
      </w:pPr>
      <w:r w:rsidRPr="00B70830">
        <w:rPr>
          <w:b/>
          <w:bCs/>
          <w:szCs w:val="22"/>
        </w:rPr>
        <w:lastRenderedPageBreak/>
        <w:t xml:space="preserve">Tabel A.5 – </w:t>
      </w:r>
      <w:r w:rsidR="00593913" w:rsidRPr="00B70830">
        <w:rPr>
          <w:b/>
          <w:bCs/>
          <w:szCs w:val="22"/>
        </w:rPr>
        <w:t>Data validasi</w:t>
      </w:r>
    </w:p>
    <w:p w14:paraId="2FDD7A3F" w14:textId="77777777" w:rsidR="00743392" w:rsidRPr="00B70830" w:rsidRDefault="00743392" w:rsidP="00743392">
      <w:pPr>
        <w:jc w:val="both"/>
        <w:rPr>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23"/>
        <w:gridCol w:w="2236"/>
        <w:gridCol w:w="1680"/>
        <w:gridCol w:w="1259"/>
        <w:gridCol w:w="2363"/>
      </w:tblGrid>
      <w:tr w:rsidR="00743392" w:rsidRPr="00AF0BDE" w14:paraId="55C4E2E0" w14:textId="77777777" w:rsidTr="008771A7">
        <w:trPr>
          <w:trHeight w:val="692"/>
        </w:trPr>
        <w:tc>
          <w:tcPr>
            <w:tcW w:w="840" w:type="pct"/>
            <w:vAlign w:val="center"/>
          </w:tcPr>
          <w:p w14:paraId="5EA78C2A" w14:textId="77777777" w:rsidR="00743392" w:rsidRPr="00B70830" w:rsidRDefault="00743392" w:rsidP="008771A7">
            <w:pPr>
              <w:jc w:val="center"/>
              <w:rPr>
                <w:b/>
                <w:bCs/>
                <w:szCs w:val="22"/>
                <w:lang w:val="id"/>
              </w:rPr>
            </w:pPr>
            <w:r w:rsidRPr="00B70830">
              <w:rPr>
                <w:b/>
                <w:bCs/>
                <w:szCs w:val="22"/>
                <w:lang w:val="id"/>
              </w:rPr>
              <w:t>Matriks</w:t>
            </w:r>
          </w:p>
        </w:tc>
        <w:tc>
          <w:tcPr>
            <w:tcW w:w="1234" w:type="pct"/>
            <w:vAlign w:val="center"/>
          </w:tcPr>
          <w:p w14:paraId="5CB919D2" w14:textId="77777777" w:rsidR="00743392" w:rsidRPr="00B70830" w:rsidRDefault="00743392" w:rsidP="008771A7">
            <w:pPr>
              <w:ind w:left="141" w:right="130"/>
              <w:jc w:val="center"/>
              <w:rPr>
                <w:b/>
                <w:bCs/>
                <w:szCs w:val="22"/>
                <w:lang w:val="id"/>
              </w:rPr>
            </w:pPr>
            <w:r w:rsidRPr="00B70830">
              <w:rPr>
                <w:b/>
                <w:bCs/>
                <w:szCs w:val="22"/>
                <w:lang w:val="id"/>
              </w:rPr>
              <w:t>Jumlah laboratorium yang</w:t>
            </w:r>
            <w:r w:rsidRPr="00B70830">
              <w:rPr>
                <w:b/>
                <w:bCs/>
                <w:szCs w:val="22"/>
              </w:rPr>
              <w:t xml:space="preserve"> </w:t>
            </w:r>
            <w:r w:rsidRPr="00B70830">
              <w:rPr>
                <w:b/>
                <w:bCs/>
                <w:szCs w:val="22"/>
                <w:lang w:val="id"/>
              </w:rPr>
              <w:t>berpartisipasi</w:t>
            </w:r>
          </w:p>
        </w:tc>
        <w:tc>
          <w:tcPr>
            <w:tcW w:w="927" w:type="pct"/>
            <w:vAlign w:val="center"/>
          </w:tcPr>
          <w:p w14:paraId="44208314" w14:textId="77777777" w:rsidR="00743392" w:rsidRPr="00B70830" w:rsidRDefault="00743392" w:rsidP="008771A7">
            <w:pPr>
              <w:ind w:left="154" w:right="125"/>
              <w:jc w:val="center"/>
              <w:rPr>
                <w:b/>
                <w:bCs/>
                <w:szCs w:val="22"/>
                <w:lang w:val="id"/>
              </w:rPr>
            </w:pPr>
            <w:r w:rsidRPr="00B70830">
              <w:rPr>
                <w:b/>
                <w:bCs/>
                <w:szCs w:val="22"/>
                <w:lang w:val="id"/>
              </w:rPr>
              <w:t>Jumlah sampel per laboratorium</w:t>
            </w:r>
          </w:p>
        </w:tc>
        <w:tc>
          <w:tcPr>
            <w:tcW w:w="695" w:type="pct"/>
            <w:vAlign w:val="center"/>
          </w:tcPr>
          <w:p w14:paraId="2E515E6C" w14:textId="77777777" w:rsidR="00743392" w:rsidRPr="00B70830" w:rsidRDefault="00743392" w:rsidP="008771A7">
            <w:pPr>
              <w:ind w:left="147" w:right="127"/>
              <w:jc w:val="center"/>
              <w:rPr>
                <w:b/>
                <w:bCs/>
                <w:szCs w:val="22"/>
                <w:lang w:val="id"/>
              </w:rPr>
            </w:pPr>
            <w:r w:rsidRPr="00B70830">
              <w:rPr>
                <w:b/>
                <w:bCs/>
                <w:szCs w:val="22"/>
                <w:lang w:val="id"/>
              </w:rPr>
              <w:t>Jumlah total</w:t>
            </w:r>
            <w:r w:rsidRPr="00B70830">
              <w:rPr>
                <w:b/>
                <w:bCs/>
                <w:szCs w:val="22"/>
              </w:rPr>
              <w:t xml:space="preserve"> </w:t>
            </w:r>
            <w:r w:rsidRPr="00B70830">
              <w:rPr>
                <w:b/>
                <w:bCs/>
                <w:szCs w:val="22"/>
                <w:lang w:val="id"/>
              </w:rPr>
              <w:t>sampel</w:t>
            </w:r>
          </w:p>
        </w:tc>
        <w:tc>
          <w:tcPr>
            <w:tcW w:w="1304" w:type="pct"/>
            <w:vAlign w:val="center"/>
          </w:tcPr>
          <w:p w14:paraId="02A02C01" w14:textId="77777777" w:rsidR="00743392" w:rsidRPr="00B70830" w:rsidRDefault="00743392" w:rsidP="008771A7">
            <w:pPr>
              <w:ind w:left="144" w:right="114"/>
              <w:jc w:val="center"/>
              <w:rPr>
                <w:b/>
                <w:bCs/>
                <w:szCs w:val="22"/>
                <w:lang w:val="id"/>
              </w:rPr>
            </w:pPr>
            <w:r w:rsidRPr="00B70830">
              <w:rPr>
                <w:b/>
                <w:bCs/>
                <w:szCs w:val="22"/>
                <w:lang w:val="id"/>
              </w:rPr>
              <w:t>Jumlah sampel yang diidentifikasi dengan benar</w:t>
            </w:r>
          </w:p>
        </w:tc>
      </w:tr>
      <w:tr w:rsidR="00743392" w:rsidRPr="00B70830" w14:paraId="08131BCF" w14:textId="77777777" w:rsidTr="008771A7">
        <w:trPr>
          <w:trHeight w:val="384"/>
        </w:trPr>
        <w:tc>
          <w:tcPr>
            <w:tcW w:w="840" w:type="pct"/>
            <w:vAlign w:val="center"/>
          </w:tcPr>
          <w:p w14:paraId="7D409446" w14:textId="77777777" w:rsidR="00743392" w:rsidRPr="00B70830" w:rsidRDefault="00743392" w:rsidP="008771A7">
            <w:pPr>
              <w:jc w:val="center"/>
              <w:rPr>
                <w:bCs/>
                <w:szCs w:val="22"/>
                <w:lang w:val="id"/>
              </w:rPr>
            </w:pPr>
            <w:r w:rsidRPr="00B70830">
              <w:rPr>
                <w:bCs/>
                <w:szCs w:val="22"/>
                <w:lang w:val="id-ID"/>
              </w:rPr>
              <w:t>Biji</w:t>
            </w:r>
            <w:r w:rsidRPr="00B70830">
              <w:rPr>
                <w:bCs/>
                <w:szCs w:val="22"/>
                <w:lang w:val="id"/>
              </w:rPr>
              <w:t xml:space="preserve"> kedelai</w:t>
            </w:r>
            <w:r w:rsidRPr="00B70830">
              <w:rPr>
                <w:bCs/>
                <w:szCs w:val="22"/>
                <w:vertAlign w:val="superscript"/>
                <w:lang w:val="id"/>
              </w:rPr>
              <w:t>[25]</w:t>
            </w:r>
          </w:p>
        </w:tc>
        <w:tc>
          <w:tcPr>
            <w:tcW w:w="1234" w:type="pct"/>
            <w:vAlign w:val="center"/>
          </w:tcPr>
          <w:p w14:paraId="31853DA9" w14:textId="77777777" w:rsidR="00743392" w:rsidRPr="00B70830" w:rsidRDefault="00743392" w:rsidP="008771A7">
            <w:pPr>
              <w:ind w:left="141" w:right="130"/>
              <w:jc w:val="center"/>
              <w:rPr>
                <w:bCs/>
                <w:szCs w:val="22"/>
                <w:lang w:val="id"/>
              </w:rPr>
            </w:pPr>
            <w:r w:rsidRPr="00B70830">
              <w:rPr>
                <w:bCs/>
                <w:szCs w:val="22"/>
                <w:lang w:val="id"/>
              </w:rPr>
              <w:t>25</w:t>
            </w:r>
          </w:p>
        </w:tc>
        <w:tc>
          <w:tcPr>
            <w:tcW w:w="927" w:type="pct"/>
            <w:vAlign w:val="center"/>
          </w:tcPr>
          <w:p w14:paraId="5F9B5C87" w14:textId="77777777" w:rsidR="00743392" w:rsidRPr="00B70830" w:rsidRDefault="00743392" w:rsidP="008771A7">
            <w:pPr>
              <w:ind w:left="154" w:right="125"/>
              <w:jc w:val="center"/>
              <w:rPr>
                <w:bCs/>
                <w:szCs w:val="22"/>
                <w:lang w:val="id"/>
              </w:rPr>
            </w:pPr>
            <w:r w:rsidRPr="00B70830">
              <w:rPr>
                <w:bCs/>
                <w:szCs w:val="22"/>
                <w:lang w:val="id"/>
              </w:rPr>
              <w:t>5</w:t>
            </w:r>
          </w:p>
        </w:tc>
        <w:tc>
          <w:tcPr>
            <w:tcW w:w="695" w:type="pct"/>
            <w:vAlign w:val="center"/>
          </w:tcPr>
          <w:p w14:paraId="6639829A" w14:textId="77777777" w:rsidR="00743392" w:rsidRPr="00B70830" w:rsidRDefault="00743392" w:rsidP="008771A7">
            <w:pPr>
              <w:ind w:left="147" w:right="127"/>
              <w:jc w:val="center"/>
              <w:rPr>
                <w:bCs/>
                <w:szCs w:val="22"/>
                <w:lang w:val="id"/>
              </w:rPr>
            </w:pPr>
            <w:r w:rsidRPr="00B70830">
              <w:rPr>
                <w:bCs/>
                <w:szCs w:val="22"/>
                <w:lang w:val="id"/>
              </w:rPr>
              <w:t>125</w:t>
            </w:r>
          </w:p>
        </w:tc>
        <w:tc>
          <w:tcPr>
            <w:tcW w:w="1304" w:type="pct"/>
            <w:vAlign w:val="center"/>
          </w:tcPr>
          <w:p w14:paraId="47544CCC" w14:textId="77777777" w:rsidR="00743392" w:rsidRPr="00B70830" w:rsidRDefault="00743392" w:rsidP="008771A7">
            <w:pPr>
              <w:ind w:left="144" w:right="114"/>
              <w:jc w:val="center"/>
              <w:rPr>
                <w:bCs/>
                <w:szCs w:val="22"/>
                <w:lang w:val="id"/>
              </w:rPr>
            </w:pPr>
            <w:r w:rsidRPr="00B70830">
              <w:rPr>
                <w:bCs/>
                <w:szCs w:val="22"/>
                <w:lang w:val="id"/>
              </w:rPr>
              <w:t>110</w:t>
            </w:r>
          </w:p>
        </w:tc>
      </w:tr>
      <w:tr w:rsidR="00743392" w:rsidRPr="00B70830" w14:paraId="19DE27FC" w14:textId="77777777" w:rsidTr="008771A7">
        <w:trPr>
          <w:trHeight w:val="454"/>
        </w:trPr>
        <w:tc>
          <w:tcPr>
            <w:tcW w:w="840" w:type="pct"/>
            <w:vAlign w:val="center"/>
          </w:tcPr>
          <w:p w14:paraId="601E84AD" w14:textId="77777777" w:rsidR="00743392" w:rsidRPr="00B70830" w:rsidRDefault="00743392" w:rsidP="008771A7">
            <w:pPr>
              <w:jc w:val="center"/>
              <w:rPr>
                <w:bCs/>
                <w:szCs w:val="22"/>
                <w:lang w:val="id"/>
              </w:rPr>
            </w:pPr>
            <w:r w:rsidRPr="00B70830">
              <w:rPr>
                <w:bCs/>
                <w:szCs w:val="22"/>
                <w:lang w:val="id"/>
              </w:rPr>
              <w:t>Kentang</w:t>
            </w:r>
            <w:r w:rsidRPr="00B70830">
              <w:rPr>
                <w:bCs/>
                <w:szCs w:val="22"/>
                <w:vertAlign w:val="superscript"/>
                <w:lang w:val="id"/>
              </w:rPr>
              <w:t>[26]</w:t>
            </w:r>
          </w:p>
        </w:tc>
        <w:tc>
          <w:tcPr>
            <w:tcW w:w="1234" w:type="pct"/>
            <w:vAlign w:val="center"/>
          </w:tcPr>
          <w:p w14:paraId="0DD4CEB2" w14:textId="77777777" w:rsidR="00743392" w:rsidRPr="00B70830" w:rsidRDefault="00743392" w:rsidP="008771A7">
            <w:pPr>
              <w:ind w:left="141" w:right="130"/>
              <w:jc w:val="center"/>
              <w:rPr>
                <w:bCs/>
                <w:szCs w:val="22"/>
                <w:lang w:val="id"/>
              </w:rPr>
            </w:pPr>
            <w:r w:rsidRPr="00B70830">
              <w:rPr>
                <w:bCs/>
                <w:szCs w:val="22"/>
                <w:lang w:val="id"/>
              </w:rPr>
              <w:t>18</w:t>
            </w:r>
          </w:p>
        </w:tc>
        <w:tc>
          <w:tcPr>
            <w:tcW w:w="927" w:type="pct"/>
            <w:vAlign w:val="center"/>
          </w:tcPr>
          <w:p w14:paraId="380A4115" w14:textId="77777777" w:rsidR="00743392" w:rsidRPr="00B70830" w:rsidRDefault="00743392" w:rsidP="008771A7">
            <w:pPr>
              <w:ind w:left="154" w:right="125"/>
              <w:jc w:val="center"/>
              <w:rPr>
                <w:bCs/>
                <w:szCs w:val="22"/>
                <w:lang w:val="id"/>
              </w:rPr>
            </w:pPr>
            <w:r w:rsidRPr="00B70830">
              <w:rPr>
                <w:bCs/>
                <w:szCs w:val="22"/>
                <w:lang w:val="id"/>
              </w:rPr>
              <w:t>10</w:t>
            </w:r>
          </w:p>
        </w:tc>
        <w:tc>
          <w:tcPr>
            <w:tcW w:w="695" w:type="pct"/>
            <w:vAlign w:val="center"/>
          </w:tcPr>
          <w:p w14:paraId="7C6F81DD" w14:textId="77777777" w:rsidR="00743392" w:rsidRPr="00B70830" w:rsidRDefault="00743392" w:rsidP="008771A7">
            <w:pPr>
              <w:ind w:left="147" w:right="127"/>
              <w:jc w:val="center"/>
              <w:rPr>
                <w:bCs/>
                <w:szCs w:val="22"/>
                <w:lang w:val="id"/>
              </w:rPr>
            </w:pPr>
            <w:r w:rsidRPr="00B70830">
              <w:rPr>
                <w:bCs/>
                <w:szCs w:val="22"/>
                <w:lang w:val="id"/>
              </w:rPr>
              <w:t>180</w:t>
            </w:r>
          </w:p>
        </w:tc>
        <w:tc>
          <w:tcPr>
            <w:tcW w:w="1304" w:type="pct"/>
            <w:vAlign w:val="center"/>
          </w:tcPr>
          <w:p w14:paraId="5CD6072D" w14:textId="77777777" w:rsidR="00743392" w:rsidRPr="00B70830" w:rsidRDefault="00743392" w:rsidP="008771A7">
            <w:pPr>
              <w:ind w:left="144" w:right="114"/>
              <w:jc w:val="center"/>
              <w:rPr>
                <w:bCs/>
                <w:szCs w:val="22"/>
                <w:lang w:val="id"/>
              </w:rPr>
            </w:pPr>
            <w:r w:rsidRPr="00B70830">
              <w:rPr>
                <w:bCs/>
                <w:szCs w:val="22"/>
                <w:lang w:val="id"/>
              </w:rPr>
              <w:t>173</w:t>
            </w:r>
          </w:p>
        </w:tc>
      </w:tr>
      <w:tr w:rsidR="00743392" w:rsidRPr="00B70830" w14:paraId="7F87D204" w14:textId="77777777" w:rsidTr="008771A7">
        <w:trPr>
          <w:trHeight w:val="454"/>
        </w:trPr>
        <w:tc>
          <w:tcPr>
            <w:tcW w:w="840" w:type="pct"/>
            <w:vAlign w:val="center"/>
          </w:tcPr>
          <w:p w14:paraId="7AB0B1D4" w14:textId="77777777" w:rsidR="00743392" w:rsidRPr="00B70830" w:rsidRDefault="00743392" w:rsidP="008771A7">
            <w:pPr>
              <w:jc w:val="center"/>
              <w:rPr>
                <w:bCs/>
                <w:szCs w:val="22"/>
                <w:lang w:val="id"/>
              </w:rPr>
            </w:pPr>
            <w:r w:rsidRPr="00B70830">
              <w:rPr>
                <w:bCs/>
                <w:szCs w:val="22"/>
                <w:lang w:val="id"/>
              </w:rPr>
              <w:t>Tomat</w:t>
            </w:r>
            <w:r w:rsidRPr="00B70830">
              <w:rPr>
                <w:bCs/>
                <w:szCs w:val="22"/>
                <w:vertAlign w:val="superscript"/>
                <w:lang w:val="id"/>
              </w:rPr>
              <w:t>[27]</w:t>
            </w:r>
          </w:p>
        </w:tc>
        <w:tc>
          <w:tcPr>
            <w:tcW w:w="1234" w:type="pct"/>
            <w:vAlign w:val="center"/>
          </w:tcPr>
          <w:p w14:paraId="67A31690" w14:textId="77777777" w:rsidR="00743392" w:rsidRPr="00B70830" w:rsidRDefault="00743392" w:rsidP="008771A7">
            <w:pPr>
              <w:ind w:left="141" w:right="130"/>
              <w:jc w:val="center"/>
              <w:rPr>
                <w:bCs/>
                <w:szCs w:val="22"/>
                <w:lang w:val="id"/>
              </w:rPr>
            </w:pPr>
            <w:r w:rsidRPr="00B70830">
              <w:rPr>
                <w:bCs/>
                <w:szCs w:val="22"/>
                <w:lang w:val="id"/>
              </w:rPr>
              <w:t>18</w:t>
            </w:r>
          </w:p>
        </w:tc>
        <w:tc>
          <w:tcPr>
            <w:tcW w:w="927" w:type="pct"/>
            <w:vAlign w:val="center"/>
          </w:tcPr>
          <w:p w14:paraId="76A57896" w14:textId="77777777" w:rsidR="00743392" w:rsidRPr="00B70830" w:rsidRDefault="00743392" w:rsidP="008771A7">
            <w:pPr>
              <w:ind w:left="154" w:right="125"/>
              <w:jc w:val="center"/>
              <w:rPr>
                <w:bCs/>
                <w:szCs w:val="22"/>
                <w:lang w:val="id"/>
              </w:rPr>
            </w:pPr>
            <w:r w:rsidRPr="00B70830">
              <w:rPr>
                <w:bCs/>
                <w:szCs w:val="22"/>
                <w:lang w:val="id"/>
              </w:rPr>
              <w:t>5</w:t>
            </w:r>
          </w:p>
        </w:tc>
        <w:tc>
          <w:tcPr>
            <w:tcW w:w="695" w:type="pct"/>
            <w:vAlign w:val="center"/>
          </w:tcPr>
          <w:p w14:paraId="4510105F" w14:textId="77777777" w:rsidR="00743392" w:rsidRPr="00B70830" w:rsidRDefault="00743392" w:rsidP="008771A7">
            <w:pPr>
              <w:ind w:left="147" w:right="127"/>
              <w:jc w:val="center"/>
              <w:rPr>
                <w:bCs/>
                <w:szCs w:val="22"/>
                <w:lang w:val="id"/>
              </w:rPr>
            </w:pPr>
            <w:r w:rsidRPr="00B70830">
              <w:rPr>
                <w:bCs/>
                <w:szCs w:val="22"/>
                <w:lang w:val="id"/>
              </w:rPr>
              <w:t>90</w:t>
            </w:r>
          </w:p>
        </w:tc>
        <w:tc>
          <w:tcPr>
            <w:tcW w:w="1304" w:type="pct"/>
            <w:vAlign w:val="center"/>
          </w:tcPr>
          <w:p w14:paraId="1450EC59" w14:textId="77777777" w:rsidR="00743392" w:rsidRPr="00B70830" w:rsidRDefault="00743392" w:rsidP="008771A7">
            <w:pPr>
              <w:ind w:left="144" w:right="114"/>
              <w:jc w:val="center"/>
              <w:rPr>
                <w:bCs/>
                <w:szCs w:val="22"/>
                <w:lang w:val="id"/>
              </w:rPr>
            </w:pPr>
            <w:r w:rsidRPr="00B70830">
              <w:rPr>
                <w:bCs/>
                <w:szCs w:val="22"/>
                <w:lang w:val="id"/>
              </w:rPr>
              <w:t>90</w:t>
            </w:r>
          </w:p>
        </w:tc>
      </w:tr>
    </w:tbl>
    <w:p w14:paraId="1890F2CB" w14:textId="77777777" w:rsidR="00743392" w:rsidRPr="00B70830" w:rsidRDefault="00743392" w:rsidP="00743392">
      <w:pPr>
        <w:tabs>
          <w:tab w:val="num" w:pos="1080"/>
        </w:tabs>
        <w:jc w:val="both"/>
        <w:rPr>
          <w:b/>
          <w:bCs/>
          <w:szCs w:val="22"/>
          <w:lang w:val="en-GB"/>
        </w:rPr>
      </w:pPr>
    </w:p>
    <w:p w14:paraId="0BBF1BA8" w14:textId="77777777" w:rsidR="00743392" w:rsidRPr="00B70830" w:rsidRDefault="00743392" w:rsidP="00743392">
      <w:pPr>
        <w:tabs>
          <w:tab w:val="num" w:pos="1080"/>
        </w:tabs>
        <w:jc w:val="both"/>
        <w:rPr>
          <w:b/>
          <w:bCs/>
          <w:szCs w:val="22"/>
          <w:lang w:val="en-GB"/>
        </w:rPr>
      </w:pPr>
    </w:p>
    <w:p w14:paraId="3D94C191" w14:textId="64ECD68E" w:rsidR="00743392" w:rsidRPr="00B70830" w:rsidRDefault="00743392" w:rsidP="00743392">
      <w:pPr>
        <w:jc w:val="both"/>
        <w:rPr>
          <w:b/>
          <w:szCs w:val="22"/>
          <w:lang w:val="id-ID"/>
        </w:rPr>
      </w:pPr>
      <w:r w:rsidRPr="00B70830">
        <w:rPr>
          <w:b/>
          <w:szCs w:val="22"/>
          <w:lang w:val="id-ID"/>
        </w:rPr>
        <w:t>A.4</w:t>
      </w:r>
      <w:r w:rsidRPr="00B70830">
        <w:rPr>
          <w:b/>
          <w:szCs w:val="22"/>
          <w:lang w:val="nb-NO"/>
        </w:rPr>
        <w:t>    </w:t>
      </w:r>
      <w:r w:rsidR="00593913" w:rsidRPr="00B70830">
        <w:rPr>
          <w:b/>
          <w:szCs w:val="22"/>
          <w:lang w:val="nb-NO"/>
        </w:rPr>
        <w:t>Preparasi</w:t>
      </w:r>
      <w:r w:rsidR="00593913" w:rsidRPr="00B70830">
        <w:rPr>
          <w:b/>
          <w:szCs w:val="22"/>
          <w:lang w:val="id-ID"/>
        </w:rPr>
        <w:t xml:space="preserve"> </w:t>
      </w:r>
      <w:r w:rsidRPr="00B70830">
        <w:rPr>
          <w:b/>
          <w:szCs w:val="22"/>
          <w:lang w:val="id-ID"/>
        </w:rPr>
        <w:t>DNA berkualitas PCR menggunakan metode ekstraksi DNA berbasis silika</w:t>
      </w:r>
    </w:p>
    <w:p w14:paraId="0ED2A0BC" w14:textId="77777777" w:rsidR="00743392" w:rsidRPr="00B70830" w:rsidRDefault="00743392" w:rsidP="00743392">
      <w:pPr>
        <w:jc w:val="both"/>
        <w:rPr>
          <w:b/>
          <w:szCs w:val="22"/>
          <w:lang w:val="id-ID"/>
        </w:rPr>
      </w:pPr>
    </w:p>
    <w:p w14:paraId="416D0398" w14:textId="77777777" w:rsidR="00743392" w:rsidRPr="00B70830" w:rsidRDefault="00743392" w:rsidP="00743392">
      <w:pPr>
        <w:jc w:val="both"/>
        <w:rPr>
          <w:b/>
          <w:szCs w:val="22"/>
          <w:lang w:val="id-ID"/>
        </w:rPr>
      </w:pPr>
      <w:r w:rsidRPr="00B70830">
        <w:rPr>
          <w:b/>
          <w:szCs w:val="22"/>
          <w:lang w:val="id-ID"/>
        </w:rPr>
        <w:t>A.4.1</w:t>
      </w:r>
      <w:r w:rsidRPr="00B70830">
        <w:rPr>
          <w:b/>
          <w:szCs w:val="22"/>
          <w:lang w:val="nb-NO"/>
        </w:rPr>
        <w:t>    </w:t>
      </w:r>
      <w:r w:rsidRPr="00B70830">
        <w:rPr>
          <w:b/>
          <w:szCs w:val="22"/>
          <w:lang w:val="id-ID"/>
        </w:rPr>
        <w:t xml:space="preserve">Metode </w:t>
      </w:r>
      <w:r w:rsidRPr="00B70830">
        <w:rPr>
          <w:b/>
          <w:szCs w:val="22"/>
          <w:lang w:val="nb-NO"/>
        </w:rPr>
        <w:t xml:space="preserve">dasar </w:t>
      </w:r>
      <w:r w:rsidRPr="00B70830">
        <w:rPr>
          <w:b/>
          <w:szCs w:val="22"/>
          <w:lang w:val="id-ID"/>
        </w:rPr>
        <w:t>silika</w:t>
      </w:r>
    </w:p>
    <w:p w14:paraId="0E2FBA02" w14:textId="77777777" w:rsidR="00743392" w:rsidRPr="00B70830" w:rsidRDefault="00743392" w:rsidP="00743392">
      <w:pPr>
        <w:jc w:val="both"/>
        <w:rPr>
          <w:b/>
          <w:szCs w:val="22"/>
          <w:lang w:val="id-ID"/>
        </w:rPr>
      </w:pPr>
    </w:p>
    <w:p w14:paraId="57FFA5C2" w14:textId="77777777" w:rsidR="00743392" w:rsidRPr="00B70830" w:rsidRDefault="00743392" w:rsidP="00743392">
      <w:pPr>
        <w:jc w:val="both"/>
        <w:rPr>
          <w:b/>
          <w:szCs w:val="22"/>
          <w:lang w:val="id-ID"/>
        </w:rPr>
      </w:pPr>
      <w:r w:rsidRPr="00B70830">
        <w:rPr>
          <w:b/>
          <w:szCs w:val="22"/>
          <w:lang w:val="id-ID"/>
        </w:rPr>
        <w:t>A.4.1.1</w:t>
      </w:r>
      <w:r w:rsidRPr="00B70830">
        <w:rPr>
          <w:b/>
          <w:szCs w:val="22"/>
          <w:lang w:val="nb-NO"/>
        </w:rPr>
        <w:t>    </w:t>
      </w:r>
      <w:r w:rsidRPr="00B70830">
        <w:rPr>
          <w:b/>
          <w:szCs w:val="22"/>
          <w:lang w:val="id-ID"/>
        </w:rPr>
        <w:t>Umum</w:t>
      </w:r>
    </w:p>
    <w:p w14:paraId="0586E4D0" w14:textId="77777777" w:rsidR="00743392" w:rsidRPr="00B70830" w:rsidRDefault="00743392" w:rsidP="00743392">
      <w:pPr>
        <w:jc w:val="both"/>
        <w:rPr>
          <w:szCs w:val="22"/>
          <w:lang w:val="id-ID"/>
        </w:rPr>
      </w:pPr>
    </w:p>
    <w:p w14:paraId="2304B12B" w14:textId="77777777" w:rsidR="00743392" w:rsidRPr="00B70830" w:rsidRDefault="00743392" w:rsidP="00743392">
      <w:pPr>
        <w:jc w:val="both"/>
        <w:rPr>
          <w:szCs w:val="22"/>
          <w:lang w:val="id-ID"/>
        </w:rPr>
      </w:pPr>
      <w:r w:rsidRPr="00B70830">
        <w:rPr>
          <w:szCs w:val="22"/>
          <w:lang w:val="id-ID"/>
        </w:rPr>
        <w:t xml:space="preserve">Metode ini sesuai untuk ekstraksi DNA dari berbagai </w:t>
      </w:r>
      <w:r w:rsidRPr="00B70830">
        <w:rPr>
          <w:szCs w:val="22"/>
          <w:lang w:val="nb-NO"/>
        </w:rPr>
        <w:t>jenis</w:t>
      </w:r>
      <w:r w:rsidRPr="00B70830">
        <w:rPr>
          <w:szCs w:val="22"/>
          <w:lang w:val="id-ID"/>
        </w:rPr>
        <w:t xml:space="preserve"> matriks (lihat contoh </w:t>
      </w:r>
      <w:r w:rsidRPr="00B70830">
        <w:rPr>
          <w:szCs w:val="22"/>
          <w:lang w:val="nb-NO"/>
        </w:rPr>
        <w:t>di</w:t>
      </w:r>
      <w:r w:rsidRPr="00B70830">
        <w:rPr>
          <w:szCs w:val="22"/>
          <w:lang w:val="id-ID"/>
        </w:rPr>
        <w:t xml:space="preserve"> A.4.1.8). Metode ini juga dapat digunakan sebagai tahap pemurnian lebih lanjut dari larutan DNA yang diperoleh setelah ekstraksi DNA menggunakan metode lain.</w:t>
      </w:r>
    </w:p>
    <w:p w14:paraId="060D7B8B" w14:textId="77777777" w:rsidR="00743392" w:rsidRPr="00B70830" w:rsidRDefault="00743392" w:rsidP="00743392">
      <w:pPr>
        <w:jc w:val="both"/>
        <w:rPr>
          <w:szCs w:val="22"/>
          <w:lang w:val="id-ID"/>
        </w:rPr>
      </w:pPr>
    </w:p>
    <w:p w14:paraId="4E492A75" w14:textId="6CF002F0" w:rsidR="00743392" w:rsidRPr="00B70830" w:rsidRDefault="00743392" w:rsidP="00743392">
      <w:pPr>
        <w:jc w:val="both"/>
        <w:rPr>
          <w:szCs w:val="22"/>
          <w:lang w:val="id-ID"/>
        </w:rPr>
      </w:pPr>
      <w:r w:rsidRPr="00B70830">
        <w:rPr>
          <w:szCs w:val="22"/>
          <w:lang w:val="id-ID"/>
        </w:rPr>
        <w:t>Metode ini diadopsi dari protokol yang telah dipublikasi</w:t>
      </w:r>
      <w:r w:rsidRPr="00B70830">
        <w:rPr>
          <w:szCs w:val="22"/>
          <w:vertAlign w:val="superscript"/>
          <w:lang w:val="id-ID"/>
        </w:rPr>
        <w:t>[28]</w:t>
      </w:r>
      <w:r w:rsidRPr="00B70830">
        <w:rPr>
          <w:szCs w:val="22"/>
          <w:lang w:val="id-ID"/>
        </w:rPr>
        <w:t xml:space="preserve">. Metode ini memiliki beberapa keuntungan untuk matriks yang sesuai, khususnya untuk menghindari </w:t>
      </w:r>
      <w:r w:rsidRPr="00B70830">
        <w:rPr>
          <w:szCs w:val="22"/>
          <w:lang w:val="nb-NO"/>
        </w:rPr>
        <w:t xml:space="preserve">penggunaan </w:t>
      </w:r>
      <w:r w:rsidRPr="00B70830">
        <w:rPr>
          <w:szCs w:val="22"/>
          <w:lang w:val="id-ID"/>
        </w:rPr>
        <w:t xml:space="preserve">reagen yang sangat beracun. Selain itu, prosedur ini dapat dengan mudah disesuaikan untuk analisis </w:t>
      </w:r>
      <w:r w:rsidRPr="00B70830">
        <w:rPr>
          <w:iCs/>
          <w:szCs w:val="22"/>
          <w:lang w:val="id-ID"/>
        </w:rPr>
        <w:t>manual berkecepatan tinggi dan untuk otomatisasi</w:t>
      </w:r>
      <w:r w:rsidRPr="00B70830">
        <w:rPr>
          <w:szCs w:val="22"/>
          <w:lang w:val="id-ID"/>
        </w:rPr>
        <w:t xml:space="preserve">, terutama karena kurangnya tarikan antar-muka (seperti antara air-kloroform) dan karena membutuhkan sentrifugasi dengan </w:t>
      </w:r>
      <w:r w:rsidR="00FF1CA3" w:rsidRPr="00B70830">
        <w:rPr>
          <w:szCs w:val="22"/>
          <w:lang w:val="id-ID"/>
        </w:rPr>
        <w:t xml:space="preserve">percepatan putar </w:t>
      </w:r>
      <w:r w:rsidRPr="00B70830">
        <w:rPr>
          <w:szCs w:val="22"/>
          <w:lang w:val="id-ID"/>
        </w:rPr>
        <w:t>rendah.</w:t>
      </w:r>
    </w:p>
    <w:p w14:paraId="67EEB5B9" w14:textId="77777777" w:rsidR="00743392" w:rsidRPr="00B70830" w:rsidRDefault="00743392" w:rsidP="00743392">
      <w:pPr>
        <w:jc w:val="both"/>
        <w:rPr>
          <w:szCs w:val="22"/>
          <w:lang w:val="id-ID"/>
        </w:rPr>
      </w:pPr>
    </w:p>
    <w:p w14:paraId="4BBE77A3" w14:textId="77777777" w:rsidR="00743392" w:rsidRPr="00B70830" w:rsidRDefault="00743392" w:rsidP="00743392">
      <w:pPr>
        <w:jc w:val="both"/>
        <w:rPr>
          <w:szCs w:val="22"/>
          <w:lang w:val="id-ID"/>
        </w:rPr>
      </w:pPr>
      <w:r w:rsidRPr="00B70830">
        <w:rPr>
          <w:szCs w:val="22"/>
          <w:lang w:val="id-ID"/>
        </w:rPr>
        <w:t>Metode ini biasanya tidak disarankan untuk mengekstrak</w:t>
      </w:r>
      <w:r w:rsidRPr="00B70830">
        <w:rPr>
          <w:szCs w:val="22"/>
          <w:lang w:val="nb-NO"/>
        </w:rPr>
        <w:t>si</w:t>
      </w:r>
      <w:r w:rsidRPr="00B70830">
        <w:rPr>
          <w:szCs w:val="22"/>
          <w:lang w:val="id-ID"/>
        </w:rPr>
        <w:t xml:space="preserve"> DNA dari matriks dengan kandungan lemak tinggi.</w:t>
      </w:r>
    </w:p>
    <w:p w14:paraId="65008499" w14:textId="77777777" w:rsidR="00743392" w:rsidRPr="00B70830" w:rsidRDefault="00743392" w:rsidP="00743392">
      <w:pPr>
        <w:jc w:val="both"/>
        <w:rPr>
          <w:szCs w:val="22"/>
          <w:lang w:val="id-ID"/>
        </w:rPr>
      </w:pPr>
    </w:p>
    <w:p w14:paraId="5FEBE05C" w14:textId="77777777" w:rsidR="00743392" w:rsidRPr="00B70830" w:rsidRDefault="00743392" w:rsidP="00743392">
      <w:pPr>
        <w:jc w:val="both"/>
        <w:rPr>
          <w:szCs w:val="22"/>
          <w:lang w:val="id-ID"/>
        </w:rPr>
      </w:pPr>
      <w:r w:rsidRPr="00B70830">
        <w:rPr>
          <w:b/>
          <w:szCs w:val="22"/>
          <w:lang w:val="id-ID"/>
        </w:rPr>
        <w:t>A.4.1.2    Status validasi</w:t>
      </w:r>
    </w:p>
    <w:p w14:paraId="770B1025" w14:textId="77777777" w:rsidR="00743392" w:rsidRPr="00B70830" w:rsidRDefault="00743392" w:rsidP="00743392">
      <w:pPr>
        <w:jc w:val="both"/>
        <w:rPr>
          <w:szCs w:val="22"/>
          <w:lang w:val="id-ID"/>
        </w:rPr>
      </w:pPr>
    </w:p>
    <w:p w14:paraId="7E775CC4" w14:textId="747A347B" w:rsidR="00743392" w:rsidRPr="00B70830" w:rsidRDefault="00743392" w:rsidP="00743392">
      <w:pPr>
        <w:jc w:val="both"/>
        <w:rPr>
          <w:szCs w:val="22"/>
          <w:lang w:val="id-ID"/>
        </w:rPr>
      </w:pPr>
      <w:r w:rsidRPr="00B70830">
        <w:rPr>
          <w:szCs w:val="22"/>
          <w:lang w:val="id-ID"/>
        </w:rPr>
        <w:t xml:space="preserve">Metode ini telah divalidasi secara </w:t>
      </w:r>
      <w:r w:rsidRPr="00B70830">
        <w:rPr>
          <w:i/>
          <w:iCs/>
          <w:szCs w:val="22"/>
          <w:lang w:val="id-ID"/>
        </w:rPr>
        <w:t>in-house</w:t>
      </w:r>
      <w:r w:rsidRPr="00B70830">
        <w:rPr>
          <w:szCs w:val="22"/>
          <w:lang w:val="id-ID"/>
        </w:rPr>
        <w:t xml:space="preserve"> dan digunakan untuk preparasi DNA rutin di banyak laboratorium, meskipun belum dievaluasi secara resmi dalam studi interlaboratorium. Prinsip metode ini juga telah diimplementasikan dalam berbagai metode berbasis kit yang telah </w:t>
      </w:r>
      <w:r w:rsidR="005F53B2" w:rsidRPr="00B70830">
        <w:rPr>
          <w:szCs w:val="22"/>
          <w:lang w:val="nb-NO"/>
        </w:rPr>
        <w:t>berhasil di-</w:t>
      </w:r>
      <w:r w:rsidR="005F53B2" w:rsidRPr="00B70830">
        <w:rPr>
          <w:i/>
          <w:iCs/>
          <w:szCs w:val="22"/>
          <w:lang w:val="nb-NO"/>
        </w:rPr>
        <w:t>ring tested</w:t>
      </w:r>
      <w:r w:rsidR="0076712A" w:rsidRPr="00B70830">
        <w:rPr>
          <w:szCs w:val="22"/>
          <w:lang w:val="id-ID"/>
        </w:rPr>
        <w:t xml:space="preserve"> </w:t>
      </w:r>
      <w:r w:rsidRPr="00B70830">
        <w:rPr>
          <w:szCs w:val="22"/>
          <w:lang w:val="id-ID"/>
        </w:rPr>
        <w:t>(lihat Referensi [29], [30] dan [31]).</w:t>
      </w:r>
    </w:p>
    <w:p w14:paraId="442EB8D3" w14:textId="77777777" w:rsidR="00743392" w:rsidRPr="00B70830" w:rsidRDefault="00743392" w:rsidP="00743392">
      <w:pPr>
        <w:jc w:val="both"/>
        <w:rPr>
          <w:szCs w:val="22"/>
          <w:lang w:val="id-ID"/>
        </w:rPr>
      </w:pPr>
    </w:p>
    <w:p w14:paraId="4F75469A" w14:textId="77777777" w:rsidR="00743392" w:rsidRPr="00B70830" w:rsidRDefault="00743392" w:rsidP="00743392">
      <w:pPr>
        <w:jc w:val="both"/>
        <w:rPr>
          <w:b/>
          <w:szCs w:val="22"/>
          <w:lang w:val="id-ID"/>
        </w:rPr>
      </w:pPr>
      <w:r w:rsidRPr="00B70830">
        <w:rPr>
          <w:b/>
          <w:szCs w:val="22"/>
          <w:lang w:val="id-ID"/>
        </w:rPr>
        <w:t>A.4.1.3    Prinsip</w:t>
      </w:r>
    </w:p>
    <w:p w14:paraId="61225484" w14:textId="77777777" w:rsidR="00743392" w:rsidRPr="00B70830" w:rsidRDefault="00743392" w:rsidP="00743392">
      <w:pPr>
        <w:jc w:val="both"/>
        <w:rPr>
          <w:b/>
          <w:szCs w:val="22"/>
          <w:lang w:val="id-ID"/>
        </w:rPr>
      </w:pPr>
    </w:p>
    <w:p w14:paraId="7D112C3C" w14:textId="77777777" w:rsidR="00743392" w:rsidRPr="00B70830" w:rsidRDefault="00743392" w:rsidP="00743392">
      <w:pPr>
        <w:jc w:val="both"/>
        <w:rPr>
          <w:szCs w:val="22"/>
          <w:lang w:val="id-ID"/>
        </w:rPr>
      </w:pPr>
      <w:r w:rsidRPr="00B70830">
        <w:rPr>
          <w:szCs w:val="22"/>
          <w:lang w:val="id-ID"/>
        </w:rPr>
        <w:t>Metode ini terdiri atas  tahap lisis (lisis termal dengan adanya natrium dodesil sulfat dalam larutan</w:t>
      </w:r>
      <w:r w:rsidRPr="00B70830">
        <w:rPr>
          <w:i/>
          <w:szCs w:val="22"/>
          <w:lang w:val="id-ID"/>
        </w:rPr>
        <w:t xml:space="preserve"> </w:t>
      </w:r>
      <w:r w:rsidRPr="00B70830">
        <w:rPr>
          <w:szCs w:val="22"/>
          <w:lang w:val="id-ID"/>
        </w:rPr>
        <w:t xml:space="preserve">bufer), diikuti dengan tahap pemurnian menggunakan resin silika , dengan adanya reagen </w:t>
      </w:r>
      <w:r w:rsidRPr="00B70830">
        <w:rPr>
          <w:i/>
          <w:szCs w:val="22"/>
          <w:lang w:val="id-ID"/>
        </w:rPr>
        <w:t>chaotropic</w:t>
      </w:r>
      <w:r w:rsidRPr="00B70830">
        <w:rPr>
          <w:szCs w:val="22"/>
          <w:lang w:val="id-ID"/>
        </w:rPr>
        <w:t xml:space="preserve"> guanidin-hidroklorida. Prinsip dari metode ini adalah </w:t>
      </w:r>
      <w:r w:rsidRPr="00B70830">
        <w:rPr>
          <w:szCs w:val="22"/>
          <w:lang w:val="nb-NO"/>
        </w:rPr>
        <w:t>ikatan</w:t>
      </w:r>
      <w:r w:rsidRPr="00B70830">
        <w:rPr>
          <w:szCs w:val="22"/>
          <w:lang w:val="id-ID"/>
        </w:rPr>
        <w:t xml:space="preserve"> asam nukleat </w:t>
      </w:r>
      <w:r w:rsidRPr="00B70830">
        <w:rPr>
          <w:szCs w:val="22"/>
          <w:lang w:val="nb-NO"/>
        </w:rPr>
        <w:t>ke</w:t>
      </w:r>
      <w:r w:rsidRPr="00B70830">
        <w:rPr>
          <w:szCs w:val="22"/>
          <w:lang w:val="id-ID"/>
        </w:rPr>
        <w:t xml:space="preserve"> silika dengan kondisi aktivitas air yang rendah karena pengaruh entropi</w:t>
      </w:r>
      <w:r w:rsidRPr="00B70830">
        <w:rPr>
          <w:szCs w:val="22"/>
          <w:vertAlign w:val="superscript"/>
          <w:lang w:val="id-ID"/>
        </w:rPr>
        <w:t>[32]</w:t>
      </w:r>
      <w:r w:rsidRPr="00B70830">
        <w:rPr>
          <w:szCs w:val="22"/>
          <w:lang w:val="id-ID"/>
        </w:rPr>
        <w:t>. Kontaminan dibersihkan dari resin dengan isopropanol, sementara DNA tetap melekat. Tahap elusi akhir menggunakan larutan bufer garam rendah memungkinkan perolehan kembali DNA.</w:t>
      </w:r>
    </w:p>
    <w:p w14:paraId="16DAE34C" w14:textId="77777777" w:rsidR="00743392" w:rsidRPr="00B70830" w:rsidRDefault="00743392" w:rsidP="00743392">
      <w:pPr>
        <w:jc w:val="both"/>
        <w:rPr>
          <w:szCs w:val="22"/>
          <w:lang w:val="id-ID"/>
        </w:rPr>
      </w:pPr>
    </w:p>
    <w:p w14:paraId="664EAADB" w14:textId="77777777" w:rsidR="00743392" w:rsidRPr="00B70830" w:rsidRDefault="00743392" w:rsidP="00743392">
      <w:pPr>
        <w:jc w:val="both"/>
        <w:rPr>
          <w:szCs w:val="22"/>
          <w:lang w:val="id-ID"/>
        </w:rPr>
      </w:pPr>
      <w:r w:rsidRPr="00B70830">
        <w:rPr>
          <w:szCs w:val="22"/>
          <w:lang w:val="id-ID"/>
        </w:rPr>
        <w:t>Pengguna Standar ini harus memahami bahwa metode berbasis silika</w:t>
      </w:r>
      <w:r w:rsidRPr="00B70830">
        <w:rPr>
          <w:szCs w:val="22"/>
          <w:lang w:val="nb-NO"/>
        </w:rPr>
        <w:t xml:space="preserve"> mungkin</w:t>
      </w:r>
      <w:r w:rsidRPr="00B70830">
        <w:rPr>
          <w:szCs w:val="22"/>
          <w:lang w:val="id-ID"/>
        </w:rPr>
        <w:t xml:space="preserve"> dilindungi oleh hak paten</w:t>
      </w:r>
      <w:r w:rsidRPr="00B70830">
        <w:rPr>
          <w:szCs w:val="22"/>
          <w:vertAlign w:val="superscript"/>
          <w:lang w:val="id-ID"/>
        </w:rPr>
        <w:t xml:space="preserve"> [33]</w:t>
      </w:r>
      <w:r w:rsidRPr="00B70830">
        <w:rPr>
          <w:szCs w:val="22"/>
          <w:lang w:val="id-ID"/>
        </w:rPr>
        <w:t>.</w:t>
      </w:r>
    </w:p>
    <w:p w14:paraId="72FD8200" w14:textId="77777777" w:rsidR="00743392" w:rsidRPr="00B70830" w:rsidRDefault="00743392" w:rsidP="00743392">
      <w:pPr>
        <w:jc w:val="both"/>
        <w:rPr>
          <w:szCs w:val="22"/>
          <w:lang w:val="id-ID"/>
        </w:rPr>
      </w:pPr>
    </w:p>
    <w:p w14:paraId="0271302A" w14:textId="77777777" w:rsidR="00743392" w:rsidRPr="00B70830" w:rsidRDefault="00743392" w:rsidP="00743392">
      <w:pPr>
        <w:tabs>
          <w:tab w:val="num" w:pos="1080"/>
        </w:tabs>
        <w:jc w:val="both"/>
        <w:rPr>
          <w:b/>
          <w:szCs w:val="22"/>
          <w:lang w:val="id-ID"/>
        </w:rPr>
      </w:pPr>
      <w:r w:rsidRPr="00B70830">
        <w:rPr>
          <w:b/>
          <w:szCs w:val="22"/>
          <w:lang w:val="id-ID"/>
        </w:rPr>
        <w:t>A.4.1.4</w:t>
      </w:r>
      <w:r w:rsidRPr="00B70830">
        <w:rPr>
          <w:b/>
          <w:szCs w:val="22"/>
          <w:lang w:val="nb-NO"/>
        </w:rPr>
        <w:t>    </w:t>
      </w:r>
      <w:r w:rsidRPr="00B70830">
        <w:rPr>
          <w:b/>
          <w:szCs w:val="22"/>
          <w:lang w:val="id-ID"/>
        </w:rPr>
        <w:t>Tindakan pencegahan untuk keselamatan</w:t>
      </w:r>
    </w:p>
    <w:p w14:paraId="4B517FF7" w14:textId="77777777" w:rsidR="00743392" w:rsidRPr="00B70830" w:rsidRDefault="00743392" w:rsidP="00743392">
      <w:pPr>
        <w:jc w:val="both"/>
        <w:rPr>
          <w:szCs w:val="22"/>
          <w:lang w:val="id-ID"/>
        </w:rPr>
      </w:pPr>
    </w:p>
    <w:p w14:paraId="10A7163B" w14:textId="77777777" w:rsidR="00743392" w:rsidRPr="00B70830" w:rsidRDefault="00743392" w:rsidP="00743392">
      <w:pPr>
        <w:jc w:val="both"/>
        <w:rPr>
          <w:szCs w:val="22"/>
          <w:lang w:val="id-ID"/>
        </w:rPr>
      </w:pPr>
      <w:r w:rsidRPr="00B70830">
        <w:rPr>
          <w:szCs w:val="22"/>
          <w:lang w:val="id-ID"/>
        </w:rPr>
        <w:t xml:space="preserve">Lemari asam diperlukan untuk </w:t>
      </w:r>
      <w:r w:rsidRPr="00B70830">
        <w:rPr>
          <w:szCs w:val="22"/>
          <w:lang w:val="nb-NO"/>
        </w:rPr>
        <w:t>menangani</w:t>
      </w:r>
      <w:r w:rsidRPr="00B70830">
        <w:rPr>
          <w:szCs w:val="22"/>
          <w:lang w:val="id-ID"/>
        </w:rPr>
        <w:t xml:space="preserve"> bahan kimia organik.</w:t>
      </w:r>
      <w:r w:rsidRPr="00B70830">
        <w:rPr>
          <w:szCs w:val="22"/>
          <w:lang w:val="id-ID"/>
        </w:rPr>
        <w:br w:type="page"/>
      </w:r>
    </w:p>
    <w:p w14:paraId="750C8456" w14:textId="77777777" w:rsidR="00743392" w:rsidRPr="00B70830" w:rsidRDefault="00743392" w:rsidP="00743392">
      <w:pPr>
        <w:jc w:val="center"/>
        <w:rPr>
          <w:b/>
          <w:bCs/>
          <w:szCs w:val="22"/>
          <w:lang w:val="en-GB"/>
        </w:rPr>
      </w:pPr>
      <w:r w:rsidRPr="00B70830">
        <w:rPr>
          <w:b/>
          <w:bCs/>
          <w:szCs w:val="22"/>
          <w:lang w:val="en-GB"/>
        </w:rPr>
        <w:lastRenderedPageBreak/>
        <w:t>Table </w:t>
      </w:r>
      <w:r w:rsidRPr="00B70830">
        <w:rPr>
          <w:b/>
          <w:bCs/>
          <w:szCs w:val="22"/>
          <w:lang w:val="en-GB"/>
        </w:rPr>
        <w:fldChar w:fldCharType="begin"/>
      </w:r>
      <w:r w:rsidRPr="00B70830">
        <w:rPr>
          <w:b/>
          <w:bCs/>
          <w:szCs w:val="22"/>
          <w:lang w:val="en-GB"/>
        </w:rPr>
        <w:instrText xml:space="preserve">\IF </w:instrText>
      </w:r>
      <w:r w:rsidRPr="00B70830">
        <w:rPr>
          <w:b/>
          <w:bCs/>
          <w:szCs w:val="22"/>
          <w:lang w:val="en-GB"/>
        </w:rPr>
        <w:fldChar w:fldCharType="begin"/>
      </w:r>
      <w:r w:rsidRPr="00B70830">
        <w:rPr>
          <w:b/>
          <w:bCs/>
          <w:szCs w:val="22"/>
          <w:lang w:val="en-GB"/>
        </w:rPr>
        <w:instrText xml:space="preserve">SEQ aaa \c </w:instrText>
      </w:r>
      <w:r w:rsidRPr="00B70830">
        <w:rPr>
          <w:b/>
          <w:bCs/>
          <w:szCs w:val="22"/>
          <w:lang w:val="en-GB"/>
        </w:rPr>
        <w:fldChar w:fldCharType="separate"/>
      </w:r>
      <w:r w:rsidRPr="00B70830">
        <w:rPr>
          <w:b/>
          <w:bCs/>
          <w:szCs w:val="22"/>
          <w:lang w:val="en-GB"/>
        </w:rPr>
        <w:instrText>1</w:instrText>
      </w:r>
      <w:r w:rsidRPr="00B70830">
        <w:rPr>
          <w:b/>
          <w:bCs/>
          <w:szCs w:val="22"/>
        </w:rPr>
        <w:fldChar w:fldCharType="end"/>
      </w:r>
      <w:r w:rsidRPr="00B70830">
        <w:rPr>
          <w:b/>
          <w:bCs/>
          <w:szCs w:val="22"/>
          <w:lang w:val="en-GB"/>
        </w:rPr>
        <w:instrText>&gt;= 1 "</w:instrText>
      </w:r>
      <w:r w:rsidRPr="00B70830">
        <w:rPr>
          <w:b/>
          <w:bCs/>
          <w:szCs w:val="22"/>
          <w:lang w:val="en-GB"/>
        </w:rPr>
        <w:fldChar w:fldCharType="begin"/>
      </w:r>
      <w:r w:rsidRPr="00B70830">
        <w:rPr>
          <w:b/>
          <w:bCs/>
          <w:szCs w:val="22"/>
          <w:lang w:val="en-GB"/>
        </w:rPr>
        <w:instrText xml:space="preserve">SEQ aaa \c \* ALPHABETIC </w:instrText>
      </w:r>
      <w:r w:rsidRPr="00B70830">
        <w:rPr>
          <w:b/>
          <w:bCs/>
          <w:szCs w:val="22"/>
          <w:lang w:val="en-GB"/>
        </w:rPr>
        <w:fldChar w:fldCharType="separate"/>
      </w:r>
      <w:r w:rsidRPr="00B70830">
        <w:rPr>
          <w:b/>
          <w:bCs/>
          <w:szCs w:val="22"/>
          <w:lang w:val="en-GB"/>
        </w:rPr>
        <w:instrText>A</w:instrText>
      </w:r>
      <w:r w:rsidRPr="00B70830">
        <w:rPr>
          <w:b/>
          <w:bCs/>
          <w:szCs w:val="22"/>
        </w:rPr>
        <w:fldChar w:fldCharType="end"/>
      </w:r>
      <w:r w:rsidRPr="00B70830">
        <w:rPr>
          <w:b/>
          <w:bCs/>
          <w:szCs w:val="22"/>
          <w:lang w:val="en-GB"/>
        </w:rPr>
        <w:instrText xml:space="preserve">." </w:instrText>
      </w:r>
      <w:r w:rsidRPr="00B70830">
        <w:rPr>
          <w:b/>
          <w:bCs/>
          <w:szCs w:val="22"/>
          <w:lang w:val="en-GB"/>
        </w:rPr>
        <w:fldChar w:fldCharType="separate"/>
      </w:r>
      <w:r w:rsidRPr="00B70830">
        <w:rPr>
          <w:b/>
          <w:bCs/>
          <w:szCs w:val="22"/>
          <w:lang w:val="en-GB"/>
        </w:rPr>
        <w:fldChar w:fldCharType="begin"/>
      </w:r>
      <w:r w:rsidRPr="00B70830">
        <w:rPr>
          <w:b/>
          <w:bCs/>
          <w:szCs w:val="22"/>
          <w:lang w:val="en-GB"/>
        </w:rPr>
        <w:instrText xml:space="preserve">SEQ aaa \c \* ALPHABETIC </w:instrText>
      </w:r>
      <w:r w:rsidRPr="00B70830">
        <w:rPr>
          <w:b/>
          <w:bCs/>
          <w:szCs w:val="22"/>
          <w:lang w:val="en-GB"/>
        </w:rPr>
        <w:fldChar w:fldCharType="separate"/>
      </w:r>
      <w:r w:rsidRPr="00B70830">
        <w:rPr>
          <w:b/>
          <w:bCs/>
          <w:szCs w:val="22"/>
          <w:lang w:val="en-GB"/>
        </w:rPr>
        <w:t>A</w:t>
      </w:r>
      <w:r w:rsidRPr="00B70830">
        <w:rPr>
          <w:b/>
          <w:bCs/>
          <w:szCs w:val="22"/>
        </w:rPr>
        <w:fldChar w:fldCharType="end"/>
      </w:r>
      <w:r w:rsidRPr="00B70830">
        <w:rPr>
          <w:b/>
          <w:bCs/>
          <w:szCs w:val="22"/>
          <w:lang w:val="en-GB"/>
        </w:rPr>
        <w:t>.</w:t>
      </w:r>
      <w:r w:rsidRPr="00B70830">
        <w:rPr>
          <w:b/>
          <w:bCs/>
          <w:szCs w:val="22"/>
        </w:rPr>
        <w:fldChar w:fldCharType="end"/>
      </w:r>
      <w:r w:rsidRPr="00B70830">
        <w:rPr>
          <w:b/>
          <w:bCs/>
          <w:szCs w:val="22"/>
          <w:lang w:val="en-GB"/>
        </w:rPr>
        <w:fldChar w:fldCharType="begin"/>
      </w:r>
      <w:r w:rsidRPr="00B70830">
        <w:rPr>
          <w:b/>
          <w:bCs/>
          <w:szCs w:val="22"/>
          <w:lang w:val="en-GB"/>
        </w:rPr>
        <w:instrText xml:space="preserve">SEQ Table </w:instrText>
      </w:r>
      <w:r w:rsidRPr="00B70830">
        <w:rPr>
          <w:b/>
          <w:bCs/>
          <w:szCs w:val="22"/>
          <w:lang w:val="en-GB"/>
        </w:rPr>
        <w:fldChar w:fldCharType="separate"/>
      </w:r>
      <w:r w:rsidRPr="00B70830">
        <w:rPr>
          <w:b/>
          <w:bCs/>
          <w:szCs w:val="22"/>
          <w:lang w:val="en-GB"/>
        </w:rPr>
        <w:t>5</w:t>
      </w:r>
      <w:r w:rsidRPr="00B70830">
        <w:rPr>
          <w:b/>
          <w:bCs/>
          <w:szCs w:val="22"/>
        </w:rPr>
        <w:fldChar w:fldCharType="end"/>
      </w:r>
      <w:r w:rsidRPr="00B70830">
        <w:rPr>
          <w:b/>
          <w:bCs/>
          <w:szCs w:val="22"/>
          <w:lang w:val="en-GB"/>
        </w:rPr>
        <w:t> — Validation data</w:t>
      </w:r>
    </w:p>
    <w:p w14:paraId="7C3DCC34" w14:textId="77777777" w:rsidR="00743392" w:rsidRPr="00B70830" w:rsidRDefault="00743392" w:rsidP="00743392">
      <w:pPr>
        <w:jc w:val="both"/>
        <w:rPr>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8"/>
        <w:gridCol w:w="1988"/>
        <w:gridCol w:w="1859"/>
        <w:gridCol w:w="1560"/>
        <w:gridCol w:w="1966"/>
      </w:tblGrid>
      <w:tr w:rsidR="00743392" w:rsidRPr="00B70830" w14:paraId="0405155C" w14:textId="77777777" w:rsidTr="008771A7">
        <w:trPr>
          <w:cantSplit/>
          <w:jc w:val="center"/>
        </w:trPr>
        <w:tc>
          <w:tcPr>
            <w:tcW w:w="931" w:type="pct"/>
            <w:vAlign w:val="center"/>
          </w:tcPr>
          <w:p w14:paraId="69CFD58F" w14:textId="77777777" w:rsidR="00743392" w:rsidRPr="00B70830" w:rsidRDefault="00743392" w:rsidP="008771A7">
            <w:pPr>
              <w:spacing w:before="20" w:after="20"/>
              <w:jc w:val="center"/>
              <w:rPr>
                <w:b/>
                <w:bCs/>
                <w:szCs w:val="22"/>
                <w:lang w:val="en-GB"/>
              </w:rPr>
            </w:pPr>
            <w:r w:rsidRPr="00B70830">
              <w:rPr>
                <w:b/>
                <w:bCs/>
                <w:szCs w:val="22"/>
                <w:lang w:val="en-GB"/>
              </w:rPr>
              <w:t>Matrix</w:t>
            </w:r>
          </w:p>
        </w:tc>
        <w:tc>
          <w:tcPr>
            <w:tcW w:w="1097" w:type="pct"/>
            <w:vAlign w:val="center"/>
          </w:tcPr>
          <w:p w14:paraId="6540B3BA" w14:textId="77777777" w:rsidR="00743392" w:rsidRPr="00B70830" w:rsidRDefault="00743392" w:rsidP="008771A7">
            <w:pPr>
              <w:spacing w:before="20" w:after="20"/>
              <w:jc w:val="center"/>
              <w:rPr>
                <w:b/>
                <w:bCs/>
                <w:szCs w:val="22"/>
                <w:lang w:val="en-GB"/>
              </w:rPr>
            </w:pPr>
            <w:r w:rsidRPr="00B70830">
              <w:rPr>
                <w:b/>
                <w:bCs/>
                <w:szCs w:val="22"/>
                <w:lang w:val="en-GB"/>
              </w:rPr>
              <w:t>Number of laboratories participating</w:t>
            </w:r>
          </w:p>
        </w:tc>
        <w:tc>
          <w:tcPr>
            <w:tcW w:w="1026" w:type="pct"/>
            <w:vAlign w:val="center"/>
          </w:tcPr>
          <w:p w14:paraId="7E3BCC2B" w14:textId="77777777" w:rsidR="00743392" w:rsidRPr="00B70830" w:rsidRDefault="00743392" w:rsidP="008771A7">
            <w:pPr>
              <w:spacing w:before="20" w:after="20"/>
              <w:jc w:val="center"/>
              <w:rPr>
                <w:b/>
                <w:bCs/>
                <w:szCs w:val="22"/>
                <w:lang w:val="en-GB"/>
              </w:rPr>
            </w:pPr>
            <w:r w:rsidRPr="00B70830">
              <w:rPr>
                <w:b/>
                <w:bCs/>
                <w:szCs w:val="22"/>
                <w:lang w:val="en-GB"/>
              </w:rPr>
              <w:t>Number of samples per laboratory</w:t>
            </w:r>
          </w:p>
        </w:tc>
        <w:tc>
          <w:tcPr>
            <w:tcW w:w="861" w:type="pct"/>
            <w:vAlign w:val="center"/>
          </w:tcPr>
          <w:p w14:paraId="57149983" w14:textId="77777777" w:rsidR="00743392" w:rsidRPr="00B70830" w:rsidRDefault="00743392" w:rsidP="008771A7">
            <w:pPr>
              <w:spacing w:before="20" w:after="20"/>
              <w:jc w:val="center"/>
              <w:rPr>
                <w:b/>
                <w:bCs/>
                <w:szCs w:val="22"/>
                <w:lang w:val="en-GB"/>
              </w:rPr>
            </w:pPr>
            <w:r w:rsidRPr="00B70830">
              <w:rPr>
                <w:b/>
                <w:bCs/>
                <w:szCs w:val="22"/>
                <w:lang w:val="en-GB"/>
              </w:rPr>
              <w:t>Number of total samples</w:t>
            </w:r>
          </w:p>
        </w:tc>
        <w:tc>
          <w:tcPr>
            <w:tcW w:w="1085" w:type="pct"/>
            <w:vAlign w:val="center"/>
          </w:tcPr>
          <w:p w14:paraId="4C521539" w14:textId="77777777" w:rsidR="00743392" w:rsidRPr="00B70830" w:rsidRDefault="00743392" w:rsidP="008771A7">
            <w:pPr>
              <w:spacing w:before="20" w:after="20"/>
              <w:jc w:val="center"/>
              <w:rPr>
                <w:b/>
                <w:bCs/>
                <w:szCs w:val="22"/>
                <w:lang w:val="en-GB"/>
              </w:rPr>
            </w:pPr>
            <w:r w:rsidRPr="00B70830">
              <w:rPr>
                <w:b/>
                <w:bCs/>
                <w:szCs w:val="22"/>
                <w:lang w:val="en-GB"/>
              </w:rPr>
              <w:t>Number of samples correctly identified</w:t>
            </w:r>
          </w:p>
        </w:tc>
      </w:tr>
      <w:tr w:rsidR="00743392" w:rsidRPr="00B70830" w14:paraId="76EF1D8C" w14:textId="77777777" w:rsidTr="008771A7">
        <w:trPr>
          <w:cantSplit/>
          <w:trHeight w:val="400"/>
          <w:jc w:val="center"/>
        </w:trPr>
        <w:tc>
          <w:tcPr>
            <w:tcW w:w="931" w:type="pct"/>
            <w:vAlign w:val="center"/>
          </w:tcPr>
          <w:p w14:paraId="5211223E" w14:textId="77777777" w:rsidR="00743392" w:rsidRPr="00B70830" w:rsidRDefault="00743392" w:rsidP="008771A7">
            <w:pPr>
              <w:spacing w:before="20" w:after="20"/>
              <w:jc w:val="center"/>
              <w:rPr>
                <w:szCs w:val="22"/>
                <w:lang w:val="en-GB"/>
              </w:rPr>
            </w:pPr>
            <w:r w:rsidRPr="00B70830">
              <w:rPr>
                <w:szCs w:val="22"/>
                <w:lang w:val="en-GB"/>
              </w:rPr>
              <w:t xml:space="preserve">Soya </w:t>
            </w:r>
            <w:proofErr w:type="gramStart"/>
            <w:r w:rsidRPr="00B70830">
              <w:rPr>
                <w:szCs w:val="22"/>
                <w:lang w:val="en-GB"/>
              </w:rPr>
              <w:t>beans[</w:t>
            </w:r>
            <w:proofErr w:type="gramEnd"/>
            <w:r w:rsidRPr="00B70830">
              <w:rPr>
                <w:szCs w:val="22"/>
                <w:lang w:val="en-GB"/>
              </w:rPr>
              <w:t>25]</w:t>
            </w:r>
          </w:p>
        </w:tc>
        <w:tc>
          <w:tcPr>
            <w:tcW w:w="1097" w:type="pct"/>
            <w:vAlign w:val="center"/>
          </w:tcPr>
          <w:p w14:paraId="765B8AB9" w14:textId="77777777" w:rsidR="00743392" w:rsidRPr="00B70830" w:rsidRDefault="00743392" w:rsidP="008771A7">
            <w:pPr>
              <w:spacing w:before="20" w:after="20"/>
              <w:jc w:val="center"/>
              <w:rPr>
                <w:szCs w:val="22"/>
                <w:lang w:val="en-GB"/>
              </w:rPr>
            </w:pPr>
            <w:r w:rsidRPr="00B70830">
              <w:rPr>
                <w:szCs w:val="22"/>
                <w:lang w:val="en-GB"/>
              </w:rPr>
              <w:t>25</w:t>
            </w:r>
          </w:p>
        </w:tc>
        <w:tc>
          <w:tcPr>
            <w:tcW w:w="1026" w:type="pct"/>
            <w:vAlign w:val="center"/>
          </w:tcPr>
          <w:p w14:paraId="30E5D21F" w14:textId="77777777" w:rsidR="00743392" w:rsidRPr="00B70830" w:rsidRDefault="00743392" w:rsidP="008771A7">
            <w:pPr>
              <w:spacing w:before="20" w:after="20"/>
              <w:jc w:val="center"/>
              <w:rPr>
                <w:szCs w:val="22"/>
                <w:lang w:val="en-GB"/>
              </w:rPr>
            </w:pPr>
            <w:r w:rsidRPr="00B70830">
              <w:rPr>
                <w:szCs w:val="22"/>
                <w:lang w:val="en-GB"/>
              </w:rPr>
              <w:t>5</w:t>
            </w:r>
          </w:p>
        </w:tc>
        <w:tc>
          <w:tcPr>
            <w:tcW w:w="861" w:type="pct"/>
            <w:vAlign w:val="center"/>
          </w:tcPr>
          <w:p w14:paraId="7BBAACED" w14:textId="77777777" w:rsidR="00743392" w:rsidRPr="00B70830" w:rsidRDefault="00743392" w:rsidP="008771A7">
            <w:pPr>
              <w:spacing w:before="20" w:after="20"/>
              <w:jc w:val="center"/>
              <w:rPr>
                <w:szCs w:val="22"/>
                <w:lang w:val="en-GB"/>
              </w:rPr>
            </w:pPr>
            <w:r w:rsidRPr="00B70830">
              <w:rPr>
                <w:szCs w:val="22"/>
                <w:lang w:val="en-GB"/>
              </w:rPr>
              <w:t>125</w:t>
            </w:r>
          </w:p>
        </w:tc>
        <w:tc>
          <w:tcPr>
            <w:tcW w:w="1085" w:type="pct"/>
            <w:vAlign w:val="center"/>
          </w:tcPr>
          <w:p w14:paraId="4388ECBE" w14:textId="77777777" w:rsidR="00743392" w:rsidRPr="00B70830" w:rsidRDefault="00743392" w:rsidP="008771A7">
            <w:pPr>
              <w:spacing w:before="20" w:after="20"/>
              <w:jc w:val="center"/>
              <w:rPr>
                <w:szCs w:val="22"/>
                <w:lang w:val="en-GB"/>
              </w:rPr>
            </w:pPr>
            <w:r w:rsidRPr="00B70830">
              <w:rPr>
                <w:szCs w:val="22"/>
                <w:lang w:val="en-GB"/>
              </w:rPr>
              <w:t>110</w:t>
            </w:r>
          </w:p>
        </w:tc>
      </w:tr>
      <w:tr w:rsidR="00743392" w:rsidRPr="00B70830" w14:paraId="2334D8D7" w14:textId="77777777" w:rsidTr="008771A7">
        <w:trPr>
          <w:cantSplit/>
          <w:trHeight w:val="433"/>
          <w:jc w:val="center"/>
        </w:trPr>
        <w:tc>
          <w:tcPr>
            <w:tcW w:w="931" w:type="pct"/>
            <w:vAlign w:val="center"/>
          </w:tcPr>
          <w:p w14:paraId="4E4D6C9C" w14:textId="77777777" w:rsidR="00743392" w:rsidRPr="00B70830" w:rsidRDefault="00743392" w:rsidP="008771A7">
            <w:pPr>
              <w:spacing w:before="20" w:after="20"/>
              <w:jc w:val="center"/>
              <w:rPr>
                <w:szCs w:val="22"/>
                <w:lang w:val="en-GB"/>
              </w:rPr>
            </w:pPr>
            <w:proofErr w:type="gramStart"/>
            <w:r w:rsidRPr="00B70830">
              <w:rPr>
                <w:szCs w:val="22"/>
                <w:lang w:val="en-GB"/>
              </w:rPr>
              <w:t>Potatoes[</w:t>
            </w:r>
            <w:proofErr w:type="gramEnd"/>
            <w:r w:rsidRPr="00B70830">
              <w:rPr>
                <w:szCs w:val="22"/>
                <w:lang w:val="en-GB"/>
              </w:rPr>
              <w:t>26]</w:t>
            </w:r>
          </w:p>
        </w:tc>
        <w:tc>
          <w:tcPr>
            <w:tcW w:w="1097" w:type="pct"/>
            <w:vAlign w:val="center"/>
          </w:tcPr>
          <w:p w14:paraId="0B4C741E" w14:textId="77777777" w:rsidR="00743392" w:rsidRPr="00B70830" w:rsidRDefault="00743392" w:rsidP="008771A7">
            <w:pPr>
              <w:spacing w:before="20" w:after="20"/>
              <w:jc w:val="center"/>
              <w:rPr>
                <w:szCs w:val="22"/>
                <w:lang w:val="en-GB"/>
              </w:rPr>
            </w:pPr>
            <w:r w:rsidRPr="00B70830">
              <w:rPr>
                <w:szCs w:val="22"/>
                <w:lang w:val="en-GB"/>
              </w:rPr>
              <w:t>18</w:t>
            </w:r>
          </w:p>
        </w:tc>
        <w:tc>
          <w:tcPr>
            <w:tcW w:w="1026" w:type="pct"/>
            <w:vAlign w:val="center"/>
          </w:tcPr>
          <w:p w14:paraId="0F0F5567" w14:textId="77777777" w:rsidR="00743392" w:rsidRPr="00B70830" w:rsidRDefault="00743392" w:rsidP="008771A7">
            <w:pPr>
              <w:spacing w:before="20" w:after="20"/>
              <w:jc w:val="center"/>
              <w:rPr>
                <w:szCs w:val="22"/>
                <w:lang w:val="en-GB"/>
              </w:rPr>
            </w:pPr>
            <w:r w:rsidRPr="00B70830">
              <w:rPr>
                <w:szCs w:val="22"/>
                <w:lang w:val="en-GB"/>
              </w:rPr>
              <w:t>10</w:t>
            </w:r>
          </w:p>
        </w:tc>
        <w:tc>
          <w:tcPr>
            <w:tcW w:w="861" w:type="pct"/>
            <w:vAlign w:val="center"/>
          </w:tcPr>
          <w:p w14:paraId="5A4C143A" w14:textId="77777777" w:rsidR="00743392" w:rsidRPr="00B70830" w:rsidRDefault="00743392" w:rsidP="008771A7">
            <w:pPr>
              <w:spacing w:before="20" w:after="20"/>
              <w:jc w:val="center"/>
              <w:rPr>
                <w:szCs w:val="22"/>
                <w:lang w:val="en-GB"/>
              </w:rPr>
            </w:pPr>
            <w:r w:rsidRPr="00B70830">
              <w:rPr>
                <w:szCs w:val="22"/>
                <w:lang w:val="en-GB"/>
              </w:rPr>
              <w:t>180</w:t>
            </w:r>
          </w:p>
        </w:tc>
        <w:tc>
          <w:tcPr>
            <w:tcW w:w="1085" w:type="pct"/>
            <w:vAlign w:val="center"/>
          </w:tcPr>
          <w:p w14:paraId="33B0DDAC" w14:textId="77777777" w:rsidR="00743392" w:rsidRPr="00B70830" w:rsidRDefault="00743392" w:rsidP="008771A7">
            <w:pPr>
              <w:spacing w:before="20" w:after="20"/>
              <w:jc w:val="center"/>
              <w:rPr>
                <w:szCs w:val="22"/>
                <w:lang w:val="en-GB"/>
              </w:rPr>
            </w:pPr>
            <w:r w:rsidRPr="00B70830">
              <w:rPr>
                <w:szCs w:val="22"/>
                <w:lang w:val="en-GB"/>
              </w:rPr>
              <w:t>173</w:t>
            </w:r>
          </w:p>
        </w:tc>
      </w:tr>
      <w:tr w:rsidR="00743392" w:rsidRPr="00B70830" w14:paraId="2FDB1F5F" w14:textId="77777777" w:rsidTr="008771A7">
        <w:trPr>
          <w:cantSplit/>
          <w:trHeight w:val="412"/>
          <w:jc w:val="center"/>
        </w:trPr>
        <w:tc>
          <w:tcPr>
            <w:tcW w:w="931" w:type="pct"/>
            <w:vAlign w:val="center"/>
          </w:tcPr>
          <w:p w14:paraId="3D6F8347" w14:textId="77777777" w:rsidR="00743392" w:rsidRPr="00B70830" w:rsidRDefault="00743392" w:rsidP="008771A7">
            <w:pPr>
              <w:spacing w:before="20" w:after="20"/>
              <w:jc w:val="center"/>
              <w:rPr>
                <w:szCs w:val="22"/>
                <w:lang w:val="en-GB"/>
              </w:rPr>
            </w:pPr>
            <w:proofErr w:type="gramStart"/>
            <w:r w:rsidRPr="00B70830">
              <w:rPr>
                <w:szCs w:val="22"/>
                <w:lang w:val="en-GB"/>
              </w:rPr>
              <w:t>Tomatoes[</w:t>
            </w:r>
            <w:proofErr w:type="gramEnd"/>
            <w:r w:rsidRPr="00B70830">
              <w:rPr>
                <w:szCs w:val="22"/>
                <w:lang w:val="en-GB"/>
              </w:rPr>
              <w:t>27]</w:t>
            </w:r>
          </w:p>
        </w:tc>
        <w:tc>
          <w:tcPr>
            <w:tcW w:w="1097" w:type="pct"/>
            <w:vAlign w:val="center"/>
          </w:tcPr>
          <w:p w14:paraId="7A0C0618" w14:textId="77777777" w:rsidR="00743392" w:rsidRPr="00B70830" w:rsidRDefault="00743392" w:rsidP="008771A7">
            <w:pPr>
              <w:spacing w:before="20" w:after="20"/>
              <w:jc w:val="center"/>
              <w:rPr>
                <w:szCs w:val="22"/>
                <w:lang w:val="en-GB"/>
              </w:rPr>
            </w:pPr>
            <w:r w:rsidRPr="00B70830">
              <w:rPr>
                <w:szCs w:val="22"/>
                <w:lang w:val="en-GB"/>
              </w:rPr>
              <w:t>18</w:t>
            </w:r>
          </w:p>
        </w:tc>
        <w:tc>
          <w:tcPr>
            <w:tcW w:w="1026" w:type="pct"/>
            <w:vAlign w:val="center"/>
          </w:tcPr>
          <w:p w14:paraId="3A52B59D" w14:textId="77777777" w:rsidR="00743392" w:rsidRPr="00B70830" w:rsidRDefault="00743392" w:rsidP="008771A7">
            <w:pPr>
              <w:spacing w:before="20" w:after="20"/>
              <w:jc w:val="center"/>
              <w:rPr>
                <w:szCs w:val="22"/>
                <w:lang w:val="en-GB"/>
              </w:rPr>
            </w:pPr>
            <w:r w:rsidRPr="00B70830">
              <w:rPr>
                <w:szCs w:val="22"/>
                <w:lang w:val="en-GB"/>
              </w:rPr>
              <w:t>5</w:t>
            </w:r>
          </w:p>
        </w:tc>
        <w:tc>
          <w:tcPr>
            <w:tcW w:w="861" w:type="pct"/>
            <w:vAlign w:val="center"/>
          </w:tcPr>
          <w:p w14:paraId="120E1B49" w14:textId="77777777" w:rsidR="00743392" w:rsidRPr="00B70830" w:rsidRDefault="00743392" w:rsidP="008771A7">
            <w:pPr>
              <w:spacing w:before="20" w:after="20"/>
              <w:jc w:val="center"/>
              <w:rPr>
                <w:szCs w:val="22"/>
                <w:lang w:val="en-GB"/>
              </w:rPr>
            </w:pPr>
            <w:r w:rsidRPr="00B70830">
              <w:rPr>
                <w:szCs w:val="22"/>
                <w:lang w:val="en-GB"/>
              </w:rPr>
              <w:t>90</w:t>
            </w:r>
          </w:p>
        </w:tc>
        <w:tc>
          <w:tcPr>
            <w:tcW w:w="1085" w:type="pct"/>
            <w:vAlign w:val="center"/>
          </w:tcPr>
          <w:p w14:paraId="42396B6D" w14:textId="77777777" w:rsidR="00743392" w:rsidRPr="00B70830" w:rsidRDefault="00743392" w:rsidP="008771A7">
            <w:pPr>
              <w:spacing w:before="20" w:after="20"/>
              <w:jc w:val="center"/>
              <w:rPr>
                <w:szCs w:val="22"/>
                <w:lang w:val="en-GB"/>
              </w:rPr>
            </w:pPr>
            <w:r w:rsidRPr="00B70830">
              <w:rPr>
                <w:szCs w:val="22"/>
                <w:lang w:val="en-GB"/>
              </w:rPr>
              <w:t>90</w:t>
            </w:r>
          </w:p>
        </w:tc>
      </w:tr>
    </w:tbl>
    <w:p w14:paraId="044F5323" w14:textId="77777777" w:rsidR="00743392" w:rsidRPr="00B70830" w:rsidRDefault="00743392" w:rsidP="00743392">
      <w:pPr>
        <w:jc w:val="both"/>
        <w:rPr>
          <w:b/>
          <w:bCs/>
          <w:szCs w:val="22"/>
          <w:lang w:val="en-GB"/>
        </w:rPr>
      </w:pPr>
    </w:p>
    <w:p w14:paraId="72350E19" w14:textId="77777777" w:rsidR="00743392" w:rsidRPr="00B70830" w:rsidRDefault="00743392" w:rsidP="00743392">
      <w:pPr>
        <w:tabs>
          <w:tab w:val="num" w:pos="360"/>
        </w:tabs>
        <w:jc w:val="both"/>
        <w:rPr>
          <w:b/>
          <w:szCs w:val="22"/>
          <w:lang w:val="en-GB"/>
        </w:rPr>
      </w:pPr>
      <w:bookmarkStart w:id="52" w:name="_Toc85535154"/>
    </w:p>
    <w:p w14:paraId="786AD19C" w14:textId="77777777" w:rsidR="00743392" w:rsidRPr="00B70830" w:rsidRDefault="00743392" w:rsidP="00743392">
      <w:pPr>
        <w:tabs>
          <w:tab w:val="num" w:pos="360"/>
        </w:tabs>
        <w:jc w:val="both"/>
        <w:rPr>
          <w:b/>
          <w:szCs w:val="22"/>
          <w:lang w:val="en-GB"/>
        </w:rPr>
      </w:pPr>
      <w:r w:rsidRPr="00B70830">
        <w:rPr>
          <w:b/>
          <w:szCs w:val="22"/>
          <w:lang w:val="en-GB"/>
        </w:rPr>
        <w:t>A.4    Preparation of PCR quality DNA using the silica-based DNA extraction methods</w:t>
      </w:r>
      <w:bookmarkEnd w:id="52"/>
    </w:p>
    <w:p w14:paraId="34F849AE" w14:textId="77777777" w:rsidR="00743392" w:rsidRPr="00B70830" w:rsidRDefault="00743392" w:rsidP="00743392">
      <w:pPr>
        <w:tabs>
          <w:tab w:val="num" w:pos="720"/>
        </w:tabs>
        <w:jc w:val="both"/>
        <w:rPr>
          <w:b/>
          <w:szCs w:val="22"/>
          <w:lang w:val="en-GB"/>
        </w:rPr>
      </w:pPr>
    </w:p>
    <w:p w14:paraId="342F635D" w14:textId="77777777" w:rsidR="00743392" w:rsidRPr="00B70830" w:rsidRDefault="00743392" w:rsidP="00743392">
      <w:pPr>
        <w:tabs>
          <w:tab w:val="num" w:pos="720"/>
        </w:tabs>
        <w:jc w:val="both"/>
        <w:rPr>
          <w:b/>
          <w:szCs w:val="22"/>
          <w:lang w:val="en-GB"/>
        </w:rPr>
      </w:pPr>
      <w:r w:rsidRPr="00B70830">
        <w:rPr>
          <w:b/>
          <w:szCs w:val="22"/>
          <w:lang w:val="en-GB"/>
        </w:rPr>
        <w:t>A.4.1    Basic silica method</w:t>
      </w:r>
    </w:p>
    <w:p w14:paraId="1903C7BF" w14:textId="77777777" w:rsidR="00743392" w:rsidRPr="00B70830" w:rsidRDefault="00743392" w:rsidP="00743392">
      <w:pPr>
        <w:tabs>
          <w:tab w:val="num" w:pos="720"/>
        </w:tabs>
        <w:jc w:val="both"/>
        <w:rPr>
          <w:b/>
          <w:szCs w:val="22"/>
          <w:lang w:val="en-GB"/>
        </w:rPr>
      </w:pPr>
    </w:p>
    <w:p w14:paraId="41129F83" w14:textId="77777777" w:rsidR="00743392" w:rsidRPr="00B70830" w:rsidRDefault="00743392" w:rsidP="00743392">
      <w:pPr>
        <w:tabs>
          <w:tab w:val="num" w:pos="1080"/>
        </w:tabs>
        <w:jc w:val="both"/>
        <w:rPr>
          <w:b/>
          <w:szCs w:val="22"/>
          <w:lang w:val="en-GB"/>
        </w:rPr>
      </w:pPr>
      <w:r w:rsidRPr="00B70830">
        <w:rPr>
          <w:b/>
          <w:szCs w:val="22"/>
          <w:lang w:val="en-GB"/>
        </w:rPr>
        <w:t>A.4.1.1    General</w:t>
      </w:r>
    </w:p>
    <w:p w14:paraId="027E361E" w14:textId="77777777" w:rsidR="00743392" w:rsidRPr="00B70830" w:rsidRDefault="00743392" w:rsidP="00743392">
      <w:pPr>
        <w:tabs>
          <w:tab w:val="num" w:pos="1080"/>
        </w:tabs>
        <w:jc w:val="both"/>
        <w:rPr>
          <w:b/>
          <w:szCs w:val="22"/>
          <w:lang w:val="en-GB"/>
        </w:rPr>
      </w:pPr>
    </w:p>
    <w:p w14:paraId="3EEEC1FD" w14:textId="77777777" w:rsidR="00743392" w:rsidRPr="00B70830" w:rsidRDefault="00743392" w:rsidP="00743392">
      <w:pPr>
        <w:jc w:val="both"/>
        <w:rPr>
          <w:szCs w:val="22"/>
          <w:lang w:val="en-GB"/>
        </w:rPr>
      </w:pPr>
      <w:r w:rsidRPr="00B70830">
        <w:rPr>
          <w:szCs w:val="22"/>
          <w:lang w:val="en-GB"/>
        </w:rPr>
        <w:t>The method is suitable for DNA extraction from a wide range of matrices (see examples in A.4.1.8). This method can also be employed as a further purification step of DNA solutions obtained after DNA extraction with other methods.</w:t>
      </w:r>
    </w:p>
    <w:p w14:paraId="6894DD61" w14:textId="77777777" w:rsidR="00743392" w:rsidRPr="00B70830" w:rsidRDefault="00743392" w:rsidP="00743392">
      <w:pPr>
        <w:jc w:val="both"/>
        <w:rPr>
          <w:szCs w:val="22"/>
          <w:lang w:val="en-GB"/>
        </w:rPr>
      </w:pPr>
    </w:p>
    <w:p w14:paraId="31FDB43F" w14:textId="77777777" w:rsidR="00743392" w:rsidRPr="00B70830" w:rsidRDefault="00743392" w:rsidP="00743392">
      <w:pPr>
        <w:jc w:val="both"/>
        <w:rPr>
          <w:szCs w:val="22"/>
          <w:lang w:val="en-GB"/>
        </w:rPr>
      </w:pPr>
      <w:r w:rsidRPr="00B70830">
        <w:rPr>
          <w:szCs w:val="22"/>
          <w:lang w:val="en-GB"/>
        </w:rPr>
        <w:t xml:space="preserve">The method is adapted from a published </w:t>
      </w:r>
      <w:proofErr w:type="gramStart"/>
      <w:r w:rsidRPr="00B70830">
        <w:rPr>
          <w:szCs w:val="22"/>
          <w:lang w:val="en-GB"/>
        </w:rPr>
        <w:t>protocol</w:t>
      </w:r>
      <w:r w:rsidRPr="00B70830">
        <w:rPr>
          <w:szCs w:val="22"/>
          <w:vertAlign w:val="superscript"/>
          <w:lang w:val="en-GB"/>
        </w:rPr>
        <w:t>[</w:t>
      </w:r>
      <w:proofErr w:type="gramEnd"/>
      <w:r w:rsidRPr="00B70830">
        <w:rPr>
          <w:szCs w:val="22"/>
          <w:vertAlign w:val="superscript"/>
          <w:lang w:val="en-GB"/>
        </w:rPr>
        <w:t>28]</w:t>
      </w:r>
      <w:r w:rsidRPr="00B70830">
        <w:rPr>
          <w:szCs w:val="22"/>
          <w:lang w:val="en-GB"/>
        </w:rPr>
        <w:t>. It has some advantages for the matrices for which it is suitable, in particular for the avoidance of heavily toxic reagents. Furthermore, the procedure can be easily adapted for manual high-throughput analyses and for automation, in particular because of the lack of labile interfaces (such as water-chloroform) and because low-speed centrifugation is required.</w:t>
      </w:r>
    </w:p>
    <w:p w14:paraId="6CF89ED7" w14:textId="77777777" w:rsidR="00743392" w:rsidRPr="00B70830" w:rsidRDefault="00743392" w:rsidP="00743392">
      <w:pPr>
        <w:jc w:val="both"/>
        <w:rPr>
          <w:szCs w:val="22"/>
          <w:lang w:val="en-GB"/>
        </w:rPr>
      </w:pPr>
    </w:p>
    <w:p w14:paraId="18F282A9" w14:textId="77777777" w:rsidR="00743392" w:rsidRPr="00B70830" w:rsidRDefault="00743392" w:rsidP="00743392">
      <w:pPr>
        <w:jc w:val="both"/>
        <w:rPr>
          <w:szCs w:val="22"/>
          <w:lang w:val="en-GB"/>
        </w:rPr>
      </w:pPr>
      <w:r w:rsidRPr="00B70830">
        <w:rPr>
          <w:szCs w:val="22"/>
          <w:lang w:val="en-GB"/>
        </w:rPr>
        <w:t>The method is usually not recommended to extract DNA from fat-rich matrices.</w:t>
      </w:r>
    </w:p>
    <w:p w14:paraId="2A8B5E3E" w14:textId="77777777" w:rsidR="00743392" w:rsidRPr="00B70830" w:rsidRDefault="00743392" w:rsidP="00743392">
      <w:pPr>
        <w:jc w:val="both"/>
        <w:rPr>
          <w:szCs w:val="22"/>
          <w:lang w:val="en-GB"/>
        </w:rPr>
      </w:pPr>
    </w:p>
    <w:p w14:paraId="3FAB49FD" w14:textId="77777777" w:rsidR="00743392" w:rsidRPr="00B70830" w:rsidRDefault="00743392" w:rsidP="00743392">
      <w:pPr>
        <w:tabs>
          <w:tab w:val="num" w:pos="1080"/>
        </w:tabs>
        <w:jc w:val="both"/>
        <w:rPr>
          <w:b/>
          <w:szCs w:val="22"/>
          <w:lang w:val="en-GB"/>
        </w:rPr>
      </w:pPr>
      <w:r w:rsidRPr="00B70830">
        <w:rPr>
          <w:b/>
          <w:szCs w:val="22"/>
          <w:lang w:val="en-GB"/>
        </w:rPr>
        <w:t>A.4.1.2    Validation status</w:t>
      </w:r>
    </w:p>
    <w:p w14:paraId="2942441B" w14:textId="77777777" w:rsidR="00743392" w:rsidRPr="00B70830" w:rsidRDefault="00743392" w:rsidP="00743392">
      <w:pPr>
        <w:tabs>
          <w:tab w:val="num" w:pos="1080"/>
        </w:tabs>
        <w:jc w:val="both"/>
        <w:rPr>
          <w:b/>
          <w:szCs w:val="22"/>
          <w:lang w:val="en-GB"/>
        </w:rPr>
      </w:pPr>
    </w:p>
    <w:p w14:paraId="6E3B8770" w14:textId="77777777" w:rsidR="00743392" w:rsidRPr="00B70830" w:rsidRDefault="00743392" w:rsidP="00743392">
      <w:pPr>
        <w:jc w:val="both"/>
        <w:rPr>
          <w:szCs w:val="22"/>
          <w:lang w:val="en-GB"/>
        </w:rPr>
      </w:pPr>
      <w:r w:rsidRPr="00B70830">
        <w:rPr>
          <w:szCs w:val="22"/>
          <w:lang w:val="en-GB"/>
        </w:rPr>
        <w:t>The method has been in-house validated and is used for routine DNA preparations in many laboratories, although it has not yet been evaluated by official interlaboratory studies. The principle of this method has also been implemented in various kit-based methods that were successfully ring tested (see References [29], [30] and [31]).</w:t>
      </w:r>
    </w:p>
    <w:p w14:paraId="7CC7C666" w14:textId="77777777" w:rsidR="00743392" w:rsidRPr="00B70830" w:rsidRDefault="00743392" w:rsidP="00743392">
      <w:pPr>
        <w:jc w:val="both"/>
        <w:rPr>
          <w:szCs w:val="22"/>
          <w:lang w:val="en-GB"/>
        </w:rPr>
      </w:pPr>
    </w:p>
    <w:p w14:paraId="17133ADB" w14:textId="77777777" w:rsidR="00743392" w:rsidRPr="00B70830" w:rsidRDefault="00743392" w:rsidP="00743392">
      <w:pPr>
        <w:tabs>
          <w:tab w:val="num" w:pos="1080"/>
        </w:tabs>
        <w:jc w:val="both"/>
        <w:rPr>
          <w:b/>
          <w:szCs w:val="22"/>
          <w:lang w:val="en-GB"/>
        </w:rPr>
      </w:pPr>
      <w:r w:rsidRPr="00B70830">
        <w:rPr>
          <w:b/>
          <w:szCs w:val="22"/>
          <w:lang w:val="en-GB"/>
        </w:rPr>
        <w:t>A.4.1.3    Principle</w:t>
      </w:r>
    </w:p>
    <w:p w14:paraId="57C5AA84" w14:textId="77777777" w:rsidR="00743392" w:rsidRPr="00B70830" w:rsidRDefault="00743392" w:rsidP="00743392">
      <w:pPr>
        <w:tabs>
          <w:tab w:val="num" w:pos="1080"/>
        </w:tabs>
        <w:jc w:val="both"/>
        <w:rPr>
          <w:b/>
          <w:szCs w:val="22"/>
          <w:lang w:val="en-GB"/>
        </w:rPr>
      </w:pPr>
    </w:p>
    <w:p w14:paraId="552B6451" w14:textId="77777777" w:rsidR="00743392" w:rsidRPr="00B70830" w:rsidRDefault="00743392" w:rsidP="00743392">
      <w:pPr>
        <w:jc w:val="both"/>
        <w:rPr>
          <w:szCs w:val="22"/>
          <w:lang w:val="en-GB"/>
        </w:rPr>
      </w:pPr>
      <w:r w:rsidRPr="00B70830">
        <w:rPr>
          <w:szCs w:val="22"/>
          <w:lang w:val="en-GB"/>
        </w:rPr>
        <w:t xml:space="preserve">The method consists of a lysis step (thermal lysis in the presence of sodium dodecyl </w:t>
      </w:r>
      <w:proofErr w:type="spellStart"/>
      <w:r w:rsidRPr="00B70830">
        <w:rPr>
          <w:szCs w:val="22"/>
          <w:lang w:val="en-GB"/>
        </w:rPr>
        <w:t>sulfate</w:t>
      </w:r>
      <w:proofErr w:type="spellEnd"/>
      <w:r w:rsidRPr="00B70830">
        <w:rPr>
          <w:szCs w:val="22"/>
          <w:lang w:val="en-GB"/>
        </w:rPr>
        <w:t xml:space="preserve"> in a buffered solution), followed by a purification step realised by means of a silica resin, in the presence of the chaotropic reagent guanidine-hydrochloride. The principle of the method is the binding of nucleic acids to silica under low water activity due to an entropic </w:t>
      </w:r>
      <w:proofErr w:type="gramStart"/>
      <w:r w:rsidRPr="00B70830">
        <w:rPr>
          <w:szCs w:val="22"/>
          <w:lang w:val="en-GB"/>
        </w:rPr>
        <w:t>effect</w:t>
      </w:r>
      <w:r w:rsidRPr="00B70830">
        <w:rPr>
          <w:szCs w:val="22"/>
          <w:vertAlign w:val="superscript"/>
          <w:lang w:val="en-GB"/>
        </w:rPr>
        <w:t>[</w:t>
      </w:r>
      <w:proofErr w:type="gramEnd"/>
      <w:r w:rsidRPr="00B70830">
        <w:rPr>
          <w:szCs w:val="22"/>
          <w:vertAlign w:val="superscript"/>
          <w:lang w:val="en-GB"/>
        </w:rPr>
        <w:t>32]</w:t>
      </w:r>
      <w:r w:rsidRPr="00B70830">
        <w:rPr>
          <w:szCs w:val="22"/>
          <w:lang w:val="en-GB"/>
        </w:rPr>
        <w:t>. Contaminants are washed from the resin by isopropanol, while the DNA stays attached. A final elution step with a low-salt buffer solution permits DNA recovery.</w:t>
      </w:r>
    </w:p>
    <w:p w14:paraId="7CB45382" w14:textId="77777777" w:rsidR="00743392" w:rsidRPr="00B70830" w:rsidRDefault="00743392" w:rsidP="00743392">
      <w:pPr>
        <w:jc w:val="both"/>
        <w:rPr>
          <w:szCs w:val="22"/>
          <w:lang w:val="en-GB"/>
        </w:rPr>
      </w:pPr>
    </w:p>
    <w:p w14:paraId="2CF4AB7F" w14:textId="77777777" w:rsidR="00743392" w:rsidRPr="00B70830" w:rsidRDefault="00743392" w:rsidP="00743392">
      <w:pPr>
        <w:jc w:val="both"/>
        <w:rPr>
          <w:szCs w:val="22"/>
          <w:lang w:val="en-GB"/>
        </w:rPr>
      </w:pPr>
      <w:r w:rsidRPr="00B70830">
        <w:rPr>
          <w:szCs w:val="22"/>
          <w:lang w:val="en-GB"/>
        </w:rPr>
        <w:t xml:space="preserve">Users of this International Standard are made aware that silica-based methods may be covered by patent </w:t>
      </w:r>
      <w:proofErr w:type="gramStart"/>
      <w:r w:rsidRPr="00B70830">
        <w:rPr>
          <w:szCs w:val="22"/>
          <w:lang w:val="en-GB"/>
        </w:rPr>
        <w:t>rights</w:t>
      </w:r>
      <w:r w:rsidRPr="00B70830">
        <w:rPr>
          <w:szCs w:val="22"/>
          <w:vertAlign w:val="superscript"/>
          <w:lang w:val="en-GB"/>
        </w:rPr>
        <w:t>[</w:t>
      </w:r>
      <w:proofErr w:type="gramEnd"/>
      <w:r w:rsidRPr="00B70830">
        <w:rPr>
          <w:szCs w:val="22"/>
          <w:vertAlign w:val="superscript"/>
          <w:lang w:val="en-GB"/>
        </w:rPr>
        <w:t>33]</w:t>
      </w:r>
      <w:r w:rsidRPr="00B70830">
        <w:rPr>
          <w:szCs w:val="22"/>
          <w:lang w:val="en-GB"/>
        </w:rPr>
        <w:t>.</w:t>
      </w:r>
    </w:p>
    <w:p w14:paraId="4163F7FC" w14:textId="77777777" w:rsidR="00743392" w:rsidRPr="00B70830" w:rsidRDefault="00743392" w:rsidP="00743392">
      <w:pPr>
        <w:jc w:val="both"/>
        <w:rPr>
          <w:szCs w:val="22"/>
          <w:lang w:val="en-GB"/>
        </w:rPr>
      </w:pPr>
    </w:p>
    <w:p w14:paraId="332D5803" w14:textId="77777777" w:rsidR="00743392" w:rsidRPr="00B70830" w:rsidRDefault="00743392" w:rsidP="00743392">
      <w:pPr>
        <w:tabs>
          <w:tab w:val="num" w:pos="1080"/>
        </w:tabs>
        <w:jc w:val="both"/>
        <w:rPr>
          <w:b/>
          <w:szCs w:val="22"/>
          <w:lang w:val="en-GB"/>
        </w:rPr>
      </w:pPr>
      <w:r w:rsidRPr="00B70830">
        <w:rPr>
          <w:b/>
          <w:szCs w:val="22"/>
          <w:lang w:val="en-GB"/>
        </w:rPr>
        <w:t>A.4.1.4    Safety precautions</w:t>
      </w:r>
    </w:p>
    <w:p w14:paraId="6D964048" w14:textId="77777777" w:rsidR="00743392" w:rsidRPr="00B70830" w:rsidRDefault="00743392" w:rsidP="00743392">
      <w:pPr>
        <w:tabs>
          <w:tab w:val="num" w:pos="1080"/>
        </w:tabs>
        <w:jc w:val="both"/>
        <w:rPr>
          <w:b/>
          <w:szCs w:val="22"/>
          <w:lang w:val="en-GB"/>
        </w:rPr>
      </w:pPr>
    </w:p>
    <w:p w14:paraId="382CF827" w14:textId="77777777" w:rsidR="00743392" w:rsidRPr="00B70830" w:rsidRDefault="00743392" w:rsidP="00743392">
      <w:pPr>
        <w:jc w:val="both"/>
        <w:rPr>
          <w:szCs w:val="22"/>
          <w:lang w:val="en-GB"/>
        </w:rPr>
      </w:pPr>
      <w:r w:rsidRPr="00B70830">
        <w:rPr>
          <w:szCs w:val="22"/>
          <w:lang w:val="en-GB"/>
        </w:rPr>
        <w:t>A fume hood is necessary for handling organic chemicals.</w:t>
      </w:r>
    </w:p>
    <w:p w14:paraId="3038BC85" w14:textId="77777777" w:rsidR="00743392" w:rsidRPr="00B70830" w:rsidRDefault="00743392" w:rsidP="00743392">
      <w:pPr>
        <w:spacing w:after="160" w:line="259" w:lineRule="auto"/>
        <w:rPr>
          <w:szCs w:val="22"/>
          <w:lang w:val="en-GB"/>
        </w:rPr>
      </w:pPr>
      <w:r w:rsidRPr="00B70830">
        <w:rPr>
          <w:szCs w:val="22"/>
          <w:lang w:val="en-GB"/>
        </w:rPr>
        <w:br w:type="page"/>
      </w:r>
    </w:p>
    <w:p w14:paraId="0BA517AE" w14:textId="77777777" w:rsidR="00743392" w:rsidRPr="00B70830" w:rsidRDefault="00743392" w:rsidP="00743392">
      <w:pPr>
        <w:jc w:val="both"/>
        <w:rPr>
          <w:b/>
          <w:szCs w:val="22"/>
        </w:rPr>
      </w:pPr>
      <w:r w:rsidRPr="00B70830">
        <w:rPr>
          <w:b/>
          <w:bCs/>
          <w:szCs w:val="22"/>
        </w:rPr>
        <w:lastRenderedPageBreak/>
        <w:t>A.4.1.</w:t>
      </w:r>
      <w:r w:rsidRPr="00B70830">
        <w:rPr>
          <w:b/>
          <w:szCs w:val="22"/>
          <w:lang w:val="id-ID"/>
        </w:rPr>
        <w:t>5</w:t>
      </w:r>
      <w:r w:rsidRPr="00B70830">
        <w:rPr>
          <w:b/>
          <w:szCs w:val="22"/>
        </w:rPr>
        <w:t>    </w:t>
      </w:r>
      <w:r w:rsidRPr="00B70830">
        <w:rPr>
          <w:b/>
          <w:szCs w:val="22"/>
          <w:lang w:val="id-ID"/>
        </w:rPr>
        <w:t>Reagen</w:t>
      </w:r>
    </w:p>
    <w:p w14:paraId="578A2E20" w14:textId="77777777" w:rsidR="00743392" w:rsidRPr="00B70830" w:rsidRDefault="00743392" w:rsidP="00743392">
      <w:pPr>
        <w:jc w:val="both"/>
        <w:rPr>
          <w:szCs w:val="22"/>
        </w:rPr>
      </w:pPr>
    </w:p>
    <w:p w14:paraId="6B185924" w14:textId="77777777" w:rsidR="00743392" w:rsidRPr="00B70830" w:rsidRDefault="00743392" w:rsidP="00743392">
      <w:pPr>
        <w:jc w:val="both"/>
        <w:rPr>
          <w:szCs w:val="22"/>
          <w:lang w:val="id-ID"/>
        </w:rPr>
      </w:pPr>
      <w:r w:rsidRPr="00B70830">
        <w:rPr>
          <w:b/>
          <w:bCs/>
          <w:szCs w:val="22"/>
        </w:rPr>
        <w:t xml:space="preserve">A.4.1.5.1    Natrium </w:t>
      </w:r>
      <w:proofErr w:type="spellStart"/>
      <w:r w:rsidRPr="00B70830">
        <w:rPr>
          <w:b/>
          <w:bCs/>
          <w:szCs w:val="22"/>
        </w:rPr>
        <w:t>Klorida</w:t>
      </w:r>
      <w:proofErr w:type="spellEnd"/>
      <w:r w:rsidRPr="00B70830">
        <w:rPr>
          <w:b/>
          <w:bCs/>
          <w:szCs w:val="22"/>
        </w:rPr>
        <w:t xml:space="preserve"> </w:t>
      </w:r>
      <w:r w:rsidRPr="00B70830">
        <w:rPr>
          <w:szCs w:val="22"/>
        </w:rPr>
        <w:t>(NaCl)</w:t>
      </w:r>
      <w:r w:rsidRPr="00B70830">
        <w:rPr>
          <w:szCs w:val="22"/>
          <w:lang w:val="id-ID"/>
        </w:rPr>
        <w:t>.</w:t>
      </w:r>
    </w:p>
    <w:p w14:paraId="202099EA" w14:textId="77777777" w:rsidR="00743392" w:rsidRPr="00B70830" w:rsidRDefault="00743392" w:rsidP="00743392">
      <w:pPr>
        <w:jc w:val="both"/>
        <w:rPr>
          <w:b/>
          <w:bCs/>
          <w:szCs w:val="22"/>
        </w:rPr>
      </w:pPr>
    </w:p>
    <w:p w14:paraId="1DBD65C6" w14:textId="77777777" w:rsidR="00743392" w:rsidRPr="00B70830" w:rsidRDefault="00743392" w:rsidP="00743392">
      <w:pPr>
        <w:jc w:val="both"/>
        <w:rPr>
          <w:szCs w:val="22"/>
        </w:rPr>
      </w:pPr>
      <w:r w:rsidRPr="00B70830">
        <w:rPr>
          <w:b/>
          <w:bCs/>
          <w:szCs w:val="22"/>
        </w:rPr>
        <w:t>A.4.1.5.2    Tris</w:t>
      </w:r>
      <w:r w:rsidRPr="00B70830">
        <w:rPr>
          <w:b/>
          <w:szCs w:val="22"/>
        </w:rPr>
        <w:t>(</w:t>
      </w:r>
      <w:proofErr w:type="spellStart"/>
      <w:r w:rsidRPr="00B70830">
        <w:rPr>
          <w:b/>
          <w:szCs w:val="22"/>
        </w:rPr>
        <w:t>hidroksimetil</w:t>
      </w:r>
      <w:proofErr w:type="spellEnd"/>
      <w:r w:rsidRPr="00B70830">
        <w:rPr>
          <w:b/>
          <w:szCs w:val="22"/>
        </w:rPr>
        <w:t>)</w:t>
      </w:r>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(Tris) (C</w:t>
      </w:r>
      <w:r w:rsidRPr="00B70830">
        <w:rPr>
          <w:szCs w:val="22"/>
          <w:vertAlign w:val="subscript"/>
        </w:rPr>
        <w:t>4</w:t>
      </w:r>
      <w:r w:rsidRPr="00B70830">
        <w:rPr>
          <w:szCs w:val="22"/>
        </w:rPr>
        <w:t>H</w:t>
      </w:r>
      <w:r w:rsidRPr="00B70830">
        <w:rPr>
          <w:szCs w:val="22"/>
          <w:vertAlign w:val="subscript"/>
        </w:rPr>
        <w:t>11</w:t>
      </w:r>
      <w:r w:rsidRPr="00B70830">
        <w:rPr>
          <w:szCs w:val="22"/>
        </w:rPr>
        <w:t>NO</w:t>
      </w:r>
      <w:r w:rsidRPr="00B70830">
        <w:rPr>
          <w:szCs w:val="22"/>
          <w:vertAlign w:val="subscript"/>
        </w:rPr>
        <w:t>3</w:t>
      </w:r>
      <w:r w:rsidRPr="00B70830">
        <w:rPr>
          <w:szCs w:val="22"/>
        </w:rPr>
        <w:t>).</w:t>
      </w:r>
    </w:p>
    <w:p w14:paraId="05F62683" w14:textId="77777777" w:rsidR="00743392" w:rsidRPr="00B70830" w:rsidRDefault="00743392" w:rsidP="00743392">
      <w:pPr>
        <w:jc w:val="both"/>
        <w:rPr>
          <w:b/>
          <w:bCs/>
          <w:szCs w:val="22"/>
        </w:rPr>
      </w:pPr>
    </w:p>
    <w:p w14:paraId="4F30314D" w14:textId="77777777" w:rsidR="00743392" w:rsidRPr="00B70830" w:rsidRDefault="00743392" w:rsidP="00743392">
      <w:pPr>
        <w:jc w:val="both"/>
        <w:rPr>
          <w:szCs w:val="22"/>
          <w:lang w:val="id-ID"/>
        </w:rPr>
      </w:pPr>
      <w:r w:rsidRPr="00B70830">
        <w:rPr>
          <w:b/>
          <w:bCs/>
          <w:szCs w:val="22"/>
          <w:lang w:val="nb-NO"/>
        </w:rPr>
        <w:t xml:space="preserve">A.4.1.5.3    Garam dinatrium asam etilendiaminatetraasetat </w:t>
      </w:r>
      <w:r w:rsidRPr="00B70830">
        <w:rPr>
          <w:szCs w:val="22"/>
          <w:lang w:val="nb-NO"/>
        </w:rPr>
        <w:t>(Na</w:t>
      </w:r>
      <w:r w:rsidRPr="00B70830">
        <w:rPr>
          <w:szCs w:val="22"/>
          <w:vertAlign w:val="subscript"/>
          <w:lang w:val="nb-NO"/>
        </w:rPr>
        <w:t>2</w:t>
      </w:r>
      <w:r w:rsidRPr="00B70830">
        <w:rPr>
          <w:szCs w:val="22"/>
          <w:lang w:val="nb-NO"/>
        </w:rPr>
        <w:t>EDTA) (C</w:t>
      </w:r>
      <w:r w:rsidRPr="00B70830">
        <w:rPr>
          <w:szCs w:val="22"/>
          <w:vertAlign w:val="subscript"/>
          <w:lang w:val="nb-NO"/>
        </w:rPr>
        <w:t>10</w:t>
      </w:r>
      <w:r w:rsidRPr="00B70830">
        <w:rPr>
          <w:szCs w:val="22"/>
          <w:lang w:val="nb-NO"/>
        </w:rPr>
        <w:t>H</w:t>
      </w:r>
      <w:r w:rsidRPr="00B70830">
        <w:rPr>
          <w:szCs w:val="22"/>
          <w:vertAlign w:val="subscript"/>
          <w:lang w:val="nb-NO"/>
        </w:rPr>
        <w:t>14</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8</w:t>
      </w:r>
      <w:r w:rsidRPr="00B70830">
        <w:rPr>
          <w:szCs w:val="22"/>
          <w:lang w:val="nb-NO"/>
        </w:rPr>
        <w:t>Na</w:t>
      </w:r>
      <w:r w:rsidRPr="00B70830">
        <w:rPr>
          <w:szCs w:val="22"/>
          <w:vertAlign w:val="subscript"/>
          <w:lang w:val="nb-NO"/>
        </w:rPr>
        <w:t>2</w:t>
      </w:r>
      <w:r w:rsidRPr="00B70830">
        <w:rPr>
          <w:szCs w:val="22"/>
          <w:lang w:val="nb-NO"/>
        </w:rPr>
        <w:t>)</w:t>
      </w:r>
      <w:r w:rsidRPr="00B70830">
        <w:rPr>
          <w:szCs w:val="22"/>
          <w:lang w:val="id-ID"/>
        </w:rPr>
        <w:t>.</w:t>
      </w:r>
    </w:p>
    <w:p w14:paraId="06E03C48" w14:textId="77777777" w:rsidR="00743392" w:rsidRPr="00B70830" w:rsidRDefault="00743392" w:rsidP="00743392">
      <w:pPr>
        <w:jc w:val="both"/>
        <w:rPr>
          <w:b/>
          <w:bCs/>
          <w:szCs w:val="22"/>
          <w:lang w:val="nb-NO"/>
        </w:rPr>
      </w:pPr>
    </w:p>
    <w:p w14:paraId="63753972" w14:textId="77777777" w:rsidR="00743392" w:rsidRPr="00B70830" w:rsidRDefault="00743392" w:rsidP="00743392">
      <w:pPr>
        <w:jc w:val="both"/>
        <w:rPr>
          <w:szCs w:val="22"/>
          <w:lang w:val="id-ID"/>
        </w:rPr>
      </w:pPr>
      <w:r w:rsidRPr="00B70830">
        <w:rPr>
          <w:b/>
          <w:bCs/>
          <w:szCs w:val="22"/>
        </w:rPr>
        <w:t xml:space="preserve">A.4.1.5.4    Asam </w:t>
      </w:r>
      <w:proofErr w:type="spellStart"/>
      <w:r w:rsidRPr="00B70830">
        <w:rPr>
          <w:b/>
          <w:bCs/>
          <w:szCs w:val="22"/>
        </w:rPr>
        <w:t>klorida</w:t>
      </w:r>
      <w:proofErr w:type="spellEnd"/>
      <w:r w:rsidRPr="00B70830">
        <w:rPr>
          <w:szCs w:val="22"/>
        </w:rPr>
        <w:t xml:space="preserve">, </w:t>
      </w:r>
      <w:r w:rsidRPr="00B70830">
        <w:rPr>
          <w:i/>
          <w:iCs/>
          <w:szCs w:val="22"/>
        </w:rPr>
        <w:sym w:font="Symbol" w:char="F066"/>
      </w:r>
      <w:r w:rsidRPr="00B70830">
        <w:rPr>
          <w:szCs w:val="22"/>
        </w:rPr>
        <w:t>(HCl) = 37%</w:t>
      </w:r>
      <w:r w:rsidRPr="00B70830">
        <w:rPr>
          <w:szCs w:val="22"/>
          <w:lang w:val="id-ID"/>
        </w:rPr>
        <w:t>.</w:t>
      </w:r>
    </w:p>
    <w:p w14:paraId="2329B976" w14:textId="77777777" w:rsidR="00743392" w:rsidRPr="00B70830" w:rsidRDefault="00743392" w:rsidP="00743392">
      <w:pPr>
        <w:jc w:val="both"/>
        <w:rPr>
          <w:b/>
          <w:bCs/>
          <w:szCs w:val="22"/>
        </w:rPr>
      </w:pPr>
    </w:p>
    <w:p w14:paraId="12BC9EB0" w14:textId="77777777" w:rsidR="00743392" w:rsidRPr="00B70830" w:rsidRDefault="00743392" w:rsidP="00743392">
      <w:pPr>
        <w:jc w:val="both"/>
        <w:rPr>
          <w:szCs w:val="22"/>
          <w:lang w:val="id-ID"/>
        </w:rPr>
      </w:pPr>
      <w:r w:rsidRPr="00B70830">
        <w:rPr>
          <w:b/>
          <w:bCs/>
          <w:szCs w:val="22"/>
        </w:rPr>
        <w:t xml:space="preserve">A.4.1.5.5    Natrium </w:t>
      </w:r>
      <w:proofErr w:type="spellStart"/>
      <w:r w:rsidRPr="00B70830">
        <w:rPr>
          <w:b/>
          <w:bCs/>
          <w:szCs w:val="22"/>
        </w:rPr>
        <w:t>hidroksida</w:t>
      </w:r>
      <w:proofErr w:type="spellEnd"/>
      <w:r w:rsidRPr="00B70830">
        <w:rPr>
          <w:b/>
          <w:bCs/>
          <w:szCs w:val="22"/>
        </w:rPr>
        <w:t xml:space="preserve"> </w:t>
      </w:r>
      <w:r w:rsidRPr="00B70830">
        <w:rPr>
          <w:szCs w:val="22"/>
        </w:rPr>
        <w:t>(NaOH)</w:t>
      </w:r>
      <w:r w:rsidRPr="00B70830">
        <w:rPr>
          <w:szCs w:val="22"/>
          <w:lang w:val="id-ID"/>
        </w:rPr>
        <w:t>.</w:t>
      </w:r>
    </w:p>
    <w:p w14:paraId="69208FF7" w14:textId="77777777" w:rsidR="00743392" w:rsidRPr="00B70830" w:rsidRDefault="00743392" w:rsidP="00743392">
      <w:pPr>
        <w:jc w:val="both"/>
        <w:rPr>
          <w:b/>
          <w:bCs/>
          <w:szCs w:val="22"/>
        </w:rPr>
      </w:pPr>
    </w:p>
    <w:p w14:paraId="213FE241" w14:textId="77777777" w:rsidR="00743392" w:rsidRPr="00B70830" w:rsidRDefault="00743392" w:rsidP="00743392">
      <w:pPr>
        <w:jc w:val="both"/>
        <w:rPr>
          <w:szCs w:val="22"/>
          <w:lang w:val="id-ID"/>
        </w:rPr>
      </w:pPr>
      <w:r w:rsidRPr="00B70830">
        <w:rPr>
          <w:b/>
          <w:bCs/>
          <w:szCs w:val="22"/>
        </w:rPr>
        <w:t xml:space="preserve">A.4.1.5.6    Natrium </w:t>
      </w:r>
      <w:proofErr w:type="spellStart"/>
      <w:r w:rsidRPr="00B70830">
        <w:rPr>
          <w:b/>
          <w:bCs/>
          <w:szCs w:val="22"/>
        </w:rPr>
        <w:t>dodesil</w:t>
      </w:r>
      <w:proofErr w:type="spellEnd"/>
      <w:r w:rsidRPr="00B70830">
        <w:rPr>
          <w:b/>
          <w:bCs/>
          <w:szCs w:val="22"/>
        </w:rPr>
        <w:t xml:space="preserve"> </w:t>
      </w:r>
      <w:proofErr w:type="spellStart"/>
      <w:r w:rsidRPr="00B70830">
        <w:rPr>
          <w:b/>
          <w:bCs/>
          <w:szCs w:val="22"/>
        </w:rPr>
        <w:t>sulfat</w:t>
      </w:r>
      <w:proofErr w:type="spellEnd"/>
      <w:r w:rsidRPr="00B70830">
        <w:rPr>
          <w:b/>
          <w:bCs/>
          <w:szCs w:val="22"/>
        </w:rPr>
        <w:t xml:space="preserve"> </w:t>
      </w:r>
      <w:r w:rsidRPr="00B70830">
        <w:rPr>
          <w:szCs w:val="22"/>
        </w:rPr>
        <w:t>(</w:t>
      </w:r>
      <w:r w:rsidRPr="00B70830">
        <w:rPr>
          <w:i/>
          <w:iCs/>
          <w:szCs w:val="22"/>
        </w:rPr>
        <w:t>sodium dodecyl sulfate</w:t>
      </w:r>
      <w:r w:rsidRPr="00B70830">
        <w:rPr>
          <w:szCs w:val="22"/>
        </w:rPr>
        <w:t>, SDS)</w:t>
      </w:r>
      <w:r w:rsidRPr="00B70830">
        <w:rPr>
          <w:b/>
          <w:bCs/>
          <w:szCs w:val="22"/>
        </w:rPr>
        <w:t xml:space="preserve"> </w:t>
      </w:r>
      <w:r w:rsidRPr="00B70830">
        <w:rPr>
          <w:szCs w:val="22"/>
        </w:rPr>
        <w:t>(C</w:t>
      </w:r>
      <w:r w:rsidRPr="00B70830">
        <w:rPr>
          <w:szCs w:val="22"/>
          <w:vertAlign w:val="subscript"/>
        </w:rPr>
        <w:t>12</w:t>
      </w:r>
      <w:r w:rsidRPr="00B70830">
        <w:rPr>
          <w:szCs w:val="22"/>
        </w:rPr>
        <w:t>H</w:t>
      </w:r>
      <w:r w:rsidRPr="00B70830">
        <w:rPr>
          <w:szCs w:val="22"/>
          <w:vertAlign w:val="subscript"/>
        </w:rPr>
        <w:t>25</w:t>
      </w:r>
      <w:r w:rsidRPr="00B70830">
        <w:rPr>
          <w:szCs w:val="22"/>
        </w:rPr>
        <w:t>O</w:t>
      </w:r>
      <w:r w:rsidRPr="00B70830">
        <w:rPr>
          <w:szCs w:val="22"/>
          <w:vertAlign w:val="subscript"/>
        </w:rPr>
        <w:t>4</w:t>
      </w:r>
      <w:r w:rsidRPr="00B70830">
        <w:rPr>
          <w:szCs w:val="22"/>
        </w:rPr>
        <w:t>SNa)</w:t>
      </w:r>
      <w:r w:rsidRPr="00B70830">
        <w:rPr>
          <w:szCs w:val="22"/>
          <w:lang w:val="id-ID"/>
        </w:rPr>
        <w:t>.</w:t>
      </w:r>
    </w:p>
    <w:p w14:paraId="2AD7A431" w14:textId="77777777" w:rsidR="00743392" w:rsidRPr="00B70830" w:rsidRDefault="00743392" w:rsidP="00743392">
      <w:pPr>
        <w:jc w:val="both"/>
        <w:rPr>
          <w:b/>
          <w:bCs/>
          <w:szCs w:val="22"/>
        </w:rPr>
      </w:pPr>
    </w:p>
    <w:p w14:paraId="2DC2B7B4" w14:textId="77777777" w:rsidR="00743392" w:rsidRPr="00B70830" w:rsidRDefault="00743392" w:rsidP="00743392">
      <w:pPr>
        <w:jc w:val="both"/>
        <w:rPr>
          <w:szCs w:val="22"/>
          <w:lang w:val="id-ID"/>
        </w:rPr>
      </w:pPr>
      <w:r w:rsidRPr="00B70830">
        <w:rPr>
          <w:b/>
          <w:bCs/>
          <w:szCs w:val="22"/>
          <w:lang w:val="nb-NO"/>
        </w:rPr>
        <w:t>A.4.1.5.7    Proteinase-K</w:t>
      </w:r>
      <w:r w:rsidRPr="00B70830">
        <w:rPr>
          <w:szCs w:val="22"/>
          <w:lang w:val="nb-NO"/>
        </w:rPr>
        <w:t>,</w:t>
      </w:r>
      <w:r w:rsidRPr="00B70830">
        <w:rPr>
          <w:b/>
          <w:bCs/>
          <w:szCs w:val="22"/>
          <w:lang w:val="nb-NO"/>
        </w:rPr>
        <w:t xml:space="preserve"> </w:t>
      </w:r>
      <w:r w:rsidRPr="00B70830">
        <w:rPr>
          <w:szCs w:val="22"/>
          <w:lang w:val="nb-NO"/>
        </w:rPr>
        <w:t>sekitar 20 U/mg liofilisat</w:t>
      </w:r>
      <w:r w:rsidRPr="00B70830">
        <w:rPr>
          <w:szCs w:val="22"/>
          <w:lang w:val="id-ID"/>
        </w:rPr>
        <w:t>.</w:t>
      </w:r>
    </w:p>
    <w:p w14:paraId="220E4E4F" w14:textId="77777777" w:rsidR="00743392" w:rsidRPr="00B70830" w:rsidRDefault="00743392" w:rsidP="00743392">
      <w:pPr>
        <w:jc w:val="both"/>
        <w:rPr>
          <w:b/>
          <w:bCs/>
          <w:szCs w:val="22"/>
          <w:lang w:val="nb-NO"/>
        </w:rPr>
      </w:pPr>
    </w:p>
    <w:p w14:paraId="19DEDEFB" w14:textId="77777777" w:rsidR="00743392" w:rsidRPr="00B70830" w:rsidRDefault="00743392" w:rsidP="00743392">
      <w:pPr>
        <w:jc w:val="both"/>
        <w:rPr>
          <w:szCs w:val="22"/>
          <w:lang w:val="id-ID"/>
        </w:rPr>
      </w:pPr>
      <w:r w:rsidRPr="00B70830">
        <w:rPr>
          <w:b/>
          <w:bCs/>
          <w:szCs w:val="22"/>
        </w:rPr>
        <w:t>A.4.1.5.8    </w:t>
      </w:r>
      <w:proofErr w:type="spellStart"/>
      <w:r w:rsidRPr="00B70830">
        <w:rPr>
          <w:b/>
          <w:bCs/>
          <w:szCs w:val="22"/>
        </w:rPr>
        <w:t>Guanidin</w:t>
      </w:r>
      <w:proofErr w:type="spellEnd"/>
      <w:r w:rsidRPr="00B70830">
        <w:rPr>
          <w:b/>
          <w:bCs/>
          <w:szCs w:val="22"/>
        </w:rPr>
        <w:t xml:space="preserve"> </w:t>
      </w:r>
      <w:proofErr w:type="spellStart"/>
      <w:r w:rsidRPr="00B70830">
        <w:rPr>
          <w:b/>
          <w:bCs/>
          <w:szCs w:val="22"/>
        </w:rPr>
        <w:t>hidroklorida</w:t>
      </w:r>
      <w:proofErr w:type="spellEnd"/>
      <w:r w:rsidRPr="00B70830">
        <w:rPr>
          <w:b/>
          <w:bCs/>
          <w:szCs w:val="22"/>
        </w:rPr>
        <w:t xml:space="preserve"> </w:t>
      </w:r>
      <w:r w:rsidRPr="00B70830">
        <w:rPr>
          <w:szCs w:val="22"/>
        </w:rPr>
        <w:t>(CH</w:t>
      </w:r>
      <w:r w:rsidRPr="00B70830">
        <w:rPr>
          <w:szCs w:val="22"/>
          <w:vertAlign w:val="subscript"/>
        </w:rPr>
        <w:t>5</w:t>
      </w:r>
      <w:r w:rsidRPr="00B70830">
        <w:rPr>
          <w:szCs w:val="22"/>
        </w:rPr>
        <w:t>N</w:t>
      </w:r>
      <w:r w:rsidRPr="00B70830">
        <w:rPr>
          <w:szCs w:val="22"/>
          <w:vertAlign w:val="subscript"/>
        </w:rPr>
        <w:t>3</w:t>
      </w:r>
      <w:r w:rsidRPr="00B70830">
        <w:rPr>
          <w:szCs w:val="22"/>
        </w:rPr>
        <w:t>-HCl)</w:t>
      </w:r>
      <w:r w:rsidRPr="00B70830">
        <w:rPr>
          <w:szCs w:val="22"/>
          <w:lang w:val="id-ID"/>
        </w:rPr>
        <w:t>.</w:t>
      </w:r>
    </w:p>
    <w:p w14:paraId="161CF217" w14:textId="77777777" w:rsidR="00743392" w:rsidRPr="00B70830" w:rsidRDefault="00743392" w:rsidP="00743392">
      <w:pPr>
        <w:jc w:val="both"/>
        <w:rPr>
          <w:b/>
          <w:bCs/>
          <w:szCs w:val="22"/>
        </w:rPr>
      </w:pPr>
    </w:p>
    <w:p w14:paraId="6F802AF4" w14:textId="77777777" w:rsidR="00743392" w:rsidRPr="00B70830" w:rsidRDefault="00743392" w:rsidP="00743392">
      <w:pPr>
        <w:jc w:val="both"/>
        <w:rPr>
          <w:szCs w:val="22"/>
          <w:lang w:val="id-ID"/>
        </w:rPr>
      </w:pPr>
      <w:r w:rsidRPr="00B70830">
        <w:rPr>
          <w:b/>
          <w:bCs/>
          <w:szCs w:val="22"/>
          <w:lang w:val="nb-NO"/>
        </w:rPr>
        <w:t xml:space="preserve">A.4.1.5.9    Kalium Klorida </w:t>
      </w:r>
      <w:r w:rsidRPr="00B70830">
        <w:rPr>
          <w:szCs w:val="22"/>
          <w:lang w:val="nb-NO"/>
        </w:rPr>
        <w:t>(KCl)</w:t>
      </w:r>
      <w:r w:rsidRPr="00B70830">
        <w:rPr>
          <w:szCs w:val="22"/>
          <w:lang w:val="id-ID"/>
        </w:rPr>
        <w:t>.</w:t>
      </w:r>
    </w:p>
    <w:p w14:paraId="22FCC13D" w14:textId="77777777" w:rsidR="00743392" w:rsidRPr="00B70830" w:rsidRDefault="00743392" w:rsidP="00743392">
      <w:pPr>
        <w:jc w:val="both"/>
        <w:rPr>
          <w:b/>
          <w:bCs/>
          <w:szCs w:val="22"/>
          <w:lang w:val="nb-NO"/>
        </w:rPr>
      </w:pPr>
    </w:p>
    <w:p w14:paraId="558DF888" w14:textId="77777777" w:rsidR="00743392" w:rsidRPr="00B70830" w:rsidRDefault="00743392" w:rsidP="00743392">
      <w:pPr>
        <w:jc w:val="both"/>
        <w:rPr>
          <w:szCs w:val="22"/>
          <w:lang w:val="id-ID"/>
        </w:rPr>
      </w:pPr>
      <w:r w:rsidRPr="00B70830">
        <w:rPr>
          <w:b/>
          <w:bCs/>
          <w:szCs w:val="22"/>
          <w:lang w:val="nb-NO"/>
        </w:rPr>
        <w:t>A.4.1.5.10    Dinatrium hidrogen fosfat (</w:t>
      </w:r>
      <w:r w:rsidRPr="00B70830">
        <w:rPr>
          <w:szCs w:val="22"/>
          <w:lang w:val="nb-NO"/>
        </w:rPr>
        <w:t>Na</w:t>
      </w:r>
      <w:r w:rsidRPr="00B70830">
        <w:rPr>
          <w:szCs w:val="22"/>
          <w:vertAlign w:val="subscript"/>
          <w:lang w:val="nb-NO"/>
        </w:rPr>
        <w:t>2</w:t>
      </w:r>
      <w:r w:rsidRPr="00B70830">
        <w:rPr>
          <w:szCs w:val="22"/>
          <w:lang w:val="nb-NO"/>
        </w:rPr>
        <w:t>HPO</w:t>
      </w:r>
      <w:r w:rsidRPr="00B70830">
        <w:rPr>
          <w:szCs w:val="22"/>
          <w:vertAlign w:val="subscript"/>
          <w:lang w:val="nb-NO"/>
        </w:rPr>
        <w:t>4</w:t>
      </w:r>
      <w:r w:rsidRPr="00B70830">
        <w:rPr>
          <w:szCs w:val="22"/>
          <w:lang w:val="nb-NO"/>
        </w:rPr>
        <w:t>)</w:t>
      </w:r>
      <w:r w:rsidRPr="00B70830">
        <w:rPr>
          <w:szCs w:val="22"/>
          <w:lang w:val="id-ID"/>
        </w:rPr>
        <w:t>.</w:t>
      </w:r>
    </w:p>
    <w:p w14:paraId="42845C29" w14:textId="77777777" w:rsidR="00743392" w:rsidRPr="00B70830" w:rsidRDefault="00743392" w:rsidP="00743392">
      <w:pPr>
        <w:jc w:val="both"/>
        <w:rPr>
          <w:b/>
          <w:bCs/>
          <w:szCs w:val="22"/>
          <w:lang w:val="nb-NO"/>
        </w:rPr>
      </w:pPr>
    </w:p>
    <w:p w14:paraId="6AD07A2B" w14:textId="77777777" w:rsidR="00743392" w:rsidRPr="00B70830" w:rsidRDefault="00743392" w:rsidP="00743392">
      <w:pPr>
        <w:jc w:val="both"/>
        <w:rPr>
          <w:szCs w:val="22"/>
          <w:lang w:val="id-ID"/>
        </w:rPr>
      </w:pPr>
      <w:r w:rsidRPr="00B70830">
        <w:rPr>
          <w:b/>
          <w:bCs/>
          <w:szCs w:val="22"/>
          <w:lang w:val="nb-NO"/>
        </w:rPr>
        <w:t xml:space="preserve">A.4.1.5.11    Kalium dihidrogen fosfat </w:t>
      </w:r>
      <w:r w:rsidRPr="00B70830">
        <w:rPr>
          <w:szCs w:val="22"/>
          <w:lang w:val="nb-NO"/>
        </w:rPr>
        <w:t>(KH</w:t>
      </w:r>
      <w:r w:rsidRPr="00B70830">
        <w:rPr>
          <w:szCs w:val="22"/>
          <w:vertAlign w:val="subscript"/>
          <w:lang w:val="nb-NO"/>
        </w:rPr>
        <w:t>2</w:t>
      </w:r>
      <w:r w:rsidRPr="00B70830">
        <w:rPr>
          <w:szCs w:val="22"/>
          <w:lang w:val="nb-NO"/>
        </w:rPr>
        <w:t>PO</w:t>
      </w:r>
      <w:r w:rsidRPr="00B70830">
        <w:rPr>
          <w:szCs w:val="22"/>
          <w:vertAlign w:val="subscript"/>
          <w:lang w:val="nb-NO"/>
        </w:rPr>
        <w:t>4</w:t>
      </w:r>
      <w:r w:rsidRPr="00B70830">
        <w:rPr>
          <w:szCs w:val="22"/>
          <w:lang w:val="nb-NO"/>
        </w:rPr>
        <w:t>)</w:t>
      </w:r>
      <w:r w:rsidRPr="00B70830">
        <w:rPr>
          <w:szCs w:val="22"/>
          <w:lang w:val="id-ID"/>
        </w:rPr>
        <w:t>.</w:t>
      </w:r>
    </w:p>
    <w:p w14:paraId="5AEBA554" w14:textId="77777777" w:rsidR="00743392" w:rsidRPr="00B70830" w:rsidRDefault="00743392" w:rsidP="00743392">
      <w:pPr>
        <w:jc w:val="both"/>
        <w:rPr>
          <w:b/>
          <w:bCs/>
          <w:szCs w:val="22"/>
          <w:lang w:val="nb-NO"/>
        </w:rPr>
      </w:pPr>
    </w:p>
    <w:p w14:paraId="1D325BF6" w14:textId="77777777" w:rsidR="00743392" w:rsidRPr="00B70830" w:rsidRDefault="00743392" w:rsidP="00743392">
      <w:pPr>
        <w:jc w:val="both"/>
        <w:rPr>
          <w:szCs w:val="22"/>
          <w:lang w:val="id-ID"/>
        </w:rPr>
      </w:pPr>
      <w:r w:rsidRPr="00B70830">
        <w:rPr>
          <w:b/>
          <w:bCs/>
          <w:szCs w:val="22"/>
        </w:rPr>
        <w:t xml:space="preserve">A.4.1.5.12    Isopropanol </w:t>
      </w:r>
      <w:r w:rsidRPr="00B70830">
        <w:rPr>
          <w:szCs w:val="22"/>
        </w:rPr>
        <w:t>[CH</w:t>
      </w:r>
      <w:r w:rsidRPr="00B70830">
        <w:rPr>
          <w:szCs w:val="22"/>
          <w:vertAlign w:val="subscript"/>
        </w:rPr>
        <w:t>3</w:t>
      </w:r>
      <w:r w:rsidRPr="00B70830">
        <w:rPr>
          <w:szCs w:val="22"/>
        </w:rPr>
        <w:t>CH(OH)CH</w:t>
      </w:r>
      <w:r w:rsidRPr="00B70830">
        <w:rPr>
          <w:szCs w:val="22"/>
          <w:vertAlign w:val="subscript"/>
        </w:rPr>
        <w:t>3</w:t>
      </w:r>
      <w:r w:rsidRPr="00B70830">
        <w:rPr>
          <w:szCs w:val="22"/>
        </w:rPr>
        <w:t>]</w:t>
      </w:r>
      <w:r w:rsidRPr="00B70830">
        <w:rPr>
          <w:szCs w:val="22"/>
          <w:lang w:val="id-ID"/>
        </w:rPr>
        <w:t>.</w:t>
      </w:r>
    </w:p>
    <w:p w14:paraId="2FFEBB0B" w14:textId="77777777" w:rsidR="00743392" w:rsidRPr="00B70830" w:rsidRDefault="00743392" w:rsidP="00743392">
      <w:pPr>
        <w:jc w:val="both"/>
        <w:rPr>
          <w:szCs w:val="22"/>
        </w:rPr>
      </w:pPr>
    </w:p>
    <w:p w14:paraId="5A5A6432" w14:textId="77777777" w:rsidR="00743392" w:rsidRPr="00B70830" w:rsidRDefault="00743392" w:rsidP="00743392">
      <w:pPr>
        <w:jc w:val="both"/>
        <w:rPr>
          <w:szCs w:val="22"/>
          <w:lang w:val="nb-NO"/>
        </w:rPr>
      </w:pPr>
      <w:r w:rsidRPr="00B70830">
        <w:rPr>
          <w:b/>
          <w:bCs/>
          <w:szCs w:val="22"/>
          <w:lang w:val="nb-NO"/>
        </w:rPr>
        <w:t xml:space="preserve">A.4.1.5.13    Silika </w:t>
      </w:r>
      <w:r w:rsidRPr="00B70830">
        <w:rPr>
          <w:szCs w:val="22"/>
          <w:lang w:val="nb-NO"/>
        </w:rPr>
        <w:t>(SiO</w:t>
      </w:r>
      <w:r w:rsidRPr="00B70830">
        <w:rPr>
          <w:szCs w:val="22"/>
          <w:vertAlign w:val="subscript"/>
          <w:lang w:val="nb-NO"/>
        </w:rPr>
        <w:t>2</w:t>
      </w:r>
      <w:r w:rsidRPr="00B70830">
        <w:rPr>
          <w:szCs w:val="22"/>
          <w:lang w:val="nb-NO"/>
        </w:rPr>
        <w:t>), silikon dioksida dengan distribusi ukuran partikel antara 0,5 µm dan 10 µm (80% antara 1 µm hingga 5 µm)</w:t>
      </w:r>
      <w:r w:rsidRPr="00B70830">
        <w:rPr>
          <w:rStyle w:val="FootnoteReference"/>
          <w:szCs w:val="22"/>
        </w:rPr>
        <w:footnoteReference w:id="11"/>
      </w:r>
      <w:r w:rsidRPr="00B70830">
        <w:rPr>
          <w:szCs w:val="22"/>
          <w:vertAlign w:val="superscript"/>
          <w:lang w:val="nb-NO"/>
        </w:rPr>
        <w:t>)</w:t>
      </w:r>
      <w:r w:rsidRPr="00B70830">
        <w:rPr>
          <w:szCs w:val="22"/>
          <w:lang w:val="nb-NO"/>
        </w:rPr>
        <w:t>.</w:t>
      </w:r>
    </w:p>
    <w:p w14:paraId="58C2ABC7" w14:textId="77777777" w:rsidR="00743392" w:rsidRPr="00B70830" w:rsidRDefault="00743392" w:rsidP="00743392">
      <w:pPr>
        <w:jc w:val="both"/>
        <w:rPr>
          <w:szCs w:val="22"/>
          <w:lang w:val="id-ID"/>
        </w:rPr>
      </w:pPr>
    </w:p>
    <w:p w14:paraId="3F44D46C" w14:textId="77777777" w:rsidR="00743392" w:rsidRPr="00B70830" w:rsidRDefault="00743392" w:rsidP="00743392">
      <w:pPr>
        <w:jc w:val="both"/>
        <w:rPr>
          <w:szCs w:val="22"/>
          <w:lang w:val="id-ID"/>
        </w:rPr>
      </w:pPr>
      <w:r w:rsidRPr="00B70830">
        <w:rPr>
          <w:b/>
          <w:bCs/>
          <w:szCs w:val="22"/>
          <w:lang w:val="id-ID"/>
        </w:rPr>
        <w:t xml:space="preserve">A.4.1.5.14    RNase-A, </w:t>
      </w:r>
      <w:r w:rsidRPr="00B70830">
        <w:rPr>
          <w:szCs w:val="22"/>
          <w:lang w:val="id-ID"/>
        </w:rPr>
        <w:t xml:space="preserve">bebas DNase, sekitar 100 Unit Kunitz/mg liofilisat. </w:t>
      </w:r>
    </w:p>
    <w:p w14:paraId="4E9618FD" w14:textId="77777777" w:rsidR="00743392" w:rsidRPr="00B70830" w:rsidRDefault="00743392" w:rsidP="00743392">
      <w:pPr>
        <w:jc w:val="both"/>
        <w:rPr>
          <w:szCs w:val="22"/>
          <w:lang w:val="id-ID"/>
        </w:rPr>
      </w:pPr>
    </w:p>
    <w:p w14:paraId="6F496F02" w14:textId="77777777" w:rsidR="00743392" w:rsidRPr="00B70830" w:rsidRDefault="00743392" w:rsidP="00743392">
      <w:pPr>
        <w:jc w:val="both"/>
        <w:rPr>
          <w:szCs w:val="22"/>
          <w:lang w:val="id-ID"/>
        </w:rPr>
      </w:pPr>
      <w:r w:rsidRPr="00B70830">
        <w:rPr>
          <w:b/>
          <w:bCs/>
          <w:szCs w:val="22"/>
          <w:lang w:val="id-ID"/>
        </w:rPr>
        <w:t>A.4.1.5.15    Larutan Proteinase-K</w:t>
      </w:r>
      <w:r w:rsidRPr="00B70830">
        <w:rPr>
          <w:szCs w:val="22"/>
          <w:lang w:val="id-ID"/>
        </w:rPr>
        <w:t xml:space="preserve">, </w:t>
      </w:r>
      <w:r w:rsidRPr="00B70830">
        <w:rPr>
          <w:i/>
          <w:iCs/>
          <w:szCs w:val="22"/>
        </w:rPr>
        <w:t>ρ</w:t>
      </w:r>
      <w:r w:rsidRPr="00B70830">
        <w:rPr>
          <w:szCs w:val="22"/>
          <w:lang w:val="id-ID"/>
        </w:rPr>
        <w:t xml:space="preserve"> = 20 mg/ml.</w:t>
      </w:r>
    </w:p>
    <w:p w14:paraId="6F349C68" w14:textId="77777777" w:rsidR="00743392" w:rsidRPr="00B70830" w:rsidRDefault="00743392" w:rsidP="00743392">
      <w:pPr>
        <w:jc w:val="both"/>
        <w:rPr>
          <w:szCs w:val="22"/>
          <w:lang w:val="id-ID"/>
        </w:rPr>
      </w:pPr>
    </w:p>
    <w:p w14:paraId="50612536" w14:textId="77777777" w:rsidR="00743392" w:rsidRPr="00B70830" w:rsidRDefault="00743392" w:rsidP="00743392">
      <w:pPr>
        <w:jc w:val="both"/>
        <w:rPr>
          <w:szCs w:val="22"/>
          <w:lang w:val="id-ID"/>
        </w:rPr>
      </w:pPr>
      <w:r w:rsidRPr="00B70830">
        <w:rPr>
          <w:szCs w:val="22"/>
          <w:lang w:val="nb-NO"/>
        </w:rPr>
        <w:t>Larutkan dalam air steril</w:t>
      </w:r>
      <w:r w:rsidRPr="00B70830">
        <w:rPr>
          <w:szCs w:val="22"/>
          <w:lang w:val="id-ID"/>
        </w:rPr>
        <w:t xml:space="preserve"> atau bufer sebagaimana dijelaskan pada </w:t>
      </w:r>
      <w:r w:rsidRPr="00B70830">
        <w:rPr>
          <w:szCs w:val="22"/>
          <w:lang w:val="nb-NO"/>
        </w:rPr>
        <w:t>Referensi [34].</w:t>
      </w:r>
      <w:r w:rsidRPr="00B70830">
        <w:rPr>
          <w:szCs w:val="22"/>
          <w:lang w:val="id-ID"/>
        </w:rPr>
        <w:t xml:space="preserve"> Tidak boleh diautoklaf. Simpan dalam alikuot pada suhu </w:t>
      </w:r>
      <w:r w:rsidRPr="00B70830">
        <w:sym w:font="Symbol" w:char="F02D"/>
      </w:r>
      <w:r w:rsidRPr="00B70830">
        <w:rPr>
          <w:szCs w:val="22"/>
          <w:lang w:val="id-ID"/>
        </w:rPr>
        <w:t>20 °C, tetapi hindari tindakan pembekuan dan pencairan secara berulang.</w:t>
      </w:r>
    </w:p>
    <w:p w14:paraId="39DD63F5" w14:textId="77777777" w:rsidR="00743392" w:rsidRPr="00B70830" w:rsidRDefault="00743392" w:rsidP="00743392">
      <w:pPr>
        <w:jc w:val="both"/>
        <w:rPr>
          <w:szCs w:val="22"/>
          <w:lang w:val="id-ID"/>
        </w:rPr>
      </w:pPr>
    </w:p>
    <w:p w14:paraId="7D507196" w14:textId="77777777" w:rsidR="00743392" w:rsidRPr="00B70830" w:rsidRDefault="00743392" w:rsidP="00743392">
      <w:pPr>
        <w:jc w:val="both"/>
        <w:rPr>
          <w:szCs w:val="22"/>
          <w:lang w:val="id-ID"/>
        </w:rPr>
      </w:pPr>
      <w:r w:rsidRPr="00B70830">
        <w:rPr>
          <w:b/>
          <w:bCs/>
          <w:szCs w:val="22"/>
        </w:rPr>
        <w:t>A.4.1.5.16    </w:t>
      </w:r>
      <w:proofErr w:type="spellStart"/>
      <w:r w:rsidRPr="00B70830">
        <w:rPr>
          <w:b/>
          <w:bCs/>
          <w:szCs w:val="22"/>
        </w:rPr>
        <w:t>Larutan</w:t>
      </w:r>
      <w:proofErr w:type="spellEnd"/>
      <w:r w:rsidRPr="00B70830">
        <w:rPr>
          <w:b/>
          <w:bCs/>
          <w:szCs w:val="22"/>
        </w:rPr>
        <w:t xml:space="preserve"> </w:t>
      </w:r>
      <w:proofErr w:type="spellStart"/>
      <w:r w:rsidRPr="00B70830">
        <w:rPr>
          <w:b/>
          <w:bCs/>
          <w:szCs w:val="22"/>
        </w:rPr>
        <w:t>guanidin</w:t>
      </w:r>
      <w:proofErr w:type="spellEnd"/>
      <w:r w:rsidRPr="00B70830">
        <w:rPr>
          <w:b/>
          <w:bCs/>
          <w:szCs w:val="22"/>
        </w:rPr>
        <w:t xml:space="preserve"> </w:t>
      </w:r>
      <w:proofErr w:type="spellStart"/>
      <w:r w:rsidRPr="00B70830">
        <w:rPr>
          <w:b/>
          <w:bCs/>
          <w:szCs w:val="22"/>
        </w:rPr>
        <w:t>hidroklorida</w:t>
      </w:r>
      <w:proofErr w:type="spellEnd"/>
      <w:r w:rsidRPr="00B70830">
        <w:rPr>
          <w:b/>
          <w:bCs/>
          <w:szCs w:val="22"/>
        </w:rPr>
        <w:t xml:space="preserve"> l</w:t>
      </w:r>
      <w:r w:rsidRPr="00B70830">
        <w:rPr>
          <w:szCs w:val="22"/>
        </w:rPr>
        <w:t xml:space="preserve">, </w:t>
      </w:r>
      <w:r w:rsidRPr="00B70830">
        <w:rPr>
          <w:i/>
          <w:iCs/>
          <w:szCs w:val="22"/>
        </w:rPr>
        <w:t>с</w:t>
      </w:r>
      <w:r w:rsidRPr="00B70830">
        <w:rPr>
          <w:szCs w:val="22"/>
        </w:rPr>
        <w:t>(CH</w:t>
      </w:r>
      <w:r w:rsidRPr="00B70830">
        <w:rPr>
          <w:szCs w:val="22"/>
          <w:vertAlign w:val="subscript"/>
        </w:rPr>
        <w:t>5</w:t>
      </w:r>
      <w:r w:rsidRPr="00B70830">
        <w:rPr>
          <w:szCs w:val="22"/>
        </w:rPr>
        <w:t>N</w:t>
      </w:r>
      <w:r w:rsidRPr="00B70830">
        <w:rPr>
          <w:szCs w:val="22"/>
          <w:vertAlign w:val="subscript"/>
        </w:rPr>
        <w:t>3</w:t>
      </w:r>
      <w:r w:rsidRPr="00B70830">
        <w:rPr>
          <w:szCs w:val="22"/>
        </w:rPr>
        <w:t>-HCl) = 5 mol/l</w:t>
      </w:r>
      <w:r w:rsidRPr="00B70830">
        <w:rPr>
          <w:szCs w:val="22"/>
          <w:lang w:val="id-ID"/>
        </w:rPr>
        <w:t>.</w:t>
      </w:r>
    </w:p>
    <w:p w14:paraId="1222818E" w14:textId="77777777" w:rsidR="00743392" w:rsidRPr="00B70830" w:rsidRDefault="00743392" w:rsidP="00743392">
      <w:pPr>
        <w:jc w:val="both"/>
        <w:rPr>
          <w:szCs w:val="22"/>
        </w:rPr>
      </w:pPr>
    </w:p>
    <w:p w14:paraId="50D0D404" w14:textId="77777777" w:rsidR="00743392" w:rsidRPr="00B70830" w:rsidRDefault="00743392" w:rsidP="00743392">
      <w:pPr>
        <w:jc w:val="both"/>
        <w:rPr>
          <w:szCs w:val="22"/>
        </w:rPr>
      </w:pPr>
      <w:proofErr w:type="spellStart"/>
      <w:r w:rsidRPr="00B70830">
        <w:rPr>
          <w:szCs w:val="22"/>
        </w:rPr>
        <w:t>Autoklaf</w:t>
      </w:r>
      <w:proofErr w:type="spellEnd"/>
      <w:r w:rsidRPr="00B70830">
        <w:rPr>
          <w:szCs w:val="22"/>
        </w:rPr>
        <w:t xml:space="preserve"> pada </w:t>
      </w:r>
      <w:proofErr w:type="spellStart"/>
      <w:r w:rsidRPr="00B70830">
        <w:rPr>
          <w:szCs w:val="22"/>
        </w:rPr>
        <w:t>suhu</w:t>
      </w:r>
      <w:proofErr w:type="spellEnd"/>
      <w:r w:rsidRPr="00B70830">
        <w:rPr>
          <w:szCs w:val="22"/>
        </w:rPr>
        <w:t xml:space="preserve"> 121 </w:t>
      </w:r>
      <w:r w:rsidRPr="00B70830">
        <w:rPr>
          <w:szCs w:val="22"/>
          <w:lang w:val="id-ID"/>
        </w:rPr>
        <w:t>°C</w:t>
      </w:r>
      <w:r w:rsidRPr="00B70830">
        <w:rPr>
          <w:szCs w:val="22"/>
        </w:rPr>
        <w:t xml:space="preserve"> maksimum selama 15 menit</w:t>
      </w:r>
      <w:r w:rsidRPr="00B70830">
        <w:rPr>
          <w:szCs w:val="22"/>
          <w:lang w:val="id-ID"/>
        </w:rPr>
        <w:t>.</w:t>
      </w:r>
    </w:p>
    <w:p w14:paraId="76627677" w14:textId="77777777" w:rsidR="00743392" w:rsidRPr="00B70830" w:rsidRDefault="00743392" w:rsidP="00743392">
      <w:pPr>
        <w:jc w:val="both"/>
        <w:rPr>
          <w:szCs w:val="22"/>
        </w:rPr>
      </w:pPr>
    </w:p>
    <w:p w14:paraId="3A67AB57" w14:textId="77777777" w:rsidR="00743392" w:rsidRPr="00B70830" w:rsidRDefault="00743392" w:rsidP="00743392">
      <w:pPr>
        <w:jc w:val="both"/>
        <w:rPr>
          <w:szCs w:val="22"/>
          <w:lang w:val="id-ID"/>
        </w:rPr>
      </w:pPr>
      <w:r w:rsidRPr="00B70830">
        <w:rPr>
          <w:b/>
          <w:bCs/>
          <w:szCs w:val="22"/>
        </w:rPr>
        <w:t>A.4.1.5.17    </w:t>
      </w:r>
      <w:proofErr w:type="spellStart"/>
      <w:r w:rsidRPr="00B70830">
        <w:rPr>
          <w:b/>
          <w:bCs/>
          <w:szCs w:val="22"/>
        </w:rPr>
        <w:t>Larutan</w:t>
      </w:r>
      <w:proofErr w:type="spellEnd"/>
      <w:r w:rsidRPr="00B70830">
        <w:rPr>
          <w:b/>
          <w:bCs/>
          <w:szCs w:val="22"/>
        </w:rPr>
        <w:t xml:space="preserve"> </w:t>
      </w:r>
      <w:proofErr w:type="spellStart"/>
      <w:r w:rsidRPr="00B70830">
        <w:rPr>
          <w:b/>
          <w:bCs/>
          <w:szCs w:val="22"/>
        </w:rPr>
        <w:t>guanidin</w:t>
      </w:r>
      <w:proofErr w:type="spellEnd"/>
      <w:r w:rsidRPr="00B70830">
        <w:rPr>
          <w:b/>
          <w:bCs/>
          <w:szCs w:val="22"/>
        </w:rPr>
        <w:t>-HCl II</w:t>
      </w:r>
      <w:r w:rsidRPr="00B70830">
        <w:rPr>
          <w:szCs w:val="22"/>
        </w:rPr>
        <w:t xml:space="preserve">, </w:t>
      </w:r>
      <w:r w:rsidRPr="00B70830">
        <w:rPr>
          <w:i/>
          <w:iCs/>
          <w:szCs w:val="22"/>
        </w:rPr>
        <w:t>с</w:t>
      </w:r>
      <w:r w:rsidRPr="00B70830">
        <w:rPr>
          <w:szCs w:val="22"/>
        </w:rPr>
        <w:t>(CH</w:t>
      </w:r>
      <w:r w:rsidRPr="00B70830">
        <w:rPr>
          <w:szCs w:val="22"/>
          <w:vertAlign w:val="subscript"/>
        </w:rPr>
        <w:t>5</w:t>
      </w:r>
      <w:r w:rsidRPr="00B70830">
        <w:rPr>
          <w:szCs w:val="22"/>
        </w:rPr>
        <w:t>N</w:t>
      </w:r>
      <w:r w:rsidRPr="00B70830">
        <w:rPr>
          <w:szCs w:val="22"/>
          <w:vertAlign w:val="subscript"/>
        </w:rPr>
        <w:t>3</w:t>
      </w:r>
      <w:r w:rsidRPr="00B70830">
        <w:rPr>
          <w:szCs w:val="22"/>
        </w:rPr>
        <w:t>-HCl) = 6 mol/l</w:t>
      </w:r>
      <w:r w:rsidRPr="00B70830">
        <w:rPr>
          <w:szCs w:val="22"/>
          <w:lang w:val="id-ID"/>
        </w:rPr>
        <w:t>.</w:t>
      </w:r>
    </w:p>
    <w:p w14:paraId="3625090A" w14:textId="77777777" w:rsidR="00743392" w:rsidRPr="00B70830" w:rsidRDefault="00743392" w:rsidP="00743392">
      <w:pPr>
        <w:jc w:val="both"/>
        <w:rPr>
          <w:szCs w:val="22"/>
        </w:rPr>
      </w:pPr>
    </w:p>
    <w:p w14:paraId="45D895B5" w14:textId="77777777" w:rsidR="00743392" w:rsidRPr="00B70830" w:rsidRDefault="00743392" w:rsidP="00743392">
      <w:pPr>
        <w:jc w:val="both"/>
        <w:rPr>
          <w:szCs w:val="22"/>
        </w:rPr>
      </w:pPr>
      <w:proofErr w:type="spellStart"/>
      <w:r w:rsidRPr="00B70830">
        <w:rPr>
          <w:szCs w:val="22"/>
        </w:rPr>
        <w:t>Autoklaf</w:t>
      </w:r>
      <w:proofErr w:type="spellEnd"/>
      <w:r w:rsidRPr="00B70830">
        <w:rPr>
          <w:szCs w:val="22"/>
        </w:rPr>
        <w:t xml:space="preserve"> pada </w:t>
      </w:r>
      <w:proofErr w:type="spellStart"/>
      <w:r w:rsidRPr="00B70830">
        <w:rPr>
          <w:szCs w:val="22"/>
        </w:rPr>
        <w:t>suhu</w:t>
      </w:r>
      <w:proofErr w:type="spellEnd"/>
      <w:r w:rsidRPr="00B70830">
        <w:rPr>
          <w:szCs w:val="22"/>
        </w:rPr>
        <w:t xml:space="preserve"> 121 </w:t>
      </w:r>
      <w:r w:rsidRPr="00B70830">
        <w:rPr>
          <w:szCs w:val="22"/>
          <w:lang w:val="id-ID"/>
        </w:rPr>
        <w:t>°C</w:t>
      </w:r>
      <w:r w:rsidRPr="00B70830">
        <w:rPr>
          <w:szCs w:val="22"/>
        </w:rPr>
        <w:t xml:space="preserve"> maksimum selama 15 menit</w:t>
      </w:r>
      <w:r w:rsidRPr="00B70830">
        <w:rPr>
          <w:szCs w:val="22"/>
          <w:lang w:val="id-ID"/>
        </w:rPr>
        <w:t>.</w:t>
      </w:r>
    </w:p>
    <w:p w14:paraId="20F408C3" w14:textId="77777777" w:rsidR="00743392" w:rsidRPr="00B70830" w:rsidRDefault="00743392" w:rsidP="00743392">
      <w:pPr>
        <w:jc w:val="both"/>
        <w:rPr>
          <w:szCs w:val="22"/>
        </w:rPr>
      </w:pPr>
    </w:p>
    <w:p w14:paraId="4D00E9AB" w14:textId="77777777" w:rsidR="00743392" w:rsidRPr="00B70830" w:rsidRDefault="00743392" w:rsidP="00743392">
      <w:pPr>
        <w:jc w:val="both"/>
        <w:rPr>
          <w:szCs w:val="22"/>
        </w:rPr>
      </w:pPr>
      <w:r w:rsidRPr="00B70830">
        <w:rPr>
          <w:b/>
          <w:bCs/>
          <w:szCs w:val="22"/>
        </w:rPr>
        <w:t>A.4.1.5.18    </w:t>
      </w:r>
      <w:proofErr w:type="spellStart"/>
      <w:r w:rsidRPr="00B70830">
        <w:rPr>
          <w:b/>
          <w:bCs/>
          <w:szCs w:val="22"/>
        </w:rPr>
        <w:t>Larutan</w:t>
      </w:r>
      <w:proofErr w:type="spellEnd"/>
      <w:r w:rsidRPr="00B70830">
        <w:rPr>
          <w:b/>
          <w:bCs/>
          <w:szCs w:val="22"/>
        </w:rPr>
        <w:t xml:space="preserve"> b</w:t>
      </w:r>
      <w:r w:rsidRPr="00B70830">
        <w:rPr>
          <w:b/>
          <w:bCs/>
          <w:szCs w:val="22"/>
          <w:lang w:val="id-ID"/>
        </w:rPr>
        <w:t>ufer</w:t>
      </w:r>
      <w:r w:rsidRPr="00B70830">
        <w:rPr>
          <w:b/>
          <w:bCs/>
          <w:szCs w:val="22"/>
        </w:rPr>
        <w:t xml:space="preserve"> PBS</w:t>
      </w:r>
      <w:r w:rsidRPr="00B70830">
        <w:rPr>
          <w:szCs w:val="22"/>
        </w:rPr>
        <w:t xml:space="preserve">, </w:t>
      </w:r>
      <w:r w:rsidRPr="00B70830">
        <w:rPr>
          <w:i/>
          <w:iCs/>
          <w:szCs w:val="22"/>
        </w:rPr>
        <w:t>с</w:t>
      </w:r>
      <w:r w:rsidRPr="00B70830">
        <w:rPr>
          <w:szCs w:val="22"/>
        </w:rPr>
        <w:t xml:space="preserve">(NaCl) = 0,157 mol/l, </w:t>
      </w:r>
      <w:r w:rsidRPr="00B70830">
        <w:rPr>
          <w:i/>
          <w:iCs/>
          <w:szCs w:val="22"/>
        </w:rPr>
        <w:t>с</w:t>
      </w:r>
      <w:r w:rsidRPr="00B70830">
        <w:rPr>
          <w:szCs w:val="22"/>
        </w:rPr>
        <w:t>(</w:t>
      </w:r>
      <w:proofErr w:type="spellStart"/>
      <w:r w:rsidRPr="00B70830">
        <w:rPr>
          <w:szCs w:val="22"/>
        </w:rPr>
        <w:t>KCl</w:t>
      </w:r>
      <w:proofErr w:type="spellEnd"/>
      <w:r w:rsidRPr="00B70830">
        <w:rPr>
          <w:szCs w:val="22"/>
        </w:rPr>
        <w:t xml:space="preserve">) = 0,0027 mol/l, </w:t>
      </w:r>
      <w:r w:rsidRPr="00B70830">
        <w:rPr>
          <w:i/>
          <w:iCs/>
          <w:szCs w:val="22"/>
        </w:rPr>
        <w:t>с</w:t>
      </w:r>
      <w:r w:rsidRPr="00B70830">
        <w:rPr>
          <w:szCs w:val="22"/>
        </w:rPr>
        <w:t>(Na</w:t>
      </w:r>
      <w:r w:rsidRPr="00B70830">
        <w:rPr>
          <w:szCs w:val="22"/>
          <w:vertAlign w:val="subscript"/>
        </w:rPr>
        <w:t>2</w:t>
      </w:r>
      <w:r w:rsidRPr="00B70830">
        <w:rPr>
          <w:szCs w:val="22"/>
        </w:rPr>
        <w:t>HPO</w:t>
      </w:r>
      <w:r w:rsidRPr="00B70830">
        <w:rPr>
          <w:szCs w:val="22"/>
          <w:vertAlign w:val="subscript"/>
        </w:rPr>
        <w:t>4</w:t>
      </w:r>
      <w:r w:rsidRPr="00B70830">
        <w:rPr>
          <w:szCs w:val="22"/>
        </w:rPr>
        <w:t xml:space="preserve">) = 0,010 mol/l, </w:t>
      </w:r>
      <w:r w:rsidRPr="00B70830">
        <w:rPr>
          <w:i/>
          <w:iCs/>
          <w:szCs w:val="22"/>
        </w:rPr>
        <w:t>с</w:t>
      </w:r>
      <w:r w:rsidRPr="00B70830">
        <w:rPr>
          <w:szCs w:val="22"/>
        </w:rPr>
        <w:t>(KH</w:t>
      </w:r>
      <w:r w:rsidRPr="00B70830">
        <w:rPr>
          <w:szCs w:val="22"/>
          <w:vertAlign w:val="subscript"/>
        </w:rPr>
        <w:t>2</w:t>
      </w:r>
      <w:r w:rsidRPr="00B70830">
        <w:rPr>
          <w:szCs w:val="22"/>
        </w:rPr>
        <w:t>PO</w:t>
      </w:r>
      <w:r w:rsidRPr="00B70830">
        <w:rPr>
          <w:szCs w:val="22"/>
          <w:vertAlign w:val="subscript"/>
        </w:rPr>
        <w:t>4</w:t>
      </w:r>
      <w:r w:rsidRPr="00B70830">
        <w:rPr>
          <w:szCs w:val="22"/>
        </w:rPr>
        <w:t>) = 0,0018 mol/l</w:t>
      </w:r>
    </w:p>
    <w:p w14:paraId="3711343E" w14:textId="77777777" w:rsidR="00743392" w:rsidRPr="00B70830" w:rsidRDefault="00743392" w:rsidP="00743392">
      <w:pPr>
        <w:jc w:val="both"/>
        <w:rPr>
          <w:szCs w:val="22"/>
        </w:rPr>
      </w:pPr>
    </w:p>
    <w:p w14:paraId="2A0DF050" w14:textId="77777777" w:rsidR="00743392" w:rsidRPr="00B70830" w:rsidRDefault="00743392" w:rsidP="00743392">
      <w:pPr>
        <w:jc w:val="both"/>
        <w:rPr>
          <w:szCs w:val="22"/>
          <w:lang w:val="nb-NO"/>
        </w:rPr>
      </w:pPr>
      <w:r w:rsidRPr="00B70830">
        <w:rPr>
          <w:szCs w:val="22"/>
          <w:lang w:val="nb-NO"/>
        </w:rPr>
        <w:t xml:space="preserve">Sesuaikan pH </w:t>
      </w:r>
      <w:r w:rsidRPr="00B70830">
        <w:rPr>
          <w:szCs w:val="22"/>
          <w:lang w:val="id-ID"/>
        </w:rPr>
        <w:t>menjadi</w:t>
      </w:r>
      <w:r w:rsidRPr="00B70830">
        <w:rPr>
          <w:szCs w:val="22"/>
          <w:lang w:val="nb-NO"/>
        </w:rPr>
        <w:t xml:space="preserve"> 7,5 menggunakan HCl.</w:t>
      </w:r>
      <w:r w:rsidRPr="00B70830">
        <w:rPr>
          <w:szCs w:val="22"/>
          <w:lang w:val="nb-NO"/>
        </w:rPr>
        <w:br w:type="page"/>
      </w:r>
    </w:p>
    <w:p w14:paraId="73C8F2F8" w14:textId="77777777" w:rsidR="00743392" w:rsidRPr="00B70830" w:rsidRDefault="00743392" w:rsidP="00743392">
      <w:pPr>
        <w:tabs>
          <w:tab w:val="num" w:pos="1080"/>
        </w:tabs>
        <w:jc w:val="both"/>
        <w:rPr>
          <w:b/>
          <w:szCs w:val="22"/>
          <w:lang w:val="en-GB"/>
        </w:rPr>
      </w:pPr>
      <w:r w:rsidRPr="00B70830">
        <w:rPr>
          <w:b/>
          <w:szCs w:val="22"/>
          <w:lang w:val="en-GB"/>
        </w:rPr>
        <w:lastRenderedPageBreak/>
        <w:t>A.4.1.5    Reagents</w:t>
      </w:r>
    </w:p>
    <w:p w14:paraId="7F1DFFFD" w14:textId="77777777" w:rsidR="00743392" w:rsidRPr="00B70830" w:rsidRDefault="00743392" w:rsidP="00743392">
      <w:pPr>
        <w:tabs>
          <w:tab w:val="num" w:pos="1080"/>
        </w:tabs>
        <w:jc w:val="both"/>
        <w:rPr>
          <w:b/>
          <w:szCs w:val="22"/>
          <w:lang w:val="en-GB"/>
        </w:rPr>
      </w:pPr>
    </w:p>
    <w:p w14:paraId="3CF27C54" w14:textId="77777777" w:rsidR="00743392" w:rsidRPr="00B70830" w:rsidRDefault="00743392" w:rsidP="00743392">
      <w:pPr>
        <w:tabs>
          <w:tab w:val="num" w:pos="1080"/>
        </w:tabs>
        <w:jc w:val="both"/>
        <w:rPr>
          <w:b/>
          <w:szCs w:val="22"/>
          <w:lang w:val="en-GB"/>
        </w:rPr>
      </w:pPr>
      <w:r w:rsidRPr="00B70830">
        <w:rPr>
          <w:b/>
          <w:szCs w:val="22"/>
          <w:lang w:val="en-GB"/>
        </w:rPr>
        <w:t xml:space="preserve">A.4.1.5.1    Sodium chloride </w:t>
      </w:r>
      <w:r w:rsidRPr="00B70830">
        <w:rPr>
          <w:bCs/>
          <w:szCs w:val="22"/>
          <w:lang w:val="en-GB"/>
        </w:rPr>
        <w:t>(NaCl).</w:t>
      </w:r>
    </w:p>
    <w:p w14:paraId="3D988040" w14:textId="77777777" w:rsidR="00743392" w:rsidRPr="00B70830" w:rsidRDefault="00743392" w:rsidP="00743392">
      <w:pPr>
        <w:tabs>
          <w:tab w:val="num" w:pos="1080"/>
        </w:tabs>
        <w:jc w:val="both"/>
        <w:rPr>
          <w:b/>
          <w:szCs w:val="22"/>
          <w:lang w:val="en-GB"/>
        </w:rPr>
      </w:pPr>
    </w:p>
    <w:p w14:paraId="1E7CFA02" w14:textId="77777777" w:rsidR="00743392" w:rsidRPr="00B70830" w:rsidRDefault="00743392" w:rsidP="00743392">
      <w:pPr>
        <w:tabs>
          <w:tab w:val="num" w:pos="1080"/>
        </w:tabs>
        <w:jc w:val="both"/>
        <w:rPr>
          <w:b/>
          <w:szCs w:val="22"/>
          <w:lang w:val="en-GB"/>
        </w:rPr>
      </w:pPr>
      <w:r w:rsidRPr="00B70830">
        <w:rPr>
          <w:b/>
          <w:szCs w:val="22"/>
          <w:lang w:val="en-GB"/>
        </w:rPr>
        <w:t>A.4.1.5.2    Tris(hydroxymethyl)-aminomethane</w:t>
      </w:r>
      <w:r w:rsidRPr="00B70830">
        <w:rPr>
          <w:bCs/>
          <w:szCs w:val="22"/>
          <w:lang w:val="en-GB"/>
        </w:rPr>
        <w:t xml:space="preserve"> (Tris)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3B8FE1A3" w14:textId="77777777" w:rsidR="00743392" w:rsidRPr="00B70830" w:rsidRDefault="00743392" w:rsidP="00743392">
      <w:pPr>
        <w:tabs>
          <w:tab w:val="num" w:pos="1080"/>
        </w:tabs>
        <w:jc w:val="both"/>
        <w:rPr>
          <w:b/>
          <w:szCs w:val="22"/>
          <w:lang w:val="en-GB"/>
        </w:rPr>
      </w:pPr>
    </w:p>
    <w:p w14:paraId="19D00BED" w14:textId="77777777" w:rsidR="00743392" w:rsidRPr="00B70830" w:rsidRDefault="00743392" w:rsidP="00743392">
      <w:pPr>
        <w:tabs>
          <w:tab w:val="num" w:pos="1080"/>
        </w:tabs>
        <w:jc w:val="both"/>
        <w:rPr>
          <w:bCs/>
          <w:szCs w:val="22"/>
          <w:lang w:val="en-GB"/>
        </w:rPr>
      </w:pPr>
      <w:r w:rsidRPr="00B70830">
        <w:rPr>
          <w:b/>
          <w:szCs w:val="22"/>
          <w:lang w:val="en-GB"/>
        </w:rPr>
        <w:t xml:space="preserve">A.4.1.5.3    Ethylenediaminetetraacetic acid-disodium salt </w:t>
      </w:r>
      <w:r w:rsidRPr="00B70830">
        <w:rPr>
          <w:bCs/>
          <w:szCs w:val="22"/>
          <w:lang w:val="en-GB"/>
        </w:rPr>
        <w:t>(Na</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Na</w:t>
      </w:r>
      <w:r w:rsidRPr="00B70830">
        <w:rPr>
          <w:bCs/>
          <w:szCs w:val="22"/>
          <w:vertAlign w:val="subscript"/>
          <w:lang w:val="en-GB"/>
        </w:rPr>
        <w:t>2</w:t>
      </w:r>
      <w:r w:rsidRPr="00B70830">
        <w:rPr>
          <w:bCs/>
          <w:szCs w:val="22"/>
          <w:lang w:val="en-GB"/>
        </w:rPr>
        <w:t>).</w:t>
      </w:r>
    </w:p>
    <w:p w14:paraId="5D66312D" w14:textId="77777777" w:rsidR="00743392" w:rsidRPr="00B70830" w:rsidRDefault="00743392" w:rsidP="00743392">
      <w:pPr>
        <w:tabs>
          <w:tab w:val="num" w:pos="1080"/>
        </w:tabs>
        <w:jc w:val="both"/>
        <w:rPr>
          <w:b/>
          <w:szCs w:val="22"/>
          <w:lang w:val="en-GB"/>
        </w:rPr>
      </w:pPr>
    </w:p>
    <w:p w14:paraId="34798063" w14:textId="77777777" w:rsidR="00743392" w:rsidRPr="00B70830" w:rsidRDefault="00743392" w:rsidP="00743392">
      <w:pPr>
        <w:tabs>
          <w:tab w:val="num" w:pos="1080"/>
        </w:tabs>
        <w:jc w:val="both"/>
        <w:rPr>
          <w:bCs/>
          <w:szCs w:val="22"/>
          <w:lang w:val="en-GB"/>
        </w:rPr>
      </w:pPr>
      <w:r w:rsidRPr="00B70830">
        <w:rPr>
          <w:b/>
          <w:szCs w:val="22"/>
          <w:lang w:val="en-GB"/>
        </w:rPr>
        <w:t>A.4.1.5.4    Hydrochloric acid</w:t>
      </w:r>
      <w:r w:rsidRPr="00B70830">
        <w:rPr>
          <w:bCs/>
          <w:szCs w:val="22"/>
          <w:lang w:val="en-GB"/>
        </w:rPr>
        <w:t xml:space="preserve">, </w:t>
      </w:r>
      <w:r w:rsidRPr="00B70830">
        <w:rPr>
          <w:i/>
          <w:iCs/>
          <w:szCs w:val="22"/>
        </w:rPr>
        <w:sym w:font="Symbol" w:char="F066"/>
      </w:r>
      <w:r w:rsidRPr="00B70830">
        <w:rPr>
          <w:bCs/>
          <w:szCs w:val="22"/>
          <w:lang w:val="en-GB"/>
        </w:rPr>
        <w:t>(HCl) = 37%.</w:t>
      </w:r>
    </w:p>
    <w:p w14:paraId="343F252A" w14:textId="77777777" w:rsidR="00743392" w:rsidRPr="00B70830" w:rsidRDefault="00743392" w:rsidP="00743392">
      <w:pPr>
        <w:tabs>
          <w:tab w:val="num" w:pos="1080"/>
        </w:tabs>
        <w:jc w:val="both"/>
        <w:rPr>
          <w:b/>
          <w:szCs w:val="22"/>
          <w:lang w:val="en-GB"/>
        </w:rPr>
      </w:pPr>
    </w:p>
    <w:p w14:paraId="758195DE" w14:textId="77777777" w:rsidR="00743392" w:rsidRPr="00B70830" w:rsidRDefault="00743392" w:rsidP="00743392">
      <w:pPr>
        <w:tabs>
          <w:tab w:val="num" w:pos="1080"/>
        </w:tabs>
        <w:jc w:val="both"/>
        <w:rPr>
          <w:b/>
          <w:szCs w:val="22"/>
          <w:lang w:val="en-GB"/>
        </w:rPr>
      </w:pPr>
      <w:r w:rsidRPr="00B70830">
        <w:rPr>
          <w:b/>
          <w:szCs w:val="22"/>
          <w:lang w:val="en-GB"/>
        </w:rPr>
        <w:t>A.4.1.5.5    Sodium hydroxide</w:t>
      </w:r>
      <w:r w:rsidRPr="00B70830">
        <w:rPr>
          <w:bCs/>
          <w:szCs w:val="22"/>
          <w:lang w:val="en-GB"/>
        </w:rPr>
        <w:t xml:space="preserve"> (NaOH).</w:t>
      </w:r>
    </w:p>
    <w:p w14:paraId="075F6F25" w14:textId="77777777" w:rsidR="00743392" w:rsidRPr="00B70830" w:rsidRDefault="00743392" w:rsidP="00743392">
      <w:pPr>
        <w:tabs>
          <w:tab w:val="num" w:pos="1080"/>
        </w:tabs>
        <w:jc w:val="both"/>
        <w:rPr>
          <w:b/>
          <w:szCs w:val="22"/>
          <w:lang w:val="en-GB"/>
        </w:rPr>
      </w:pPr>
    </w:p>
    <w:p w14:paraId="73379DE7" w14:textId="77777777" w:rsidR="00743392" w:rsidRPr="00B70830" w:rsidRDefault="00743392" w:rsidP="00743392">
      <w:pPr>
        <w:tabs>
          <w:tab w:val="num" w:pos="1080"/>
        </w:tabs>
        <w:jc w:val="both"/>
        <w:rPr>
          <w:b/>
          <w:szCs w:val="22"/>
          <w:lang w:val="en-GB"/>
        </w:rPr>
      </w:pPr>
      <w:r w:rsidRPr="00B70830">
        <w:rPr>
          <w:b/>
          <w:szCs w:val="22"/>
          <w:lang w:val="en-GB"/>
        </w:rPr>
        <w:t xml:space="preserve">A.4.1.5.6    Sodium dodecyl </w:t>
      </w:r>
      <w:proofErr w:type="spellStart"/>
      <w:r w:rsidRPr="00B70830">
        <w:rPr>
          <w:b/>
          <w:szCs w:val="22"/>
          <w:lang w:val="en-GB"/>
        </w:rPr>
        <w:t>sulfate</w:t>
      </w:r>
      <w:proofErr w:type="spellEnd"/>
      <w:r w:rsidRPr="00B70830">
        <w:rPr>
          <w:b/>
          <w:szCs w:val="22"/>
          <w:lang w:val="en-GB"/>
        </w:rPr>
        <w:t xml:space="preserve"> </w:t>
      </w:r>
      <w:r w:rsidRPr="00B70830">
        <w:rPr>
          <w:bCs/>
          <w:szCs w:val="22"/>
          <w:lang w:val="en-GB"/>
        </w:rPr>
        <w:t>(SDS) (C</w:t>
      </w:r>
      <w:r w:rsidRPr="00B70830">
        <w:rPr>
          <w:bCs/>
          <w:szCs w:val="22"/>
          <w:vertAlign w:val="subscript"/>
          <w:lang w:val="en-GB"/>
        </w:rPr>
        <w:t>12</w:t>
      </w:r>
      <w:r w:rsidRPr="00B70830">
        <w:rPr>
          <w:bCs/>
          <w:szCs w:val="22"/>
          <w:lang w:val="en-GB"/>
        </w:rPr>
        <w:t>H</w:t>
      </w:r>
      <w:r w:rsidRPr="00B70830">
        <w:rPr>
          <w:bCs/>
          <w:szCs w:val="22"/>
          <w:vertAlign w:val="subscript"/>
          <w:lang w:val="en-GB"/>
        </w:rPr>
        <w:t>25</w:t>
      </w:r>
      <w:r w:rsidRPr="00B70830">
        <w:rPr>
          <w:bCs/>
          <w:szCs w:val="22"/>
          <w:lang w:val="en-GB"/>
        </w:rPr>
        <w:t>O</w:t>
      </w:r>
      <w:r w:rsidRPr="00B70830">
        <w:rPr>
          <w:bCs/>
          <w:szCs w:val="22"/>
          <w:vertAlign w:val="subscript"/>
          <w:lang w:val="en-GB"/>
        </w:rPr>
        <w:t>4</w:t>
      </w:r>
      <w:r w:rsidRPr="00B70830">
        <w:rPr>
          <w:bCs/>
          <w:szCs w:val="22"/>
          <w:lang w:val="en-GB"/>
        </w:rPr>
        <w:t>SNa).</w:t>
      </w:r>
    </w:p>
    <w:p w14:paraId="37B1A15A" w14:textId="77777777" w:rsidR="00743392" w:rsidRPr="00B70830" w:rsidRDefault="00743392" w:rsidP="00743392">
      <w:pPr>
        <w:tabs>
          <w:tab w:val="num" w:pos="1080"/>
        </w:tabs>
        <w:jc w:val="both"/>
        <w:rPr>
          <w:b/>
          <w:szCs w:val="22"/>
          <w:lang w:val="en-GB"/>
        </w:rPr>
      </w:pPr>
    </w:p>
    <w:p w14:paraId="3487CC0B" w14:textId="77777777" w:rsidR="00743392" w:rsidRPr="00B70830" w:rsidRDefault="00743392" w:rsidP="00743392">
      <w:pPr>
        <w:tabs>
          <w:tab w:val="num" w:pos="1080"/>
        </w:tabs>
        <w:jc w:val="both"/>
        <w:rPr>
          <w:bCs/>
          <w:szCs w:val="22"/>
          <w:lang w:val="en-GB"/>
        </w:rPr>
      </w:pPr>
      <w:r w:rsidRPr="00B70830">
        <w:rPr>
          <w:b/>
          <w:szCs w:val="22"/>
          <w:lang w:val="en-GB"/>
        </w:rPr>
        <w:t>A.4.1.5.7    Proteinase-K</w:t>
      </w:r>
      <w:r w:rsidRPr="00B70830">
        <w:rPr>
          <w:bCs/>
          <w:szCs w:val="22"/>
          <w:lang w:val="en-GB"/>
        </w:rPr>
        <w:t>,</w:t>
      </w:r>
      <w:r w:rsidRPr="00B70830">
        <w:rPr>
          <w:bCs/>
          <w:i/>
          <w:iCs/>
          <w:szCs w:val="22"/>
          <w:lang w:val="en-GB"/>
        </w:rPr>
        <w:t xml:space="preserve"> </w:t>
      </w:r>
      <w:r w:rsidRPr="00B70830">
        <w:rPr>
          <w:bCs/>
          <w:szCs w:val="22"/>
          <w:lang w:val="en-GB"/>
        </w:rPr>
        <w:t xml:space="preserve">approximately 20 U/mg of </w:t>
      </w:r>
      <w:proofErr w:type="spellStart"/>
      <w:r w:rsidRPr="00B70830">
        <w:rPr>
          <w:bCs/>
          <w:szCs w:val="22"/>
          <w:lang w:val="en-GB"/>
        </w:rPr>
        <w:t>lyophilisate</w:t>
      </w:r>
      <w:proofErr w:type="spellEnd"/>
      <w:r w:rsidRPr="00B70830">
        <w:rPr>
          <w:bCs/>
          <w:szCs w:val="22"/>
          <w:lang w:val="en-GB"/>
        </w:rPr>
        <w:t>.</w:t>
      </w:r>
    </w:p>
    <w:p w14:paraId="58AB8D5F" w14:textId="77777777" w:rsidR="00743392" w:rsidRPr="00B70830" w:rsidRDefault="00743392" w:rsidP="00743392">
      <w:pPr>
        <w:tabs>
          <w:tab w:val="num" w:pos="1080"/>
        </w:tabs>
        <w:jc w:val="both"/>
        <w:rPr>
          <w:b/>
          <w:szCs w:val="22"/>
          <w:lang w:val="en-GB"/>
        </w:rPr>
      </w:pPr>
    </w:p>
    <w:p w14:paraId="485B6B60" w14:textId="77777777" w:rsidR="00743392" w:rsidRPr="00B70830" w:rsidRDefault="00743392" w:rsidP="00743392">
      <w:pPr>
        <w:tabs>
          <w:tab w:val="num" w:pos="1080"/>
        </w:tabs>
        <w:jc w:val="both"/>
        <w:rPr>
          <w:b/>
          <w:szCs w:val="22"/>
          <w:lang w:val="en-GB"/>
        </w:rPr>
      </w:pPr>
      <w:r w:rsidRPr="00B70830">
        <w:rPr>
          <w:b/>
          <w:szCs w:val="22"/>
          <w:lang w:val="en-GB"/>
        </w:rPr>
        <w:t>A.4.1.5.8    Guanidine hydrochloride</w:t>
      </w:r>
      <w:r w:rsidRPr="00B70830">
        <w:rPr>
          <w:bCs/>
          <w:szCs w:val="22"/>
          <w:lang w:val="en-GB"/>
        </w:rPr>
        <w:t xml:space="preserve"> (CH</w:t>
      </w:r>
      <w:r w:rsidRPr="00B70830">
        <w:rPr>
          <w:bCs/>
          <w:szCs w:val="22"/>
          <w:vertAlign w:val="subscript"/>
          <w:lang w:val="en-GB"/>
        </w:rPr>
        <w:t>5</w:t>
      </w:r>
      <w:r w:rsidRPr="00B70830">
        <w:rPr>
          <w:bCs/>
          <w:szCs w:val="22"/>
          <w:lang w:val="en-GB"/>
        </w:rPr>
        <w:t>N</w:t>
      </w:r>
      <w:r w:rsidRPr="00B70830">
        <w:rPr>
          <w:bCs/>
          <w:szCs w:val="22"/>
          <w:vertAlign w:val="subscript"/>
          <w:lang w:val="en-GB"/>
        </w:rPr>
        <w:t>3</w:t>
      </w:r>
      <w:r w:rsidRPr="00B70830">
        <w:rPr>
          <w:bCs/>
          <w:szCs w:val="22"/>
          <w:lang w:val="en-GB"/>
        </w:rPr>
        <w:t>-HCl).</w:t>
      </w:r>
    </w:p>
    <w:p w14:paraId="763310FF" w14:textId="77777777" w:rsidR="00743392" w:rsidRPr="00B70830" w:rsidRDefault="00743392" w:rsidP="00743392">
      <w:pPr>
        <w:tabs>
          <w:tab w:val="num" w:pos="1080"/>
        </w:tabs>
        <w:jc w:val="both"/>
        <w:rPr>
          <w:b/>
          <w:szCs w:val="22"/>
          <w:lang w:val="en-GB"/>
        </w:rPr>
      </w:pPr>
    </w:p>
    <w:p w14:paraId="201FFFA6" w14:textId="77777777" w:rsidR="00743392" w:rsidRPr="00B70830" w:rsidRDefault="00743392" w:rsidP="00743392">
      <w:pPr>
        <w:tabs>
          <w:tab w:val="num" w:pos="1080"/>
        </w:tabs>
        <w:jc w:val="both"/>
        <w:rPr>
          <w:b/>
          <w:szCs w:val="22"/>
          <w:lang w:val="en-GB"/>
        </w:rPr>
      </w:pPr>
      <w:r w:rsidRPr="00B70830">
        <w:rPr>
          <w:b/>
          <w:szCs w:val="22"/>
          <w:lang w:val="en-GB"/>
        </w:rPr>
        <w:t xml:space="preserve">A.4.1.5.9    Potassium chloride </w:t>
      </w:r>
      <w:r w:rsidRPr="00B70830">
        <w:rPr>
          <w:bCs/>
          <w:szCs w:val="22"/>
          <w:lang w:val="en-GB"/>
        </w:rPr>
        <w:t>(</w:t>
      </w:r>
      <w:proofErr w:type="spellStart"/>
      <w:r w:rsidRPr="00B70830">
        <w:rPr>
          <w:bCs/>
          <w:szCs w:val="22"/>
          <w:lang w:val="en-GB"/>
        </w:rPr>
        <w:t>KCl</w:t>
      </w:r>
      <w:proofErr w:type="spellEnd"/>
      <w:r w:rsidRPr="00B70830">
        <w:rPr>
          <w:bCs/>
          <w:szCs w:val="22"/>
          <w:lang w:val="en-GB"/>
        </w:rPr>
        <w:t>).</w:t>
      </w:r>
    </w:p>
    <w:p w14:paraId="069F4445" w14:textId="77777777" w:rsidR="00743392" w:rsidRPr="00B70830" w:rsidRDefault="00743392" w:rsidP="00743392">
      <w:pPr>
        <w:tabs>
          <w:tab w:val="num" w:pos="1080"/>
        </w:tabs>
        <w:jc w:val="both"/>
        <w:rPr>
          <w:b/>
          <w:szCs w:val="22"/>
          <w:lang w:val="en-GB"/>
        </w:rPr>
      </w:pPr>
    </w:p>
    <w:p w14:paraId="270AD10D" w14:textId="77777777" w:rsidR="00743392" w:rsidRPr="00B70830" w:rsidRDefault="00743392" w:rsidP="00743392">
      <w:pPr>
        <w:tabs>
          <w:tab w:val="num" w:pos="1080"/>
        </w:tabs>
        <w:jc w:val="both"/>
        <w:rPr>
          <w:b/>
          <w:szCs w:val="22"/>
          <w:lang w:val="en-GB"/>
        </w:rPr>
      </w:pPr>
      <w:r w:rsidRPr="00B70830">
        <w:rPr>
          <w:b/>
          <w:szCs w:val="22"/>
          <w:lang w:val="en-GB"/>
        </w:rPr>
        <w:t>A.4.1.5.10    Disodium hydrogen phosphate</w:t>
      </w:r>
      <w:r w:rsidRPr="00B70830">
        <w:rPr>
          <w:bCs/>
          <w:szCs w:val="22"/>
          <w:lang w:val="en-GB"/>
        </w:rPr>
        <w:t xml:space="preserve"> (Na</w:t>
      </w:r>
      <w:r w:rsidRPr="00B70830">
        <w:rPr>
          <w:bCs/>
          <w:szCs w:val="22"/>
          <w:vertAlign w:val="subscript"/>
          <w:lang w:val="en-GB"/>
        </w:rPr>
        <w:t>2</w:t>
      </w:r>
      <w:r w:rsidRPr="00B70830">
        <w:rPr>
          <w:bCs/>
          <w:szCs w:val="22"/>
          <w:lang w:val="en-GB"/>
        </w:rPr>
        <w:t>HPO</w:t>
      </w:r>
      <w:r w:rsidRPr="00B70830">
        <w:rPr>
          <w:bCs/>
          <w:szCs w:val="22"/>
          <w:vertAlign w:val="subscript"/>
          <w:lang w:val="en-GB"/>
        </w:rPr>
        <w:t>4</w:t>
      </w:r>
      <w:r w:rsidRPr="00B70830">
        <w:rPr>
          <w:bCs/>
          <w:szCs w:val="22"/>
          <w:lang w:val="en-GB"/>
        </w:rPr>
        <w:t>).</w:t>
      </w:r>
    </w:p>
    <w:p w14:paraId="6502AC39" w14:textId="77777777" w:rsidR="00743392" w:rsidRPr="00B70830" w:rsidRDefault="00743392" w:rsidP="00743392">
      <w:pPr>
        <w:tabs>
          <w:tab w:val="num" w:pos="1080"/>
        </w:tabs>
        <w:jc w:val="both"/>
        <w:rPr>
          <w:b/>
          <w:szCs w:val="22"/>
          <w:lang w:val="en-GB"/>
        </w:rPr>
      </w:pPr>
    </w:p>
    <w:p w14:paraId="3295F201" w14:textId="77777777" w:rsidR="00743392" w:rsidRPr="00B70830" w:rsidRDefault="00743392" w:rsidP="00743392">
      <w:pPr>
        <w:tabs>
          <w:tab w:val="num" w:pos="1080"/>
        </w:tabs>
        <w:jc w:val="both"/>
        <w:rPr>
          <w:b/>
          <w:szCs w:val="22"/>
          <w:lang w:val="en-GB"/>
        </w:rPr>
      </w:pPr>
      <w:r w:rsidRPr="00B70830">
        <w:rPr>
          <w:b/>
          <w:szCs w:val="22"/>
          <w:lang w:val="en-GB"/>
        </w:rPr>
        <w:t xml:space="preserve">A.4.1.5.11    Potassium dihydrogen phosphate </w:t>
      </w:r>
      <w:r w:rsidRPr="00B70830">
        <w:rPr>
          <w:bCs/>
          <w:szCs w:val="22"/>
          <w:lang w:val="en-GB"/>
        </w:rPr>
        <w:t>(KH</w:t>
      </w:r>
      <w:r w:rsidRPr="00B70830">
        <w:rPr>
          <w:bCs/>
          <w:szCs w:val="22"/>
          <w:vertAlign w:val="subscript"/>
          <w:lang w:val="en-GB"/>
        </w:rPr>
        <w:t>2</w:t>
      </w:r>
      <w:r w:rsidRPr="00B70830">
        <w:rPr>
          <w:bCs/>
          <w:szCs w:val="22"/>
          <w:lang w:val="en-GB"/>
        </w:rPr>
        <w:t>PO</w:t>
      </w:r>
      <w:r w:rsidRPr="00B70830">
        <w:rPr>
          <w:bCs/>
          <w:szCs w:val="22"/>
          <w:vertAlign w:val="subscript"/>
          <w:lang w:val="en-GB"/>
        </w:rPr>
        <w:t>4</w:t>
      </w:r>
      <w:r w:rsidRPr="00B70830">
        <w:rPr>
          <w:bCs/>
          <w:szCs w:val="22"/>
          <w:lang w:val="en-GB"/>
        </w:rPr>
        <w:t>).</w:t>
      </w:r>
    </w:p>
    <w:p w14:paraId="3D71EE66" w14:textId="77777777" w:rsidR="00743392" w:rsidRPr="00B70830" w:rsidRDefault="00743392" w:rsidP="00743392">
      <w:pPr>
        <w:tabs>
          <w:tab w:val="num" w:pos="1080"/>
        </w:tabs>
        <w:jc w:val="both"/>
        <w:rPr>
          <w:b/>
          <w:szCs w:val="22"/>
          <w:lang w:val="en-GB"/>
        </w:rPr>
      </w:pPr>
    </w:p>
    <w:p w14:paraId="56D39752" w14:textId="77777777" w:rsidR="00743392" w:rsidRPr="00B70830" w:rsidRDefault="00743392" w:rsidP="00743392">
      <w:pPr>
        <w:tabs>
          <w:tab w:val="num" w:pos="1080"/>
        </w:tabs>
        <w:jc w:val="both"/>
        <w:rPr>
          <w:b/>
          <w:szCs w:val="22"/>
          <w:lang w:val="en-GB"/>
        </w:rPr>
      </w:pPr>
      <w:r w:rsidRPr="00B70830">
        <w:rPr>
          <w:b/>
          <w:szCs w:val="22"/>
          <w:lang w:val="en-GB"/>
        </w:rPr>
        <w:t xml:space="preserve">A.4.1.5.12    Isopropanol </w:t>
      </w:r>
      <w:r w:rsidRPr="00B70830">
        <w:rPr>
          <w:bCs/>
          <w:szCs w:val="22"/>
          <w:lang w:val="en-GB"/>
        </w:rPr>
        <w:t>[CH</w:t>
      </w:r>
      <w:r w:rsidRPr="00B70830">
        <w:rPr>
          <w:bCs/>
          <w:szCs w:val="22"/>
          <w:vertAlign w:val="subscript"/>
          <w:lang w:val="en-GB"/>
        </w:rPr>
        <w:t>3</w:t>
      </w:r>
      <w:r w:rsidRPr="00B70830">
        <w:rPr>
          <w:bCs/>
          <w:szCs w:val="22"/>
          <w:lang w:val="en-GB"/>
        </w:rPr>
        <w:t>CH(OH)CH</w:t>
      </w:r>
      <w:r w:rsidRPr="00B70830">
        <w:rPr>
          <w:bCs/>
          <w:szCs w:val="22"/>
          <w:vertAlign w:val="subscript"/>
          <w:lang w:val="en-GB"/>
        </w:rPr>
        <w:t>3</w:t>
      </w:r>
      <w:r w:rsidRPr="00B70830">
        <w:rPr>
          <w:bCs/>
          <w:szCs w:val="22"/>
          <w:lang w:val="en-GB"/>
        </w:rPr>
        <w:t>].</w:t>
      </w:r>
    </w:p>
    <w:p w14:paraId="0E60FD95" w14:textId="77777777" w:rsidR="00743392" w:rsidRPr="00B70830" w:rsidRDefault="00743392" w:rsidP="00743392">
      <w:pPr>
        <w:tabs>
          <w:tab w:val="num" w:pos="1080"/>
        </w:tabs>
        <w:jc w:val="both"/>
        <w:rPr>
          <w:b/>
          <w:szCs w:val="22"/>
          <w:lang w:val="en-GB"/>
        </w:rPr>
      </w:pPr>
    </w:p>
    <w:p w14:paraId="39ECF9F9" w14:textId="3AD30D2D" w:rsidR="00743392" w:rsidRPr="00B70830" w:rsidRDefault="00743392" w:rsidP="00743392">
      <w:pPr>
        <w:tabs>
          <w:tab w:val="num" w:pos="1080"/>
        </w:tabs>
        <w:jc w:val="both"/>
        <w:rPr>
          <w:bCs/>
          <w:szCs w:val="22"/>
          <w:lang w:val="en-GB"/>
        </w:rPr>
      </w:pPr>
      <w:r w:rsidRPr="00B70830">
        <w:rPr>
          <w:b/>
          <w:szCs w:val="22"/>
          <w:lang w:val="en-GB"/>
        </w:rPr>
        <w:t xml:space="preserve">A.4.1.5.13    Silica </w:t>
      </w:r>
      <w:r w:rsidRPr="00B70830">
        <w:rPr>
          <w:bCs/>
          <w:szCs w:val="22"/>
          <w:lang w:val="en-GB"/>
        </w:rPr>
        <w:t>(SiO</w:t>
      </w:r>
      <w:r w:rsidRPr="00B70830">
        <w:rPr>
          <w:bCs/>
          <w:szCs w:val="22"/>
          <w:vertAlign w:val="subscript"/>
          <w:lang w:val="en-GB"/>
        </w:rPr>
        <w:t>2</w:t>
      </w:r>
      <w:r w:rsidRPr="00B70830">
        <w:rPr>
          <w:bCs/>
          <w:szCs w:val="22"/>
          <w:lang w:val="en-GB"/>
        </w:rPr>
        <w:t>), silicon dioxide with particle size distribution between 0,5 and 10 µm (80</w:t>
      </w:r>
      <w:r w:rsidR="00C4669C" w:rsidRPr="00B70830">
        <w:rPr>
          <w:bCs/>
          <w:szCs w:val="22"/>
          <w:lang w:val="en-GB"/>
        </w:rPr>
        <w:t>%</w:t>
      </w:r>
      <w:r w:rsidRPr="00B70830">
        <w:rPr>
          <w:bCs/>
          <w:szCs w:val="22"/>
          <w:lang w:val="en-GB"/>
        </w:rPr>
        <w:t xml:space="preserve"> between 1 µm to 5 µm) </w:t>
      </w:r>
      <w:r w:rsidRPr="00B70830">
        <w:rPr>
          <w:bCs/>
          <w:szCs w:val="22"/>
          <w:vertAlign w:val="superscript"/>
          <w:lang w:val="en-GB"/>
        </w:rPr>
        <w:footnoteReference w:id="12"/>
      </w:r>
      <w:r w:rsidRPr="00B70830">
        <w:rPr>
          <w:bCs/>
          <w:szCs w:val="22"/>
          <w:vertAlign w:val="superscript"/>
          <w:lang w:val="en-GB"/>
        </w:rPr>
        <w:t>)</w:t>
      </w:r>
      <w:r w:rsidRPr="00B70830">
        <w:rPr>
          <w:bCs/>
          <w:szCs w:val="22"/>
          <w:lang w:val="en-GB"/>
        </w:rPr>
        <w:t>.</w:t>
      </w:r>
    </w:p>
    <w:p w14:paraId="533E8BD0" w14:textId="77777777" w:rsidR="00743392" w:rsidRPr="00B70830" w:rsidRDefault="00743392" w:rsidP="00743392">
      <w:pPr>
        <w:tabs>
          <w:tab w:val="num" w:pos="1080"/>
        </w:tabs>
        <w:jc w:val="both"/>
        <w:rPr>
          <w:b/>
          <w:szCs w:val="22"/>
          <w:lang w:val="en-GB"/>
        </w:rPr>
      </w:pPr>
    </w:p>
    <w:p w14:paraId="218699E8" w14:textId="77777777" w:rsidR="00743392" w:rsidRPr="00B70830" w:rsidRDefault="00743392" w:rsidP="00743392">
      <w:pPr>
        <w:tabs>
          <w:tab w:val="num" w:pos="1080"/>
        </w:tabs>
        <w:jc w:val="both"/>
        <w:rPr>
          <w:bCs/>
          <w:szCs w:val="22"/>
          <w:lang w:val="en-GB"/>
        </w:rPr>
      </w:pPr>
      <w:r w:rsidRPr="00B70830">
        <w:rPr>
          <w:b/>
          <w:szCs w:val="22"/>
          <w:lang w:val="en-GB"/>
        </w:rPr>
        <w:t>A.4.1.5.14    RNase-A</w:t>
      </w:r>
      <w:r w:rsidRPr="00B70830">
        <w:rPr>
          <w:bCs/>
          <w:szCs w:val="22"/>
          <w:lang w:val="en-GB"/>
        </w:rPr>
        <w:t xml:space="preserve">, DNase-free, approximately 100 Kunitz Units/mg of </w:t>
      </w:r>
      <w:proofErr w:type="spellStart"/>
      <w:r w:rsidRPr="00B70830">
        <w:rPr>
          <w:bCs/>
          <w:szCs w:val="22"/>
          <w:lang w:val="en-GB"/>
        </w:rPr>
        <w:t>lyophilisate</w:t>
      </w:r>
      <w:proofErr w:type="spellEnd"/>
      <w:r w:rsidRPr="00B70830">
        <w:rPr>
          <w:bCs/>
          <w:szCs w:val="22"/>
          <w:lang w:val="en-GB"/>
        </w:rPr>
        <w:t>.</w:t>
      </w:r>
    </w:p>
    <w:p w14:paraId="43CB2FF9" w14:textId="77777777" w:rsidR="00743392" w:rsidRPr="00B70830" w:rsidRDefault="00743392" w:rsidP="00743392">
      <w:pPr>
        <w:tabs>
          <w:tab w:val="num" w:pos="1080"/>
        </w:tabs>
        <w:jc w:val="both"/>
        <w:rPr>
          <w:b/>
          <w:szCs w:val="22"/>
          <w:lang w:val="en-GB"/>
        </w:rPr>
      </w:pPr>
    </w:p>
    <w:p w14:paraId="64FC435D" w14:textId="77777777" w:rsidR="00743392" w:rsidRPr="00B70830" w:rsidRDefault="00743392" w:rsidP="00743392">
      <w:pPr>
        <w:tabs>
          <w:tab w:val="num" w:pos="1080"/>
        </w:tabs>
        <w:jc w:val="both"/>
        <w:rPr>
          <w:bCs/>
          <w:szCs w:val="22"/>
          <w:lang w:val="en-GB"/>
        </w:rPr>
      </w:pPr>
      <w:r w:rsidRPr="00B70830">
        <w:rPr>
          <w:b/>
          <w:szCs w:val="22"/>
          <w:lang w:val="en-GB"/>
        </w:rPr>
        <w:t>A.4.1.5.15    Proteinase-K solution</w:t>
      </w:r>
      <w:r w:rsidRPr="00B70830">
        <w:rPr>
          <w:bCs/>
          <w:szCs w:val="22"/>
          <w:lang w:val="en-GB"/>
        </w:rPr>
        <w:t xml:space="preserve">, </w:t>
      </w:r>
      <w:r w:rsidRPr="00B70830">
        <w:rPr>
          <w:i/>
          <w:iCs/>
          <w:szCs w:val="22"/>
        </w:rPr>
        <w:t>ρ</w:t>
      </w:r>
      <w:r w:rsidRPr="00B70830">
        <w:rPr>
          <w:bCs/>
          <w:szCs w:val="22"/>
          <w:lang w:val="en-GB"/>
        </w:rPr>
        <w:t xml:space="preserve"> = 20 mg/ml. </w:t>
      </w:r>
    </w:p>
    <w:p w14:paraId="3CB133CE" w14:textId="77777777" w:rsidR="00743392" w:rsidRPr="00B70830" w:rsidRDefault="00743392" w:rsidP="00743392">
      <w:pPr>
        <w:jc w:val="both"/>
        <w:rPr>
          <w:szCs w:val="22"/>
          <w:lang w:val="en-GB"/>
        </w:rPr>
      </w:pPr>
    </w:p>
    <w:p w14:paraId="751D4AB0" w14:textId="77777777" w:rsidR="00743392" w:rsidRPr="00B70830" w:rsidRDefault="00743392" w:rsidP="00743392">
      <w:pPr>
        <w:jc w:val="both"/>
        <w:rPr>
          <w:szCs w:val="22"/>
          <w:lang w:val="en-GB"/>
        </w:rPr>
      </w:pPr>
      <w:r w:rsidRPr="00B70830">
        <w:rPr>
          <w:szCs w:val="22"/>
          <w:lang w:val="en-GB"/>
        </w:rPr>
        <w:t xml:space="preserve">Dissolve the enzyme in autoclaved water or buffer as described in Reference [34]. Do not autoclave this solution. Store in aliquots at </w:t>
      </w:r>
      <w:r w:rsidRPr="00B70830">
        <w:rPr>
          <w:szCs w:val="22"/>
          <w:lang w:val="en-GB"/>
        </w:rPr>
        <w:sym w:font="Symbol" w:char="F02D"/>
      </w:r>
      <w:r w:rsidRPr="00B70830">
        <w:rPr>
          <w:szCs w:val="22"/>
          <w:lang w:val="en-GB"/>
        </w:rPr>
        <w:t>20 °C, but avoid repeated freezing and thawing.</w:t>
      </w:r>
    </w:p>
    <w:p w14:paraId="7FC72E81" w14:textId="77777777" w:rsidR="00743392" w:rsidRPr="00B70830" w:rsidRDefault="00743392" w:rsidP="00743392">
      <w:pPr>
        <w:tabs>
          <w:tab w:val="num" w:pos="1080"/>
        </w:tabs>
        <w:jc w:val="both"/>
        <w:rPr>
          <w:b/>
          <w:szCs w:val="22"/>
          <w:lang w:val="en-GB"/>
        </w:rPr>
      </w:pPr>
    </w:p>
    <w:p w14:paraId="175012B6" w14:textId="77777777" w:rsidR="00743392" w:rsidRPr="00B70830" w:rsidRDefault="00743392" w:rsidP="00743392">
      <w:pPr>
        <w:tabs>
          <w:tab w:val="num" w:pos="1080"/>
        </w:tabs>
        <w:jc w:val="both"/>
        <w:rPr>
          <w:bCs/>
          <w:szCs w:val="22"/>
          <w:lang w:val="en-GB"/>
        </w:rPr>
      </w:pPr>
      <w:r w:rsidRPr="00B70830">
        <w:rPr>
          <w:b/>
          <w:szCs w:val="22"/>
          <w:lang w:val="en-GB"/>
        </w:rPr>
        <w:t>A.4.1.5.16    Guanidine hydrochloride solution I</w:t>
      </w:r>
      <w:r w:rsidRPr="00B70830">
        <w:rPr>
          <w:bCs/>
          <w:szCs w:val="22"/>
          <w:lang w:val="en-GB"/>
        </w:rPr>
        <w:t xml:space="preserve">, </w:t>
      </w:r>
      <w:r w:rsidRPr="00B70830">
        <w:rPr>
          <w:bCs/>
          <w:i/>
          <w:szCs w:val="22"/>
          <w:lang w:val="en-GB"/>
        </w:rPr>
        <w:t>c</w:t>
      </w:r>
      <w:r w:rsidRPr="00B70830">
        <w:rPr>
          <w:bCs/>
          <w:szCs w:val="22"/>
          <w:lang w:val="en-GB"/>
        </w:rPr>
        <w:t>(CH</w:t>
      </w:r>
      <w:r w:rsidRPr="00B70830">
        <w:rPr>
          <w:bCs/>
          <w:szCs w:val="22"/>
          <w:vertAlign w:val="subscript"/>
          <w:lang w:val="en-GB"/>
        </w:rPr>
        <w:t>5</w:t>
      </w:r>
      <w:r w:rsidRPr="00B70830">
        <w:rPr>
          <w:bCs/>
          <w:szCs w:val="22"/>
          <w:lang w:val="en-GB"/>
        </w:rPr>
        <w:t>N</w:t>
      </w:r>
      <w:r w:rsidRPr="00B70830">
        <w:rPr>
          <w:bCs/>
          <w:szCs w:val="22"/>
          <w:vertAlign w:val="subscript"/>
          <w:lang w:val="en-GB"/>
        </w:rPr>
        <w:t>3</w:t>
      </w:r>
      <w:r w:rsidRPr="00B70830">
        <w:rPr>
          <w:bCs/>
          <w:szCs w:val="22"/>
          <w:lang w:val="en-GB"/>
        </w:rPr>
        <w:t>-HCl) = 5 mol/l.</w:t>
      </w:r>
    </w:p>
    <w:p w14:paraId="75EA8FBA" w14:textId="77777777" w:rsidR="00743392" w:rsidRPr="00B70830" w:rsidRDefault="00743392" w:rsidP="00743392">
      <w:pPr>
        <w:jc w:val="both"/>
        <w:rPr>
          <w:szCs w:val="22"/>
          <w:lang w:val="en-GB"/>
        </w:rPr>
      </w:pPr>
    </w:p>
    <w:p w14:paraId="4298DAF1" w14:textId="77777777" w:rsidR="00743392" w:rsidRPr="00B70830" w:rsidRDefault="00743392" w:rsidP="00743392">
      <w:pPr>
        <w:jc w:val="both"/>
        <w:rPr>
          <w:szCs w:val="22"/>
          <w:lang w:val="en-GB"/>
        </w:rPr>
      </w:pPr>
      <w:r w:rsidRPr="00B70830">
        <w:rPr>
          <w:szCs w:val="22"/>
          <w:lang w:val="en-GB"/>
        </w:rPr>
        <w:t>Autoclave for a maximum of 15 min at 121°C.</w:t>
      </w:r>
    </w:p>
    <w:p w14:paraId="7D141980" w14:textId="77777777" w:rsidR="00743392" w:rsidRPr="00B70830" w:rsidRDefault="00743392" w:rsidP="00743392">
      <w:pPr>
        <w:tabs>
          <w:tab w:val="num" w:pos="1080"/>
        </w:tabs>
        <w:jc w:val="both"/>
        <w:rPr>
          <w:b/>
          <w:szCs w:val="22"/>
          <w:lang w:val="en-GB"/>
        </w:rPr>
      </w:pPr>
    </w:p>
    <w:p w14:paraId="07234E6C" w14:textId="77777777" w:rsidR="00743392" w:rsidRPr="00B70830" w:rsidRDefault="00743392" w:rsidP="00743392">
      <w:pPr>
        <w:tabs>
          <w:tab w:val="num" w:pos="1080"/>
        </w:tabs>
        <w:jc w:val="both"/>
        <w:rPr>
          <w:b/>
          <w:szCs w:val="22"/>
          <w:lang w:val="en-GB"/>
        </w:rPr>
      </w:pPr>
      <w:r w:rsidRPr="00B70830">
        <w:rPr>
          <w:b/>
          <w:szCs w:val="22"/>
          <w:lang w:val="en-GB"/>
        </w:rPr>
        <w:t>A.4.1.5.17    Guanidine-HCl solution II</w:t>
      </w:r>
      <w:r w:rsidRPr="00B70830">
        <w:rPr>
          <w:bCs/>
          <w:szCs w:val="22"/>
          <w:lang w:val="en-GB"/>
        </w:rPr>
        <w:t xml:space="preserve">, </w:t>
      </w:r>
      <w:r w:rsidRPr="00B70830">
        <w:rPr>
          <w:bCs/>
          <w:i/>
          <w:szCs w:val="22"/>
          <w:lang w:val="en-GB"/>
        </w:rPr>
        <w:t>c</w:t>
      </w:r>
      <w:r w:rsidRPr="00B70830">
        <w:rPr>
          <w:bCs/>
          <w:szCs w:val="22"/>
          <w:lang w:val="en-GB"/>
        </w:rPr>
        <w:t>(CH</w:t>
      </w:r>
      <w:r w:rsidRPr="00B70830">
        <w:rPr>
          <w:bCs/>
          <w:szCs w:val="22"/>
          <w:vertAlign w:val="subscript"/>
          <w:lang w:val="en-GB"/>
        </w:rPr>
        <w:t>5</w:t>
      </w:r>
      <w:r w:rsidRPr="00B70830">
        <w:rPr>
          <w:bCs/>
          <w:szCs w:val="22"/>
          <w:lang w:val="en-GB"/>
        </w:rPr>
        <w:t>N</w:t>
      </w:r>
      <w:r w:rsidRPr="00B70830">
        <w:rPr>
          <w:bCs/>
          <w:szCs w:val="22"/>
          <w:vertAlign w:val="subscript"/>
          <w:lang w:val="en-GB"/>
        </w:rPr>
        <w:t>3</w:t>
      </w:r>
      <w:r w:rsidRPr="00B70830">
        <w:rPr>
          <w:bCs/>
          <w:szCs w:val="22"/>
          <w:lang w:val="en-GB"/>
        </w:rPr>
        <w:t>-HCl) = 6 mol/l.</w:t>
      </w:r>
    </w:p>
    <w:p w14:paraId="70842FB7" w14:textId="77777777" w:rsidR="00743392" w:rsidRPr="00B70830" w:rsidRDefault="00743392" w:rsidP="00743392">
      <w:pPr>
        <w:jc w:val="both"/>
        <w:rPr>
          <w:szCs w:val="22"/>
          <w:lang w:val="en-GB"/>
        </w:rPr>
      </w:pPr>
    </w:p>
    <w:p w14:paraId="1A277F50" w14:textId="77777777" w:rsidR="00743392" w:rsidRPr="00B70830" w:rsidRDefault="00743392" w:rsidP="00743392">
      <w:pPr>
        <w:jc w:val="both"/>
        <w:rPr>
          <w:szCs w:val="22"/>
          <w:lang w:val="en-GB"/>
        </w:rPr>
      </w:pPr>
      <w:r w:rsidRPr="00B70830">
        <w:rPr>
          <w:szCs w:val="22"/>
          <w:lang w:val="en-GB"/>
        </w:rPr>
        <w:t>Autoclave for a maximum of 15 min at 121 °C.</w:t>
      </w:r>
    </w:p>
    <w:p w14:paraId="784BCF0A" w14:textId="77777777" w:rsidR="00743392" w:rsidRPr="00B70830" w:rsidRDefault="00743392" w:rsidP="00743392">
      <w:pPr>
        <w:tabs>
          <w:tab w:val="num" w:pos="1080"/>
        </w:tabs>
        <w:jc w:val="both"/>
        <w:rPr>
          <w:b/>
          <w:szCs w:val="22"/>
          <w:lang w:val="en-GB"/>
        </w:rPr>
      </w:pPr>
    </w:p>
    <w:p w14:paraId="0F52AE91" w14:textId="77777777" w:rsidR="00743392" w:rsidRPr="00B70830" w:rsidRDefault="00743392" w:rsidP="00743392">
      <w:pPr>
        <w:tabs>
          <w:tab w:val="num" w:pos="1080"/>
        </w:tabs>
        <w:jc w:val="both"/>
        <w:rPr>
          <w:b/>
          <w:szCs w:val="22"/>
          <w:lang w:val="en-GB"/>
        </w:rPr>
      </w:pPr>
      <w:r w:rsidRPr="00B70830">
        <w:rPr>
          <w:b/>
          <w:szCs w:val="22"/>
          <w:lang w:val="en-GB"/>
        </w:rPr>
        <w:t>A.4.1.5.18    PBS-buffer solution</w:t>
      </w:r>
      <w:r w:rsidRPr="00B70830">
        <w:rPr>
          <w:bCs/>
          <w:szCs w:val="22"/>
          <w:lang w:val="en-GB"/>
        </w:rPr>
        <w:t xml:space="preserve">, </w:t>
      </w:r>
      <w:r w:rsidRPr="00B70830">
        <w:rPr>
          <w:bCs/>
          <w:i/>
          <w:szCs w:val="22"/>
          <w:lang w:val="en-GB"/>
        </w:rPr>
        <w:t>c</w:t>
      </w:r>
      <w:r w:rsidRPr="00B70830">
        <w:rPr>
          <w:bCs/>
          <w:szCs w:val="22"/>
          <w:lang w:val="en-GB"/>
        </w:rPr>
        <w:t xml:space="preserve">(NaCl) = 0,157 mol/l, </w:t>
      </w:r>
      <w:r w:rsidRPr="00B70830">
        <w:rPr>
          <w:bCs/>
          <w:i/>
          <w:szCs w:val="22"/>
          <w:lang w:val="en-GB"/>
        </w:rPr>
        <w:t>c</w:t>
      </w:r>
      <w:r w:rsidRPr="00B70830">
        <w:rPr>
          <w:bCs/>
          <w:szCs w:val="22"/>
          <w:lang w:val="en-GB"/>
        </w:rPr>
        <w:t>(</w:t>
      </w:r>
      <w:proofErr w:type="spellStart"/>
      <w:r w:rsidRPr="00B70830">
        <w:rPr>
          <w:bCs/>
          <w:szCs w:val="22"/>
          <w:lang w:val="en-GB"/>
        </w:rPr>
        <w:t>KCl</w:t>
      </w:r>
      <w:proofErr w:type="spellEnd"/>
      <w:r w:rsidRPr="00B70830">
        <w:rPr>
          <w:bCs/>
          <w:szCs w:val="22"/>
          <w:lang w:val="en-GB"/>
        </w:rPr>
        <w:t xml:space="preserve">) = 0,0027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HPO</w:t>
      </w:r>
      <w:r w:rsidRPr="00B70830">
        <w:rPr>
          <w:bCs/>
          <w:szCs w:val="22"/>
          <w:vertAlign w:val="subscript"/>
          <w:lang w:val="en-GB"/>
        </w:rPr>
        <w:t>4</w:t>
      </w:r>
      <w:r w:rsidRPr="00B70830">
        <w:rPr>
          <w:bCs/>
          <w:szCs w:val="22"/>
          <w:lang w:val="en-GB"/>
        </w:rPr>
        <w:t xml:space="preserve">) = 0,010 mol/l, </w:t>
      </w:r>
      <w:r w:rsidRPr="00B70830">
        <w:rPr>
          <w:bCs/>
          <w:i/>
          <w:szCs w:val="22"/>
          <w:lang w:val="en-GB"/>
        </w:rPr>
        <w:t>c</w:t>
      </w:r>
      <w:r w:rsidRPr="00B70830">
        <w:rPr>
          <w:bCs/>
          <w:szCs w:val="22"/>
          <w:lang w:val="en-GB"/>
        </w:rPr>
        <w:t>(KH</w:t>
      </w:r>
      <w:r w:rsidRPr="00B70830">
        <w:rPr>
          <w:bCs/>
          <w:szCs w:val="22"/>
          <w:vertAlign w:val="subscript"/>
          <w:lang w:val="en-GB"/>
        </w:rPr>
        <w:t>2</w:t>
      </w:r>
      <w:r w:rsidRPr="00B70830">
        <w:rPr>
          <w:bCs/>
          <w:szCs w:val="22"/>
          <w:lang w:val="en-GB"/>
        </w:rPr>
        <w:t>PO</w:t>
      </w:r>
      <w:r w:rsidRPr="00B70830">
        <w:rPr>
          <w:bCs/>
          <w:szCs w:val="22"/>
          <w:vertAlign w:val="subscript"/>
          <w:lang w:val="en-GB"/>
        </w:rPr>
        <w:t>4</w:t>
      </w:r>
      <w:r w:rsidRPr="00B70830">
        <w:rPr>
          <w:bCs/>
          <w:szCs w:val="22"/>
          <w:lang w:val="en-GB"/>
        </w:rPr>
        <w:t>) = 0,0018 mol/l.</w:t>
      </w:r>
    </w:p>
    <w:p w14:paraId="71FFB4EF" w14:textId="77777777" w:rsidR="00743392" w:rsidRPr="00B70830" w:rsidRDefault="00743392" w:rsidP="00743392">
      <w:pPr>
        <w:jc w:val="both"/>
        <w:rPr>
          <w:szCs w:val="22"/>
          <w:lang w:val="en-GB"/>
        </w:rPr>
      </w:pPr>
    </w:p>
    <w:p w14:paraId="79CD20DE" w14:textId="77777777" w:rsidR="00743392" w:rsidRPr="00B70830" w:rsidRDefault="00743392" w:rsidP="00743392">
      <w:pPr>
        <w:jc w:val="both"/>
        <w:rPr>
          <w:szCs w:val="22"/>
          <w:lang w:val="en-GB"/>
        </w:rPr>
      </w:pPr>
      <w:r w:rsidRPr="00B70830">
        <w:rPr>
          <w:szCs w:val="22"/>
          <w:lang w:val="en-GB"/>
        </w:rPr>
        <w:t xml:space="preserve">Adjust the pH to 7,5 with HCl. </w:t>
      </w:r>
    </w:p>
    <w:p w14:paraId="4D72E227" w14:textId="77777777" w:rsidR="00743392" w:rsidRPr="00B70830" w:rsidRDefault="00743392" w:rsidP="00743392">
      <w:pPr>
        <w:spacing w:after="160" w:line="259" w:lineRule="auto"/>
        <w:rPr>
          <w:szCs w:val="22"/>
          <w:lang w:val="en-GB"/>
        </w:rPr>
      </w:pPr>
      <w:r w:rsidRPr="00B70830">
        <w:rPr>
          <w:szCs w:val="22"/>
          <w:lang w:val="en-GB"/>
        </w:rPr>
        <w:br w:type="page"/>
      </w:r>
    </w:p>
    <w:p w14:paraId="4B5AD599" w14:textId="77777777" w:rsidR="00743392" w:rsidRPr="00B70830" w:rsidRDefault="00743392" w:rsidP="00743392">
      <w:pPr>
        <w:jc w:val="both"/>
        <w:rPr>
          <w:b/>
          <w:bCs/>
          <w:szCs w:val="22"/>
          <w:lang w:val="nb-NO"/>
        </w:rPr>
      </w:pPr>
      <w:r w:rsidRPr="00B70830">
        <w:rPr>
          <w:b/>
          <w:bCs/>
          <w:szCs w:val="22"/>
          <w:lang w:val="nb-NO"/>
        </w:rPr>
        <w:lastRenderedPageBreak/>
        <w:t>A.4.1.5.19    Suspensi silika</w:t>
      </w:r>
    </w:p>
    <w:p w14:paraId="76C129D7" w14:textId="77777777" w:rsidR="00743392" w:rsidRPr="00B70830" w:rsidRDefault="00743392" w:rsidP="00743392">
      <w:pPr>
        <w:jc w:val="both"/>
        <w:rPr>
          <w:b/>
          <w:bCs/>
          <w:szCs w:val="22"/>
          <w:lang w:val="nb-NO"/>
        </w:rPr>
      </w:pPr>
    </w:p>
    <w:p w14:paraId="6B6F2672" w14:textId="7155B87D" w:rsidR="00743392" w:rsidRPr="00B70830" w:rsidRDefault="00743392" w:rsidP="00743392">
      <w:pPr>
        <w:jc w:val="both"/>
        <w:rPr>
          <w:szCs w:val="22"/>
          <w:lang w:val="nb-NO"/>
        </w:rPr>
      </w:pPr>
      <w:r w:rsidRPr="00B70830">
        <w:rPr>
          <w:szCs w:val="22"/>
          <w:lang w:val="nb-NO"/>
        </w:rPr>
        <w:t>Timbang 5 g silika (A.4.1.5.13) dalam tabung</w:t>
      </w:r>
      <w:r w:rsidR="0063056C" w:rsidRPr="00B70830">
        <w:rPr>
          <w:szCs w:val="22"/>
          <w:lang w:val="nb-NO"/>
        </w:rPr>
        <w:t xml:space="preserve"> berukuran</w:t>
      </w:r>
      <w:r w:rsidRPr="00B70830">
        <w:rPr>
          <w:szCs w:val="22"/>
          <w:lang w:val="nb-NO"/>
        </w:rPr>
        <w:t xml:space="preserve"> 50 ml dan tambahkan 50 ml bufer PBS (A.4.1.5.18). </w:t>
      </w:r>
      <w:r w:rsidRPr="00B70830">
        <w:rPr>
          <w:szCs w:val="22"/>
          <w:lang w:val="id-ID"/>
        </w:rPr>
        <w:t>Campurkan secara sempurna</w:t>
      </w:r>
      <w:r w:rsidRPr="00B70830">
        <w:rPr>
          <w:szCs w:val="22"/>
          <w:lang w:val="nb-NO"/>
        </w:rPr>
        <w:t xml:space="preserve"> dan biarkan mengendap selama 2 jam. Buang supernatan </w:t>
      </w:r>
      <w:r w:rsidRPr="00B70830">
        <w:rPr>
          <w:szCs w:val="22"/>
          <w:lang w:val="id-ID"/>
        </w:rPr>
        <w:t>menggunakan</w:t>
      </w:r>
      <w:r w:rsidRPr="00B70830">
        <w:rPr>
          <w:szCs w:val="22"/>
          <w:lang w:val="nb-NO"/>
        </w:rPr>
        <w:t xml:space="preserve"> pipet. Tambahkan 50 ml bufer PBS, </w:t>
      </w:r>
      <w:r w:rsidRPr="00B70830">
        <w:rPr>
          <w:szCs w:val="22"/>
          <w:lang w:val="id-ID"/>
        </w:rPr>
        <w:t>campurkan secara sempurna</w:t>
      </w:r>
      <w:r w:rsidRPr="00B70830">
        <w:rPr>
          <w:szCs w:val="22"/>
          <w:lang w:val="nb-NO"/>
        </w:rPr>
        <w:t xml:space="preserve"> dan biarkan mengendap selama 2 jam. </w:t>
      </w:r>
      <w:r w:rsidRPr="00B70830">
        <w:rPr>
          <w:szCs w:val="22"/>
          <w:lang w:val="id-ID"/>
        </w:rPr>
        <w:t xml:space="preserve">Buang supernatan. </w:t>
      </w:r>
      <w:r w:rsidR="005A5235" w:rsidRPr="00B70830">
        <w:rPr>
          <w:szCs w:val="22"/>
          <w:lang w:val="nb-NO"/>
        </w:rPr>
        <w:t>Lakukan s</w:t>
      </w:r>
      <w:r w:rsidRPr="00B70830">
        <w:rPr>
          <w:szCs w:val="22"/>
          <w:lang w:val="nb-NO"/>
        </w:rPr>
        <w:t>entrifu</w:t>
      </w:r>
      <w:r w:rsidRPr="00B70830">
        <w:rPr>
          <w:szCs w:val="22"/>
          <w:lang w:val="id-ID"/>
        </w:rPr>
        <w:t>gasi</w:t>
      </w:r>
      <w:r w:rsidRPr="00B70830">
        <w:rPr>
          <w:szCs w:val="22"/>
          <w:lang w:val="nb-NO"/>
        </w:rPr>
        <w:t xml:space="preserve"> </w:t>
      </w:r>
      <w:r w:rsidRPr="00B70830">
        <w:rPr>
          <w:szCs w:val="22"/>
          <w:lang w:val="id-ID"/>
        </w:rPr>
        <w:t xml:space="preserve">dengan </w:t>
      </w:r>
      <w:r w:rsidR="005A5235" w:rsidRPr="00B70830">
        <w:rPr>
          <w:szCs w:val="22"/>
          <w:lang w:val="nb-NO"/>
        </w:rPr>
        <w:t>percepatan putar</w:t>
      </w:r>
      <w:r w:rsidR="005A5235" w:rsidRPr="00B70830">
        <w:rPr>
          <w:szCs w:val="22"/>
          <w:lang w:val="id-ID"/>
        </w:rPr>
        <w:t xml:space="preserve"> </w:t>
      </w:r>
      <w:r w:rsidRPr="00B70830">
        <w:rPr>
          <w:szCs w:val="22"/>
          <w:lang w:val="id-ID"/>
        </w:rPr>
        <w:t>2</w:t>
      </w:r>
      <w:r w:rsidRPr="00B70830">
        <w:rPr>
          <w:szCs w:val="22"/>
          <w:lang w:val="nb-NO"/>
        </w:rPr>
        <w:t>.</w:t>
      </w:r>
      <w:r w:rsidRPr="00B70830">
        <w:rPr>
          <w:szCs w:val="22"/>
          <w:lang w:val="id-ID"/>
        </w:rPr>
        <w:t>000</w:t>
      </w:r>
      <w:r w:rsidR="00195BAB" w:rsidRPr="00B70830">
        <w:rPr>
          <w:szCs w:val="22"/>
          <w:lang w:val="id-ID"/>
        </w:rPr>
        <w:t> </w:t>
      </w:r>
      <w:r w:rsidR="00195BAB" w:rsidRPr="00B70830">
        <w:rPr>
          <w:rFonts w:cs="Arial"/>
          <w:szCs w:val="22"/>
          <w:lang w:val="id-ID"/>
        </w:rPr>
        <w:t>× </w:t>
      </w:r>
      <w:r w:rsidRPr="00B70830">
        <w:rPr>
          <w:i/>
          <w:iCs/>
          <w:szCs w:val="22"/>
          <w:lang w:val="id-ID"/>
        </w:rPr>
        <w:t>g</w:t>
      </w:r>
      <w:r w:rsidRPr="00B70830">
        <w:rPr>
          <w:szCs w:val="22"/>
          <w:lang w:val="id-ID"/>
        </w:rPr>
        <w:t xml:space="preserve"> </w:t>
      </w:r>
      <w:r w:rsidRPr="00B70830">
        <w:rPr>
          <w:szCs w:val="22"/>
          <w:lang w:val="nb-NO"/>
        </w:rPr>
        <w:t xml:space="preserve">selama 2 menit. </w:t>
      </w:r>
      <w:r w:rsidRPr="00B70830">
        <w:rPr>
          <w:szCs w:val="22"/>
          <w:lang w:val="id-ID"/>
        </w:rPr>
        <w:t>B</w:t>
      </w:r>
      <w:r w:rsidRPr="00B70830">
        <w:rPr>
          <w:szCs w:val="22"/>
          <w:lang w:val="nb-NO"/>
        </w:rPr>
        <w:t xml:space="preserve">uang supernatan yang tersisa. Lakukan suspensi pelet kembali hingga 50 ml dalam larutan guanidin-HCl II (A.4.1.5.17). </w:t>
      </w:r>
      <w:r w:rsidRPr="00B70830">
        <w:rPr>
          <w:szCs w:val="22"/>
          <w:lang w:val="id-ID"/>
        </w:rPr>
        <w:t>G</w:t>
      </w:r>
      <w:r w:rsidRPr="00B70830">
        <w:rPr>
          <w:szCs w:val="22"/>
          <w:lang w:val="nb-NO"/>
        </w:rPr>
        <w:t xml:space="preserve">unakan dalam waktu (2 </w:t>
      </w:r>
      <w:r w:rsidRPr="00B70830">
        <w:rPr>
          <w:szCs w:val="22"/>
          <w:lang w:val="id-ID"/>
        </w:rPr>
        <w:t>–</w:t>
      </w:r>
      <w:r w:rsidRPr="00B70830">
        <w:rPr>
          <w:szCs w:val="22"/>
          <w:lang w:val="nb-NO"/>
        </w:rPr>
        <w:t xml:space="preserve"> 5) bulan. </w:t>
      </w:r>
      <w:r w:rsidRPr="00B70830">
        <w:rPr>
          <w:szCs w:val="22"/>
          <w:lang w:val="id-ID"/>
        </w:rPr>
        <w:t>Campurkan secara sempurna</w:t>
      </w:r>
      <w:r w:rsidRPr="00B70830">
        <w:rPr>
          <w:szCs w:val="22"/>
          <w:lang w:val="nb-NO"/>
        </w:rPr>
        <w:t xml:space="preserve"> sebelum digunakan.</w:t>
      </w:r>
    </w:p>
    <w:p w14:paraId="2222E1AC" w14:textId="77777777" w:rsidR="00743392" w:rsidRPr="00B70830" w:rsidRDefault="00743392" w:rsidP="00743392">
      <w:pPr>
        <w:jc w:val="both"/>
        <w:rPr>
          <w:szCs w:val="22"/>
          <w:lang w:val="nb-NO"/>
        </w:rPr>
      </w:pPr>
    </w:p>
    <w:p w14:paraId="2F383982" w14:textId="77777777" w:rsidR="00743392" w:rsidRPr="00B70830" w:rsidRDefault="00743392" w:rsidP="00743392">
      <w:pPr>
        <w:jc w:val="both"/>
        <w:rPr>
          <w:szCs w:val="22"/>
          <w:lang w:val="nb-NO"/>
        </w:rPr>
      </w:pPr>
      <w:r w:rsidRPr="00B70830">
        <w:rPr>
          <w:b/>
          <w:bCs/>
          <w:szCs w:val="22"/>
          <w:lang w:val="nb-NO"/>
        </w:rPr>
        <w:t>A.4.1.5.20    Bufer ekstraksi TNE-SDS</w:t>
      </w:r>
      <w:r w:rsidRPr="00B70830">
        <w:rPr>
          <w:szCs w:val="22"/>
          <w:lang w:val="nb-NO"/>
        </w:rPr>
        <w:t xml:space="preserve">, </w:t>
      </w:r>
      <w:r w:rsidRPr="00B70830">
        <w:rPr>
          <w:i/>
          <w:iCs/>
          <w:szCs w:val="22"/>
        </w:rPr>
        <w:t>с</w:t>
      </w:r>
      <w:r w:rsidRPr="00B70830">
        <w:rPr>
          <w:szCs w:val="22"/>
          <w:lang w:val="nb-NO"/>
        </w:rPr>
        <w:t xml:space="preserve">(NaCl) = 0,150 mol/l, </w:t>
      </w:r>
      <w:r w:rsidRPr="00B70830">
        <w:rPr>
          <w:i/>
          <w:iCs/>
          <w:szCs w:val="22"/>
        </w:rPr>
        <w:t>с</w:t>
      </w:r>
      <w:r w:rsidRPr="00B70830">
        <w:rPr>
          <w:szCs w:val="22"/>
          <w:lang w:val="nb-NO"/>
        </w:rPr>
        <w:t xml:space="preserve">(Tris) = 0,002 mol/l, </w:t>
      </w:r>
      <w:r w:rsidRPr="00B70830">
        <w:rPr>
          <w:i/>
          <w:iCs/>
          <w:szCs w:val="22"/>
        </w:rPr>
        <w:t>с</w:t>
      </w:r>
      <w:r w:rsidRPr="00B70830">
        <w:rPr>
          <w:szCs w:val="22"/>
          <w:lang w:val="nb-NO"/>
        </w:rPr>
        <w:t>(Na</w:t>
      </w:r>
      <w:r w:rsidRPr="00B70830">
        <w:rPr>
          <w:szCs w:val="22"/>
          <w:vertAlign w:val="subscript"/>
          <w:lang w:val="nb-NO"/>
        </w:rPr>
        <w:t>2</w:t>
      </w:r>
      <w:r w:rsidRPr="00B70830">
        <w:rPr>
          <w:szCs w:val="22"/>
          <w:lang w:val="nb-NO"/>
        </w:rPr>
        <w:t xml:space="preserve">EDTA) = 0,002 mol/l, </w:t>
      </w:r>
      <w:r w:rsidRPr="00B70830">
        <w:rPr>
          <w:i/>
          <w:iCs/>
          <w:szCs w:val="22"/>
        </w:rPr>
        <w:t>ρ</w:t>
      </w:r>
      <w:r w:rsidRPr="00B70830">
        <w:rPr>
          <w:szCs w:val="22"/>
          <w:lang w:val="nb-NO"/>
        </w:rPr>
        <w:t>(SDS) = 10 g/l.</w:t>
      </w:r>
    </w:p>
    <w:p w14:paraId="1B0308A5" w14:textId="77777777" w:rsidR="00743392" w:rsidRPr="00B70830" w:rsidRDefault="00743392" w:rsidP="00743392">
      <w:pPr>
        <w:jc w:val="both"/>
        <w:rPr>
          <w:szCs w:val="22"/>
          <w:lang w:val="nb-NO"/>
        </w:rPr>
      </w:pPr>
    </w:p>
    <w:p w14:paraId="5E6F624E" w14:textId="77777777" w:rsidR="00743392" w:rsidRPr="00B70830" w:rsidRDefault="00743392" w:rsidP="00743392">
      <w:pPr>
        <w:jc w:val="both"/>
        <w:rPr>
          <w:szCs w:val="22"/>
          <w:lang w:val="nb-NO"/>
        </w:rPr>
      </w:pPr>
      <w:r w:rsidRPr="00B70830">
        <w:rPr>
          <w:szCs w:val="22"/>
          <w:lang w:val="nb-NO"/>
        </w:rPr>
        <w:t xml:space="preserve">Sesuaikan pH </w:t>
      </w:r>
      <w:r w:rsidRPr="00B70830">
        <w:rPr>
          <w:szCs w:val="22"/>
          <w:lang w:val="id-ID"/>
        </w:rPr>
        <w:t>menjadi</w:t>
      </w:r>
      <w:r w:rsidRPr="00B70830">
        <w:rPr>
          <w:szCs w:val="22"/>
          <w:lang w:val="nb-NO"/>
        </w:rPr>
        <w:t xml:space="preserve"> 8,0 menggunakan HCl atau NaOH dan autoklaf sebelum menambahkan SDS.</w:t>
      </w:r>
    </w:p>
    <w:p w14:paraId="721B254C" w14:textId="77777777" w:rsidR="00743392" w:rsidRPr="00B70830" w:rsidRDefault="00743392" w:rsidP="00743392">
      <w:pPr>
        <w:jc w:val="both"/>
        <w:rPr>
          <w:szCs w:val="22"/>
          <w:lang w:val="nb-NO"/>
        </w:rPr>
      </w:pPr>
    </w:p>
    <w:p w14:paraId="1672C215" w14:textId="77777777" w:rsidR="00743392" w:rsidRPr="00B70830" w:rsidRDefault="00743392" w:rsidP="00743392">
      <w:pPr>
        <w:jc w:val="both"/>
        <w:rPr>
          <w:szCs w:val="22"/>
        </w:rPr>
      </w:pPr>
      <w:r w:rsidRPr="00B70830">
        <w:rPr>
          <w:b/>
          <w:bCs/>
          <w:szCs w:val="22"/>
        </w:rPr>
        <w:t>A.4.1.5.21    </w:t>
      </w:r>
      <w:proofErr w:type="spellStart"/>
      <w:r w:rsidRPr="00B70830">
        <w:rPr>
          <w:b/>
          <w:bCs/>
          <w:szCs w:val="22"/>
        </w:rPr>
        <w:t>Larutan</w:t>
      </w:r>
      <w:proofErr w:type="spellEnd"/>
      <w:r w:rsidRPr="00B70830">
        <w:rPr>
          <w:b/>
          <w:bCs/>
          <w:szCs w:val="22"/>
        </w:rPr>
        <w:t xml:space="preserve"> isopropanol</w:t>
      </w:r>
      <w:r w:rsidRPr="00B70830">
        <w:rPr>
          <w:szCs w:val="22"/>
        </w:rPr>
        <w:t xml:space="preserve">, </w:t>
      </w:r>
      <w:r w:rsidRPr="00B70830">
        <w:rPr>
          <w:i/>
          <w:iCs/>
          <w:szCs w:val="22"/>
        </w:rPr>
        <w:sym w:font="Symbol" w:char="F066"/>
      </w:r>
      <w:r w:rsidRPr="00B70830">
        <w:rPr>
          <w:szCs w:val="22"/>
        </w:rPr>
        <w:t>[CH</w:t>
      </w:r>
      <w:r w:rsidRPr="00B70830">
        <w:rPr>
          <w:szCs w:val="22"/>
          <w:vertAlign w:val="subscript"/>
        </w:rPr>
        <w:t>3</w:t>
      </w:r>
      <w:r w:rsidRPr="00B70830">
        <w:rPr>
          <w:szCs w:val="22"/>
        </w:rPr>
        <w:t>CH(OH)CH</w:t>
      </w:r>
      <w:r w:rsidRPr="00B70830">
        <w:rPr>
          <w:szCs w:val="22"/>
          <w:vertAlign w:val="subscript"/>
        </w:rPr>
        <w:t>3</w:t>
      </w:r>
      <w:r w:rsidRPr="00B70830">
        <w:rPr>
          <w:szCs w:val="22"/>
        </w:rPr>
        <w:t>] = 80%</w:t>
      </w:r>
    </w:p>
    <w:p w14:paraId="4B8C61A4" w14:textId="77777777" w:rsidR="00743392" w:rsidRPr="00B70830" w:rsidRDefault="00743392" w:rsidP="00743392">
      <w:pPr>
        <w:jc w:val="both"/>
        <w:rPr>
          <w:szCs w:val="22"/>
        </w:rPr>
      </w:pPr>
    </w:p>
    <w:p w14:paraId="638AAB64" w14:textId="77777777" w:rsidR="00743392" w:rsidRPr="00B70830" w:rsidRDefault="00743392" w:rsidP="00743392">
      <w:pPr>
        <w:jc w:val="both"/>
        <w:rPr>
          <w:szCs w:val="22"/>
          <w:lang w:val="nb-NO"/>
        </w:rPr>
      </w:pPr>
      <w:r w:rsidRPr="00B70830">
        <w:rPr>
          <w:b/>
          <w:bCs/>
          <w:szCs w:val="22"/>
          <w:lang w:val="nb-NO"/>
        </w:rPr>
        <w:t xml:space="preserve">A.4.1.5.22    Larutan </w:t>
      </w:r>
      <w:r w:rsidRPr="00B70830">
        <w:rPr>
          <w:b/>
          <w:bCs/>
          <w:szCs w:val="22"/>
          <w:lang w:val="id-ID"/>
        </w:rPr>
        <w:t>bufer</w:t>
      </w:r>
      <w:r w:rsidRPr="00B70830">
        <w:rPr>
          <w:b/>
          <w:bCs/>
          <w:szCs w:val="22"/>
          <w:lang w:val="nb-NO"/>
        </w:rPr>
        <w:t xml:space="preserve"> TE</w:t>
      </w:r>
      <w:r w:rsidRPr="00B70830">
        <w:rPr>
          <w:szCs w:val="22"/>
          <w:lang w:val="nb-NO"/>
        </w:rPr>
        <w:t xml:space="preserve">, </w:t>
      </w:r>
      <w:r w:rsidRPr="00B70830">
        <w:rPr>
          <w:i/>
          <w:iCs/>
          <w:szCs w:val="22"/>
          <w:lang w:val="nb-NO"/>
        </w:rPr>
        <w:t>c</w:t>
      </w:r>
      <w:r w:rsidRPr="00B70830">
        <w:rPr>
          <w:szCs w:val="22"/>
          <w:lang w:val="nb-NO"/>
        </w:rPr>
        <w:t xml:space="preserve">(Tris) = 0,010 mol/l dan </w:t>
      </w:r>
      <w:r w:rsidRPr="00B70830">
        <w:rPr>
          <w:i/>
          <w:iCs/>
          <w:szCs w:val="22"/>
        </w:rPr>
        <w:t>с</w:t>
      </w:r>
      <w:r w:rsidRPr="00B70830">
        <w:rPr>
          <w:szCs w:val="22"/>
          <w:lang w:val="nb-NO"/>
        </w:rPr>
        <w:t>(Na</w:t>
      </w:r>
      <w:r w:rsidRPr="00B70830">
        <w:rPr>
          <w:szCs w:val="22"/>
          <w:vertAlign w:val="subscript"/>
          <w:lang w:val="nb-NO"/>
        </w:rPr>
        <w:t>2</w:t>
      </w:r>
      <w:r w:rsidRPr="00B70830">
        <w:rPr>
          <w:szCs w:val="22"/>
          <w:lang w:val="nb-NO"/>
        </w:rPr>
        <w:t>EDTA) = 0,001 mol/l.</w:t>
      </w:r>
    </w:p>
    <w:p w14:paraId="59DDFADC" w14:textId="77777777" w:rsidR="00743392" w:rsidRPr="00B70830" w:rsidRDefault="00743392" w:rsidP="00743392">
      <w:pPr>
        <w:jc w:val="both"/>
        <w:rPr>
          <w:szCs w:val="22"/>
          <w:lang w:val="nb-NO"/>
        </w:rPr>
      </w:pPr>
    </w:p>
    <w:p w14:paraId="33EDBA77" w14:textId="77777777" w:rsidR="00743392" w:rsidRPr="00B70830" w:rsidRDefault="00743392" w:rsidP="00743392">
      <w:pPr>
        <w:jc w:val="both"/>
        <w:rPr>
          <w:szCs w:val="22"/>
          <w:lang w:val="nb-NO"/>
        </w:rPr>
      </w:pPr>
      <w:r w:rsidRPr="00B70830">
        <w:rPr>
          <w:szCs w:val="22"/>
          <w:lang w:val="nb-NO"/>
        </w:rPr>
        <w:t xml:space="preserve">Sesuaikan pH </w:t>
      </w:r>
      <w:r w:rsidRPr="00B70830">
        <w:rPr>
          <w:szCs w:val="22"/>
          <w:lang w:val="id-ID"/>
        </w:rPr>
        <w:t xml:space="preserve">menjadi </w:t>
      </w:r>
      <w:r w:rsidRPr="00B70830">
        <w:rPr>
          <w:szCs w:val="22"/>
          <w:lang w:val="nb-NO"/>
        </w:rPr>
        <w:t>8,0 menggunakan HCl atau NaOH.</w:t>
      </w:r>
    </w:p>
    <w:p w14:paraId="42173A53" w14:textId="77777777" w:rsidR="00743392" w:rsidRPr="00B70830" w:rsidRDefault="00743392" w:rsidP="00743392">
      <w:pPr>
        <w:jc w:val="both"/>
        <w:rPr>
          <w:szCs w:val="22"/>
          <w:lang w:val="nb-NO"/>
        </w:rPr>
      </w:pPr>
    </w:p>
    <w:p w14:paraId="10256CDA" w14:textId="77777777" w:rsidR="00743392" w:rsidRPr="00B70830" w:rsidRDefault="00743392" w:rsidP="00743392">
      <w:pPr>
        <w:jc w:val="both"/>
        <w:rPr>
          <w:szCs w:val="22"/>
          <w:lang w:val="en-ID"/>
        </w:rPr>
      </w:pPr>
      <w:r w:rsidRPr="00B70830">
        <w:rPr>
          <w:b/>
          <w:bCs/>
          <w:szCs w:val="22"/>
          <w:lang w:val="en-ID"/>
        </w:rPr>
        <w:t>A.4.1.5.23    </w:t>
      </w:r>
      <w:proofErr w:type="spellStart"/>
      <w:r w:rsidRPr="00B70830">
        <w:rPr>
          <w:b/>
          <w:bCs/>
          <w:szCs w:val="22"/>
          <w:lang w:val="en-ID"/>
        </w:rPr>
        <w:t>Larutan</w:t>
      </w:r>
      <w:proofErr w:type="spellEnd"/>
      <w:r w:rsidRPr="00B70830">
        <w:rPr>
          <w:b/>
          <w:bCs/>
          <w:szCs w:val="22"/>
          <w:lang w:val="en-ID"/>
        </w:rPr>
        <w:t xml:space="preserve"> RNase-A</w:t>
      </w:r>
      <w:r w:rsidRPr="00B70830">
        <w:rPr>
          <w:szCs w:val="22"/>
          <w:lang w:val="en-ID"/>
        </w:rPr>
        <w:t xml:space="preserve">, </w:t>
      </w:r>
      <w:r w:rsidRPr="00B70830">
        <w:rPr>
          <w:i/>
          <w:iCs/>
          <w:szCs w:val="22"/>
        </w:rPr>
        <w:t>ρ</w:t>
      </w:r>
      <w:r w:rsidRPr="00B70830">
        <w:rPr>
          <w:szCs w:val="22"/>
          <w:lang w:val="en-ID"/>
        </w:rPr>
        <w:t>(RNase) = 10 mg/ml.</w:t>
      </w:r>
    </w:p>
    <w:p w14:paraId="06CDB3DA" w14:textId="77777777" w:rsidR="00743392" w:rsidRPr="00B70830" w:rsidRDefault="00743392" w:rsidP="00743392">
      <w:pPr>
        <w:jc w:val="both"/>
        <w:rPr>
          <w:szCs w:val="22"/>
          <w:lang w:val="en-ID"/>
        </w:rPr>
      </w:pPr>
    </w:p>
    <w:p w14:paraId="1C795EB5" w14:textId="77777777" w:rsidR="00743392" w:rsidRPr="00B70830" w:rsidRDefault="00743392" w:rsidP="00743392">
      <w:pPr>
        <w:jc w:val="both"/>
        <w:rPr>
          <w:szCs w:val="22"/>
          <w:lang w:val="nb-NO"/>
        </w:rPr>
      </w:pPr>
      <w:r w:rsidRPr="00B70830">
        <w:rPr>
          <w:szCs w:val="22"/>
          <w:lang w:val="nb-NO"/>
        </w:rPr>
        <w:t xml:space="preserve">Simpan dalam alikuot pada suhu </w:t>
      </w:r>
      <w:r w:rsidRPr="00B70830">
        <w:sym w:font="Symbol" w:char="F02D"/>
      </w:r>
      <w:r w:rsidRPr="00B70830">
        <w:rPr>
          <w:szCs w:val="22"/>
          <w:lang w:val="nb-NO"/>
        </w:rPr>
        <w:t>20</w:t>
      </w:r>
      <w:r w:rsidRPr="00B70830">
        <w:rPr>
          <w:szCs w:val="22"/>
          <w:vertAlign w:val="superscript"/>
          <w:lang w:val="nb-NO"/>
        </w:rPr>
        <w:t>o</w:t>
      </w:r>
      <w:r w:rsidRPr="00B70830">
        <w:rPr>
          <w:szCs w:val="22"/>
          <w:lang w:val="nb-NO"/>
        </w:rPr>
        <w:t xml:space="preserve">C, tetapi hindari tindakan pembekuan dan pencairan </w:t>
      </w:r>
      <w:r w:rsidRPr="00B70830">
        <w:rPr>
          <w:szCs w:val="22"/>
          <w:lang w:val="id-ID"/>
        </w:rPr>
        <w:t xml:space="preserve">secara </w:t>
      </w:r>
      <w:r w:rsidRPr="00B70830">
        <w:rPr>
          <w:szCs w:val="22"/>
          <w:lang w:val="nb-NO"/>
        </w:rPr>
        <w:t>berulang.</w:t>
      </w:r>
    </w:p>
    <w:p w14:paraId="7732F52E" w14:textId="77777777" w:rsidR="00743392" w:rsidRPr="00B70830" w:rsidRDefault="00743392" w:rsidP="00743392">
      <w:pPr>
        <w:jc w:val="both"/>
        <w:rPr>
          <w:szCs w:val="22"/>
          <w:lang w:val="nb-NO"/>
        </w:rPr>
      </w:pPr>
    </w:p>
    <w:p w14:paraId="78F4E516" w14:textId="77777777" w:rsidR="00743392" w:rsidRPr="00B70830" w:rsidRDefault="00743392" w:rsidP="00743392">
      <w:pPr>
        <w:jc w:val="both"/>
        <w:rPr>
          <w:b/>
          <w:bCs/>
          <w:szCs w:val="22"/>
          <w:lang w:val="nb-NO"/>
        </w:rPr>
      </w:pPr>
      <w:r w:rsidRPr="00B70830">
        <w:rPr>
          <w:b/>
          <w:bCs/>
          <w:szCs w:val="22"/>
          <w:lang w:val="nb-NO"/>
        </w:rPr>
        <w:t>A.4.1.6    Peralatan</w:t>
      </w:r>
    </w:p>
    <w:p w14:paraId="6605751A" w14:textId="77777777" w:rsidR="00743392" w:rsidRPr="00B70830" w:rsidRDefault="00743392" w:rsidP="00743392">
      <w:pPr>
        <w:jc w:val="both"/>
        <w:rPr>
          <w:b/>
          <w:bCs/>
          <w:szCs w:val="22"/>
          <w:lang w:val="nb-NO"/>
        </w:rPr>
      </w:pPr>
    </w:p>
    <w:p w14:paraId="7A6A46E0" w14:textId="77777777" w:rsidR="00743392" w:rsidRPr="00B70830" w:rsidRDefault="00743392" w:rsidP="00743392">
      <w:pPr>
        <w:jc w:val="both"/>
        <w:rPr>
          <w:bCs/>
          <w:szCs w:val="22"/>
          <w:lang w:val="nb-NO"/>
        </w:rPr>
      </w:pPr>
      <w:r w:rsidRPr="00B70830">
        <w:rPr>
          <w:szCs w:val="22"/>
          <w:lang w:val="nb-NO"/>
        </w:rPr>
        <w:t>Peralatan laboratorium yang biasa digunakan dan, khususnya, peralatan berikut.</w:t>
      </w:r>
    </w:p>
    <w:p w14:paraId="5A2DF6CF" w14:textId="77777777" w:rsidR="00743392" w:rsidRPr="00B70830" w:rsidRDefault="00743392" w:rsidP="00743392">
      <w:pPr>
        <w:jc w:val="both"/>
        <w:rPr>
          <w:szCs w:val="22"/>
          <w:lang w:val="nb-NO"/>
        </w:rPr>
      </w:pPr>
    </w:p>
    <w:p w14:paraId="306251B8" w14:textId="1BE2214D" w:rsidR="00743392" w:rsidRPr="00B70830" w:rsidRDefault="00743392" w:rsidP="00743392">
      <w:pPr>
        <w:jc w:val="both"/>
        <w:rPr>
          <w:szCs w:val="22"/>
          <w:lang w:val="nb-NO"/>
        </w:rPr>
      </w:pPr>
      <w:r w:rsidRPr="00B70830">
        <w:rPr>
          <w:b/>
          <w:bCs/>
          <w:szCs w:val="22"/>
          <w:lang w:val="nb-NO"/>
        </w:rPr>
        <w:t>A.4.1.6.1    </w:t>
      </w:r>
      <w:r w:rsidRPr="00B70830">
        <w:rPr>
          <w:b/>
          <w:bCs/>
          <w:i/>
          <w:iCs/>
          <w:szCs w:val="22"/>
          <w:lang w:val="nb-NO"/>
        </w:rPr>
        <w:t>Centrifuge</w:t>
      </w:r>
      <w:r w:rsidRPr="00B70830">
        <w:rPr>
          <w:szCs w:val="22"/>
          <w:lang w:val="nb-NO"/>
        </w:rPr>
        <w:t xml:space="preserve">, </w:t>
      </w:r>
      <w:r w:rsidRPr="00B70830">
        <w:rPr>
          <w:szCs w:val="22"/>
          <w:lang w:val="id-ID"/>
        </w:rPr>
        <w:t xml:space="preserve">memiliki </w:t>
      </w:r>
      <w:r w:rsidRPr="00B70830">
        <w:rPr>
          <w:szCs w:val="22"/>
          <w:lang w:val="nb-NO"/>
        </w:rPr>
        <w:t xml:space="preserve">kemampuan memutar dengan </w:t>
      </w:r>
      <w:r w:rsidRPr="00B70830">
        <w:rPr>
          <w:szCs w:val="22"/>
          <w:lang w:val="id-ID"/>
        </w:rPr>
        <w:t xml:space="preserve">percepatan </w:t>
      </w:r>
      <w:r w:rsidRPr="00B70830">
        <w:rPr>
          <w:szCs w:val="22"/>
          <w:lang w:val="nb-NO"/>
        </w:rPr>
        <w:t>putar minimum 2.000</w:t>
      </w:r>
      <w:r w:rsidR="00195BAB" w:rsidRPr="00B70830">
        <w:rPr>
          <w:szCs w:val="22"/>
          <w:lang w:val="nb-NO"/>
        </w:rPr>
        <w:t> </w:t>
      </w:r>
      <w:r w:rsidR="00195BAB" w:rsidRPr="00B70830">
        <w:rPr>
          <w:rFonts w:cs="Arial"/>
          <w:szCs w:val="22"/>
          <w:lang w:val="nb-NO"/>
        </w:rPr>
        <w:t>× </w:t>
      </w:r>
      <w:r w:rsidRPr="00B70830">
        <w:rPr>
          <w:i/>
          <w:iCs/>
          <w:szCs w:val="22"/>
          <w:lang w:val="nb-NO"/>
        </w:rPr>
        <w:t>g</w:t>
      </w:r>
      <w:r w:rsidRPr="00B70830">
        <w:rPr>
          <w:szCs w:val="22"/>
          <w:lang w:val="nb-NO"/>
        </w:rPr>
        <w:t>.</w:t>
      </w:r>
    </w:p>
    <w:p w14:paraId="46E5D69C" w14:textId="77777777" w:rsidR="00743392" w:rsidRPr="00B70830" w:rsidRDefault="00743392" w:rsidP="00743392">
      <w:pPr>
        <w:jc w:val="both"/>
        <w:rPr>
          <w:szCs w:val="22"/>
          <w:lang w:val="nb-NO"/>
        </w:rPr>
      </w:pPr>
    </w:p>
    <w:p w14:paraId="7A67058C" w14:textId="77777777" w:rsidR="00743392" w:rsidRPr="00B70830" w:rsidRDefault="00743392" w:rsidP="00743392">
      <w:pPr>
        <w:jc w:val="both"/>
        <w:rPr>
          <w:szCs w:val="22"/>
          <w:lang w:val="nb-NO"/>
        </w:rPr>
      </w:pPr>
      <w:r w:rsidRPr="00B70830">
        <w:rPr>
          <w:szCs w:val="22"/>
          <w:lang w:val="nb-NO"/>
        </w:rPr>
        <w:t xml:space="preserve">Dalam beberapa </w:t>
      </w:r>
      <w:r w:rsidRPr="00B70830">
        <w:rPr>
          <w:szCs w:val="22"/>
          <w:lang w:val="id-ID"/>
        </w:rPr>
        <w:t>tahap</w:t>
      </w:r>
      <w:r w:rsidRPr="00B70830">
        <w:rPr>
          <w:szCs w:val="22"/>
          <w:lang w:val="nb-NO"/>
        </w:rPr>
        <w:t xml:space="preserve">, diperlukan </w:t>
      </w:r>
      <w:r w:rsidRPr="00B70830">
        <w:rPr>
          <w:i/>
          <w:iCs/>
          <w:szCs w:val="22"/>
          <w:lang w:val="nb-NO"/>
        </w:rPr>
        <w:t>centrifuge</w:t>
      </w:r>
      <w:r w:rsidRPr="00B70830">
        <w:rPr>
          <w:szCs w:val="22"/>
          <w:lang w:val="nb-NO"/>
        </w:rPr>
        <w:t xml:space="preserve"> berpendingin.</w:t>
      </w:r>
    </w:p>
    <w:p w14:paraId="5D4CB4C2" w14:textId="77777777" w:rsidR="00743392" w:rsidRPr="00B70830" w:rsidRDefault="00743392" w:rsidP="00743392">
      <w:pPr>
        <w:jc w:val="both"/>
        <w:rPr>
          <w:szCs w:val="22"/>
          <w:lang w:val="nb-NO"/>
        </w:rPr>
      </w:pPr>
    </w:p>
    <w:p w14:paraId="62BF5BB4" w14:textId="77777777" w:rsidR="00743392" w:rsidRPr="00B70830" w:rsidRDefault="00743392" w:rsidP="00743392">
      <w:pPr>
        <w:jc w:val="both"/>
        <w:rPr>
          <w:szCs w:val="22"/>
          <w:lang w:val="nb-NO"/>
        </w:rPr>
      </w:pPr>
      <w:r w:rsidRPr="00B70830">
        <w:rPr>
          <w:b/>
          <w:bCs/>
          <w:szCs w:val="22"/>
          <w:lang w:val="nb-NO"/>
        </w:rPr>
        <w:t>A.4.1.6.2    Oven atau inkubator</w:t>
      </w:r>
      <w:r w:rsidRPr="00B70830">
        <w:rPr>
          <w:szCs w:val="22"/>
          <w:lang w:val="nb-NO"/>
        </w:rPr>
        <w:t xml:space="preserve">, dengan suhu kerja 60 </w:t>
      </w:r>
      <w:r w:rsidRPr="00B70830">
        <w:rPr>
          <w:rFonts w:cs="Arial"/>
          <w:szCs w:val="22"/>
          <w:lang w:val="nb-NO"/>
        </w:rPr>
        <w:t>°</w:t>
      </w:r>
      <w:r w:rsidRPr="00B70830">
        <w:rPr>
          <w:szCs w:val="22"/>
          <w:lang w:val="nb-NO"/>
        </w:rPr>
        <w:t>C.</w:t>
      </w:r>
    </w:p>
    <w:p w14:paraId="622DF170" w14:textId="77777777" w:rsidR="00743392" w:rsidRPr="00B70830" w:rsidRDefault="00743392" w:rsidP="00743392">
      <w:pPr>
        <w:jc w:val="both"/>
        <w:rPr>
          <w:szCs w:val="22"/>
          <w:lang w:val="nb-NO"/>
        </w:rPr>
      </w:pPr>
    </w:p>
    <w:p w14:paraId="179448DB" w14:textId="77777777" w:rsidR="00743392" w:rsidRPr="00B70830" w:rsidRDefault="00743392" w:rsidP="00743392">
      <w:pPr>
        <w:jc w:val="both"/>
        <w:rPr>
          <w:szCs w:val="22"/>
          <w:lang w:val="nb-NO"/>
        </w:rPr>
      </w:pPr>
      <w:r w:rsidRPr="00B70830">
        <w:rPr>
          <w:b/>
          <w:bCs/>
          <w:szCs w:val="22"/>
          <w:lang w:val="nb-NO"/>
        </w:rPr>
        <w:t>A.4.1.6.3    Pengocok (</w:t>
      </w:r>
      <w:r w:rsidRPr="00B70830">
        <w:rPr>
          <w:b/>
          <w:bCs/>
          <w:i/>
          <w:iCs/>
          <w:szCs w:val="22"/>
          <w:lang w:val="nb-NO"/>
        </w:rPr>
        <w:t>shaker</w:t>
      </w:r>
      <w:r w:rsidRPr="00B70830">
        <w:rPr>
          <w:b/>
          <w:bCs/>
          <w:szCs w:val="22"/>
          <w:lang w:val="nb-NO"/>
        </w:rPr>
        <w:t>)</w:t>
      </w:r>
      <w:r w:rsidRPr="00B70830">
        <w:rPr>
          <w:szCs w:val="22"/>
          <w:lang w:val="nb-NO"/>
        </w:rPr>
        <w:t>, untuk dimasukkan ke dalam oven/inkubator.</w:t>
      </w:r>
    </w:p>
    <w:p w14:paraId="2EBBB401" w14:textId="77777777" w:rsidR="00743392" w:rsidRPr="00B70830" w:rsidRDefault="00743392" w:rsidP="00743392">
      <w:pPr>
        <w:jc w:val="both"/>
        <w:rPr>
          <w:szCs w:val="22"/>
          <w:lang w:val="nb-NO"/>
        </w:rPr>
      </w:pPr>
    </w:p>
    <w:p w14:paraId="71F557E9" w14:textId="77777777" w:rsidR="00743392" w:rsidRPr="00B70830" w:rsidRDefault="00743392" w:rsidP="00743392">
      <w:pPr>
        <w:jc w:val="both"/>
        <w:rPr>
          <w:szCs w:val="22"/>
          <w:lang w:val="nb-NO"/>
        </w:rPr>
      </w:pPr>
      <w:r w:rsidRPr="00B70830">
        <w:rPr>
          <w:b/>
          <w:bCs/>
          <w:szCs w:val="22"/>
          <w:lang w:val="nb-NO"/>
        </w:rPr>
        <w:t>A.4.1.6.4    Mi</w:t>
      </w:r>
      <w:r w:rsidRPr="00B70830">
        <w:rPr>
          <w:b/>
          <w:bCs/>
          <w:szCs w:val="22"/>
          <w:lang w:val="id-ID"/>
        </w:rPr>
        <w:t>ks</w:t>
      </w:r>
      <w:r w:rsidRPr="00B70830">
        <w:rPr>
          <w:b/>
          <w:bCs/>
          <w:szCs w:val="22"/>
          <w:lang w:val="nb-NO"/>
        </w:rPr>
        <w:t>e</w:t>
      </w:r>
      <w:r w:rsidRPr="00B70830">
        <w:rPr>
          <w:szCs w:val="22"/>
          <w:lang w:val="nb-NO"/>
        </w:rPr>
        <w:t>r, misalnya Vortex</w:t>
      </w:r>
      <w:r w:rsidRPr="00B70830">
        <w:rPr>
          <w:b/>
          <w:bCs/>
          <w:vertAlign w:val="superscript"/>
        </w:rPr>
        <w:sym w:font="Symbol" w:char="F0E2"/>
      </w:r>
      <w:r w:rsidRPr="00B70830">
        <w:rPr>
          <w:szCs w:val="22"/>
          <w:vertAlign w:val="superscript"/>
          <w:lang w:val="nb-NO"/>
        </w:rPr>
        <w:t>1)</w:t>
      </w:r>
      <w:r w:rsidRPr="00B70830">
        <w:rPr>
          <w:szCs w:val="22"/>
          <w:lang w:val="nb-NO"/>
        </w:rPr>
        <w:t>.</w:t>
      </w:r>
    </w:p>
    <w:p w14:paraId="6C3A85C5" w14:textId="77777777" w:rsidR="00743392" w:rsidRPr="00B70830" w:rsidRDefault="00743392" w:rsidP="00743392">
      <w:pPr>
        <w:jc w:val="both"/>
        <w:rPr>
          <w:szCs w:val="22"/>
          <w:lang w:val="nb-NO"/>
        </w:rPr>
      </w:pPr>
    </w:p>
    <w:p w14:paraId="1C2AC7C9" w14:textId="23EA6F91" w:rsidR="00743392" w:rsidRPr="00B70830" w:rsidRDefault="00743392" w:rsidP="00743392">
      <w:pPr>
        <w:jc w:val="both"/>
        <w:rPr>
          <w:szCs w:val="22"/>
          <w:lang w:val="nb-NO"/>
        </w:rPr>
      </w:pPr>
      <w:r w:rsidRPr="00B70830">
        <w:rPr>
          <w:b/>
          <w:bCs/>
          <w:szCs w:val="22"/>
          <w:lang w:val="nb-NO"/>
        </w:rPr>
        <w:t>A.4.1.6.5    </w:t>
      </w:r>
      <w:r w:rsidRPr="00B70830">
        <w:rPr>
          <w:b/>
          <w:bCs/>
          <w:szCs w:val="22"/>
          <w:lang w:val="id-ID"/>
        </w:rPr>
        <w:t>Vial</w:t>
      </w:r>
      <w:r w:rsidRPr="00B70830">
        <w:rPr>
          <w:b/>
          <w:bCs/>
          <w:szCs w:val="22"/>
          <w:lang w:val="nb-NO"/>
        </w:rPr>
        <w:t xml:space="preserve"> sentrifugasi</w:t>
      </w:r>
      <w:r w:rsidRPr="00B70830">
        <w:rPr>
          <w:szCs w:val="22"/>
          <w:lang w:val="nb-NO"/>
        </w:rPr>
        <w:t xml:space="preserve">, 50 ml, untuk </w:t>
      </w:r>
      <w:r w:rsidR="005308CC" w:rsidRPr="00B70830">
        <w:rPr>
          <w:szCs w:val="22"/>
          <w:lang w:val="nb-NO"/>
        </w:rPr>
        <w:t>preparasi</w:t>
      </w:r>
      <w:r w:rsidRPr="00B70830">
        <w:rPr>
          <w:szCs w:val="22"/>
          <w:lang w:val="nb-NO"/>
        </w:rPr>
        <w:t xml:space="preserve"> suspensi silika.</w:t>
      </w:r>
    </w:p>
    <w:p w14:paraId="303F2F2E" w14:textId="77777777" w:rsidR="00743392" w:rsidRPr="00B70830" w:rsidRDefault="00743392" w:rsidP="00743392">
      <w:pPr>
        <w:jc w:val="both"/>
        <w:rPr>
          <w:szCs w:val="22"/>
          <w:lang w:val="nb-NO"/>
        </w:rPr>
      </w:pPr>
    </w:p>
    <w:p w14:paraId="0301C44B" w14:textId="77777777" w:rsidR="00743392" w:rsidRPr="00B70830" w:rsidRDefault="00743392" w:rsidP="00743392">
      <w:pPr>
        <w:jc w:val="both"/>
        <w:rPr>
          <w:b/>
          <w:bCs/>
          <w:szCs w:val="22"/>
          <w:lang w:val="nb-NO"/>
        </w:rPr>
      </w:pPr>
      <w:r w:rsidRPr="00B70830">
        <w:rPr>
          <w:b/>
          <w:bCs/>
          <w:szCs w:val="22"/>
          <w:lang w:val="nb-NO"/>
        </w:rPr>
        <w:t>A.4.1.7</w:t>
      </w:r>
      <w:r w:rsidRPr="00B70830">
        <w:rPr>
          <w:b/>
          <w:bCs/>
          <w:szCs w:val="22"/>
          <w:lang w:val="nb-NO"/>
        </w:rPr>
        <w:tab/>
        <w:t>    Prosedur</w:t>
      </w:r>
    </w:p>
    <w:p w14:paraId="75D416C8" w14:textId="77777777" w:rsidR="00743392" w:rsidRPr="00B70830" w:rsidRDefault="00743392" w:rsidP="00743392">
      <w:pPr>
        <w:jc w:val="both"/>
        <w:rPr>
          <w:b/>
          <w:bCs/>
          <w:szCs w:val="22"/>
          <w:lang w:val="nb-NO"/>
        </w:rPr>
      </w:pPr>
    </w:p>
    <w:p w14:paraId="647AF6EF" w14:textId="77777777" w:rsidR="00743392" w:rsidRPr="00B70830" w:rsidRDefault="00743392" w:rsidP="00743392">
      <w:pPr>
        <w:jc w:val="both"/>
        <w:rPr>
          <w:b/>
          <w:bCs/>
          <w:szCs w:val="22"/>
          <w:lang w:val="nb-NO"/>
        </w:rPr>
      </w:pPr>
      <w:r w:rsidRPr="00B70830">
        <w:rPr>
          <w:b/>
          <w:bCs/>
          <w:szCs w:val="22"/>
          <w:lang w:val="nb-NO"/>
        </w:rPr>
        <w:t>A.4.1.7.1    Umum</w:t>
      </w:r>
    </w:p>
    <w:p w14:paraId="5C601E8A" w14:textId="77777777" w:rsidR="00743392" w:rsidRPr="00B70830" w:rsidRDefault="00743392" w:rsidP="00743392">
      <w:pPr>
        <w:jc w:val="both"/>
        <w:rPr>
          <w:b/>
          <w:bCs/>
          <w:szCs w:val="22"/>
          <w:lang w:val="nb-NO"/>
        </w:rPr>
      </w:pPr>
    </w:p>
    <w:p w14:paraId="6E808DAA" w14:textId="2061ADF3" w:rsidR="00743392" w:rsidRPr="00B70830" w:rsidRDefault="00743392" w:rsidP="00743392">
      <w:pPr>
        <w:jc w:val="both"/>
        <w:rPr>
          <w:bCs/>
          <w:szCs w:val="22"/>
          <w:lang w:val="nb-NO"/>
        </w:rPr>
      </w:pPr>
      <w:r w:rsidRPr="00B70830">
        <w:rPr>
          <w:szCs w:val="22"/>
          <w:lang w:val="nb-NO"/>
        </w:rPr>
        <w:t xml:space="preserve">Setelah porsi uji matriks selesai disiapkan, terapkan protokol ekstraksi/pemurnian DNA berikut. </w:t>
      </w:r>
      <w:r w:rsidR="00F05CD0" w:rsidRPr="00B70830">
        <w:rPr>
          <w:szCs w:val="22"/>
          <w:lang w:val="nb-NO"/>
        </w:rPr>
        <w:t xml:space="preserve">Aturlah </w:t>
      </w:r>
      <w:r w:rsidRPr="00B70830">
        <w:rPr>
          <w:szCs w:val="22"/>
          <w:lang w:val="nb-NO"/>
        </w:rPr>
        <w:t xml:space="preserve">skala alat ukur massa dan volume </w:t>
      </w:r>
      <w:r w:rsidRPr="00B70830">
        <w:rPr>
          <w:szCs w:val="22"/>
          <w:lang w:val="id-ID"/>
        </w:rPr>
        <w:t>bufer</w:t>
      </w:r>
      <w:r w:rsidRPr="00B70830">
        <w:rPr>
          <w:szCs w:val="22"/>
          <w:lang w:val="nb-NO"/>
        </w:rPr>
        <w:t xml:space="preserve"> </w:t>
      </w:r>
      <w:r w:rsidR="00F05CD0" w:rsidRPr="00B70830">
        <w:rPr>
          <w:szCs w:val="22"/>
          <w:lang w:val="nb-NO"/>
        </w:rPr>
        <w:t xml:space="preserve">yang digunakan </w:t>
      </w:r>
      <w:r w:rsidRPr="00B70830">
        <w:rPr>
          <w:szCs w:val="22"/>
          <w:lang w:val="nb-NO"/>
        </w:rPr>
        <w:t>sesuai dengan ukuran porsi uji yang dipilih</w:t>
      </w:r>
      <w:r w:rsidRPr="00B70830">
        <w:rPr>
          <w:bCs/>
          <w:szCs w:val="22"/>
          <w:lang w:val="nb-NO"/>
        </w:rPr>
        <w:t>.</w:t>
      </w:r>
    </w:p>
    <w:p w14:paraId="54C7A46C" w14:textId="77777777" w:rsidR="00743392" w:rsidRPr="00B70830" w:rsidRDefault="00743392" w:rsidP="00743392">
      <w:pPr>
        <w:jc w:val="both"/>
        <w:rPr>
          <w:szCs w:val="22"/>
          <w:lang w:val="nb-NO"/>
        </w:rPr>
      </w:pPr>
    </w:p>
    <w:p w14:paraId="09FBB235" w14:textId="77777777" w:rsidR="00743392" w:rsidRPr="00B70830" w:rsidRDefault="00743392" w:rsidP="00743392">
      <w:pPr>
        <w:jc w:val="both"/>
        <w:rPr>
          <w:szCs w:val="22"/>
          <w:lang w:val="nb-NO"/>
        </w:rPr>
      </w:pPr>
    </w:p>
    <w:p w14:paraId="17F04F1B" w14:textId="77777777" w:rsidR="00743392" w:rsidRPr="00B70830" w:rsidRDefault="00743392" w:rsidP="00743392">
      <w:pPr>
        <w:spacing w:after="160" w:line="259" w:lineRule="auto"/>
        <w:rPr>
          <w:b/>
          <w:bCs/>
          <w:szCs w:val="22"/>
          <w:lang w:val="nb-NO"/>
        </w:rPr>
      </w:pPr>
      <w:r w:rsidRPr="00B70830">
        <w:rPr>
          <w:b/>
          <w:bCs/>
          <w:szCs w:val="22"/>
          <w:lang w:val="nb-NO"/>
        </w:rPr>
        <w:br w:type="page"/>
      </w:r>
    </w:p>
    <w:p w14:paraId="79178CF5" w14:textId="77777777" w:rsidR="00743392" w:rsidRPr="00B70830" w:rsidRDefault="00743392" w:rsidP="00743392">
      <w:pPr>
        <w:tabs>
          <w:tab w:val="num" w:pos="1080"/>
        </w:tabs>
        <w:jc w:val="both"/>
        <w:rPr>
          <w:b/>
          <w:szCs w:val="22"/>
          <w:lang w:val="en-GB"/>
        </w:rPr>
      </w:pPr>
      <w:r w:rsidRPr="00B70830">
        <w:rPr>
          <w:b/>
          <w:szCs w:val="22"/>
          <w:lang w:val="en-GB"/>
        </w:rPr>
        <w:lastRenderedPageBreak/>
        <w:t>A.4.1.5.19    Silica suspension</w:t>
      </w:r>
    </w:p>
    <w:p w14:paraId="17877E27" w14:textId="77777777" w:rsidR="00743392" w:rsidRPr="00B70830" w:rsidRDefault="00743392" w:rsidP="00743392">
      <w:pPr>
        <w:jc w:val="both"/>
        <w:rPr>
          <w:szCs w:val="22"/>
          <w:lang w:val="en-GB"/>
        </w:rPr>
      </w:pPr>
    </w:p>
    <w:p w14:paraId="43FF6E6B" w14:textId="77777777" w:rsidR="00743392" w:rsidRPr="00B70830" w:rsidRDefault="00743392" w:rsidP="00743392">
      <w:pPr>
        <w:jc w:val="both"/>
        <w:rPr>
          <w:szCs w:val="22"/>
          <w:lang w:val="en-GB"/>
        </w:rPr>
      </w:pPr>
      <w:r w:rsidRPr="00B70830">
        <w:rPr>
          <w:szCs w:val="22"/>
          <w:lang w:val="en-GB"/>
        </w:rPr>
        <w:t>Weigh 5 g of silica (A.4.1.5.13) into a 50 ml tube and add 50 ml of PBS-buffer (A.4.1.5.18). Mix well and allow to settle for 2 h. Remove the supernatant by aspiration with a pipette. Add another 50 ml of the PBS-buffer, mix well and allow to settle again for 2 h. Remove the supernatant by aspiration. Centrifuge for 2 min at 2 000 </w:t>
      </w:r>
      <w:r w:rsidRPr="00B70830">
        <w:rPr>
          <w:i/>
          <w:szCs w:val="22"/>
          <w:lang w:val="en-GB"/>
        </w:rPr>
        <w:t>g</w:t>
      </w:r>
      <w:r w:rsidRPr="00B70830">
        <w:rPr>
          <w:szCs w:val="22"/>
          <w:lang w:val="en-GB"/>
        </w:rPr>
        <w:t>. Discard the remaining supernatant. Resuspend the pellet up to 50 ml in guanidine-HCl solution II (A.4.1.5.17). Use within 2 to 5 months. Mix well before use.</w:t>
      </w:r>
    </w:p>
    <w:p w14:paraId="393BC6F4" w14:textId="77777777" w:rsidR="00743392" w:rsidRPr="00B70830" w:rsidRDefault="00743392" w:rsidP="00743392">
      <w:pPr>
        <w:tabs>
          <w:tab w:val="num" w:pos="1080"/>
        </w:tabs>
        <w:jc w:val="both"/>
        <w:rPr>
          <w:b/>
          <w:szCs w:val="22"/>
          <w:lang w:val="en-GB"/>
        </w:rPr>
      </w:pPr>
    </w:p>
    <w:p w14:paraId="454C4E70" w14:textId="77777777" w:rsidR="00743392" w:rsidRPr="00B70830" w:rsidRDefault="00743392" w:rsidP="00743392">
      <w:pPr>
        <w:tabs>
          <w:tab w:val="num" w:pos="1080"/>
        </w:tabs>
        <w:jc w:val="both"/>
        <w:rPr>
          <w:b/>
          <w:szCs w:val="22"/>
          <w:lang w:val="en-GB"/>
        </w:rPr>
      </w:pPr>
      <w:r w:rsidRPr="00B70830">
        <w:rPr>
          <w:b/>
          <w:szCs w:val="22"/>
          <w:lang w:val="en-GB"/>
        </w:rPr>
        <w:t>A.4.1.5.20    TNE-SDS extraction buffer</w:t>
      </w:r>
      <w:r w:rsidRPr="00B70830">
        <w:rPr>
          <w:bCs/>
          <w:szCs w:val="22"/>
          <w:lang w:val="en-GB"/>
        </w:rPr>
        <w:t xml:space="preserve">, </w:t>
      </w:r>
      <w:r w:rsidRPr="00B70830">
        <w:rPr>
          <w:bCs/>
          <w:i/>
          <w:szCs w:val="22"/>
          <w:lang w:val="en-GB"/>
        </w:rPr>
        <w:t>c</w:t>
      </w:r>
      <w:r w:rsidRPr="00B70830">
        <w:rPr>
          <w:bCs/>
          <w:szCs w:val="22"/>
          <w:lang w:val="en-GB"/>
        </w:rPr>
        <w:t xml:space="preserve">(NaCl) = 0,150 mol/l, </w:t>
      </w:r>
      <w:r w:rsidRPr="00B70830">
        <w:rPr>
          <w:bCs/>
          <w:i/>
          <w:szCs w:val="22"/>
          <w:lang w:val="en-GB"/>
        </w:rPr>
        <w:t>c</w:t>
      </w:r>
      <w:r w:rsidRPr="00B70830">
        <w:rPr>
          <w:bCs/>
          <w:szCs w:val="22"/>
          <w:lang w:val="en-GB"/>
        </w:rPr>
        <w:t xml:space="preserve">(Tris) = 0,002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 xml:space="preserve">EDTA) = 0,002 mol/l, </w:t>
      </w:r>
      <w:r w:rsidRPr="00B70830">
        <w:rPr>
          <w:i/>
          <w:iCs/>
          <w:szCs w:val="22"/>
        </w:rPr>
        <w:t>ρ</w:t>
      </w:r>
      <w:r w:rsidRPr="00B70830">
        <w:rPr>
          <w:bCs/>
          <w:szCs w:val="22"/>
          <w:lang w:val="en-GB"/>
        </w:rPr>
        <w:t>(SDS) = 10g/l.</w:t>
      </w:r>
    </w:p>
    <w:p w14:paraId="1B6A09B0" w14:textId="77777777" w:rsidR="00743392" w:rsidRPr="00B70830" w:rsidRDefault="00743392" w:rsidP="00743392">
      <w:pPr>
        <w:jc w:val="both"/>
        <w:rPr>
          <w:szCs w:val="22"/>
          <w:lang w:val="en-GB"/>
        </w:rPr>
      </w:pPr>
    </w:p>
    <w:p w14:paraId="4E026719" w14:textId="77777777" w:rsidR="00743392" w:rsidRPr="00B70830" w:rsidRDefault="00743392" w:rsidP="00743392">
      <w:pPr>
        <w:jc w:val="both"/>
        <w:rPr>
          <w:szCs w:val="22"/>
          <w:lang w:val="en-GB"/>
        </w:rPr>
      </w:pPr>
      <w:r w:rsidRPr="00B70830">
        <w:rPr>
          <w:szCs w:val="22"/>
          <w:lang w:val="en-GB"/>
        </w:rPr>
        <w:t>Adjust the pH to 8,0 with HCl or NaOH and autoclave before adding the SDS.</w:t>
      </w:r>
    </w:p>
    <w:p w14:paraId="4D3A12D5" w14:textId="77777777" w:rsidR="00743392" w:rsidRPr="00B70830" w:rsidRDefault="00743392" w:rsidP="00743392">
      <w:pPr>
        <w:tabs>
          <w:tab w:val="num" w:pos="1080"/>
        </w:tabs>
        <w:jc w:val="both"/>
        <w:rPr>
          <w:b/>
          <w:szCs w:val="22"/>
          <w:lang w:val="en-GB"/>
        </w:rPr>
      </w:pPr>
    </w:p>
    <w:p w14:paraId="47F14CAC" w14:textId="0C193B3C" w:rsidR="00743392" w:rsidRPr="00B70830" w:rsidRDefault="00743392" w:rsidP="00743392">
      <w:pPr>
        <w:tabs>
          <w:tab w:val="num" w:pos="1080"/>
        </w:tabs>
        <w:jc w:val="both"/>
        <w:rPr>
          <w:szCs w:val="22"/>
          <w:lang w:val="en-GB"/>
        </w:rPr>
      </w:pPr>
      <w:r w:rsidRPr="00B70830">
        <w:rPr>
          <w:b/>
          <w:szCs w:val="22"/>
          <w:lang w:val="en-GB"/>
        </w:rPr>
        <w:t>A.4.1.5.21    Isopropanol solution</w:t>
      </w:r>
      <w:r w:rsidRPr="00B70830">
        <w:rPr>
          <w:szCs w:val="22"/>
          <w:lang w:val="en-GB"/>
        </w:rPr>
        <w:t xml:space="preserve">, </w:t>
      </w:r>
      <w:r w:rsidRPr="00B70830">
        <w:rPr>
          <w:i/>
          <w:iCs/>
          <w:szCs w:val="22"/>
        </w:rPr>
        <w:sym w:font="Symbol" w:char="F066"/>
      </w:r>
      <w:r w:rsidRPr="00B70830">
        <w:rPr>
          <w:szCs w:val="22"/>
          <w:lang w:val="en-GB"/>
        </w:rPr>
        <w:t>[CH</w:t>
      </w:r>
      <w:r w:rsidRPr="00B70830">
        <w:rPr>
          <w:szCs w:val="22"/>
          <w:vertAlign w:val="subscript"/>
          <w:lang w:val="en-GB"/>
        </w:rPr>
        <w:t>3</w:t>
      </w:r>
      <w:r w:rsidRPr="00B70830">
        <w:rPr>
          <w:szCs w:val="22"/>
          <w:lang w:val="en-GB"/>
        </w:rPr>
        <w:t>CH(OH)CH</w:t>
      </w:r>
      <w:r w:rsidRPr="00B70830">
        <w:rPr>
          <w:szCs w:val="22"/>
          <w:vertAlign w:val="subscript"/>
          <w:lang w:val="en-GB"/>
        </w:rPr>
        <w:t>3</w:t>
      </w:r>
      <w:r w:rsidRPr="00B70830">
        <w:rPr>
          <w:szCs w:val="22"/>
          <w:lang w:val="en-GB"/>
        </w:rPr>
        <w:t>] = 80</w:t>
      </w:r>
      <w:r w:rsidR="00C4669C" w:rsidRPr="00B70830">
        <w:rPr>
          <w:szCs w:val="22"/>
          <w:lang w:val="en-GB"/>
        </w:rPr>
        <w:t>%</w:t>
      </w:r>
      <w:r w:rsidRPr="00B70830">
        <w:rPr>
          <w:szCs w:val="22"/>
          <w:lang w:val="en-GB"/>
        </w:rPr>
        <w:t>.</w:t>
      </w:r>
    </w:p>
    <w:p w14:paraId="0F172D6A" w14:textId="77777777" w:rsidR="00743392" w:rsidRPr="00B70830" w:rsidRDefault="00743392" w:rsidP="00743392">
      <w:pPr>
        <w:tabs>
          <w:tab w:val="num" w:pos="1080"/>
        </w:tabs>
        <w:jc w:val="both"/>
        <w:rPr>
          <w:b/>
          <w:szCs w:val="22"/>
          <w:lang w:val="en-GB"/>
        </w:rPr>
      </w:pPr>
    </w:p>
    <w:p w14:paraId="07360790" w14:textId="77777777" w:rsidR="00743392" w:rsidRPr="00B70830" w:rsidRDefault="00743392" w:rsidP="00743392">
      <w:pPr>
        <w:tabs>
          <w:tab w:val="num" w:pos="1080"/>
        </w:tabs>
        <w:jc w:val="both"/>
        <w:rPr>
          <w:b/>
          <w:szCs w:val="22"/>
          <w:lang w:val="en-GB"/>
        </w:rPr>
      </w:pPr>
      <w:r w:rsidRPr="00B70830">
        <w:rPr>
          <w:b/>
          <w:szCs w:val="22"/>
          <w:lang w:val="en-GB"/>
        </w:rPr>
        <w:t>A.4.1.5.22    TE-buffer solution</w:t>
      </w:r>
      <w:r w:rsidRPr="00B70830">
        <w:rPr>
          <w:bCs/>
          <w:szCs w:val="22"/>
          <w:lang w:val="en-GB"/>
        </w:rPr>
        <w:t xml:space="preserve">, </w:t>
      </w:r>
      <w:r w:rsidRPr="00B70830">
        <w:rPr>
          <w:bCs/>
          <w:i/>
          <w:szCs w:val="22"/>
          <w:lang w:val="en-GB"/>
        </w:rPr>
        <w:t>c</w:t>
      </w:r>
      <w:r w:rsidRPr="00B70830">
        <w:rPr>
          <w:bCs/>
          <w:szCs w:val="22"/>
          <w:lang w:val="en-GB"/>
        </w:rPr>
        <w:t xml:space="preserve">(Tris) = 0,010 mol/l and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EDTA) = 0,001 mol/l.</w:t>
      </w:r>
    </w:p>
    <w:p w14:paraId="3ECCE0CD" w14:textId="77777777" w:rsidR="00743392" w:rsidRPr="00B70830" w:rsidRDefault="00743392" w:rsidP="00743392">
      <w:pPr>
        <w:jc w:val="both"/>
        <w:rPr>
          <w:szCs w:val="22"/>
          <w:lang w:val="en-GB"/>
        </w:rPr>
      </w:pPr>
    </w:p>
    <w:p w14:paraId="54D8E8DF" w14:textId="77777777" w:rsidR="00743392" w:rsidRPr="00B70830" w:rsidRDefault="00743392" w:rsidP="00743392">
      <w:pPr>
        <w:jc w:val="both"/>
        <w:rPr>
          <w:szCs w:val="22"/>
          <w:lang w:val="en-GB"/>
        </w:rPr>
      </w:pPr>
      <w:r w:rsidRPr="00B70830">
        <w:rPr>
          <w:szCs w:val="22"/>
          <w:lang w:val="en-GB"/>
        </w:rPr>
        <w:t>Adjust the pH to 8,0 with HCl or NaOH.</w:t>
      </w:r>
    </w:p>
    <w:p w14:paraId="206A8908" w14:textId="77777777" w:rsidR="00743392" w:rsidRPr="00B70830" w:rsidRDefault="00743392" w:rsidP="00743392">
      <w:pPr>
        <w:tabs>
          <w:tab w:val="num" w:pos="1080"/>
        </w:tabs>
        <w:jc w:val="both"/>
        <w:rPr>
          <w:b/>
          <w:szCs w:val="22"/>
          <w:lang w:val="en-GB"/>
        </w:rPr>
      </w:pPr>
    </w:p>
    <w:p w14:paraId="3217BF77" w14:textId="77777777" w:rsidR="00743392" w:rsidRPr="00B70830" w:rsidRDefault="00743392" w:rsidP="00743392">
      <w:pPr>
        <w:tabs>
          <w:tab w:val="num" w:pos="1080"/>
        </w:tabs>
        <w:jc w:val="both"/>
        <w:rPr>
          <w:bCs/>
          <w:szCs w:val="22"/>
          <w:lang w:val="en-GB"/>
        </w:rPr>
      </w:pPr>
      <w:r w:rsidRPr="00B70830">
        <w:rPr>
          <w:b/>
          <w:szCs w:val="22"/>
          <w:lang w:val="en-GB"/>
        </w:rPr>
        <w:t>A.4.1.5.23    RNase-A solution</w:t>
      </w:r>
      <w:r w:rsidRPr="00B70830">
        <w:rPr>
          <w:bCs/>
          <w:szCs w:val="22"/>
          <w:lang w:val="en-GB"/>
        </w:rPr>
        <w:t xml:space="preserve">, </w:t>
      </w:r>
      <w:r w:rsidRPr="00B70830">
        <w:rPr>
          <w:i/>
          <w:iCs/>
          <w:szCs w:val="22"/>
        </w:rPr>
        <w:t>ρ</w:t>
      </w:r>
      <w:r w:rsidRPr="00B70830">
        <w:rPr>
          <w:bCs/>
          <w:szCs w:val="22"/>
          <w:lang w:val="en-GB"/>
        </w:rPr>
        <w:t>(RNase) = 10 mg/ml.</w:t>
      </w:r>
    </w:p>
    <w:p w14:paraId="5418FD9D" w14:textId="77777777" w:rsidR="00743392" w:rsidRPr="00B70830" w:rsidRDefault="00743392" w:rsidP="00743392">
      <w:pPr>
        <w:tabs>
          <w:tab w:val="num" w:pos="1080"/>
        </w:tabs>
        <w:jc w:val="both"/>
        <w:rPr>
          <w:b/>
          <w:szCs w:val="22"/>
          <w:lang w:val="en-GB"/>
        </w:rPr>
      </w:pPr>
    </w:p>
    <w:p w14:paraId="5DC65184" w14:textId="77777777" w:rsidR="00743392" w:rsidRPr="00B70830" w:rsidRDefault="00743392" w:rsidP="00743392">
      <w:pPr>
        <w:jc w:val="both"/>
        <w:rPr>
          <w:szCs w:val="22"/>
          <w:lang w:val="en-GB"/>
        </w:rPr>
      </w:pPr>
      <w:r w:rsidRPr="00B70830">
        <w:rPr>
          <w:szCs w:val="22"/>
          <w:lang w:val="en-GB"/>
        </w:rPr>
        <w:t xml:space="preserve">Store in aliquots at </w:t>
      </w:r>
      <w:r w:rsidRPr="00B70830">
        <w:rPr>
          <w:szCs w:val="22"/>
          <w:lang w:val="en-GB"/>
        </w:rPr>
        <w:sym w:font="Symbol" w:char="F02D"/>
      </w:r>
      <w:r w:rsidRPr="00B70830">
        <w:rPr>
          <w:szCs w:val="22"/>
          <w:lang w:val="en-GB"/>
        </w:rPr>
        <w:t>20 °C, but avoid repeated freezing and thawing.</w:t>
      </w:r>
    </w:p>
    <w:p w14:paraId="1C321ADC" w14:textId="77777777" w:rsidR="00743392" w:rsidRPr="00B70830" w:rsidRDefault="00743392" w:rsidP="00743392">
      <w:pPr>
        <w:jc w:val="both"/>
        <w:rPr>
          <w:szCs w:val="22"/>
          <w:lang w:val="en-GB"/>
        </w:rPr>
      </w:pPr>
    </w:p>
    <w:p w14:paraId="493D1E99" w14:textId="77777777" w:rsidR="00743392" w:rsidRPr="00B70830" w:rsidRDefault="00743392" w:rsidP="00743392">
      <w:pPr>
        <w:tabs>
          <w:tab w:val="num" w:pos="1080"/>
        </w:tabs>
        <w:jc w:val="both"/>
        <w:rPr>
          <w:b/>
          <w:szCs w:val="22"/>
          <w:lang w:val="en-GB"/>
        </w:rPr>
      </w:pPr>
      <w:r w:rsidRPr="00B70830">
        <w:rPr>
          <w:b/>
          <w:szCs w:val="22"/>
          <w:lang w:val="en-GB"/>
        </w:rPr>
        <w:t>A.4.1.6    Apparatus and equipment</w:t>
      </w:r>
    </w:p>
    <w:p w14:paraId="48CBA1A8" w14:textId="77777777" w:rsidR="00743392" w:rsidRPr="00B70830" w:rsidRDefault="00743392" w:rsidP="00743392">
      <w:pPr>
        <w:tabs>
          <w:tab w:val="num" w:pos="1080"/>
        </w:tabs>
        <w:jc w:val="both"/>
        <w:rPr>
          <w:b/>
          <w:szCs w:val="22"/>
          <w:lang w:val="en-GB"/>
        </w:rPr>
      </w:pPr>
    </w:p>
    <w:p w14:paraId="47058E36" w14:textId="77777777" w:rsidR="00743392" w:rsidRPr="00B70830" w:rsidRDefault="00743392" w:rsidP="00743392">
      <w:pPr>
        <w:jc w:val="both"/>
        <w:rPr>
          <w:szCs w:val="22"/>
          <w:lang w:val="en-GB"/>
        </w:rPr>
      </w:pPr>
      <w:r w:rsidRPr="00B70830">
        <w:rPr>
          <w:szCs w:val="22"/>
          <w:lang w:val="en-GB"/>
        </w:rPr>
        <w:t>Usual laboratory equipment and, in particular, the following.</w:t>
      </w:r>
    </w:p>
    <w:p w14:paraId="3B2D81D6" w14:textId="77777777" w:rsidR="00743392" w:rsidRPr="00B70830" w:rsidRDefault="00743392" w:rsidP="00743392">
      <w:pPr>
        <w:jc w:val="both"/>
        <w:rPr>
          <w:szCs w:val="22"/>
          <w:lang w:val="en-GB"/>
        </w:rPr>
      </w:pPr>
    </w:p>
    <w:p w14:paraId="5BDACEE0" w14:textId="77777777" w:rsidR="00743392" w:rsidRPr="00B70830" w:rsidRDefault="00743392" w:rsidP="00743392">
      <w:pPr>
        <w:tabs>
          <w:tab w:val="num" w:pos="1080"/>
        </w:tabs>
        <w:jc w:val="both"/>
        <w:rPr>
          <w:bCs/>
          <w:iCs/>
          <w:szCs w:val="22"/>
          <w:lang w:val="en-GB"/>
        </w:rPr>
      </w:pPr>
      <w:r w:rsidRPr="00B70830">
        <w:rPr>
          <w:b/>
          <w:szCs w:val="22"/>
          <w:lang w:val="en-GB"/>
        </w:rPr>
        <w:t>A.4.1.6.1    Centrifuge</w:t>
      </w:r>
      <w:r w:rsidRPr="00B70830">
        <w:rPr>
          <w:bCs/>
          <w:szCs w:val="22"/>
          <w:lang w:val="en-GB"/>
        </w:rPr>
        <w:t>, capable of achieving an acceleration of at least 2.000 </w:t>
      </w:r>
      <w:r w:rsidRPr="00B70830">
        <w:rPr>
          <w:bCs/>
          <w:i/>
          <w:szCs w:val="22"/>
          <w:lang w:val="en-GB"/>
        </w:rPr>
        <w:t>g</w:t>
      </w:r>
      <w:r w:rsidRPr="00B70830">
        <w:rPr>
          <w:bCs/>
          <w:iCs/>
          <w:szCs w:val="22"/>
          <w:lang w:val="en-GB"/>
        </w:rPr>
        <w:t>.</w:t>
      </w:r>
    </w:p>
    <w:p w14:paraId="743F42EF" w14:textId="77777777" w:rsidR="00743392" w:rsidRPr="00B70830" w:rsidRDefault="00743392" w:rsidP="00743392">
      <w:pPr>
        <w:tabs>
          <w:tab w:val="num" w:pos="1080"/>
        </w:tabs>
        <w:jc w:val="both"/>
        <w:rPr>
          <w:b/>
          <w:szCs w:val="22"/>
          <w:lang w:val="en-GB"/>
        </w:rPr>
      </w:pPr>
    </w:p>
    <w:p w14:paraId="39F7C9AE" w14:textId="77777777" w:rsidR="00743392" w:rsidRPr="00B70830" w:rsidRDefault="00743392" w:rsidP="00743392">
      <w:pPr>
        <w:jc w:val="both"/>
        <w:rPr>
          <w:szCs w:val="22"/>
          <w:lang w:val="en-GB"/>
        </w:rPr>
      </w:pPr>
      <w:r w:rsidRPr="00B70830">
        <w:rPr>
          <w:szCs w:val="22"/>
          <w:lang w:val="en-GB"/>
        </w:rPr>
        <w:t>In some steps a refrigerated centrifuge is required.</w:t>
      </w:r>
    </w:p>
    <w:p w14:paraId="7200DF9D" w14:textId="77777777" w:rsidR="00743392" w:rsidRPr="00B70830" w:rsidRDefault="00743392" w:rsidP="00743392">
      <w:pPr>
        <w:jc w:val="both"/>
        <w:rPr>
          <w:szCs w:val="22"/>
          <w:lang w:val="en-GB"/>
        </w:rPr>
      </w:pPr>
    </w:p>
    <w:p w14:paraId="268F8E36" w14:textId="77777777" w:rsidR="00743392" w:rsidRPr="00B70830" w:rsidRDefault="00743392" w:rsidP="00743392">
      <w:pPr>
        <w:tabs>
          <w:tab w:val="num" w:pos="1080"/>
        </w:tabs>
        <w:jc w:val="both"/>
        <w:rPr>
          <w:bCs/>
          <w:szCs w:val="22"/>
          <w:lang w:val="en-GB"/>
        </w:rPr>
      </w:pPr>
      <w:r w:rsidRPr="00B70830">
        <w:rPr>
          <w:b/>
          <w:szCs w:val="22"/>
          <w:lang w:val="en-GB"/>
        </w:rPr>
        <w:t>A.4.1.6.2    Oven or incubator</w:t>
      </w:r>
      <w:r w:rsidRPr="00B70830">
        <w:rPr>
          <w:bCs/>
          <w:szCs w:val="22"/>
          <w:lang w:val="en-GB"/>
        </w:rPr>
        <w:t>, with a working temperature of 60 °C.</w:t>
      </w:r>
    </w:p>
    <w:p w14:paraId="6C4F70FA" w14:textId="77777777" w:rsidR="00743392" w:rsidRPr="00B70830" w:rsidRDefault="00743392" w:rsidP="00743392">
      <w:pPr>
        <w:tabs>
          <w:tab w:val="num" w:pos="1080"/>
        </w:tabs>
        <w:jc w:val="both"/>
        <w:rPr>
          <w:b/>
          <w:szCs w:val="22"/>
          <w:lang w:val="en-GB"/>
        </w:rPr>
      </w:pPr>
    </w:p>
    <w:p w14:paraId="3EAE0BF9" w14:textId="77777777" w:rsidR="00743392" w:rsidRPr="00B70830" w:rsidRDefault="00743392" w:rsidP="00743392">
      <w:pPr>
        <w:tabs>
          <w:tab w:val="num" w:pos="1080"/>
        </w:tabs>
        <w:jc w:val="both"/>
        <w:rPr>
          <w:bCs/>
          <w:szCs w:val="22"/>
          <w:lang w:val="en-GB"/>
        </w:rPr>
      </w:pPr>
      <w:r w:rsidRPr="00B70830">
        <w:rPr>
          <w:b/>
          <w:szCs w:val="22"/>
          <w:lang w:val="en-GB"/>
        </w:rPr>
        <w:t>A.4.1.6.3    Shaker</w:t>
      </w:r>
      <w:r w:rsidRPr="00B70830">
        <w:rPr>
          <w:bCs/>
          <w:szCs w:val="22"/>
          <w:lang w:val="en-GB"/>
        </w:rPr>
        <w:t>, to be put inside the oven/incubator.</w:t>
      </w:r>
    </w:p>
    <w:p w14:paraId="360E31B0" w14:textId="77777777" w:rsidR="00743392" w:rsidRPr="00B70830" w:rsidRDefault="00743392" w:rsidP="00743392">
      <w:pPr>
        <w:tabs>
          <w:tab w:val="num" w:pos="1080"/>
        </w:tabs>
        <w:jc w:val="both"/>
        <w:rPr>
          <w:b/>
          <w:szCs w:val="22"/>
          <w:lang w:val="en-GB"/>
        </w:rPr>
      </w:pPr>
    </w:p>
    <w:p w14:paraId="59950BCC" w14:textId="77777777" w:rsidR="00743392" w:rsidRPr="00B70830" w:rsidRDefault="00743392" w:rsidP="00743392">
      <w:pPr>
        <w:tabs>
          <w:tab w:val="num" w:pos="1080"/>
        </w:tabs>
        <w:jc w:val="both"/>
        <w:rPr>
          <w:bCs/>
          <w:szCs w:val="22"/>
          <w:lang w:val="en-GB"/>
        </w:rPr>
      </w:pPr>
      <w:r w:rsidRPr="00B70830">
        <w:rPr>
          <w:b/>
          <w:szCs w:val="22"/>
          <w:lang w:val="en-GB"/>
        </w:rPr>
        <w:t>A.4.1.6.4    Mixer</w:t>
      </w:r>
      <w:r w:rsidRPr="00B70830">
        <w:rPr>
          <w:bCs/>
          <w:szCs w:val="22"/>
          <w:lang w:val="en-GB"/>
        </w:rPr>
        <w:t>, e.g. Vortex</w:t>
      </w:r>
      <w:r w:rsidRPr="00B70830">
        <w:rPr>
          <w:bCs/>
          <w:szCs w:val="22"/>
          <w:vertAlign w:val="superscript"/>
          <w:lang w:val="en-GB"/>
        </w:rPr>
        <w:sym w:font="Symbol" w:char="F0E2"/>
      </w:r>
      <w:r w:rsidRPr="00B70830">
        <w:rPr>
          <w:bCs/>
          <w:szCs w:val="22"/>
          <w:vertAlign w:val="superscript"/>
          <w:lang w:val="en-GB"/>
        </w:rPr>
        <w:t>2)</w:t>
      </w:r>
      <w:r w:rsidRPr="00B70830">
        <w:rPr>
          <w:bCs/>
          <w:szCs w:val="22"/>
          <w:lang w:val="en-GB"/>
        </w:rPr>
        <w:t>.</w:t>
      </w:r>
    </w:p>
    <w:p w14:paraId="45F2694D" w14:textId="77777777" w:rsidR="00743392" w:rsidRPr="00B70830" w:rsidRDefault="00743392" w:rsidP="00743392">
      <w:pPr>
        <w:tabs>
          <w:tab w:val="num" w:pos="1080"/>
        </w:tabs>
        <w:jc w:val="both"/>
        <w:rPr>
          <w:b/>
          <w:szCs w:val="22"/>
          <w:lang w:val="en-GB"/>
        </w:rPr>
      </w:pPr>
    </w:p>
    <w:p w14:paraId="7FBE80CA" w14:textId="77777777" w:rsidR="00743392" w:rsidRPr="00B70830" w:rsidRDefault="00743392" w:rsidP="00743392">
      <w:pPr>
        <w:tabs>
          <w:tab w:val="num" w:pos="1080"/>
        </w:tabs>
        <w:jc w:val="both"/>
        <w:rPr>
          <w:bCs/>
          <w:szCs w:val="22"/>
          <w:lang w:val="en-GB"/>
        </w:rPr>
      </w:pPr>
      <w:r w:rsidRPr="00B70830">
        <w:rPr>
          <w:b/>
          <w:szCs w:val="22"/>
          <w:lang w:val="en-GB"/>
        </w:rPr>
        <w:t>A.4.1.6.5    Centrifugation vials</w:t>
      </w:r>
      <w:r w:rsidRPr="00B70830">
        <w:rPr>
          <w:bCs/>
          <w:szCs w:val="22"/>
          <w:lang w:val="en-GB"/>
        </w:rPr>
        <w:t>, 50 ml, for preparation of the silica suspension.</w:t>
      </w:r>
    </w:p>
    <w:p w14:paraId="4A5FD312" w14:textId="77777777" w:rsidR="00743392" w:rsidRPr="00B70830" w:rsidRDefault="00743392" w:rsidP="00743392">
      <w:pPr>
        <w:tabs>
          <w:tab w:val="num" w:pos="1080"/>
        </w:tabs>
        <w:jc w:val="both"/>
        <w:rPr>
          <w:b/>
          <w:szCs w:val="22"/>
          <w:lang w:val="en-GB"/>
        </w:rPr>
      </w:pPr>
    </w:p>
    <w:p w14:paraId="593145F6" w14:textId="77777777" w:rsidR="00743392" w:rsidRPr="00B70830" w:rsidRDefault="00743392" w:rsidP="00743392">
      <w:pPr>
        <w:tabs>
          <w:tab w:val="num" w:pos="1080"/>
        </w:tabs>
        <w:jc w:val="both"/>
        <w:rPr>
          <w:b/>
          <w:szCs w:val="22"/>
          <w:lang w:val="en-GB"/>
        </w:rPr>
      </w:pPr>
      <w:r w:rsidRPr="00B70830">
        <w:rPr>
          <w:b/>
          <w:szCs w:val="22"/>
          <w:lang w:val="en-GB"/>
        </w:rPr>
        <w:t>A.4.1.7    Procedure</w:t>
      </w:r>
    </w:p>
    <w:p w14:paraId="5255C1D6" w14:textId="77777777" w:rsidR="00743392" w:rsidRPr="00B70830" w:rsidRDefault="00743392" w:rsidP="00743392">
      <w:pPr>
        <w:tabs>
          <w:tab w:val="num" w:pos="1080"/>
        </w:tabs>
        <w:jc w:val="both"/>
        <w:rPr>
          <w:b/>
          <w:szCs w:val="22"/>
          <w:lang w:val="en-GB"/>
        </w:rPr>
      </w:pPr>
    </w:p>
    <w:p w14:paraId="3EFA15EB" w14:textId="77777777" w:rsidR="00743392" w:rsidRPr="00B70830" w:rsidRDefault="00743392" w:rsidP="00743392">
      <w:pPr>
        <w:tabs>
          <w:tab w:val="num" w:pos="1080"/>
        </w:tabs>
        <w:jc w:val="both"/>
        <w:rPr>
          <w:b/>
          <w:szCs w:val="22"/>
          <w:lang w:val="en-GB"/>
        </w:rPr>
      </w:pPr>
      <w:r w:rsidRPr="00B70830">
        <w:rPr>
          <w:b/>
          <w:szCs w:val="22"/>
          <w:lang w:val="en-GB"/>
        </w:rPr>
        <w:t>A.4.1.7.1    General</w:t>
      </w:r>
    </w:p>
    <w:p w14:paraId="1B27B6C9" w14:textId="77777777" w:rsidR="00743392" w:rsidRPr="00B70830" w:rsidRDefault="00743392" w:rsidP="00743392">
      <w:pPr>
        <w:tabs>
          <w:tab w:val="num" w:pos="1080"/>
        </w:tabs>
        <w:jc w:val="both"/>
        <w:rPr>
          <w:b/>
          <w:szCs w:val="22"/>
          <w:lang w:val="en-GB"/>
        </w:rPr>
      </w:pPr>
    </w:p>
    <w:p w14:paraId="5D9BEB66" w14:textId="77777777" w:rsidR="00743392" w:rsidRPr="00B70830" w:rsidRDefault="00743392" w:rsidP="00743392">
      <w:pPr>
        <w:jc w:val="both"/>
        <w:rPr>
          <w:szCs w:val="22"/>
          <w:lang w:val="en-GB"/>
        </w:rPr>
      </w:pPr>
      <w:r w:rsidRPr="00B70830">
        <w:rPr>
          <w:szCs w:val="22"/>
          <w:lang w:val="en-GB"/>
        </w:rPr>
        <w:t>Once the matrix test portion has been prepared, apply the following DNA extraction/purification protocol. Scale-adaptation of masses and buffer volumes is required as a function of the selected size of the test portion.</w:t>
      </w:r>
    </w:p>
    <w:p w14:paraId="41A2929A" w14:textId="77777777" w:rsidR="00743392" w:rsidRPr="00B70830" w:rsidRDefault="00743392" w:rsidP="00743392">
      <w:pPr>
        <w:jc w:val="both"/>
        <w:rPr>
          <w:szCs w:val="22"/>
          <w:lang w:val="en-GB"/>
        </w:rPr>
      </w:pPr>
    </w:p>
    <w:p w14:paraId="14DF0307" w14:textId="77777777" w:rsidR="00743392" w:rsidRPr="00B70830" w:rsidRDefault="00743392" w:rsidP="00743392">
      <w:pPr>
        <w:spacing w:after="160" w:line="259" w:lineRule="auto"/>
        <w:rPr>
          <w:bCs/>
          <w:szCs w:val="22"/>
          <w:lang w:val="id-ID"/>
        </w:rPr>
      </w:pPr>
      <w:r w:rsidRPr="00B70830">
        <w:rPr>
          <w:bCs/>
          <w:szCs w:val="22"/>
          <w:lang w:val="id-ID"/>
        </w:rPr>
        <w:br w:type="page"/>
      </w:r>
    </w:p>
    <w:p w14:paraId="4A83D84B" w14:textId="77777777" w:rsidR="00743392" w:rsidRPr="00B70830" w:rsidRDefault="00743392" w:rsidP="00743392">
      <w:pPr>
        <w:jc w:val="both"/>
        <w:rPr>
          <w:b/>
          <w:bCs/>
          <w:szCs w:val="22"/>
          <w:lang w:val="nb-NO"/>
        </w:rPr>
      </w:pPr>
      <w:r w:rsidRPr="00B70830">
        <w:rPr>
          <w:b/>
          <w:bCs/>
          <w:szCs w:val="22"/>
          <w:lang w:val="nb-NO"/>
        </w:rPr>
        <w:lastRenderedPageBreak/>
        <w:t>A.4.1.7.2    Prosedur ekstraksi</w:t>
      </w:r>
    </w:p>
    <w:p w14:paraId="3F0D8A4A" w14:textId="77777777" w:rsidR="00743392" w:rsidRPr="00B70830" w:rsidRDefault="00743392" w:rsidP="00743392">
      <w:pPr>
        <w:jc w:val="both"/>
        <w:rPr>
          <w:b/>
          <w:bCs/>
          <w:szCs w:val="22"/>
          <w:lang w:val="nb-NO"/>
        </w:rPr>
      </w:pPr>
    </w:p>
    <w:p w14:paraId="057F18F2" w14:textId="42E640C0" w:rsidR="00743392" w:rsidRPr="00B70830" w:rsidRDefault="00743392" w:rsidP="00743392">
      <w:pPr>
        <w:jc w:val="both"/>
        <w:rPr>
          <w:bCs/>
          <w:szCs w:val="22"/>
          <w:lang w:val="nb-NO"/>
        </w:rPr>
      </w:pPr>
      <w:r w:rsidRPr="00B70830">
        <w:rPr>
          <w:bCs/>
          <w:szCs w:val="22"/>
          <w:lang w:val="nb-NO"/>
        </w:rPr>
        <w:t xml:space="preserve">Timbang </w:t>
      </w:r>
      <w:r w:rsidR="000B276C" w:rsidRPr="00B70830">
        <w:rPr>
          <w:bCs/>
          <w:szCs w:val="22"/>
          <w:lang w:val="nb-NO"/>
        </w:rPr>
        <w:t>(</w:t>
      </w:r>
      <w:r w:rsidRPr="00B70830">
        <w:rPr>
          <w:bCs/>
          <w:szCs w:val="22"/>
          <w:lang w:val="nb-NO"/>
        </w:rPr>
        <w:t>200</w:t>
      </w:r>
      <w:r w:rsidR="000B276C" w:rsidRPr="00B70830">
        <w:rPr>
          <w:bCs/>
          <w:szCs w:val="22"/>
          <w:lang w:val="nb-NO"/>
        </w:rPr>
        <w:t> – </w:t>
      </w:r>
      <w:r w:rsidRPr="00B70830">
        <w:rPr>
          <w:bCs/>
          <w:szCs w:val="22"/>
          <w:lang w:val="nb-NO"/>
        </w:rPr>
        <w:t>300</w:t>
      </w:r>
      <w:r w:rsidR="000B276C" w:rsidRPr="00B70830">
        <w:rPr>
          <w:bCs/>
          <w:szCs w:val="22"/>
          <w:lang w:val="nb-NO"/>
        </w:rPr>
        <w:t>) </w:t>
      </w:r>
      <w:r w:rsidRPr="00B70830">
        <w:rPr>
          <w:bCs/>
          <w:szCs w:val="22"/>
          <w:lang w:val="nb-NO"/>
        </w:rPr>
        <w:t xml:space="preserve">mg bahan yang telah digiling atau dihaluskan ke dalam </w:t>
      </w:r>
      <w:r w:rsidRPr="00B70830">
        <w:rPr>
          <w:bCs/>
          <w:szCs w:val="22"/>
          <w:lang w:val="id-ID"/>
        </w:rPr>
        <w:t>vial</w:t>
      </w:r>
      <w:r w:rsidRPr="00B70830">
        <w:rPr>
          <w:bCs/>
          <w:szCs w:val="22"/>
          <w:lang w:val="nb-NO"/>
        </w:rPr>
        <w:t xml:space="preserve">. Tambahkan 2 ml bufer ekstraksi (A.4.1.5.20) dan 20 µl larutan Proteinase-K (A.4.1.5.15). Inkubasi selama </w:t>
      </w:r>
      <w:r w:rsidR="000B276C" w:rsidRPr="00B70830">
        <w:rPr>
          <w:bCs/>
          <w:szCs w:val="22"/>
          <w:lang w:val="nb-NO"/>
        </w:rPr>
        <w:t>(</w:t>
      </w:r>
      <w:r w:rsidRPr="00B70830">
        <w:rPr>
          <w:bCs/>
          <w:szCs w:val="22"/>
          <w:lang w:val="nb-NO"/>
        </w:rPr>
        <w:t>1</w:t>
      </w:r>
      <w:r w:rsidR="000B276C" w:rsidRPr="00B70830">
        <w:rPr>
          <w:bCs/>
          <w:szCs w:val="22"/>
          <w:lang w:val="nb-NO"/>
        </w:rPr>
        <w:t> – </w:t>
      </w:r>
      <w:r w:rsidRPr="00B70830">
        <w:rPr>
          <w:bCs/>
          <w:szCs w:val="22"/>
          <w:lang w:val="nb-NO"/>
        </w:rPr>
        <w:t>5</w:t>
      </w:r>
      <w:r w:rsidR="000B276C" w:rsidRPr="00B70830">
        <w:rPr>
          <w:bCs/>
          <w:szCs w:val="22"/>
          <w:lang w:val="nb-NO"/>
        </w:rPr>
        <w:t>) </w:t>
      </w:r>
      <w:r w:rsidRPr="00B70830">
        <w:rPr>
          <w:bCs/>
          <w:szCs w:val="22"/>
          <w:lang w:val="nb-NO"/>
        </w:rPr>
        <w:t xml:space="preserve">jam dalam oven pada suhu 60 </w:t>
      </w:r>
      <w:r w:rsidRPr="00B70830">
        <w:rPr>
          <w:rFonts w:cs="Arial"/>
          <w:bCs/>
          <w:szCs w:val="22"/>
          <w:lang w:val="nb-NO"/>
        </w:rPr>
        <w:t>°</w:t>
      </w:r>
      <w:r w:rsidRPr="00B70830">
        <w:rPr>
          <w:bCs/>
          <w:szCs w:val="22"/>
          <w:lang w:val="nb-NO"/>
        </w:rPr>
        <w:t>C. Selama waktu inkubasi, kocok sampel dengan kuat (sekitar 250</w:t>
      </w:r>
      <w:r w:rsidR="00B45481" w:rsidRPr="00B70830">
        <w:rPr>
          <w:bCs/>
          <w:szCs w:val="22"/>
          <w:lang w:val="nb-NO"/>
        </w:rPr>
        <w:t xml:space="preserve"> per</w:t>
      </w:r>
      <w:r w:rsidRPr="00B70830">
        <w:rPr>
          <w:bCs/>
          <w:szCs w:val="22"/>
          <w:lang w:val="nb-NO"/>
        </w:rPr>
        <w:t xml:space="preserve"> menit). </w:t>
      </w:r>
      <w:r w:rsidR="000E56A1" w:rsidRPr="00B70830">
        <w:rPr>
          <w:bCs/>
          <w:szCs w:val="22"/>
          <w:lang w:val="nb-NO"/>
        </w:rPr>
        <w:t>Lakukan s</w:t>
      </w:r>
      <w:r w:rsidRPr="00B70830">
        <w:rPr>
          <w:bCs/>
          <w:szCs w:val="22"/>
          <w:lang w:val="nb-NO"/>
        </w:rPr>
        <w:t>etrifu</w:t>
      </w:r>
      <w:r w:rsidRPr="00B70830">
        <w:rPr>
          <w:bCs/>
          <w:szCs w:val="22"/>
          <w:lang w:val="id-ID"/>
        </w:rPr>
        <w:t>gasi</w:t>
      </w:r>
      <w:r w:rsidRPr="00B70830">
        <w:rPr>
          <w:bCs/>
          <w:szCs w:val="22"/>
          <w:lang w:val="nb-NO"/>
        </w:rPr>
        <w:t xml:space="preserve"> dengan </w:t>
      </w:r>
      <w:r w:rsidR="000E56A1" w:rsidRPr="00B70830">
        <w:rPr>
          <w:bCs/>
          <w:szCs w:val="22"/>
          <w:lang w:val="nb-NO"/>
        </w:rPr>
        <w:t>percepatan putar</w:t>
      </w:r>
      <w:r w:rsidR="000E56A1" w:rsidRPr="00B70830">
        <w:rPr>
          <w:bCs/>
          <w:szCs w:val="22"/>
          <w:lang w:val="id-ID"/>
        </w:rPr>
        <w:t xml:space="preserve"> </w:t>
      </w:r>
      <w:r w:rsidRPr="00B70830">
        <w:rPr>
          <w:bCs/>
          <w:szCs w:val="22"/>
          <w:lang w:val="id-ID"/>
        </w:rPr>
        <w:t>2</w:t>
      </w:r>
      <w:r w:rsidRPr="00B70830">
        <w:rPr>
          <w:bCs/>
          <w:szCs w:val="22"/>
          <w:lang w:val="nb-NO"/>
        </w:rPr>
        <w:t>.</w:t>
      </w:r>
      <w:r w:rsidRPr="00B70830">
        <w:rPr>
          <w:bCs/>
          <w:szCs w:val="22"/>
          <w:lang w:val="id-ID"/>
        </w:rPr>
        <w:t>000</w:t>
      </w:r>
      <w:r w:rsidR="00195BAB" w:rsidRPr="00B70830">
        <w:rPr>
          <w:bCs/>
          <w:szCs w:val="22"/>
          <w:lang w:val="nb-NO"/>
        </w:rPr>
        <w:t> </w:t>
      </w:r>
      <w:r w:rsidR="00195BAB" w:rsidRPr="00B70830">
        <w:rPr>
          <w:rFonts w:cs="Arial"/>
          <w:bCs/>
          <w:szCs w:val="22"/>
          <w:lang w:val="nb-NO"/>
        </w:rPr>
        <w:t>× </w:t>
      </w:r>
      <w:r w:rsidRPr="00B70830">
        <w:rPr>
          <w:bCs/>
          <w:i/>
          <w:iCs/>
          <w:szCs w:val="22"/>
          <w:lang w:val="id-ID"/>
        </w:rPr>
        <w:t>g</w:t>
      </w:r>
      <w:r w:rsidRPr="00B70830">
        <w:rPr>
          <w:bCs/>
          <w:szCs w:val="22"/>
          <w:lang w:val="id-ID"/>
        </w:rPr>
        <w:t xml:space="preserve"> </w:t>
      </w:r>
      <w:r w:rsidRPr="00B70830">
        <w:rPr>
          <w:bCs/>
          <w:szCs w:val="22"/>
          <w:lang w:val="nb-NO"/>
        </w:rPr>
        <w:t xml:space="preserve">selama 15 menit. </w:t>
      </w:r>
      <w:r w:rsidRPr="00B70830">
        <w:rPr>
          <w:bCs/>
          <w:szCs w:val="22"/>
          <w:lang w:val="id-ID"/>
        </w:rPr>
        <w:t>P</w:t>
      </w:r>
      <w:r w:rsidRPr="00B70830">
        <w:rPr>
          <w:bCs/>
          <w:szCs w:val="22"/>
          <w:lang w:val="nb-NO"/>
        </w:rPr>
        <w:t>indahkan 550 µl supernatan ke tabung baru.</w:t>
      </w:r>
    </w:p>
    <w:p w14:paraId="77ECAA24" w14:textId="77777777" w:rsidR="00743392" w:rsidRPr="00B70830" w:rsidRDefault="00743392" w:rsidP="00743392">
      <w:pPr>
        <w:jc w:val="both"/>
        <w:rPr>
          <w:bCs/>
          <w:szCs w:val="22"/>
          <w:lang w:val="nb-NO"/>
        </w:rPr>
      </w:pPr>
    </w:p>
    <w:p w14:paraId="4D482A0D" w14:textId="5612BB6E" w:rsidR="00743392" w:rsidRPr="00B70830" w:rsidRDefault="009A62FC" w:rsidP="00743392">
      <w:pPr>
        <w:jc w:val="both"/>
        <w:rPr>
          <w:bCs/>
          <w:szCs w:val="22"/>
          <w:lang w:val="nb-NO"/>
        </w:rPr>
      </w:pPr>
      <w:r w:rsidRPr="00B70830">
        <w:rPr>
          <w:bCs/>
          <w:szCs w:val="22"/>
          <w:lang w:val="nb-NO"/>
        </w:rPr>
        <w:t xml:space="preserve">Tambahkan </w:t>
      </w:r>
      <w:r w:rsidR="00743392" w:rsidRPr="00B70830">
        <w:rPr>
          <w:bCs/>
          <w:szCs w:val="22"/>
          <w:lang w:val="nb-NO"/>
        </w:rPr>
        <w:t xml:space="preserve">supernatan yang </w:t>
      </w:r>
      <w:r w:rsidR="00743392" w:rsidRPr="00B70830">
        <w:rPr>
          <w:bCs/>
          <w:szCs w:val="22"/>
          <w:lang w:val="id-ID"/>
        </w:rPr>
        <w:t>telah dipindahkan</w:t>
      </w:r>
      <w:r w:rsidR="00743392" w:rsidRPr="00B70830">
        <w:rPr>
          <w:bCs/>
          <w:szCs w:val="22"/>
          <w:lang w:val="nb-NO"/>
        </w:rPr>
        <w:t xml:space="preserve"> dengan 2 µl larutan RNase (A.4.1.5.23) selama 5 menit pada suhu 37 </w:t>
      </w:r>
      <w:r w:rsidR="00743392" w:rsidRPr="00B70830">
        <w:rPr>
          <w:rFonts w:cs="Arial"/>
          <w:bCs/>
          <w:szCs w:val="22"/>
          <w:lang w:val="nb-NO"/>
        </w:rPr>
        <w:t>°</w:t>
      </w:r>
      <w:r w:rsidR="00743392" w:rsidRPr="00B70830">
        <w:rPr>
          <w:bCs/>
          <w:szCs w:val="22"/>
          <w:lang w:val="nb-NO"/>
        </w:rPr>
        <w:t xml:space="preserve">C (langkah hidrolisis RNA ini direkomendasikan sebelum pengikatan silika, jika tidak, RNA yang terhidrolisis dan nukleotida yang dihasilkan dapat </w:t>
      </w:r>
      <w:r w:rsidR="00743392" w:rsidRPr="00B70830">
        <w:rPr>
          <w:bCs/>
          <w:szCs w:val="22"/>
          <w:lang w:val="id-ID"/>
        </w:rPr>
        <w:t>mengganggu pada saat</w:t>
      </w:r>
      <w:r w:rsidR="00743392" w:rsidRPr="00B70830">
        <w:rPr>
          <w:bCs/>
          <w:szCs w:val="22"/>
          <w:lang w:val="nb-NO"/>
        </w:rPr>
        <w:t xml:space="preserve"> pengukuran spektrometri UV selanjutnya). Tambahkan 55 µl larutan guanidin-HCl I (A.4.1.5.16) </w:t>
      </w:r>
      <w:r w:rsidR="00743392" w:rsidRPr="00B70830">
        <w:rPr>
          <w:bCs/>
          <w:szCs w:val="22"/>
          <w:lang w:val="id-ID"/>
        </w:rPr>
        <w:t>dan</w:t>
      </w:r>
      <w:r w:rsidR="00743392" w:rsidRPr="00B70830">
        <w:rPr>
          <w:bCs/>
          <w:szCs w:val="22"/>
          <w:lang w:val="nb-NO"/>
        </w:rPr>
        <w:t xml:space="preserve"> 100 µl suspensi silika (A.4.1.5.19) ke dalam supernatan. </w:t>
      </w:r>
      <w:r w:rsidR="00743392" w:rsidRPr="00B70830">
        <w:rPr>
          <w:bCs/>
          <w:szCs w:val="22"/>
          <w:lang w:val="id-ID"/>
        </w:rPr>
        <w:t>Campurkan</w:t>
      </w:r>
      <w:r w:rsidR="00743392" w:rsidRPr="00B70830">
        <w:rPr>
          <w:bCs/>
          <w:szCs w:val="22"/>
          <w:lang w:val="nb-NO"/>
        </w:rPr>
        <w:t xml:space="preserve"> </w:t>
      </w:r>
      <w:r w:rsidR="00743392" w:rsidRPr="00B70830">
        <w:rPr>
          <w:bCs/>
          <w:szCs w:val="22"/>
          <w:lang w:val="id-ID"/>
        </w:rPr>
        <w:t>secara</w:t>
      </w:r>
      <w:r w:rsidR="00743392" w:rsidRPr="00B70830">
        <w:rPr>
          <w:bCs/>
          <w:szCs w:val="22"/>
          <w:lang w:val="nb-NO"/>
        </w:rPr>
        <w:t xml:space="preserve"> hati-hati</w:t>
      </w:r>
      <w:r w:rsidR="00743090" w:rsidRPr="00B70830">
        <w:rPr>
          <w:bCs/>
          <w:szCs w:val="22"/>
          <w:lang w:val="nb-NO"/>
        </w:rPr>
        <w:t xml:space="preserve"> beberapa kali</w:t>
      </w:r>
      <w:r w:rsidR="00743392" w:rsidRPr="00B70830">
        <w:rPr>
          <w:bCs/>
          <w:szCs w:val="22"/>
          <w:lang w:val="nb-NO"/>
        </w:rPr>
        <w:t xml:space="preserve">. </w:t>
      </w:r>
      <w:r w:rsidR="009446B9" w:rsidRPr="00B70830">
        <w:rPr>
          <w:bCs/>
          <w:szCs w:val="22"/>
          <w:lang w:val="nb-NO"/>
        </w:rPr>
        <w:t xml:space="preserve">Diamkan </w:t>
      </w:r>
      <w:r w:rsidR="00743392" w:rsidRPr="00B70830">
        <w:rPr>
          <w:bCs/>
          <w:szCs w:val="22"/>
          <w:lang w:val="nb-NO"/>
        </w:rPr>
        <w:t>tabung selama kurang lebih 1 menit.</w:t>
      </w:r>
    </w:p>
    <w:p w14:paraId="6482220B" w14:textId="77777777" w:rsidR="00743392" w:rsidRPr="00B70830" w:rsidRDefault="00743392" w:rsidP="00743392">
      <w:pPr>
        <w:jc w:val="both"/>
        <w:rPr>
          <w:bCs/>
          <w:szCs w:val="22"/>
          <w:lang w:val="nb-NO"/>
        </w:rPr>
      </w:pPr>
    </w:p>
    <w:p w14:paraId="6F60DA5B" w14:textId="3C826109" w:rsidR="00743392" w:rsidRPr="00B70830" w:rsidRDefault="00A07F44" w:rsidP="00743392">
      <w:pPr>
        <w:jc w:val="both"/>
        <w:rPr>
          <w:bCs/>
          <w:szCs w:val="22"/>
          <w:lang w:val="nb-NO"/>
        </w:rPr>
      </w:pPr>
      <w:r w:rsidRPr="00B70830">
        <w:rPr>
          <w:bCs/>
          <w:szCs w:val="22"/>
          <w:lang w:val="nb-NO"/>
        </w:rPr>
        <w:t>Lakukan s</w:t>
      </w:r>
      <w:r w:rsidR="00743392" w:rsidRPr="00B70830">
        <w:rPr>
          <w:bCs/>
          <w:szCs w:val="22"/>
          <w:lang w:val="id-ID"/>
        </w:rPr>
        <w:t xml:space="preserve">entrifugasi dengan </w:t>
      </w:r>
      <w:r w:rsidRPr="00B70830">
        <w:rPr>
          <w:bCs/>
          <w:szCs w:val="22"/>
          <w:lang w:val="nb-NO"/>
        </w:rPr>
        <w:t>percepatan putar</w:t>
      </w:r>
      <w:r w:rsidRPr="00B70830">
        <w:rPr>
          <w:bCs/>
          <w:szCs w:val="22"/>
          <w:lang w:val="id-ID"/>
        </w:rPr>
        <w:t xml:space="preserve"> </w:t>
      </w:r>
      <w:r w:rsidR="00743392" w:rsidRPr="00B70830">
        <w:rPr>
          <w:bCs/>
          <w:szCs w:val="22"/>
          <w:lang w:val="id-ID"/>
        </w:rPr>
        <w:t>sekitar 800</w:t>
      </w:r>
      <w:r w:rsidR="00195BAB" w:rsidRPr="00B70830">
        <w:rPr>
          <w:bCs/>
          <w:szCs w:val="22"/>
          <w:lang w:val="id-ID"/>
        </w:rPr>
        <w:t> </w:t>
      </w:r>
      <w:r w:rsidR="00195BAB" w:rsidRPr="00B70830">
        <w:rPr>
          <w:rFonts w:cs="Arial"/>
          <w:bCs/>
          <w:szCs w:val="22"/>
          <w:lang w:val="id-ID"/>
        </w:rPr>
        <w:t>× </w:t>
      </w:r>
      <w:r w:rsidR="00743392" w:rsidRPr="00B70830">
        <w:rPr>
          <w:bCs/>
          <w:i/>
          <w:iCs/>
          <w:szCs w:val="22"/>
          <w:lang w:val="id-ID"/>
        </w:rPr>
        <w:t>g</w:t>
      </w:r>
      <w:r w:rsidR="00743392" w:rsidRPr="00B70830">
        <w:rPr>
          <w:bCs/>
          <w:szCs w:val="22"/>
          <w:lang w:val="nb-NO"/>
        </w:rPr>
        <w:t xml:space="preserve"> selama 2 menit. </w:t>
      </w:r>
      <w:r w:rsidR="00743392" w:rsidRPr="00B70830">
        <w:rPr>
          <w:bCs/>
          <w:szCs w:val="22"/>
          <w:lang w:val="id-ID"/>
        </w:rPr>
        <w:t>B</w:t>
      </w:r>
      <w:r w:rsidR="00743392" w:rsidRPr="00B70830">
        <w:rPr>
          <w:bCs/>
          <w:szCs w:val="22"/>
          <w:lang w:val="nb-NO"/>
        </w:rPr>
        <w:t xml:space="preserve">uang supernatan dan tambahkan 500 µl larutan isopropanol (A.4.1.5.21). </w:t>
      </w:r>
      <w:r w:rsidR="00743392" w:rsidRPr="00B70830">
        <w:rPr>
          <w:bCs/>
          <w:szCs w:val="22"/>
          <w:lang w:val="id-ID"/>
        </w:rPr>
        <w:t>T</w:t>
      </w:r>
      <w:r w:rsidR="00743392" w:rsidRPr="00B70830">
        <w:rPr>
          <w:bCs/>
          <w:szCs w:val="22"/>
          <w:lang w:val="nb-NO"/>
        </w:rPr>
        <w:t xml:space="preserve">utup tabung dan </w:t>
      </w:r>
      <w:r w:rsidR="00743392" w:rsidRPr="00B70830">
        <w:rPr>
          <w:bCs/>
          <w:szCs w:val="22"/>
          <w:lang w:val="id-ID"/>
        </w:rPr>
        <w:t>campur</w:t>
      </w:r>
      <w:r w:rsidR="00743392" w:rsidRPr="00B70830">
        <w:rPr>
          <w:bCs/>
          <w:szCs w:val="22"/>
          <w:lang w:val="nb-NO"/>
        </w:rPr>
        <w:t>kan dengan</w:t>
      </w:r>
      <w:r w:rsidR="00743392" w:rsidRPr="00B70830">
        <w:rPr>
          <w:bCs/>
          <w:szCs w:val="22"/>
          <w:lang w:val="id-ID"/>
        </w:rPr>
        <w:t xml:space="preserve"> bantuan</w:t>
      </w:r>
      <w:r w:rsidR="00743392" w:rsidRPr="00B70830">
        <w:rPr>
          <w:bCs/>
          <w:szCs w:val="22"/>
          <w:lang w:val="nb-NO"/>
        </w:rPr>
        <w:t xml:space="preserve"> mi</w:t>
      </w:r>
      <w:r w:rsidR="00743392" w:rsidRPr="00B70830">
        <w:rPr>
          <w:bCs/>
          <w:szCs w:val="22"/>
          <w:lang w:val="id-ID"/>
        </w:rPr>
        <w:t>ks</w:t>
      </w:r>
      <w:r w:rsidR="00743392" w:rsidRPr="00B70830">
        <w:rPr>
          <w:bCs/>
          <w:szCs w:val="22"/>
          <w:lang w:val="nb-NO"/>
        </w:rPr>
        <w:t xml:space="preserve">er (A.4.1.6.4) bila memungkinkan, untuk </w:t>
      </w:r>
      <w:r w:rsidR="00743392" w:rsidRPr="00B70830">
        <w:rPr>
          <w:bCs/>
          <w:szCs w:val="22"/>
          <w:lang w:val="id-ID"/>
        </w:rPr>
        <w:t>melarutkan kembali</w:t>
      </w:r>
      <w:r w:rsidR="00743392" w:rsidRPr="00B70830">
        <w:rPr>
          <w:bCs/>
          <w:szCs w:val="22"/>
          <w:lang w:val="nb-NO"/>
        </w:rPr>
        <w:t xml:space="preserve"> pelet</w:t>
      </w:r>
      <w:r w:rsidR="00743392" w:rsidRPr="00B70830">
        <w:rPr>
          <w:bCs/>
          <w:szCs w:val="22"/>
          <w:lang w:val="id-ID"/>
        </w:rPr>
        <w:t xml:space="preserve"> secara sempurna</w:t>
      </w:r>
      <w:r w:rsidR="00743392" w:rsidRPr="00B70830">
        <w:rPr>
          <w:bCs/>
          <w:szCs w:val="22"/>
          <w:lang w:val="nb-NO"/>
        </w:rPr>
        <w:t>.</w:t>
      </w:r>
    </w:p>
    <w:p w14:paraId="71A5D782" w14:textId="77777777" w:rsidR="00743392" w:rsidRPr="00B70830" w:rsidRDefault="00743392" w:rsidP="00743392">
      <w:pPr>
        <w:jc w:val="both"/>
        <w:rPr>
          <w:bCs/>
          <w:szCs w:val="22"/>
          <w:lang w:val="nb-NO"/>
        </w:rPr>
      </w:pPr>
    </w:p>
    <w:p w14:paraId="02497936" w14:textId="6B6F2777" w:rsidR="00743392" w:rsidRPr="00B70830" w:rsidRDefault="001C5BEF" w:rsidP="00743392">
      <w:pPr>
        <w:jc w:val="both"/>
        <w:rPr>
          <w:bCs/>
          <w:szCs w:val="22"/>
          <w:lang w:val="nb-NO"/>
        </w:rPr>
      </w:pPr>
      <w:r w:rsidRPr="00B70830">
        <w:rPr>
          <w:bCs/>
          <w:szCs w:val="22"/>
          <w:lang w:val="nb-NO"/>
        </w:rPr>
        <w:t>Lakukan s</w:t>
      </w:r>
      <w:r w:rsidR="00743392" w:rsidRPr="00B70830">
        <w:rPr>
          <w:bCs/>
          <w:szCs w:val="22"/>
          <w:lang w:val="id-ID"/>
        </w:rPr>
        <w:t xml:space="preserve">entrifugasi dengan </w:t>
      </w:r>
      <w:r w:rsidRPr="00B70830">
        <w:rPr>
          <w:bCs/>
          <w:szCs w:val="22"/>
          <w:lang w:val="nb-NO"/>
        </w:rPr>
        <w:t>percepatan putar</w:t>
      </w:r>
      <w:r w:rsidRPr="00B70830">
        <w:rPr>
          <w:bCs/>
          <w:szCs w:val="22"/>
          <w:lang w:val="id-ID"/>
        </w:rPr>
        <w:t xml:space="preserve"> </w:t>
      </w:r>
      <w:r w:rsidR="00743392" w:rsidRPr="00B70830">
        <w:rPr>
          <w:bCs/>
          <w:szCs w:val="22"/>
          <w:lang w:val="id-ID"/>
        </w:rPr>
        <w:t>sekitar 1</w:t>
      </w:r>
      <w:r w:rsidR="00743392" w:rsidRPr="00B70830">
        <w:rPr>
          <w:bCs/>
          <w:szCs w:val="22"/>
          <w:lang w:val="nb-NO"/>
        </w:rPr>
        <w:t>.</w:t>
      </w:r>
      <w:r w:rsidR="00743392" w:rsidRPr="00B70830">
        <w:rPr>
          <w:bCs/>
          <w:szCs w:val="22"/>
          <w:lang w:val="id-ID"/>
        </w:rPr>
        <w:t>500</w:t>
      </w:r>
      <w:r w:rsidR="0070237D" w:rsidRPr="00B70830">
        <w:rPr>
          <w:bCs/>
          <w:szCs w:val="22"/>
          <w:lang w:val="id-ID"/>
        </w:rPr>
        <w:t> </w:t>
      </w:r>
      <w:r w:rsidR="0070237D" w:rsidRPr="00B70830">
        <w:rPr>
          <w:rFonts w:cs="Arial"/>
          <w:bCs/>
          <w:szCs w:val="22"/>
          <w:lang w:val="id-ID"/>
        </w:rPr>
        <w:t>× </w:t>
      </w:r>
      <w:r w:rsidR="00743392" w:rsidRPr="00B70830">
        <w:rPr>
          <w:bCs/>
          <w:i/>
          <w:iCs/>
          <w:szCs w:val="22"/>
          <w:lang w:val="id-ID"/>
        </w:rPr>
        <w:t>g</w:t>
      </w:r>
      <w:r w:rsidR="00743392" w:rsidRPr="00B70830">
        <w:rPr>
          <w:bCs/>
          <w:szCs w:val="22"/>
          <w:lang w:val="nb-NO"/>
        </w:rPr>
        <w:t xml:space="preserve"> selama 2 menit. Buang supernatan dan keringkan pelet. Tambahkan 100 µl larutan bufer TE (A.4.1.5.22). </w:t>
      </w:r>
      <w:r w:rsidRPr="00B70830">
        <w:rPr>
          <w:bCs/>
          <w:szCs w:val="22"/>
          <w:lang w:val="nb-NO"/>
        </w:rPr>
        <w:t xml:space="preserve">Resuspensikan </w:t>
      </w:r>
      <w:r w:rsidR="00743392" w:rsidRPr="00B70830">
        <w:rPr>
          <w:bCs/>
          <w:szCs w:val="22"/>
          <w:lang w:val="nb-NO"/>
        </w:rPr>
        <w:t xml:space="preserve">dengan hati-hati untuk </w:t>
      </w:r>
      <w:r w:rsidR="00743392" w:rsidRPr="00B70830">
        <w:rPr>
          <w:bCs/>
          <w:szCs w:val="22"/>
          <w:lang w:val="id-ID"/>
        </w:rPr>
        <w:t>melarutkan kembali</w:t>
      </w:r>
      <w:r w:rsidR="00743392" w:rsidRPr="00B70830">
        <w:rPr>
          <w:bCs/>
          <w:szCs w:val="22"/>
          <w:lang w:val="nb-NO"/>
        </w:rPr>
        <w:t xml:space="preserve"> pelet. Inkubasi sampel pada suhu 60 °C selama 5 menit. </w:t>
      </w:r>
      <w:r w:rsidRPr="00B70830">
        <w:rPr>
          <w:bCs/>
          <w:szCs w:val="22"/>
          <w:lang w:val="nb-NO"/>
        </w:rPr>
        <w:t>Lakukan s</w:t>
      </w:r>
      <w:r w:rsidR="00743392" w:rsidRPr="00B70830">
        <w:rPr>
          <w:bCs/>
          <w:szCs w:val="22"/>
          <w:lang w:val="id-ID"/>
        </w:rPr>
        <w:t xml:space="preserve">entrifugasi dengan </w:t>
      </w:r>
      <w:r w:rsidRPr="00B70830">
        <w:rPr>
          <w:bCs/>
          <w:szCs w:val="22"/>
          <w:lang w:val="nb-NO"/>
        </w:rPr>
        <w:t>percepatan putar</w:t>
      </w:r>
      <w:r w:rsidRPr="00B70830">
        <w:rPr>
          <w:bCs/>
          <w:szCs w:val="22"/>
          <w:lang w:val="id-ID"/>
        </w:rPr>
        <w:t xml:space="preserve"> </w:t>
      </w:r>
      <w:r w:rsidR="00743392" w:rsidRPr="00B70830">
        <w:rPr>
          <w:bCs/>
          <w:szCs w:val="22"/>
          <w:lang w:val="id-ID"/>
        </w:rPr>
        <w:t>2</w:t>
      </w:r>
      <w:r w:rsidR="00743392" w:rsidRPr="00B70830">
        <w:rPr>
          <w:bCs/>
          <w:szCs w:val="22"/>
          <w:lang w:val="nb-NO"/>
        </w:rPr>
        <w:t>.</w:t>
      </w:r>
      <w:r w:rsidR="00743392" w:rsidRPr="00B70830">
        <w:rPr>
          <w:bCs/>
          <w:szCs w:val="22"/>
          <w:lang w:val="id-ID"/>
        </w:rPr>
        <w:t>000</w:t>
      </w:r>
      <w:r w:rsidR="0070237D" w:rsidRPr="00B70830">
        <w:rPr>
          <w:bCs/>
          <w:szCs w:val="22"/>
          <w:lang w:val="id-ID"/>
        </w:rPr>
        <w:t> </w:t>
      </w:r>
      <w:r w:rsidR="0070237D" w:rsidRPr="00B70830">
        <w:rPr>
          <w:rFonts w:cs="Arial"/>
          <w:bCs/>
          <w:szCs w:val="22"/>
          <w:lang w:val="id-ID"/>
        </w:rPr>
        <w:t>×</w:t>
      </w:r>
      <w:r w:rsidR="0070237D" w:rsidRPr="00B70830">
        <w:rPr>
          <w:bCs/>
          <w:szCs w:val="22"/>
          <w:lang w:val="id-ID"/>
        </w:rPr>
        <w:t> </w:t>
      </w:r>
      <w:r w:rsidR="00743392" w:rsidRPr="00B70830">
        <w:rPr>
          <w:bCs/>
          <w:i/>
          <w:iCs/>
          <w:szCs w:val="22"/>
          <w:lang w:val="id-ID"/>
        </w:rPr>
        <w:t>g</w:t>
      </w:r>
      <w:r w:rsidR="00743392" w:rsidRPr="00B70830">
        <w:rPr>
          <w:bCs/>
          <w:szCs w:val="22"/>
          <w:lang w:val="nb-NO"/>
        </w:rPr>
        <w:t xml:space="preserve"> selama 5 menit. </w:t>
      </w:r>
      <w:r w:rsidR="00743392" w:rsidRPr="00B70830">
        <w:rPr>
          <w:bCs/>
          <w:szCs w:val="22"/>
          <w:lang w:val="id-ID"/>
        </w:rPr>
        <w:t>Pindahkan</w:t>
      </w:r>
      <w:r w:rsidR="00743392" w:rsidRPr="00B70830">
        <w:rPr>
          <w:bCs/>
          <w:szCs w:val="22"/>
          <w:lang w:val="nb-NO"/>
        </w:rPr>
        <w:t xml:space="preserve"> 80% supernatan ke </w:t>
      </w:r>
      <w:r w:rsidR="00743392" w:rsidRPr="00B70830">
        <w:rPr>
          <w:bCs/>
          <w:szCs w:val="22"/>
          <w:lang w:val="id-ID"/>
        </w:rPr>
        <w:t xml:space="preserve">dalam </w:t>
      </w:r>
      <w:r w:rsidR="00743392" w:rsidRPr="00B70830">
        <w:rPr>
          <w:bCs/>
          <w:szCs w:val="22"/>
          <w:lang w:val="nb-NO"/>
        </w:rPr>
        <w:t xml:space="preserve">tabung baru. </w:t>
      </w:r>
      <w:r w:rsidR="00743392" w:rsidRPr="00B70830">
        <w:rPr>
          <w:bCs/>
          <w:szCs w:val="22"/>
          <w:lang w:val="id-ID"/>
        </w:rPr>
        <w:t xml:space="preserve">Hati-hati saat memindahkan supernatan agar partikel silika tidak terbawa, </w:t>
      </w:r>
      <w:r w:rsidR="00743392" w:rsidRPr="00B70830">
        <w:rPr>
          <w:bCs/>
          <w:szCs w:val="22"/>
          <w:lang w:val="nb-NO"/>
        </w:rPr>
        <w:t>karena dapat menghambat aktivitas enzim (misalnya DNA polimerase, endonuklease restriksi).</w:t>
      </w:r>
    </w:p>
    <w:p w14:paraId="57BBBE25" w14:textId="77777777" w:rsidR="00743392" w:rsidRPr="00B70830" w:rsidRDefault="00743392" w:rsidP="00743392">
      <w:pPr>
        <w:jc w:val="both"/>
        <w:rPr>
          <w:bCs/>
          <w:szCs w:val="22"/>
          <w:lang w:val="nb-NO"/>
        </w:rPr>
      </w:pPr>
    </w:p>
    <w:p w14:paraId="587A6DC1" w14:textId="55CEE67F" w:rsidR="00743392" w:rsidRPr="00B70830" w:rsidRDefault="009A62FC" w:rsidP="00743392">
      <w:pPr>
        <w:jc w:val="both"/>
        <w:rPr>
          <w:bCs/>
          <w:szCs w:val="22"/>
          <w:lang w:val="nb-NO"/>
        </w:rPr>
      </w:pPr>
      <w:r w:rsidRPr="00B70830">
        <w:rPr>
          <w:bCs/>
          <w:szCs w:val="22"/>
          <w:lang w:val="nb-NO"/>
        </w:rPr>
        <w:t xml:space="preserve">Tambahkan </w:t>
      </w:r>
      <w:r w:rsidR="00743392" w:rsidRPr="00B70830">
        <w:rPr>
          <w:bCs/>
          <w:szCs w:val="22"/>
          <w:lang w:val="nb-NO"/>
        </w:rPr>
        <w:t xml:space="preserve">supernatan </w:t>
      </w:r>
      <w:r w:rsidR="00743392" w:rsidRPr="00B70830">
        <w:rPr>
          <w:bCs/>
          <w:szCs w:val="22"/>
          <w:lang w:val="id-ID"/>
        </w:rPr>
        <w:t xml:space="preserve">tersebut dengan </w:t>
      </w:r>
      <w:r w:rsidR="00743392" w:rsidRPr="00B70830">
        <w:rPr>
          <w:bCs/>
          <w:szCs w:val="22"/>
          <w:lang w:val="nb-NO"/>
        </w:rPr>
        <w:t>2 µl larutan R</w:t>
      </w:r>
      <w:r w:rsidR="00743392" w:rsidRPr="00B70830">
        <w:rPr>
          <w:bCs/>
          <w:szCs w:val="22"/>
          <w:lang w:val="id-ID"/>
        </w:rPr>
        <w:t>N</w:t>
      </w:r>
      <w:r w:rsidR="00743392" w:rsidRPr="00B70830">
        <w:rPr>
          <w:bCs/>
          <w:szCs w:val="22"/>
          <w:lang w:val="nb-NO"/>
        </w:rPr>
        <w:t xml:space="preserve">ase (A.4.1.5.23) selama 1 jam pada suhu 37 °C, atau semalaman pada suhu </w:t>
      </w:r>
      <w:r w:rsidR="00743392" w:rsidRPr="00B70830">
        <w:rPr>
          <w:bCs/>
          <w:szCs w:val="22"/>
          <w:lang w:val="id-ID"/>
        </w:rPr>
        <w:t>ruang</w:t>
      </w:r>
      <w:r w:rsidR="00743392" w:rsidRPr="00B70830">
        <w:rPr>
          <w:bCs/>
          <w:szCs w:val="22"/>
          <w:lang w:val="nb-NO"/>
        </w:rPr>
        <w:t xml:space="preserve">. </w:t>
      </w:r>
      <w:r w:rsidR="00743392" w:rsidRPr="00B70830">
        <w:rPr>
          <w:bCs/>
          <w:szCs w:val="22"/>
          <w:lang w:val="id-ID"/>
        </w:rPr>
        <w:t xml:space="preserve">Larutan ini adalah stok </w:t>
      </w:r>
      <w:r w:rsidR="00743392" w:rsidRPr="00B70830">
        <w:rPr>
          <w:bCs/>
          <w:szCs w:val="22"/>
          <w:lang w:val="nb-NO"/>
        </w:rPr>
        <w:t xml:space="preserve">master </w:t>
      </w:r>
      <w:r w:rsidR="00743392" w:rsidRPr="00B70830">
        <w:rPr>
          <w:bCs/>
          <w:szCs w:val="22"/>
          <w:lang w:val="id-ID"/>
        </w:rPr>
        <w:t>DNA</w:t>
      </w:r>
      <w:r w:rsidR="00743392" w:rsidRPr="00B70830">
        <w:rPr>
          <w:bCs/>
          <w:szCs w:val="22"/>
          <w:lang w:val="nb-NO"/>
        </w:rPr>
        <w:t>.</w:t>
      </w:r>
    </w:p>
    <w:p w14:paraId="6BD16D90" w14:textId="77777777" w:rsidR="00743392" w:rsidRPr="00B70830" w:rsidRDefault="00743392" w:rsidP="00743392">
      <w:pPr>
        <w:jc w:val="both"/>
        <w:rPr>
          <w:bCs/>
          <w:szCs w:val="22"/>
          <w:lang w:val="nb-NO"/>
        </w:rPr>
      </w:pPr>
    </w:p>
    <w:p w14:paraId="5C650F18" w14:textId="77777777" w:rsidR="00743392" w:rsidRPr="00B70830" w:rsidRDefault="00743392" w:rsidP="00743392">
      <w:pPr>
        <w:jc w:val="both"/>
        <w:rPr>
          <w:b/>
          <w:bCs/>
          <w:szCs w:val="22"/>
          <w:lang w:val="nb-NO"/>
        </w:rPr>
      </w:pPr>
      <w:r w:rsidRPr="00B70830">
        <w:rPr>
          <w:b/>
          <w:bCs/>
          <w:szCs w:val="22"/>
          <w:lang w:val="nb-NO"/>
        </w:rPr>
        <w:t>A.4.1.8</w:t>
      </w:r>
      <w:r w:rsidRPr="00B70830">
        <w:rPr>
          <w:b/>
          <w:bCs/>
          <w:szCs w:val="22"/>
          <w:lang w:val="nb-NO"/>
        </w:rPr>
        <w:tab/>
        <w:t>    Daftar contoh</w:t>
      </w:r>
    </w:p>
    <w:p w14:paraId="2C00E735" w14:textId="77777777" w:rsidR="00743392" w:rsidRPr="00B70830" w:rsidRDefault="00743392" w:rsidP="00743392">
      <w:pPr>
        <w:jc w:val="both"/>
        <w:rPr>
          <w:b/>
          <w:bCs/>
          <w:szCs w:val="22"/>
          <w:lang w:val="nb-NO"/>
        </w:rPr>
      </w:pPr>
    </w:p>
    <w:p w14:paraId="39B2ADC7" w14:textId="77777777" w:rsidR="00743392" w:rsidRPr="00B70830" w:rsidRDefault="00743392" w:rsidP="00743392">
      <w:pPr>
        <w:jc w:val="both"/>
        <w:rPr>
          <w:bCs/>
          <w:szCs w:val="22"/>
          <w:lang w:val="nb-NO"/>
        </w:rPr>
      </w:pPr>
      <w:r w:rsidRPr="00B70830">
        <w:rPr>
          <w:bCs/>
          <w:szCs w:val="22"/>
          <w:lang w:val="nb-NO"/>
        </w:rPr>
        <w:t>Metode ini telah berhasil diterapkan untuk mengekstrak DNA</w:t>
      </w:r>
      <w:r w:rsidRPr="00B70830">
        <w:rPr>
          <w:rStyle w:val="FootnoteReference"/>
          <w:bCs/>
          <w:szCs w:val="22"/>
        </w:rPr>
        <w:footnoteReference w:id="13"/>
      </w:r>
      <w:r w:rsidRPr="00B70830">
        <w:rPr>
          <w:bCs/>
          <w:szCs w:val="22"/>
          <w:vertAlign w:val="superscript"/>
          <w:lang w:val="nb-NO"/>
        </w:rPr>
        <w:t>)</w:t>
      </w:r>
      <w:r w:rsidRPr="00B70830">
        <w:rPr>
          <w:bCs/>
          <w:szCs w:val="22"/>
          <w:lang w:val="nb-NO"/>
        </w:rPr>
        <w:t xml:space="preserve"> dari matriks berikut:</w:t>
      </w:r>
    </w:p>
    <w:p w14:paraId="16C176C0" w14:textId="77777777" w:rsidR="00743392" w:rsidRPr="00B70830" w:rsidRDefault="00743392" w:rsidP="00743392">
      <w:pPr>
        <w:jc w:val="both"/>
        <w:rPr>
          <w:bCs/>
          <w:szCs w:val="22"/>
          <w:lang w:val="nb-NO"/>
        </w:rPr>
      </w:pPr>
    </w:p>
    <w:p w14:paraId="16F553DB" w14:textId="77777777" w:rsidR="00743392" w:rsidRPr="00B70830" w:rsidRDefault="00743392" w:rsidP="00743392">
      <w:pPr>
        <w:ind w:left="426"/>
        <w:jc w:val="both"/>
        <w:rPr>
          <w:bCs/>
          <w:szCs w:val="22"/>
          <w:lang w:val="nb-NO"/>
        </w:rPr>
      </w:pPr>
      <w:r w:rsidRPr="00B70830">
        <w:rPr>
          <w:bCs/>
          <w:szCs w:val="22"/>
          <w:lang w:val="id-ID"/>
        </w:rPr>
        <w:t xml:space="preserve">Kecambah </w:t>
      </w:r>
      <w:r w:rsidRPr="00B70830">
        <w:rPr>
          <w:bCs/>
          <w:szCs w:val="22"/>
          <w:lang w:val="nb-NO"/>
        </w:rPr>
        <w:t>jagung</w:t>
      </w:r>
      <w:r w:rsidRPr="00B70830">
        <w:rPr>
          <w:bCs/>
          <w:szCs w:val="22"/>
          <w:vertAlign w:val="superscript"/>
          <w:lang w:val="nb-NO"/>
        </w:rPr>
        <w:t>15)</w:t>
      </w:r>
      <w:r w:rsidRPr="00B70830">
        <w:rPr>
          <w:bCs/>
          <w:szCs w:val="22"/>
          <w:lang w:val="nb-NO"/>
        </w:rPr>
        <w:t>, tepung jagung, pakan gluten jagung</w:t>
      </w:r>
      <w:r w:rsidRPr="00B70830">
        <w:rPr>
          <w:bCs/>
          <w:szCs w:val="22"/>
          <w:vertAlign w:val="superscript"/>
          <w:lang w:val="nb-NO"/>
        </w:rPr>
        <w:t>15)</w:t>
      </w:r>
      <w:r w:rsidRPr="00B70830">
        <w:rPr>
          <w:bCs/>
          <w:szCs w:val="22"/>
          <w:lang w:val="nb-NO"/>
        </w:rPr>
        <w:t xml:space="preserve">, daun jagung, pati </w:t>
      </w:r>
      <w:r w:rsidRPr="00B70830">
        <w:rPr>
          <w:bCs/>
          <w:szCs w:val="22"/>
          <w:lang w:val="id-ID"/>
        </w:rPr>
        <w:t xml:space="preserve">jagung </w:t>
      </w:r>
      <w:r w:rsidRPr="00B70830">
        <w:rPr>
          <w:bCs/>
          <w:szCs w:val="22"/>
          <w:lang w:val="nb-NO"/>
        </w:rPr>
        <w:t>yang dimodifikasi</w:t>
      </w:r>
      <w:r w:rsidRPr="00B70830">
        <w:rPr>
          <w:bCs/>
          <w:szCs w:val="22"/>
          <w:vertAlign w:val="superscript"/>
          <w:lang w:val="nb-NO"/>
        </w:rPr>
        <w:t>15)</w:t>
      </w:r>
      <w:r w:rsidRPr="00B70830">
        <w:rPr>
          <w:bCs/>
          <w:szCs w:val="22"/>
          <w:lang w:val="nb-NO"/>
        </w:rPr>
        <w:t>, pati jagung</w:t>
      </w:r>
      <w:r w:rsidRPr="00B70830">
        <w:rPr>
          <w:bCs/>
          <w:szCs w:val="22"/>
          <w:vertAlign w:val="superscript"/>
          <w:lang w:val="nb-NO"/>
        </w:rPr>
        <w:t>15)</w:t>
      </w:r>
      <w:r w:rsidRPr="00B70830">
        <w:rPr>
          <w:bCs/>
          <w:szCs w:val="22"/>
          <w:lang w:val="nb-NO"/>
        </w:rPr>
        <w:t>, biji jagung, semolina jagung, protein kedelai</w:t>
      </w:r>
      <w:r w:rsidRPr="00B70830">
        <w:rPr>
          <w:bCs/>
          <w:szCs w:val="22"/>
          <w:vertAlign w:val="superscript"/>
          <w:lang w:val="nb-NO"/>
        </w:rPr>
        <w:t>15)</w:t>
      </w:r>
      <w:r w:rsidRPr="00B70830">
        <w:rPr>
          <w:bCs/>
          <w:szCs w:val="22"/>
          <w:lang w:val="nb-NO"/>
        </w:rPr>
        <w:t xml:space="preserve">, </w:t>
      </w:r>
      <w:r w:rsidRPr="00B70830">
        <w:rPr>
          <w:bCs/>
          <w:szCs w:val="22"/>
          <w:lang w:val="id-ID"/>
        </w:rPr>
        <w:t xml:space="preserve">biji </w:t>
      </w:r>
      <w:r w:rsidRPr="00B70830">
        <w:rPr>
          <w:bCs/>
          <w:szCs w:val="22"/>
          <w:lang w:val="nb-NO"/>
        </w:rPr>
        <w:t>kedelai, daun kedelai, gula bit</w:t>
      </w:r>
      <w:r w:rsidRPr="00B70830">
        <w:rPr>
          <w:bCs/>
          <w:szCs w:val="22"/>
          <w:lang w:val="id-ID"/>
        </w:rPr>
        <w:t xml:space="preserve"> </w:t>
      </w:r>
      <w:r w:rsidRPr="00B70830">
        <w:rPr>
          <w:bCs/>
          <w:szCs w:val="22"/>
          <w:lang w:val="nb-NO"/>
        </w:rPr>
        <w:t>(</w:t>
      </w:r>
      <w:r w:rsidRPr="00B70830">
        <w:rPr>
          <w:bCs/>
          <w:szCs w:val="22"/>
          <w:lang w:val="id-ID"/>
        </w:rPr>
        <w:t>umbi segar</w:t>
      </w:r>
      <w:r w:rsidRPr="00B70830">
        <w:rPr>
          <w:bCs/>
          <w:szCs w:val="22"/>
          <w:lang w:val="nb-NO"/>
        </w:rPr>
        <w:t>), gula bit (</w:t>
      </w:r>
      <w:r w:rsidRPr="00B70830">
        <w:rPr>
          <w:bCs/>
          <w:i/>
          <w:iCs/>
          <w:szCs w:val="22"/>
          <w:lang w:val="id-ID"/>
        </w:rPr>
        <w:t>puree</w:t>
      </w:r>
      <w:r w:rsidRPr="00B70830">
        <w:rPr>
          <w:bCs/>
          <w:szCs w:val="22"/>
          <w:lang w:val="id-ID"/>
        </w:rPr>
        <w:t xml:space="preserve"> beku</w:t>
      </w:r>
      <w:r w:rsidRPr="00B70830">
        <w:rPr>
          <w:bCs/>
          <w:szCs w:val="22"/>
          <w:lang w:val="nb-NO"/>
        </w:rPr>
        <w:t xml:space="preserve">), daun </w:t>
      </w:r>
      <w:r w:rsidRPr="00B70830">
        <w:rPr>
          <w:bCs/>
          <w:szCs w:val="22"/>
          <w:lang w:val="id-ID"/>
        </w:rPr>
        <w:t>gula</w:t>
      </w:r>
      <w:r w:rsidRPr="00B70830">
        <w:rPr>
          <w:bCs/>
          <w:szCs w:val="22"/>
          <w:lang w:val="nb-NO"/>
        </w:rPr>
        <w:t xml:space="preserve"> bit.</w:t>
      </w:r>
    </w:p>
    <w:p w14:paraId="5C9EC38F" w14:textId="77777777" w:rsidR="00743392" w:rsidRPr="00B70830" w:rsidRDefault="00743392" w:rsidP="00743392">
      <w:pPr>
        <w:jc w:val="both"/>
        <w:rPr>
          <w:bCs/>
          <w:szCs w:val="22"/>
          <w:lang w:val="nb-NO"/>
        </w:rPr>
      </w:pPr>
    </w:p>
    <w:p w14:paraId="51C13E55" w14:textId="77777777" w:rsidR="00743392" w:rsidRPr="00B70830" w:rsidRDefault="00743392" w:rsidP="00743392">
      <w:pPr>
        <w:jc w:val="both"/>
        <w:rPr>
          <w:b/>
          <w:bCs/>
          <w:szCs w:val="22"/>
          <w:lang w:val="id-ID"/>
        </w:rPr>
      </w:pPr>
    </w:p>
    <w:p w14:paraId="7D81269B" w14:textId="429AC299" w:rsidR="00743392" w:rsidRPr="00B70830" w:rsidRDefault="00743392" w:rsidP="00743392">
      <w:pPr>
        <w:jc w:val="both"/>
        <w:rPr>
          <w:b/>
          <w:bCs/>
          <w:szCs w:val="22"/>
          <w:lang w:val="nb-NO"/>
        </w:rPr>
      </w:pPr>
      <w:r w:rsidRPr="00B70830">
        <w:rPr>
          <w:b/>
          <w:bCs/>
          <w:szCs w:val="22"/>
          <w:lang w:val="nb-NO"/>
        </w:rPr>
        <w:t>A.5    </w:t>
      </w:r>
      <w:r w:rsidR="009A62FC" w:rsidRPr="00B70830">
        <w:rPr>
          <w:b/>
          <w:bCs/>
          <w:szCs w:val="22"/>
          <w:lang w:val="nb-NO"/>
        </w:rPr>
        <w:t xml:space="preserve">Preparasi </w:t>
      </w:r>
      <w:r w:rsidRPr="00B70830">
        <w:rPr>
          <w:b/>
          <w:bCs/>
          <w:szCs w:val="22"/>
          <w:lang w:val="nb-NO"/>
        </w:rPr>
        <w:t xml:space="preserve">DNA </w:t>
      </w:r>
      <w:r w:rsidRPr="00B70830">
        <w:rPr>
          <w:b/>
          <w:bCs/>
          <w:szCs w:val="22"/>
          <w:lang w:val="id-ID"/>
        </w:rPr>
        <w:t>ber</w:t>
      </w:r>
      <w:r w:rsidRPr="00B70830">
        <w:rPr>
          <w:b/>
          <w:bCs/>
          <w:szCs w:val="22"/>
          <w:lang w:val="nb-NO"/>
        </w:rPr>
        <w:t>kualitas PCR menggunakan metode ekstraksi DNA berbasis guanidinium-kloroform</w:t>
      </w:r>
    </w:p>
    <w:p w14:paraId="5EB2FF71" w14:textId="77777777" w:rsidR="00743392" w:rsidRPr="00B70830" w:rsidRDefault="00743392" w:rsidP="00743392">
      <w:pPr>
        <w:jc w:val="both"/>
        <w:rPr>
          <w:b/>
          <w:bCs/>
          <w:szCs w:val="22"/>
          <w:lang w:val="nb-NO"/>
        </w:rPr>
      </w:pPr>
    </w:p>
    <w:p w14:paraId="13FE8B10" w14:textId="77777777" w:rsidR="00743392" w:rsidRPr="00B70830" w:rsidRDefault="00743392" w:rsidP="00743392">
      <w:pPr>
        <w:jc w:val="both"/>
        <w:rPr>
          <w:b/>
          <w:bCs/>
          <w:szCs w:val="22"/>
          <w:lang w:val="nb-NO"/>
        </w:rPr>
      </w:pPr>
      <w:r w:rsidRPr="00B70830">
        <w:rPr>
          <w:b/>
          <w:bCs/>
          <w:szCs w:val="22"/>
          <w:lang w:val="nb-NO"/>
        </w:rPr>
        <w:t xml:space="preserve">A.5.1    Metode dasar guanidin-kloroform </w:t>
      </w:r>
    </w:p>
    <w:p w14:paraId="2729A5B4" w14:textId="77777777" w:rsidR="00743392" w:rsidRPr="00B70830" w:rsidRDefault="00743392" w:rsidP="00743392">
      <w:pPr>
        <w:jc w:val="both"/>
        <w:rPr>
          <w:b/>
          <w:bCs/>
          <w:szCs w:val="22"/>
          <w:lang w:val="nb-NO"/>
        </w:rPr>
      </w:pPr>
    </w:p>
    <w:p w14:paraId="03C6A969" w14:textId="77777777" w:rsidR="00743392" w:rsidRPr="00B70830" w:rsidRDefault="00743392" w:rsidP="00743392">
      <w:pPr>
        <w:jc w:val="both"/>
        <w:rPr>
          <w:b/>
          <w:bCs/>
          <w:szCs w:val="22"/>
          <w:lang w:val="nb-NO"/>
        </w:rPr>
      </w:pPr>
      <w:r w:rsidRPr="00B70830">
        <w:rPr>
          <w:b/>
          <w:bCs/>
          <w:szCs w:val="22"/>
          <w:lang w:val="nb-NO"/>
        </w:rPr>
        <w:t>A.5.1.1</w:t>
      </w:r>
      <w:r w:rsidRPr="00B70830">
        <w:rPr>
          <w:b/>
          <w:bCs/>
          <w:szCs w:val="22"/>
          <w:lang w:val="nb-NO"/>
        </w:rPr>
        <w:tab/>
        <w:t>    Umum</w:t>
      </w:r>
    </w:p>
    <w:p w14:paraId="775DCB67" w14:textId="77777777" w:rsidR="00743392" w:rsidRPr="00B70830" w:rsidRDefault="00743392" w:rsidP="00743392">
      <w:pPr>
        <w:jc w:val="both"/>
        <w:rPr>
          <w:b/>
          <w:bCs/>
          <w:szCs w:val="22"/>
          <w:lang w:val="nb-NO"/>
        </w:rPr>
      </w:pPr>
    </w:p>
    <w:p w14:paraId="1646003D" w14:textId="05AFF272" w:rsidR="00743392" w:rsidRPr="00B70830" w:rsidRDefault="00743392" w:rsidP="009C1BBE">
      <w:pPr>
        <w:jc w:val="both"/>
        <w:rPr>
          <w:bCs/>
          <w:szCs w:val="22"/>
          <w:lang w:val="en-ID"/>
        </w:rPr>
      </w:pPr>
      <w:r w:rsidRPr="00B70830">
        <w:rPr>
          <w:bCs/>
          <w:szCs w:val="22"/>
          <w:lang w:val="nb-NO"/>
        </w:rPr>
        <w:t xml:space="preserve">Metode ini </w:t>
      </w:r>
      <w:r w:rsidRPr="00B70830">
        <w:rPr>
          <w:bCs/>
          <w:szCs w:val="22"/>
          <w:lang w:val="id-ID"/>
        </w:rPr>
        <w:t xml:space="preserve">sesuai </w:t>
      </w:r>
      <w:r w:rsidRPr="00B70830">
        <w:rPr>
          <w:bCs/>
          <w:szCs w:val="22"/>
          <w:lang w:val="nb-NO"/>
        </w:rPr>
        <w:t xml:space="preserve">untuk ekstraksi DNA dari berbagai macam matriks pangan dan pakan (lihat A.5.1.8). </w:t>
      </w:r>
      <w:r w:rsidRPr="00B70830">
        <w:rPr>
          <w:bCs/>
          <w:szCs w:val="22"/>
          <w:lang w:val="id-ID"/>
        </w:rPr>
        <w:t>Tahap</w:t>
      </w:r>
      <w:r w:rsidRPr="00B70830">
        <w:rPr>
          <w:bCs/>
          <w:szCs w:val="22"/>
          <w:lang w:val="en-ID"/>
        </w:rPr>
        <w:t xml:space="preserve"> </w:t>
      </w:r>
      <w:proofErr w:type="spellStart"/>
      <w:r w:rsidRPr="00B70830">
        <w:rPr>
          <w:bCs/>
          <w:szCs w:val="22"/>
          <w:lang w:val="en-ID"/>
        </w:rPr>
        <w:t>pemurnian</w:t>
      </w:r>
      <w:proofErr w:type="spellEnd"/>
      <w:r w:rsidRPr="00B70830">
        <w:rPr>
          <w:bCs/>
          <w:szCs w:val="22"/>
          <w:lang w:val="en-ID"/>
        </w:rPr>
        <w:t xml:space="preserve"> </w:t>
      </w:r>
      <w:proofErr w:type="spellStart"/>
      <w:r w:rsidRPr="00B70830">
        <w:rPr>
          <w:bCs/>
          <w:szCs w:val="22"/>
          <w:lang w:val="en-ID"/>
        </w:rPr>
        <w:t>lebih</w:t>
      </w:r>
      <w:proofErr w:type="spellEnd"/>
      <w:r w:rsidRPr="00B70830">
        <w:rPr>
          <w:bCs/>
          <w:szCs w:val="22"/>
          <w:lang w:val="en-ID"/>
        </w:rPr>
        <w:t xml:space="preserve"> </w:t>
      </w:r>
      <w:proofErr w:type="spellStart"/>
      <w:r w:rsidRPr="00B70830">
        <w:rPr>
          <w:bCs/>
          <w:szCs w:val="22"/>
          <w:lang w:val="en-ID"/>
        </w:rPr>
        <w:t>lanjut</w:t>
      </w:r>
      <w:proofErr w:type="spellEnd"/>
      <w:r w:rsidRPr="00B70830">
        <w:rPr>
          <w:bCs/>
          <w:szCs w:val="22"/>
          <w:lang w:val="en-ID"/>
        </w:rPr>
        <w:t xml:space="preserve"> </w:t>
      </w:r>
      <w:proofErr w:type="spellStart"/>
      <w:r w:rsidRPr="00B70830">
        <w:rPr>
          <w:bCs/>
          <w:szCs w:val="22"/>
          <w:lang w:val="en-ID"/>
        </w:rPr>
        <w:t>mungkin</w:t>
      </w:r>
      <w:proofErr w:type="spellEnd"/>
      <w:r w:rsidRPr="00B70830">
        <w:rPr>
          <w:bCs/>
          <w:szCs w:val="22"/>
          <w:lang w:val="en-ID"/>
        </w:rPr>
        <w:t xml:space="preserve"> </w:t>
      </w:r>
      <w:proofErr w:type="spellStart"/>
      <w:r w:rsidRPr="00B70830">
        <w:rPr>
          <w:bCs/>
          <w:szCs w:val="22"/>
          <w:lang w:val="en-ID"/>
        </w:rPr>
        <w:t>diperlukan</w:t>
      </w:r>
      <w:proofErr w:type="spellEnd"/>
      <w:r w:rsidRPr="00B70830">
        <w:rPr>
          <w:bCs/>
          <w:szCs w:val="22"/>
          <w:lang w:val="en-ID"/>
        </w:rPr>
        <w:t xml:space="preserve">, </w:t>
      </w:r>
      <w:proofErr w:type="spellStart"/>
      <w:r w:rsidRPr="00B70830">
        <w:rPr>
          <w:bCs/>
          <w:szCs w:val="22"/>
          <w:lang w:val="en-ID"/>
        </w:rPr>
        <w:t>tergantung</w:t>
      </w:r>
      <w:proofErr w:type="spellEnd"/>
      <w:r w:rsidRPr="00B70830">
        <w:rPr>
          <w:bCs/>
          <w:szCs w:val="22"/>
          <w:lang w:val="en-ID"/>
        </w:rPr>
        <w:t xml:space="preserve"> pada </w:t>
      </w:r>
      <w:proofErr w:type="spellStart"/>
      <w:r w:rsidRPr="00B70830">
        <w:rPr>
          <w:bCs/>
          <w:szCs w:val="22"/>
          <w:lang w:val="en-ID"/>
        </w:rPr>
        <w:t>sampel</w:t>
      </w:r>
      <w:proofErr w:type="spellEnd"/>
      <w:r w:rsidRPr="00B70830">
        <w:rPr>
          <w:bCs/>
          <w:szCs w:val="22"/>
          <w:lang w:val="en-ID"/>
        </w:rPr>
        <w:t>.</w:t>
      </w:r>
      <w:r w:rsidRPr="00B70830">
        <w:rPr>
          <w:bCs/>
          <w:szCs w:val="22"/>
          <w:lang w:val="en-ID"/>
        </w:rPr>
        <w:br w:type="page"/>
      </w:r>
    </w:p>
    <w:p w14:paraId="1683F1A4" w14:textId="77777777" w:rsidR="00743392" w:rsidRPr="00B70830" w:rsidRDefault="00743392" w:rsidP="00743392">
      <w:pPr>
        <w:tabs>
          <w:tab w:val="num" w:pos="1080"/>
        </w:tabs>
        <w:jc w:val="both"/>
        <w:rPr>
          <w:b/>
          <w:bCs/>
          <w:szCs w:val="22"/>
          <w:lang w:val="en-GB"/>
        </w:rPr>
      </w:pPr>
      <w:r w:rsidRPr="00B70830">
        <w:rPr>
          <w:b/>
          <w:bCs/>
          <w:szCs w:val="22"/>
          <w:lang w:val="en-GB"/>
        </w:rPr>
        <w:lastRenderedPageBreak/>
        <w:t>A.4.1.7.2    Extraction procedure</w:t>
      </w:r>
    </w:p>
    <w:p w14:paraId="5ED9CD02" w14:textId="77777777" w:rsidR="00743392" w:rsidRPr="00B70830" w:rsidRDefault="00743392" w:rsidP="00743392">
      <w:pPr>
        <w:tabs>
          <w:tab w:val="num" w:pos="1080"/>
        </w:tabs>
        <w:jc w:val="both"/>
        <w:rPr>
          <w:b/>
          <w:bCs/>
          <w:szCs w:val="22"/>
          <w:lang w:val="en-GB"/>
        </w:rPr>
      </w:pPr>
    </w:p>
    <w:p w14:paraId="649ABAEA" w14:textId="77777777" w:rsidR="00743392" w:rsidRPr="00B70830" w:rsidRDefault="00743392" w:rsidP="00743392">
      <w:pPr>
        <w:jc w:val="both"/>
        <w:rPr>
          <w:bCs/>
          <w:szCs w:val="22"/>
          <w:lang w:val="en-GB"/>
        </w:rPr>
      </w:pPr>
      <w:r w:rsidRPr="00B70830">
        <w:rPr>
          <w:bCs/>
          <w:szCs w:val="22"/>
          <w:lang w:val="en-GB"/>
        </w:rPr>
        <w:t>Weigh 200 mg to 300 mg of milled or crushed material into a vial. Add 2 ml of extraction buffer (A.4.1.5.20) and 20 µl of Proteinase-K solution (A.4.1.5.15). Incubate for 1 h to 5 h in the oven set at 60 °C. During the incubation time, shake the samples vigorously (approximately 250 min</w:t>
      </w:r>
      <w:r w:rsidRPr="00B70830">
        <w:rPr>
          <w:bCs/>
          <w:szCs w:val="22"/>
          <w:lang w:val="en-GB"/>
        </w:rPr>
        <w:sym w:font="Symbol" w:char="F02D"/>
      </w:r>
      <w:r w:rsidRPr="00B70830">
        <w:rPr>
          <w:bCs/>
          <w:szCs w:val="22"/>
          <w:lang w:val="en-GB"/>
        </w:rPr>
        <w:t>1). Centrifuge for 15 min at 2 000 </w:t>
      </w:r>
      <w:r w:rsidRPr="00B70830">
        <w:rPr>
          <w:bCs/>
          <w:i/>
          <w:szCs w:val="22"/>
          <w:lang w:val="en-GB"/>
        </w:rPr>
        <w:t>g</w:t>
      </w:r>
      <w:r w:rsidRPr="00B70830">
        <w:rPr>
          <w:bCs/>
          <w:szCs w:val="22"/>
          <w:lang w:val="en-GB"/>
        </w:rPr>
        <w:t xml:space="preserve">. Transfer 550 µl of the supernatant to a new tube. </w:t>
      </w:r>
    </w:p>
    <w:p w14:paraId="1F018025" w14:textId="77777777" w:rsidR="00743392" w:rsidRPr="00B70830" w:rsidRDefault="00743392" w:rsidP="00743392">
      <w:pPr>
        <w:jc w:val="both"/>
        <w:rPr>
          <w:bCs/>
          <w:szCs w:val="22"/>
          <w:lang w:val="en-GB"/>
        </w:rPr>
      </w:pPr>
    </w:p>
    <w:p w14:paraId="179DDCD1" w14:textId="77777777" w:rsidR="00743392" w:rsidRPr="00B70830" w:rsidRDefault="00743392" w:rsidP="00743392">
      <w:pPr>
        <w:jc w:val="both"/>
        <w:rPr>
          <w:bCs/>
          <w:szCs w:val="22"/>
          <w:lang w:val="en-GB"/>
        </w:rPr>
      </w:pPr>
      <w:r w:rsidRPr="00B70830">
        <w:rPr>
          <w:bCs/>
          <w:szCs w:val="22"/>
          <w:lang w:val="en-GB"/>
        </w:rPr>
        <w:t>Treat the transferred supernatant with 2 µl of RNase solution (A.4.1.5.23) for 5 min at 37 °C (this hydrolysing RNA step is recommended before the silica binding, otherwise the hydrolysed RNA and the resulting nucleotides may interfere with subsequent UV-spectrometry measurements). Add 55 µl of the guanidine-HCl solution I (A.4.1.5.16) plus 100 µl of the silica suspension (A.4.1.5.19) to the supernatant. Mix carefully several times. Leave the tubes on the bench for approximately 1 min.</w:t>
      </w:r>
    </w:p>
    <w:p w14:paraId="1E2CFB72" w14:textId="77777777" w:rsidR="00743392" w:rsidRPr="00B70830" w:rsidRDefault="00743392" w:rsidP="00743392">
      <w:pPr>
        <w:jc w:val="both"/>
        <w:rPr>
          <w:bCs/>
          <w:i/>
          <w:szCs w:val="22"/>
          <w:lang w:val="en-GB"/>
        </w:rPr>
      </w:pPr>
    </w:p>
    <w:p w14:paraId="3EB6FCC3" w14:textId="77777777" w:rsidR="00743392" w:rsidRPr="00B70830" w:rsidRDefault="00743392" w:rsidP="00743392">
      <w:pPr>
        <w:jc w:val="both"/>
        <w:rPr>
          <w:bCs/>
          <w:szCs w:val="22"/>
          <w:lang w:val="en-GB"/>
        </w:rPr>
      </w:pPr>
      <w:r w:rsidRPr="00B70830">
        <w:rPr>
          <w:bCs/>
          <w:szCs w:val="22"/>
          <w:lang w:val="en-GB"/>
        </w:rPr>
        <w:t>Centrifuge for 2 min at approximately 800 </w:t>
      </w:r>
      <w:r w:rsidRPr="00B70830">
        <w:rPr>
          <w:bCs/>
          <w:i/>
          <w:szCs w:val="22"/>
          <w:lang w:val="en-GB"/>
        </w:rPr>
        <w:t xml:space="preserve">g. </w:t>
      </w:r>
      <w:r w:rsidRPr="00B70830">
        <w:rPr>
          <w:bCs/>
          <w:szCs w:val="22"/>
          <w:lang w:val="en-GB"/>
        </w:rPr>
        <w:t xml:space="preserve">Discard the supernatant and add 500 µl of the isopropanol solution (A.4.1.5.21). Close the tubes and mix, possibly with the aid of the mixer (A.4.1.6.4), to completely resuspend the pellet. </w:t>
      </w:r>
    </w:p>
    <w:p w14:paraId="0D0B8F19" w14:textId="77777777" w:rsidR="00743392" w:rsidRPr="00B70830" w:rsidRDefault="00743392" w:rsidP="00743392">
      <w:pPr>
        <w:jc w:val="both"/>
        <w:rPr>
          <w:bCs/>
          <w:szCs w:val="22"/>
          <w:lang w:val="en-GB"/>
        </w:rPr>
      </w:pPr>
    </w:p>
    <w:p w14:paraId="0F7D65C9" w14:textId="50EA6019" w:rsidR="00743392" w:rsidRPr="00B70830" w:rsidRDefault="00743392" w:rsidP="00743392">
      <w:pPr>
        <w:jc w:val="both"/>
        <w:rPr>
          <w:bCs/>
          <w:szCs w:val="22"/>
          <w:lang w:val="en-GB"/>
        </w:rPr>
      </w:pPr>
      <w:r w:rsidRPr="00B70830">
        <w:rPr>
          <w:bCs/>
          <w:szCs w:val="22"/>
          <w:lang w:val="en-GB"/>
        </w:rPr>
        <w:t>Centrifuge for 2 min at approximately 1 500 </w:t>
      </w:r>
      <w:r w:rsidRPr="00B70830">
        <w:rPr>
          <w:bCs/>
          <w:i/>
          <w:szCs w:val="22"/>
          <w:lang w:val="en-GB"/>
        </w:rPr>
        <w:t>g</w:t>
      </w:r>
      <w:r w:rsidRPr="00B70830">
        <w:rPr>
          <w:bCs/>
          <w:szCs w:val="22"/>
          <w:lang w:val="en-GB"/>
        </w:rPr>
        <w:t>. Discard the supernatant and dry the pellet. Add 100 µl of TE-buffer solution (A.4.1.5.22). Mix carefully in order to resuspend the pellet. Incubate the samples at 60 °C for 5 min. Centrifuge for 5 min at 2 000 </w:t>
      </w:r>
      <w:r w:rsidRPr="00B70830">
        <w:rPr>
          <w:bCs/>
          <w:i/>
          <w:szCs w:val="22"/>
          <w:lang w:val="en-GB"/>
        </w:rPr>
        <w:t>g</w:t>
      </w:r>
      <w:r w:rsidRPr="00B70830">
        <w:rPr>
          <w:bCs/>
          <w:szCs w:val="22"/>
          <w:lang w:val="en-GB"/>
        </w:rPr>
        <w:t>. Transfer 80</w:t>
      </w:r>
      <w:r w:rsidR="00C4669C" w:rsidRPr="00B70830">
        <w:rPr>
          <w:bCs/>
          <w:szCs w:val="22"/>
          <w:lang w:val="en-GB"/>
        </w:rPr>
        <w:t>%</w:t>
      </w:r>
      <w:r w:rsidRPr="00B70830">
        <w:rPr>
          <w:bCs/>
          <w:szCs w:val="22"/>
          <w:lang w:val="en-GB"/>
        </w:rPr>
        <w:t xml:space="preserve"> of the supernatant to a new tube. Be careful not to transfer any silica particles because of their inhibiting activity on enzymes (e.g. DNA polymerase, restriction endo</w:t>
      </w:r>
      <w:r w:rsidRPr="00B70830">
        <w:rPr>
          <w:bCs/>
          <w:szCs w:val="22"/>
          <w:lang w:val="en-GB"/>
        </w:rPr>
        <w:softHyphen/>
        <w:t xml:space="preserve">nucleases). </w:t>
      </w:r>
    </w:p>
    <w:p w14:paraId="58B6903B" w14:textId="77777777" w:rsidR="00743392" w:rsidRPr="00B70830" w:rsidRDefault="00743392" w:rsidP="00743392">
      <w:pPr>
        <w:jc w:val="both"/>
        <w:rPr>
          <w:bCs/>
          <w:szCs w:val="22"/>
          <w:lang w:val="en-GB"/>
        </w:rPr>
      </w:pPr>
    </w:p>
    <w:p w14:paraId="6EC81AD2" w14:textId="77777777" w:rsidR="00743392" w:rsidRPr="00B70830" w:rsidRDefault="00743392" w:rsidP="00743392">
      <w:pPr>
        <w:jc w:val="both"/>
        <w:rPr>
          <w:bCs/>
          <w:szCs w:val="22"/>
          <w:lang w:val="en-GB"/>
        </w:rPr>
      </w:pPr>
      <w:r w:rsidRPr="00B70830">
        <w:rPr>
          <w:bCs/>
          <w:szCs w:val="22"/>
          <w:lang w:val="en-GB"/>
        </w:rPr>
        <w:t>Treat the transferred supernatant with 2 µl of RNase solution (A.4.1.5.23) for 1 h at 37 °C, or overnight at room temperature. This is the DNA master stock.</w:t>
      </w:r>
    </w:p>
    <w:p w14:paraId="0DB9E001" w14:textId="77777777" w:rsidR="00743392" w:rsidRPr="00B70830" w:rsidRDefault="00743392" w:rsidP="00743392">
      <w:pPr>
        <w:jc w:val="both"/>
        <w:rPr>
          <w:bCs/>
          <w:szCs w:val="22"/>
          <w:lang w:val="en-GB"/>
        </w:rPr>
      </w:pPr>
    </w:p>
    <w:p w14:paraId="2ED347A1" w14:textId="77777777" w:rsidR="00743392" w:rsidRPr="00B70830" w:rsidRDefault="00743392" w:rsidP="00743392">
      <w:pPr>
        <w:tabs>
          <w:tab w:val="num" w:pos="1080"/>
        </w:tabs>
        <w:jc w:val="both"/>
        <w:rPr>
          <w:b/>
          <w:bCs/>
          <w:szCs w:val="22"/>
          <w:lang w:val="en-GB"/>
        </w:rPr>
      </w:pPr>
      <w:r w:rsidRPr="00B70830">
        <w:rPr>
          <w:b/>
          <w:bCs/>
          <w:szCs w:val="22"/>
          <w:lang w:val="en-GB"/>
        </w:rPr>
        <w:t>A.4.1.8    List of examples</w:t>
      </w:r>
    </w:p>
    <w:p w14:paraId="7A6FA6FA" w14:textId="77777777" w:rsidR="00743392" w:rsidRPr="00B70830" w:rsidRDefault="00743392" w:rsidP="00743392">
      <w:pPr>
        <w:tabs>
          <w:tab w:val="num" w:pos="1080"/>
        </w:tabs>
        <w:jc w:val="both"/>
        <w:rPr>
          <w:b/>
          <w:bCs/>
          <w:szCs w:val="22"/>
          <w:lang w:val="en-GB"/>
        </w:rPr>
      </w:pPr>
    </w:p>
    <w:p w14:paraId="2865CD91" w14:textId="77777777" w:rsidR="00743392" w:rsidRPr="00B70830" w:rsidRDefault="00743392" w:rsidP="00743392">
      <w:pPr>
        <w:jc w:val="both"/>
        <w:rPr>
          <w:bCs/>
          <w:szCs w:val="22"/>
          <w:lang w:val="en-GB"/>
        </w:rPr>
      </w:pPr>
      <w:r w:rsidRPr="00B70830">
        <w:rPr>
          <w:bCs/>
          <w:szCs w:val="22"/>
          <w:lang w:val="en-GB"/>
        </w:rPr>
        <w:t>The method has been successfully applied to extract DNA</w:t>
      </w:r>
      <w:bookmarkStart w:id="53" w:name="_Ref95017636"/>
      <w:r w:rsidRPr="00B70830">
        <w:rPr>
          <w:bCs/>
          <w:szCs w:val="22"/>
          <w:vertAlign w:val="superscript"/>
          <w:lang w:val="en-GB"/>
        </w:rPr>
        <w:footnoteReference w:id="14"/>
      </w:r>
      <w:bookmarkEnd w:id="53"/>
      <w:r w:rsidRPr="00B70830">
        <w:rPr>
          <w:bCs/>
          <w:szCs w:val="22"/>
          <w:vertAlign w:val="superscript"/>
          <w:lang w:val="en-GB"/>
        </w:rPr>
        <w:t>)</w:t>
      </w:r>
      <w:r w:rsidRPr="00B70830">
        <w:rPr>
          <w:bCs/>
          <w:szCs w:val="22"/>
          <w:lang w:val="en-GB"/>
        </w:rPr>
        <w:t xml:space="preserve"> from the following matrices:</w:t>
      </w:r>
    </w:p>
    <w:p w14:paraId="648BFA2E" w14:textId="77777777" w:rsidR="00743392" w:rsidRPr="00B70830" w:rsidRDefault="00743392" w:rsidP="00743392">
      <w:pPr>
        <w:jc w:val="both"/>
        <w:rPr>
          <w:bCs/>
          <w:szCs w:val="22"/>
          <w:lang w:val="en-GB"/>
        </w:rPr>
      </w:pPr>
    </w:p>
    <w:p w14:paraId="6909B3FD" w14:textId="77777777" w:rsidR="00743392" w:rsidRPr="00B70830" w:rsidRDefault="00743392" w:rsidP="00743392">
      <w:pPr>
        <w:ind w:left="426"/>
        <w:jc w:val="both"/>
        <w:rPr>
          <w:bCs/>
          <w:szCs w:val="22"/>
          <w:lang w:val="en-GB"/>
        </w:rPr>
      </w:pPr>
      <w:r w:rsidRPr="00B70830">
        <w:rPr>
          <w:bCs/>
          <w:szCs w:val="22"/>
          <w:lang w:val="en-GB"/>
        </w:rPr>
        <w:t>germs from maize</w:t>
      </w:r>
      <w:r w:rsidRPr="00B70830">
        <w:rPr>
          <w:bCs/>
          <w:szCs w:val="22"/>
          <w:vertAlign w:val="superscript"/>
          <w:lang w:val="en-GB"/>
        </w:rPr>
        <w:t>16)</w:t>
      </w:r>
      <w:r w:rsidRPr="00B70830">
        <w:rPr>
          <w:bCs/>
          <w:szCs w:val="22"/>
          <w:lang w:val="en-GB"/>
        </w:rPr>
        <w:t>, maize flour, maize gluten feed</w:t>
      </w:r>
      <w:r w:rsidRPr="00B70830">
        <w:rPr>
          <w:bCs/>
          <w:szCs w:val="22"/>
          <w:vertAlign w:val="superscript"/>
          <w:lang w:val="en-GB"/>
        </w:rPr>
        <w:t>16)</w:t>
      </w:r>
      <w:r w:rsidRPr="00B70830">
        <w:rPr>
          <w:bCs/>
          <w:szCs w:val="22"/>
          <w:lang w:val="en-GB"/>
        </w:rPr>
        <w:t>, maize leaves, maize-modified starches</w:t>
      </w:r>
      <w:r w:rsidRPr="00B70830">
        <w:rPr>
          <w:bCs/>
          <w:szCs w:val="22"/>
          <w:vertAlign w:val="superscript"/>
          <w:lang w:val="en-GB"/>
        </w:rPr>
        <w:t>16)</w:t>
      </w:r>
      <w:r w:rsidRPr="00B70830">
        <w:rPr>
          <w:bCs/>
          <w:szCs w:val="22"/>
          <w:lang w:val="en-GB"/>
        </w:rPr>
        <w:t>, maize native starch</w:t>
      </w:r>
      <w:r w:rsidRPr="00B70830">
        <w:rPr>
          <w:bCs/>
          <w:szCs w:val="22"/>
          <w:vertAlign w:val="superscript"/>
          <w:lang w:val="en-GB"/>
        </w:rPr>
        <w:t>16)</w:t>
      </w:r>
      <w:r w:rsidRPr="00B70830">
        <w:rPr>
          <w:bCs/>
          <w:szCs w:val="22"/>
          <w:lang w:val="en-GB"/>
        </w:rPr>
        <w:t>, maize seeds, maize semolina, protein from soya beans</w:t>
      </w:r>
      <w:r w:rsidRPr="00B70830">
        <w:rPr>
          <w:bCs/>
          <w:szCs w:val="22"/>
          <w:vertAlign w:val="superscript"/>
          <w:lang w:val="en-GB"/>
        </w:rPr>
        <w:t>16)</w:t>
      </w:r>
      <w:r w:rsidRPr="00B70830">
        <w:rPr>
          <w:bCs/>
          <w:szCs w:val="22"/>
          <w:lang w:val="en-GB"/>
        </w:rPr>
        <w:t>, soya beans, soya bean leaves, sugar beet (fresh root), sugar beet (frozen pulp), sugar beet leaves.</w:t>
      </w:r>
    </w:p>
    <w:p w14:paraId="344AE5B9" w14:textId="77777777" w:rsidR="00743392" w:rsidRPr="00B70830" w:rsidRDefault="00743392" w:rsidP="00743392">
      <w:pPr>
        <w:jc w:val="both"/>
        <w:rPr>
          <w:bCs/>
          <w:szCs w:val="22"/>
          <w:lang w:val="en-GB"/>
        </w:rPr>
      </w:pPr>
    </w:p>
    <w:p w14:paraId="385BCADE" w14:textId="77777777" w:rsidR="00743392" w:rsidRPr="00B70830" w:rsidRDefault="00743392" w:rsidP="00743392">
      <w:pPr>
        <w:tabs>
          <w:tab w:val="num" w:pos="360"/>
        </w:tabs>
        <w:jc w:val="both"/>
        <w:rPr>
          <w:b/>
          <w:bCs/>
          <w:szCs w:val="22"/>
          <w:lang w:val="en-GB"/>
        </w:rPr>
      </w:pPr>
      <w:bookmarkStart w:id="54" w:name="_Toc85535155"/>
    </w:p>
    <w:p w14:paraId="34826643" w14:textId="77777777" w:rsidR="00743392" w:rsidRPr="00B70830" w:rsidRDefault="00743392" w:rsidP="00743392">
      <w:pPr>
        <w:tabs>
          <w:tab w:val="num" w:pos="360"/>
        </w:tabs>
        <w:jc w:val="both"/>
        <w:rPr>
          <w:b/>
          <w:bCs/>
          <w:szCs w:val="22"/>
          <w:lang w:val="en-GB"/>
        </w:rPr>
      </w:pPr>
      <w:r w:rsidRPr="00B70830">
        <w:rPr>
          <w:b/>
          <w:bCs/>
          <w:szCs w:val="22"/>
          <w:lang w:val="en-GB"/>
        </w:rPr>
        <w:t>A.5    Preparation of PCR quality DNA using guanidinium–chloroform-based DNA extraction methods</w:t>
      </w:r>
      <w:bookmarkEnd w:id="54"/>
    </w:p>
    <w:p w14:paraId="0999FA5A" w14:textId="77777777" w:rsidR="00743392" w:rsidRPr="00B70830" w:rsidRDefault="00743392" w:rsidP="00743392">
      <w:pPr>
        <w:tabs>
          <w:tab w:val="num" w:pos="360"/>
        </w:tabs>
        <w:jc w:val="both"/>
        <w:rPr>
          <w:b/>
          <w:bCs/>
          <w:szCs w:val="22"/>
          <w:lang w:val="en-GB"/>
        </w:rPr>
      </w:pPr>
    </w:p>
    <w:p w14:paraId="7325F249" w14:textId="77777777" w:rsidR="00743392" w:rsidRPr="00B70830" w:rsidRDefault="00743392" w:rsidP="00743392">
      <w:pPr>
        <w:tabs>
          <w:tab w:val="num" w:pos="720"/>
        </w:tabs>
        <w:jc w:val="both"/>
        <w:rPr>
          <w:b/>
          <w:bCs/>
          <w:szCs w:val="22"/>
          <w:lang w:val="en-GB"/>
        </w:rPr>
      </w:pPr>
      <w:r w:rsidRPr="00B70830">
        <w:rPr>
          <w:b/>
          <w:bCs/>
          <w:szCs w:val="22"/>
          <w:lang w:val="en-GB"/>
        </w:rPr>
        <w:t>A.5.1    Basic guanidine-chloroform method</w:t>
      </w:r>
    </w:p>
    <w:p w14:paraId="11CCBF14" w14:textId="77777777" w:rsidR="00743392" w:rsidRPr="00B70830" w:rsidRDefault="00743392" w:rsidP="00743392">
      <w:pPr>
        <w:tabs>
          <w:tab w:val="num" w:pos="720"/>
        </w:tabs>
        <w:jc w:val="both"/>
        <w:rPr>
          <w:b/>
          <w:bCs/>
          <w:szCs w:val="22"/>
          <w:lang w:val="en-GB"/>
        </w:rPr>
      </w:pPr>
    </w:p>
    <w:p w14:paraId="76CB0CBF" w14:textId="77777777" w:rsidR="00743392" w:rsidRPr="00B70830" w:rsidRDefault="00743392" w:rsidP="00743392">
      <w:pPr>
        <w:tabs>
          <w:tab w:val="num" w:pos="1080"/>
        </w:tabs>
        <w:jc w:val="both"/>
        <w:rPr>
          <w:b/>
          <w:bCs/>
          <w:szCs w:val="22"/>
          <w:lang w:val="en-GB"/>
        </w:rPr>
      </w:pPr>
      <w:r w:rsidRPr="00B70830">
        <w:rPr>
          <w:b/>
          <w:bCs/>
          <w:szCs w:val="22"/>
          <w:lang w:val="en-GB"/>
        </w:rPr>
        <w:t>A.5.1.1    General</w:t>
      </w:r>
    </w:p>
    <w:p w14:paraId="66B4FB36" w14:textId="77777777" w:rsidR="00743392" w:rsidRPr="00B70830" w:rsidRDefault="00743392" w:rsidP="00743392">
      <w:pPr>
        <w:tabs>
          <w:tab w:val="num" w:pos="1080"/>
        </w:tabs>
        <w:jc w:val="both"/>
        <w:rPr>
          <w:b/>
          <w:bCs/>
          <w:szCs w:val="22"/>
          <w:lang w:val="en-GB"/>
        </w:rPr>
      </w:pPr>
    </w:p>
    <w:p w14:paraId="48164253" w14:textId="77777777" w:rsidR="00743392" w:rsidRPr="00B70830" w:rsidRDefault="00743392" w:rsidP="00743392">
      <w:pPr>
        <w:jc w:val="both"/>
        <w:rPr>
          <w:bCs/>
          <w:szCs w:val="22"/>
          <w:lang w:val="en-GB"/>
        </w:rPr>
      </w:pPr>
      <w:r w:rsidRPr="00B70830">
        <w:rPr>
          <w:bCs/>
          <w:szCs w:val="22"/>
          <w:lang w:val="en-GB"/>
        </w:rPr>
        <w:t>This method is suitable for DNA extraction from a wide range of food and feed matrices (see A.5.1.8). A further purification step may be necessary depending on the sample.</w:t>
      </w:r>
    </w:p>
    <w:p w14:paraId="18FB3FB9" w14:textId="77777777" w:rsidR="00743392" w:rsidRPr="00B70830" w:rsidRDefault="00743392" w:rsidP="00743392">
      <w:pPr>
        <w:jc w:val="both"/>
        <w:rPr>
          <w:bCs/>
          <w:szCs w:val="22"/>
          <w:lang w:val="en-GB"/>
        </w:rPr>
      </w:pPr>
    </w:p>
    <w:p w14:paraId="79C86050" w14:textId="77777777" w:rsidR="00743392" w:rsidRPr="00B70830" w:rsidRDefault="00743392" w:rsidP="00743392">
      <w:pPr>
        <w:spacing w:after="160" w:line="259" w:lineRule="auto"/>
        <w:rPr>
          <w:b/>
          <w:bCs/>
          <w:szCs w:val="22"/>
          <w:lang w:val="en-ID"/>
        </w:rPr>
      </w:pPr>
      <w:r w:rsidRPr="00B70830">
        <w:rPr>
          <w:b/>
          <w:bCs/>
          <w:szCs w:val="22"/>
          <w:lang w:val="en-ID"/>
        </w:rPr>
        <w:br w:type="page"/>
      </w:r>
    </w:p>
    <w:p w14:paraId="1723E18A" w14:textId="77777777" w:rsidR="00743392" w:rsidRPr="00B70830" w:rsidRDefault="00743392" w:rsidP="00743392">
      <w:pPr>
        <w:jc w:val="both"/>
        <w:rPr>
          <w:b/>
          <w:bCs/>
          <w:szCs w:val="22"/>
          <w:lang w:val="en-ID"/>
        </w:rPr>
      </w:pPr>
      <w:r w:rsidRPr="00B70830">
        <w:rPr>
          <w:b/>
          <w:bCs/>
          <w:szCs w:val="22"/>
          <w:lang w:val="en-ID"/>
        </w:rPr>
        <w:lastRenderedPageBreak/>
        <w:t>A.5.1.2</w:t>
      </w:r>
      <w:r w:rsidRPr="00B70830">
        <w:rPr>
          <w:b/>
          <w:bCs/>
          <w:szCs w:val="22"/>
          <w:lang w:val="en-ID"/>
        </w:rPr>
        <w:tab/>
        <w:t xml:space="preserve">    Status </w:t>
      </w:r>
      <w:proofErr w:type="spellStart"/>
      <w:r w:rsidRPr="00B70830">
        <w:rPr>
          <w:b/>
          <w:bCs/>
          <w:szCs w:val="22"/>
          <w:lang w:val="en-ID"/>
        </w:rPr>
        <w:t>validasi</w:t>
      </w:r>
      <w:proofErr w:type="spellEnd"/>
    </w:p>
    <w:p w14:paraId="56902401" w14:textId="77777777" w:rsidR="00743392" w:rsidRPr="00B70830" w:rsidRDefault="00743392" w:rsidP="00743392">
      <w:pPr>
        <w:jc w:val="both"/>
        <w:rPr>
          <w:b/>
          <w:bCs/>
          <w:szCs w:val="22"/>
          <w:lang w:val="en-ID"/>
        </w:rPr>
      </w:pPr>
    </w:p>
    <w:p w14:paraId="72C20F08" w14:textId="77777777" w:rsidR="00743392" w:rsidRPr="00B70830" w:rsidRDefault="00743392" w:rsidP="00743392">
      <w:pPr>
        <w:jc w:val="both"/>
        <w:rPr>
          <w:szCs w:val="22"/>
          <w:lang w:val="en-ID"/>
        </w:rPr>
      </w:pPr>
      <w:r w:rsidRPr="00B70830">
        <w:rPr>
          <w:szCs w:val="22"/>
          <w:lang w:val="en-ID"/>
        </w:rPr>
        <w:t xml:space="preserve">Metode </w:t>
      </w:r>
      <w:proofErr w:type="spellStart"/>
      <w:r w:rsidRPr="00B70830">
        <w:rPr>
          <w:szCs w:val="22"/>
          <w:lang w:val="en-ID"/>
        </w:rPr>
        <w:t>ini</w:t>
      </w:r>
      <w:proofErr w:type="spellEnd"/>
      <w:r w:rsidRPr="00B70830">
        <w:rPr>
          <w:szCs w:val="22"/>
          <w:lang w:val="en-ID"/>
        </w:rPr>
        <w:t xml:space="preserve"> </w:t>
      </w:r>
      <w:proofErr w:type="spellStart"/>
      <w:r w:rsidRPr="00B70830">
        <w:rPr>
          <w:szCs w:val="22"/>
          <w:lang w:val="en-ID"/>
        </w:rPr>
        <w:t>telah</w:t>
      </w:r>
      <w:proofErr w:type="spellEnd"/>
      <w:r w:rsidRPr="00B70830">
        <w:rPr>
          <w:szCs w:val="22"/>
          <w:lang w:val="en-ID"/>
        </w:rPr>
        <w:t xml:space="preserve"> </w:t>
      </w:r>
      <w:proofErr w:type="spellStart"/>
      <w:r w:rsidRPr="00B70830">
        <w:rPr>
          <w:szCs w:val="22"/>
          <w:lang w:val="en-ID"/>
        </w:rPr>
        <w:t>divalidasi</w:t>
      </w:r>
      <w:proofErr w:type="spellEnd"/>
      <w:r w:rsidRPr="00B70830">
        <w:rPr>
          <w:szCs w:val="22"/>
          <w:lang w:val="en-ID"/>
        </w:rPr>
        <w:t xml:space="preserve"> </w:t>
      </w:r>
      <w:proofErr w:type="spellStart"/>
      <w:r w:rsidRPr="00B70830">
        <w:rPr>
          <w:szCs w:val="22"/>
          <w:lang w:val="en-ID"/>
        </w:rPr>
        <w:t>secara</w:t>
      </w:r>
      <w:proofErr w:type="spellEnd"/>
      <w:r w:rsidRPr="00B70830">
        <w:rPr>
          <w:szCs w:val="22"/>
          <w:lang w:val="en-ID"/>
        </w:rPr>
        <w:t xml:space="preserve"> </w:t>
      </w:r>
      <w:r w:rsidRPr="00B70830">
        <w:rPr>
          <w:i/>
          <w:iCs/>
          <w:szCs w:val="22"/>
          <w:lang w:val="en-ID"/>
        </w:rPr>
        <w:t>in-house</w:t>
      </w:r>
      <w:r w:rsidRPr="00B70830">
        <w:rPr>
          <w:szCs w:val="22"/>
          <w:lang w:val="en-ID"/>
        </w:rPr>
        <w:t>.</w:t>
      </w:r>
    </w:p>
    <w:p w14:paraId="19C7897D" w14:textId="77777777" w:rsidR="00743392" w:rsidRPr="00B70830" w:rsidRDefault="00743392" w:rsidP="00743392">
      <w:pPr>
        <w:jc w:val="both"/>
        <w:rPr>
          <w:szCs w:val="22"/>
          <w:lang w:val="en-ID"/>
        </w:rPr>
      </w:pPr>
    </w:p>
    <w:p w14:paraId="16F24353" w14:textId="77777777" w:rsidR="00743392" w:rsidRPr="00B70830" w:rsidRDefault="00743392" w:rsidP="00743392">
      <w:pPr>
        <w:jc w:val="both"/>
        <w:rPr>
          <w:b/>
          <w:bCs/>
          <w:szCs w:val="22"/>
          <w:lang w:val="en-ID"/>
        </w:rPr>
      </w:pPr>
      <w:r w:rsidRPr="00B70830">
        <w:rPr>
          <w:b/>
          <w:bCs/>
          <w:szCs w:val="22"/>
          <w:lang w:val="en-ID"/>
        </w:rPr>
        <w:t>A.5.1.3    </w:t>
      </w:r>
      <w:proofErr w:type="spellStart"/>
      <w:r w:rsidRPr="00B70830">
        <w:rPr>
          <w:b/>
          <w:bCs/>
          <w:szCs w:val="22"/>
          <w:lang w:val="en-ID"/>
        </w:rPr>
        <w:t>Prinsip</w:t>
      </w:r>
      <w:proofErr w:type="spellEnd"/>
    </w:p>
    <w:p w14:paraId="670D827E" w14:textId="77777777" w:rsidR="00743392" w:rsidRPr="00B70830" w:rsidRDefault="00743392" w:rsidP="00743392">
      <w:pPr>
        <w:jc w:val="both"/>
        <w:rPr>
          <w:b/>
          <w:bCs/>
          <w:szCs w:val="22"/>
          <w:lang w:val="en-ID"/>
        </w:rPr>
      </w:pPr>
    </w:p>
    <w:p w14:paraId="0C541696" w14:textId="77777777" w:rsidR="00743392" w:rsidRPr="00B70830" w:rsidRDefault="00743392" w:rsidP="00743392">
      <w:pPr>
        <w:jc w:val="both"/>
        <w:rPr>
          <w:szCs w:val="22"/>
          <w:lang w:val="en-ID"/>
        </w:rPr>
      </w:pPr>
      <w:r w:rsidRPr="00B70830">
        <w:rPr>
          <w:szCs w:val="22"/>
          <w:lang w:val="en-ID"/>
        </w:rPr>
        <w:t xml:space="preserve">Metode </w:t>
      </w:r>
      <w:proofErr w:type="spellStart"/>
      <w:r w:rsidRPr="00B70830">
        <w:rPr>
          <w:szCs w:val="22"/>
          <w:lang w:val="en-ID"/>
        </w:rPr>
        <w:t>ini</w:t>
      </w:r>
      <w:proofErr w:type="spellEnd"/>
      <w:r w:rsidRPr="00B70830">
        <w:rPr>
          <w:szCs w:val="22"/>
          <w:lang w:val="en-ID"/>
        </w:rPr>
        <w:t xml:space="preserve"> </w:t>
      </w:r>
      <w:proofErr w:type="spellStart"/>
      <w:r w:rsidRPr="00B70830">
        <w:rPr>
          <w:szCs w:val="22"/>
          <w:lang w:val="en-ID"/>
        </w:rPr>
        <w:t>terdiri</w:t>
      </w:r>
      <w:proofErr w:type="spellEnd"/>
      <w:r w:rsidRPr="00B70830">
        <w:rPr>
          <w:szCs w:val="22"/>
          <w:lang w:val="en-ID"/>
        </w:rPr>
        <w:t xml:space="preserve"> </w:t>
      </w:r>
      <w:r w:rsidRPr="00B70830">
        <w:rPr>
          <w:szCs w:val="22"/>
          <w:lang w:val="id-ID"/>
        </w:rPr>
        <w:t>atas</w:t>
      </w:r>
      <w:r w:rsidRPr="00B70830">
        <w:rPr>
          <w:szCs w:val="22"/>
          <w:lang w:val="en-ID"/>
        </w:rPr>
        <w:t xml:space="preserve"> </w:t>
      </w:r>
      <w:proofErr w:type="spellStart"/>
      <w:r w:rsidRPr="00B70830">
        <w:rPr>
          <w:szCs w:val="22"/>
          <w:lang w:val="en-ID"/>
        </w:rPr>
        <w:t>lisis</w:t>
      </w:r>
      <w:proofErr w:type="spellEnd"/>
      <w:r w:rsidRPr="00B70830">
        <w:rPr>
          <w:szCs w:val="22"/>
          <w:lang w:val="en-ID"/>
        </w:rPr>
        <w:t xml:space="preserve"> </w:t>
      </w:r>
      <w:proofErr w:type="spellStart"/>
      <w:r w:rsidRPr="00B70830">
        <w:rPr>
          <w:szCs w:val="22"/>
          <w:lang w:val="en-ID"/>
        </w:rPr>
        <w:t>termal</w:t>
      </w:r>
      <w:proofErr w:type="spellEnd"/>
      <w:r w:rsidRPr="00B70830">
        <w:rPr>
          <w:szCs w:val="22"/>
          <w:lang w:val="en-ID"/>
        </w:rPr>
        <w:t xml:space="preserve"> dan </w:t>
      </w:r>
      <w:proofErr w:type="spellStart"/>
      <w:r w:rsidRPr="00B70830">
        <w:rPr>
          <w:szCs w:val="22"/>
          <w:lang w:val="en-ID"/>
        </w:rPr>
        <w:t>enzimatik</w:t>
      </w:r>
      <w:proofErr w:type="spellEnd"/>
      <w:r w:rsidRPr="00B70830">
        <w:rPr>
          <w:szCs w:val="22"/>
          <w:lang w:val="en-ID"/>
        </w:rPr>
        <w:t xml:space="preserve"> </w:t>
      </w:r>
      <w:r w:rsidRPr="00B70830">
        <w:rPr>
          <w:szCs w:val="22"/>
          <w:lang w:val="id-ID"/>
        </w:rPr>
        <w:t>dengan</w:t>
      </w:r>
      <w:r w:rsidRPr="00B70830">
        <w:rPr>
          <w:szCs w:val="22"/>
          <w:lang w:val="en-ID"/>
        </w:rPr>
        <w:t xml:space="preserve"> </w:t>
      </w:r>
      <w:r w:rsidRPr="00B70830">
        <w:rPr>
          <w:szCs w:val="22"/>
          <w:lang w:val="id-ID"/>
        </w:rPr>
        <w:t>ketersediaan</w:t>
      </w:r>
      <w:r w:rsidRPr="00B70830">
        <w:rPr>
          <w:szCs w:val="22"/>
          <w:lang w:val="en-ID"/>
        </w:rPr>
        <w:t xml:space="preserve"> natrium </w:t>
      </w:r>
      <w:proofErr w:type="spellStart"/>
      <w:r w:rsidRPr="00B70830">
        <w:rPr>
          <w:szCs w:val="22"/>
          <w:lang w:val="en-ID"/>
        </w:rPr>
        <w:t>dodesil</w:t>
      </w:r>
      <w:proofErr w:type="spellEnd"/>
      <w:r w:rsidRPr="00B70830">
        <w:rPr>
          <w:szCs w:val="22"/>
          <w:lang w:val="en-ID"/>
        </w:rPr>
        <w:t xml:space="preserve"> </w:t>
      </w:r>
      <w:proofErr w:type="spellStart"/>
      <w:r w:rsidRPr="00B70830">
        <w:rPr>
          <w:szCs w:val="22"/>
          <w:lang w:val="en-ID"/>
        </w:rPr>
        <w:t>sulfat</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w:t>
      </w:r>
      <w:proofErr w:type="spellStart"/>
      <w:r w:rsidRPr="00B70830">
        <w:rPr>
          <w:szCs w:val="22"/>
          <w:lang w:val="en-ID"/>
        </w:rPr>
        <w:t>bufer</w:t>
      </w:r>
      <w:proofErr w:type="spellEnd"/>
      <w:r w:rsidRPr="00B70830">
        <w:rPr>
          <w:szCs w:val="22"/>
          <w:lang w:val="en-ID"/>
        </w:rPr>
        <w:t xml:space="preserve"> guanidinium </w:t>
      </w:r>
      <w:proofErr w:type="spellStart"/>
      <w:r w:rsidRPr="00B70830">
        <w:rPr>
          <w:szCs w:val="22"/>
          <w:lang w:val="en-ID"/>
        </w:rPr>
        <w:t>terdenaturasi</w:t>
      </w:r>
      <w:proofErr w:type="spellEnd"/>
      <w:r w:rsidRPr="00B70830">
        <w:rPr>
          <w:szCs w:val="22"/>
          <w:lang w:val="en-ID"/>
        </w:rPr>
        <w:t xml:space="preserve">, </w:t>
      </w:r>
      <w:r w:rsidRPr="00B70830">
        <w:rPr>
          <w:szCs w:val="22"/>
          <w:lang w:val="id-ID"/>
        </w:rPr>
        <w:t>biasanya</w:t>
      </w:r>
      <w:r w:rsidRPr="00B70830">
        <w:rPr>
          <w:szCs w:val="22"/>
          <w:lang w:val="en-ID"/>
        </w:rPr>
        <w:t xml:space="preserve"> </w:t>
      </w:r>
      <w:proofErr w:type="spellStart"/>
      <w:r w:rsidRPr="00B70830">
        <w:rPr>
          <w:szCs w:val="22"/>
          <w:lang w:val="en-ID"/>
        </w:rPr>
        <w:t>diikuti</w:t>
      </w:r>
      <w:proofErr w:type="spellEnd"/>
      <w:r w:rsidRPr="00B70830">
        <w:rPr>
          <w:szCs w:val="22"/>
          <w:lang w:val="en-ID"/>
        </w:rPr>
        <w:t xml:space="preserve"> </w:t>
      </w:r>
      <w:r w:rsidRPr="00B70830">
        <w:rPr>
          <w:szCs w:val="22"/>
          <w:lang w:val="id-ID"/>
        </w:rPr>
        <w:t>dengan</w:t>
      </w:r>
      <w:r w:rsidRPr="00B70830">
        <w:rPr>
          <w:szCs w:val="22"/>
          <w:lang w:val="en-ID"/>
        </w:rPr>
        <w:t xml:space="preserve"> </w:t>
      </w:r>
      <w:proofErr w:type="spellStart"/>
      <w:r w:rsidRPr="00B70830">
        <w:rPr>
          <w:szCs w:val="22"/>
          <w:lang w:val="en-ID"/>
        </w:rPr>
        <w:t>tahap</w:t>
      </w:r>
      <w:proofErr w:type="spellEnd"/>
      <w:r w:rsidRPr="00B70830">
        <w:rPr>
          <w:szCs w:val="22"/>
          <w:lang w:val="en-ID"/>
        </w:rPr>
        <w:t xml:space="preserve"> </w:t>
      </w:r>
      <w:proofErr w:type="spellStart"/>
      <w:r w:rsidRPr="00B70830">
        <w:rPr>
          <w:szCs w:val="22"/>
          <w:lang w:val="en-ID"/>
        </w:rPr>
        <w:t>pemurnian</w:t>
      </w:r>
      <w:proofErr w:type="spellEnd"/>
      <w:r w:rsidRPr="00B70830">
        <w:rPr>
          <w:szCs w:val="22"/>
          <w:lang w:val="en-ID"/>
        </w:rPr>
        <w:t xml:space="preserve"> </w:t>
      </w:r>
      <w:proofErr w:type="spellStart"/>
      <w:r w:rsidRPr="00B70830">
        <w:rPr>
          <w:szCs w:val="22"/>
          <w:lang w:val="en-ID"/>
        </w:rPr>
        <w:t>tergantung</w:t>
      </w:r>
      <w:proofErr w:type="spellEnd"/>
      <w:r w:rsidRPr="00B70830">
        <w:rPr>
          <w:szCs w:val="22"/>
          <w:lang w:val="en-ID"/>
        </w:rPr>
        <w:t xml:space="preserve"> pada </w:t>
      </w:r>
      <w:proofErr w:type="spellStart"/>
      <w:r w:rsidRPr="00B70830">
        <w:rPr>
          <w:szCs w:val="22"/>
          <w:lang w:val="en-ID"/>
        </w:rPr>
        <w:t>matriksnya</w:t>
      </w:r>
      <w:proofErr w:type="spellEnd"/>
      <w:r w:rsidRPr="00B70830">
        <w:rPr>
          <w:szCs w:val="22"/>
          <w:lang w:val="en-ID"/>
        </w:rPr>
        <w:t>.</w:t>
      </w:r>
    </w:p>
    <w:p w14:paraId="10F320CF" w14:textId="77777777" w:rsidR="00743392" w:rsidRPr="00B70830" w:rsidRDefault="00743392" w:rsidP="00743392">
      <w:pPr>
        <w:jc w:val="both"/>
        <w:rPr>
          <w:szCs w:val="22"/>
          <w:lang w:val="en-ID"/>
        </w:rPr>
      </w:pPr>
    </w:p>
    <w:p w14:paraId="5A3E4E09" w14:textId="77777777" w:rsidR="00743392" w:rsidRPr="00B70830" w:rsidRDefault="00743392" w:rsidP="00743392">
      <w:pPr>
        <w:jc w:val="both"/>
        <w:rPr>
          <w:szCs w:val="22"/>
          <w:lang w:val="en-ID"/>
        </w:rPr>
      </w:pPr>
      <w:proofErr w:type="spellStart"/>
      <w:r w:rsidRPr="00B70830">
        <w:rPr>
          <w:szCs w:val="22"/>
          <w:lang w:val="en-ID"/>
        </w:rPr>
        <w:t>Kontaminan</w:t>
      </w:r>
      <w:proofErr w:type="spellEnd"/>
      <w:r w:rsidRPr="00B70830">
        <w:rPr>
          <w:szCs w:val="22"/>
          <w:lang w:val="en-ID"/>
        </w:rPr>
        <w:t xml:space="preserve"> </w:t>
      </w:r>
      <w:proofErr w:type="spellStart"/>
      <w:r w:rsidRPr="00B70830">
        <w:rPr>
          <w:szCs w:val="22"/>
          <w:lang w:val="en-ID"/>
        </w:rPr>
        <w:t>seperti</w:t>
      </w:r>
      <w:proofErr w:type="spellEnd"/>
      <w:r w:rsidRPr="00B70830">
        <w:rPr>
          <w:szCs w:val="22"/>
          <w:lang w:val="en-ID"/>
        </w:rPr>
        <w:t xml:space="preserve"> lipid dan protein </w:t>
      </w:r>
      <w:proofErr w:type="spellStart"/>
      <w:r w:rsidRPr="00B70830">
        <w:rPr>
          <w:szCs w:val="22"/>
          <w:lang w:val="en-ID"/>
        </w:rPr>
        <w:t>dihilangkan</w:t>
      </w:r>
      <w:proofErr w:type="spellEnd"/>
      <w:r w:rsidRPr="00B70830">
        <w:rPr>
          <w:szCs w:val="22"/>
          <w:lang w:val="en-ID"/>
        </w:rPr>
        <w:t xml:space="preserve"> </w:t>
      </w:r>
      <w:proofErr w:type="spellStart"/>
      <w:r w:rsidRPr="00B70830">
        <w:rPr>
          <w:szCs w:val="22"/>
          <w:lang w:val="en-ID"/>
        </w:rPr>
        <w:t>dengan</w:t>
      </w:r>
      <w:proofErr w:type="spellEnd"/>
      <w:r w:rsidRPr="00B70830">
        <w:rPr>
          <w:szCs w:val="22"/>
          <w:lang w:val="en-ID"/>
        </w:rPr>
        <w:t xml:space="preserve"> </w:t>
      </w:r>
      <w:r w:rsidRPr="00B70830">
        <w:rPr>
          <w:szCs w:val="22"/>
          <w:lang w:val="id-ID"/>
        </w:rPr>
        <w:t>tahap</w:t>
      </w:r>
      <w:r w:rsidRPr="00B70830">
        <w:rPr>
          <w:szCs w:val="22"/>
          <w:lang w:val="en-ID"/>
        </w:rPr>
        <w:t xml:space="preserve"> </w:t>
      </w:r>
      <w:proofErr w:type="spellStart"/>
      <w:r w:rsidRPr="00B70830">
        <w:rPr>
          <w:szCs w:val="22"/>
          <w:lang w:val="en-ID"/>
        </w:rPr>
        <w:t>ekstraksi</w:t>
      </w:r>
      <w:proofErr w:type="spellEnd"/>
      <w:r w:rsidRPr="00B70830">
        <w:rPr>
          <w:szCs w:val="22"/>
          <w:lang w:val="en-ID"/>
        </w:rPr>
        <w:t xml:space="preserve"> </w:t>
      </w:r>
      <w:proofErr w:type="spellStart"/>
      <w:r w:rsidRPr="00B70830">
        <w:rPr>
          <w:szCs w:val="22"/>
          <w:lang w:val="en-ID"/>
        </w:rPr>
        <w:t>kloroform</w:t>
      </w:r>
      <w:proofErr w:type="spellEnd"/>
      <w:r w:rsidRPr="00B70830">
        <w:rPr>
          <w:szCs w:val="22"/>
          <w:lang w:val="en-ID"/>
        </w:rPr>
        <w:t xml:space="preserve"> </w:t>
      </w:r>
      <w:proofErr w:type="spellStart"/>
      <w:r w:rsidRPr="00B70830">
        <w:rPr>
          <w:szCs w:val="22"/>
          <w:lang w:val="en-ID"/>
        </w:rPr>
        <w:t>setelah</w:t>
      </w:r>
      <w:proofErr w:type="spellEnd"/>
      <w:r w:rsidRPr="00B70830">
        <w:rPr>
          <w:szCs w:val="22"/>
          <w:lang w:val="en-ID"/>
        </w:rPr>
        <w:t xml:space="preserve"> </w:t>
      </w:r>
      <w:proofErr w:type="spellStart"/>
      <w:r w:rsidRPr="00B70830">
        <w:rPr>
          <w:szCs w:val="22"/>
          <w:lang w:val="en-ID"/>
        </w:rPr>
        <w:t>lisis</w:t>
      </w:r>
      <w:proofErr w:type="spellEnd"/>
      <w:r w:rsidRPr="00B70830">
        <w:rPr>
          <w:szCs w:val="22"/>
          <w:lang w:val="en-ID"/>
        </w:rPr>
        <w:t xml:space="preserve">, </w:t>
      </w:r>
      <w:proofErr w:type="spellStart"/>
      <w:r w:rsidRPr="00B70830">
        <w:rPr>
          <w:szCs w:val="22"/>
          <w:lang w:val="en-ID"/>
        </w:rPr>
        <w:t>kemudian</w:t>
      </w:r>
      <w:proofErr w:type="spellEnd"/>
      <w:r w:rsidRPr="00B70830">
        <w:rPr>
          <w:szCs w:val="22"/>
          <w:lang w:val="en-ID"/>
        </w:rPr>
        <w:t xml:space="preserve"> DNA </w:t>
      </w:r>
      <w:r w:rsidRPr="00B70830">
        <w:rPr>
          <w:szCs w:val="22"/>
          <w:lang w:val="id-ID"/>
        </w:rPr>
        <w:t>dipresipitasi</w:t>
      </w:r>
      <w:r w:rsidRPr="00B70830">
        <w:rPr>
          <w:szCs w:val="22"/>
          <w:lang w:val="en-ID"/>
        </w:rPr>
        <w:t xml:space="preserve"> </w:t>
      </w:r>
      <w:proofErr w:type="spellStart"/>
      <w:r w:rsidRPr="00B70830">
        <w:rPr>
          <w:szCs w:val="22"/>
          <w:lang w:val="en-ID"/>
        </w:rPr>
        <w:t>dengan</w:t>
      </w:r>
      <w:proofErr w:type="spellEnd"/>
      <w:r w:rsidRPr="00B70830">
        <w:rPr>
          <w:szCs w:val="22"/>
          <w:lang w:val="en-ID"/>
        </w:rPr>
        <w:t xml:space="preserve"> isopropanol </w:t>
      </w:r>
      <w:proofErr w:type="spellStart"/>
      <w:r w:rsidRPr="00B70830">
        <w:rPr>
          <w:szCs w:val="22"/>
          <w:lang w:val="en-ID"/>
        </w:rPr>
        <w:t>sebelum</w:t>
      </w:r>
      <w:proofErr w:type="spellEnd"/>
      <w:r w:rsidRPr="00B70830">
        <w:rPr>
          <w:szCs w:val="22"/>
          <w:lang w:val="en-ID"/>
        </w:rPr>
        <w:t xml:space="preserve"> </w:t>
      </w:r>
      <w:proofErr w:type="spellStart"/>
      <w:r w:rsidRPr="00B70830">
        <w:rPr>
          <w:szCs w:val="22"/>
          <w:lang w:val="en-ID"/>
        </w:rPr>
        <w:t>dimurnikan</w:t>
      </w:r>
      <w:proofErr w:type="spellEnd"/>
      <w:r w:rsidRPr="00B70830">
        <w:rPr>
          <w:szCs w:val="22"/>
          <w:lang w:val="en-ID"/>
        </w:rPr>
        <w:t>.</w:t>
      </w:r>
    </w:p>
    <w:p w14:paraId="234488E3" w14:textId="77777777" w:rsidR="00743392" w:rsidRPr="00B70830" w:rsidRDefault="00743392" w:rsidP="00743392">
      <w:pPr>
        <w:jc w:val="both"/>
        <w:rPr>
          <w:szCs w:val="22"/>
          <w:lang w:val="en-ID"/>
        </w:rPr>
      </w:pPr>
    </w:p>
    <w:p w14:paraId="1744293C" w14:textId="77777777" w:rsidR="00743392" w:rsidRPr="00B70830" w:rsidRDefault="00743392" w:rsidP="00743392">
      <w:pPr>
        <w:jc w:val="both"/>
        <w:rPr>
          <w:b/>
          <w:bCs/>
          <w:szCs w:val="22"/>
          <w:lang w:val="nb-NO"/>
        </w:rPr>
      </w:pPr>
      <w:r w:rsidRPr="00B70830">
        <w:rPr>
          <w:b/>
          <w:bCs/>
          <w:szCs w:val="22"/>
          <w:lang w:val="nb-NO"/>
        </w:rPr>
        <w:t>A.5.1.4</w:t>
      </w:r>
      <w:r w:rsidRPr="00B70830">
        <w:rPr>
          <w:b/>
          <w:bCs/>
          <w:szCs w:val="22"/>
          <w:lang w:val="nb-NO"/>
        </w:rPr>
        <w:tab/>
        <w:t xml:space="preserve">    Tindakan pencegahan </w:t>
      </w:r>
      <w:r w:rsidRPr="00B70830">
        <w:rPr>
          <w:b/>
          <w:bCs/>
          <w:szCs w:val="22"/>
          <w:lang w:val="id-ID"/>
        </w:rPr>
        <w:t xml:space="preserve">untuk </w:t>
      </w:r>
      <w:r w:rsidRPr="00B70830">
        <w:rPr>
          <w:b/>
          <w:bCs/>
          <w:szCs w:val="22"/>
          <w:lang w:val="nb-NO"/>
        </w:rPr>
        <w:t>keselamatan</w:t>
      </w:r>
    </w:p>
    <w:p w14:paraId="2CEEA230" w14:textId="77777777" w:rsidR="00743392" w:rsidRPr="00B70830" w:rsidRDefault="00743392" w:rsidP="00743392">
      <w:pPr>
        <w:jc w:val="both"/>
        <w:rPr>
          <w:b/>
          <w:bCs/>
          <w:szCs w:val="22"/>
          <w:lang w:val="nb-NO"/>
        </w:rPr>
      </w:pPr>
    </w:p>
    <w:p w14:paraId="59D0D88A" w14:textId="77777777" w:rsidR="00743392" w:rsidRPr="00B70830" w:rsidRDefault="00743392" w:rsidP="00743392">
      <w:pPr>
        <w:jc w:val="both"/>
        <w:rPr>
          <w:szCs w:val="22"/>
          <w:lang w:val="nb-NO"/>
        </w:rPr>
      </w:pPr>
      <w:r w:rsidRPr="00B70830">
        <w:rPr>
          <w:iCs/>
          <w:szCs w:val="22"/>
          <w:lang w:val="id-ID"/>
        </w:rPr>
        <w:t>Lemari asam</w:t>
      </w:r>
      <w:r w:rsidRPr="00B70830">
        <w:rPr>
          <w:szCs w:val="22"/>
          <w:lang w:val="nb-NO"/>
        </w:rPr>
        <w:t xml:space="preserve"> diperlukan untuk menangani bahan kimia organik.</w:t>
      </w:r>
    </w:p>
    <w:p w14:paraId="3C0FFC73" w14:textId="77777777" w:rsidR="00743392" w:rsidRPr="00B70830" w:rsidRDefault="00743392" w:rsidP="00743392">
      <w:pPr>
        <w:jc w:val="both"/>
        <w:rPr>
          <w:szCs w:val="22"/>
          <w:lang w:val="nb-NO"/>
        </w:rPr>
      </w:pPr>
    </w:p>
    <w:p w14:paraId="4C54AB35" w14:textId="77777777" w:rsidR="00743392" w:rsidRPr="00B70830" w:rsidRDefault="00743392" w:rsidP="00743392">
      <w:pPr>
        <w:jc w:val="both"/>
        <w:rPr>
          <w:b/>
          <w:bCs/>
          <w:szCs w:val="22"/>
          <w:lang w:val="en-ID"/>
        </w:rPr>
      </w:pPr>
      <w:r w:rsidRPr="00B70830">
        <w:rPr>
          <w:b/>
          <w:bCs/>
          <w:szCs w:val="22"/>
          <w:lang w:val="en-ID"/>
        </w:rPr>
        <w:t>A.5.1.5</w:t>
      </w:r>
      <w:r w:rsidRPr="00B70830">
        <w:rPr>
          <w:b/>
          <w:bCs/>
          <w:szCs w:val="22"/>
          <w:lang w:val="en-ID"/>
        </w:rPr>
        <w:tab/>
        <w:t>    Reagen</w:t>
      </w:r>
    </w:p>
    <w:p w14:paraId="6738EB84" w14:textId="77777777" w:rsidR="00743392" w:rsidRPr="00B70830" w:rsidRDefault="00743392" w:rsidP="00743392">
      <w:pPr>
        <w:jc w:val="both"/>
        <w:rPr>
          <w:b/>
          <w:bCs/>
          <w:szCs w:val="22"/>
          <w:lang w:val="en-ID"/>
        </w:rPr>
      </w:pPr>
    </w:p>
    <w:p w14:paraId="0DB009F0" w14:textId="77777777" w:rsidR="00743392" w:rsidRPr="00B70830" w:rsidRDefault="00743392" w:rsidP="00743392">
      <w:pPr>
        <w:jc w:val="both"/>
        <w:rPr>
          <w:szCs w:val="22"/>
          <w:lang w:val="en-ID"/>
        </w:rPr>
      </w:pPr>
      <w:r w:rsidRPr="00B70830">
        <w:rPr>
          <w:b/>
          <w:bCs/>
          <w:szCs w:val="22"/>
          <w:lang w:val="en-ID"/>
        </w:rPr>
        <w:t>A.5.1.5.1    </w:t>
      </w:r>
      <w:r w:rsidRPr="00B70830">
        <w:rPr>
          <w:b/>
          <w:bCs/>
          <w:szCs w:val="22"/>
        </w:rPr>
        <w:t>α</w:t>
      </w:r>
      <w:r w:rsidRPr="00B70830">
        <w:rPr>
          <w:b/>
          <w:bCs/>
          <w:szCs w:val="22"/>
          <w:lang w:val="en-ID"/>
        </w:rPr>
        <w:t>-</w:t>
      </w:r>
      <w:proofErr w:type="spellStart"/>
      <w:r w:rsidRPr="00B70830">
        <w:rPr>
          <w:b/>
          <w:bCs/>
          <w:szCs w:val="22"/>
          <w:lang w:val="en-ID"/>
        </w:rPr>
        <w:t>Amilase</w:t>
      </w:r>
      <w:proofErr w:type="spellEnd"/>
      <w:r w:rsidRPr="00B70830">
        <w:rPr>
          <w:szCs w:val="22"/>
          <w:lang w:val="en-ID"/>
        </w:rPr>
        <w:t xml:space="preserve">¸ </w:t>
      </w:r>
      <w:proofErr w:type="spellStart"/>
      <w:r w:rsidRPr="00B70830">
        <w:rPr>
          <w:szCs w:val="22"/>
          <w:lang w:val="en-ID"/>
        </w:rPr>
        <w:t>dari</w:t>
      </w:r>
      <w:proofErr w:type="spellEnd"/>
      <w:r w:rsidRPr="00B70830">
        <w:rPr>
          <w:szCs w:val="22"/>
          <w:lang w:val="en-ID"/>
        </w:rPr>
        <w:t xml:space="preserve"> </w:t>
      </w:r>
      <w:r w:rsidRPr="00B70830">
        <w:rPr>
          <w:i/>
          <w:iCs/>
          <w:szCs w:val="22"/>
          <w:lang w:val="en-ID"/>
        </w:rPr>
        <w:t xml:space="preserve">Bacillus </w:t>
      </w:r>
      <w:proofErr w:type="spellStart"/>
      <w:r w:rsidRPr="00B70830">
        <w:rPr>
          <w:szCs w:val="22"/>
          <w:lang w:val="en-ID"/>
        </w:rPr>
        <w:t>spp</w:t>
      </w:r>
      <w:proofErr w:type="spellEnd"/>
      <w:r w:rsidRPr="00B70830">
        <w:rPr>
          <w:szCs w:val="22"/>
          <w:lang w:val="en-ID"/>
        </w:rPr>
        <w:t xml:space="preserve"> </w:t>
      </w:r>
      <w:proofErr w:type="spellStart"/>
      <w:r w:rsidRPr="00B70830">
        <w:rPr>
          <w:szCs w:val="22"/>
          <w:lang w:val="en-ID"/>
        </w:rPr>
        <w:t>tipe</w:t>
      </w:r>
      <w:proofErr w:type="spellEnd"/>
      <w:r w:rsidRPr="00B70830">
        <w:rPr>
          <w:szCs w:val="22"/>
          <w:lang w:val="en-ID"/>
        </w:rPr>
        <w:t xml:space="preserve"> IIA, (1</w:t>
      </w:r>
      <w:r w:rsidRPr="00B70830">
        <w:rPr>
          <w:szCs w:val="22"/>
        </w:rPr>
        <w:t>.</w:t>
      </w:r>
      <w:r w:rsidRPr="00B70830">
        <w:rPr>
          <w:szCs w:val="22"/>
          <w:lang w:val="en-ID"/>
        </w:rPr>
        <w:t xml:space="preserve">500 </w:t>
      </w:r>
      <w:r w:rsidRPr="00B70830">
        <w:rPr>
          <w:szCs w:val="22"/>
          <w:lang w:val="id-ID"/>
        </w:rPr>
        <w:t>–</w:t>
      </w:r>
      <w:r w:rsidRPr="00B70830">
        <w:rPr>
          <w:szCs w:val="22"/>
        </w:rPr>
        <w:t xml:space="preserve"> </w:t>
      </w:r>
      <w:r w:rsidRPr="00B70830">
        <w:rPr>
          <w:szCs w:val="22"/>
          <w:lang w:val="en-ID"/>
        </w:rPr>
        <w:t>5</w:t>
      </w:r>
      <w:r w:rsidRPr="00B70830">
        <w:rPr>
          <w:szCs w:val="22"/>
        </w:rPr>
        <w:t>.</w:t>
      </w:r>
      <w:r w:rsidRPr="00B70830">
        <w:rPr>
          <w:szCs w:val="22"/>
          <w:lang w:val="en-ID"/>
        </w:rPr>
        <w:t xml:space="preserve">000) Unit/mg </w:t>
      </w:r>
      <w:proofErr w:type="spellStart"/>
      <w:r w:rsidRPr="00B70830">
        <w:rPr>
          <w:szCs w:val="22"/>
          <w:lang w:val="en-ID"/>
        </w:rPr>
        <w:t>liofilisat</w:t>
      </w:r>
      <w:proofErr w:type="spellEnd"/>
      <w:r w:rsidRPr="00B70830">
        <w:rPr>
          <w:szCs w:val="22"/>
          <w:lang w:val="en-ID"/>
        </w:rPr>
        <w:t>.</w:t>
      </w:r>
    </w:p>
    <w:p w14:paraId="3579EDA4" w14:textId="77777777" w:rsidR="00743392" w:rsidRPr="00B70830" w:rsidRDefault="00743392" w:rsidP="00743392">
      <w:pPr>
        <w:jc w:val="both"/>
        <w:rPr>
          <w:szCs w:val="22"/>
          <w:lang w:val="en-ID"/>
        </w:rPr>
      </w:pPr>
    </w:p>
    <w:p w14:paraId="219E81EC" w14:textId="77777777" w:rsidR="00743392" w:rsidRPr="00B70830" w:rsidRDefault="00743392" w:rsidP="00743392">
      <w:pPr>
        <w:jc w:val="both"/>
        <w:rPr>
          <w:szCs w:val="22"/>
        </w:rPr>
      </w:pPr>
      <w:r w:rsidRPr="00B70830">
        <w:rPr>
          <w:b/>
          <w:bCs/>
          <w:szCs w:val="22"/>
        </w:rPr>
        <w:t xml:space="preserve">A.5.1.5.2    Asam </w:t>
      </w:r>
      <w:proofErr w:type="spellStart"/>
      <w:r w:rsidRPr="00B70830">
        <w:rPr>
          <w:b/>
          <w:bCs/>
          <w:szCs w:val="22"/>
        </w:rPr>
        <w:t>asetat</w:t>
      </w:r>
      <w:proofErr w:type="spellEnd"/>
      <w:r w:rsidRPr="00B70830">
        <w:rPr>
          <w:b/>
          <w:bCs/>
          <w:szCs w:val="22"/>
        </w:rPr>
        <w:t xml:space="preserve"> </w:t>
      </w:r>
      <w:proofErr w:type="spellStart"/>
      <w:r w:rsidRPr="00B70830">
        <w:rPr>
          <w:b/>
          <w:bCs/>
          <w:szCs w:val="22"/>
        </w:rPr>
        <w:t>glasial</w:t>
      </w:r>
      <w:proofErr w:type="spellEnd"/>
      <w:r w:rsidRPr="00B70830">
        <w:rPr>
          <w:b/>
          <w:bCs/>
          <w:szCs w:val="22"/>
        </w:rPr>
        <w:t xml:space="preserve"> </w:t>
      </w:r>
      <w:r w:rsidRPr="00B70830">
        <w:rPr>
          <w:szCs w:val="22"/>
        </w:rPr>
        <w:t>(CH</w:t>
      </w:r>
      <w:r w:rsidRPr="00B70830">
        <w:rPr>
          <w:szCs w:val="22"/>
          <w:vertAlign w:val="subscript"/>
        </w:rPr>
        <w:t>3</w:t>
      </w:r>
      <w:r w:rsidRPr="00B70830">
        <w:rPr>
          <w:szCs w:val="22"/>
        </w:rPr>
        <w:t>COOH).</w:t>
      </w:r>
    </w:p>
    <w:p w14:paraId="58EB104D" w14:textId="77777777" w:rsidR="00743392" w:rsidRPr="00B70830" w:rsidRDefault="00743392" w:rsidP="00743392">
      <w:pPr>
        <w:jc w:val="both"/>
        <w:rPr>
          <w:szCs w:val="22"/>
        </w:rPr>
      </w:pPr>
    </w:p>
    <w:p w14:paraId="4CDD4472" w14:textId="77777777" w:rsidR="00743392" w:rsidRPr="00B70830" w:rsidRDefault="00743392" w:rsidP="00743392">
      <w:pPr>
        <w:jc w:val="both"/>
        <w:rPr>
          <w:szCs w:val="22"/>
        </w:rPr>
      </w:pPr>
      <w:r w:rsidRPr="00B70830">
        <w:rPr>
          <w:b/>
          <w:bCs/>
          <w:szCs w:val="22"/>
        </w:rPr>
        <w:t>A.5.1.5.3    </w:t>
      </w:r>
      <w:proofErr w:type="spellStart"/>
      <w:r w:rsidRPr="00B70830">
        <w:rPr>
          <w:b/>
          <w:bCs/>
          <w:szCs w:val="22"/>
        </w:rPr>
        <w:t>Kloroform</w:t>
      </w:r>
      <w:proofErr w:type="spellEnd"/>
      <w:r w:rsidRPr="00B70830">
        <w:rPr>
          <w:b/>
          <w:bCs/>
          <w:szCs w:val="22"/>
        </w:rPr>
        <w:t xml:space="preserve"> </w:t>
      </w:r>
      <w:r w:rsidRPr="00B70830">
        <w:rPr>
          <w:szCs w:val="22"/>
        </w:rPr>
        <w:t>(CHCl</w:t>
      </w:r>
      <w:r w:rsidRPr="00B70830">
        <w:rPr>
          <w:szCs w:val="22"/>
          <w:vertAlign w:val="subscript"/>
        </w:rPr>
        <w:t>3</w:t>
      </w:r>
      <w:r w:rsidRPr="00B70830">
        <w:rPr>
          <w:szCs w:val="22"/>
        </w:rPr>
        <w:t>).</w:t>
      </w:r>
    </w:p>
    <w:p w14:paraId="5F97A786" w14:textId="77777777" w:rsidR="00743392" w:rsidRPr="00B70830" w:rsidRDefault="00743392" w:rsidP="00743392">
      <w:pPr>
        <w:jc w:val="both"/>
        <w:rPr>
          <w:szCs w:val="22"/>
        </w:rPr>
      </w:pPr>
    </w:p>
    <w:p w14:paraId="58029EEA" w14:textId="77777777" w:rsidR="00743392" w:rsidRPr="00B70830" w:rsidRDefault="00743392" w:rsidP="00743392">
      <w:pPr>
        <w:jc w:val="both"/>
        <w:rPr>
          <w:szCs w:val="22"/>
        </w:rPr>
      </w:pPr>
      <w:r w:rsidRPr="00B70830">
        <w:rPr>
          <w:b/>
          <w:bCs/>
          <w:szCs w:val="22"/>
        </w:rPr>
        <w:t>A.5.1.5.4    </w:t>
      </w:r>
      <w:proofErr w:type="spellStart"/>
      <w:r w:rsidRPr="00B70830">
        <w:rPr>
          <w:b/>
          <w:bCs/>
          <w:szCs w:val="22"/>
        </w:rPr>
        <w:t>Etanol</w:t>
      </w:r>
      <w:proofErr w:type="spellEnd"/>
      <w:r w:rsidRPr="00B70830">
        <w:rPr>
          <w:szCs w:val="22"/>
        </w:rPr>
        <w:t xml:space="preserve">, </w:t>
      </w:r>
      <w:r w:rsidRPr="00B70830">
        <w:rPr>
          <w:i/>
          <w:iCs/>
          <w:szCs w:val="22"/>
        </w:rPr>
        <w:sym w:font="Symbol" w:char="F066"/>
      </w:r>
      <w:r w:rsidRPr="00B70830">
        <w:rPr>
          <w:szCs w:val="22"/>
        </w:rPr>
        <w:t>(C</w:t>
      </w:r>
      <w:r w:rsidRPr="00B70830">
        <w:rPr>
          <w:szCs w:val="22"/>
          <w:vertAlign w:val="subscript"/>
        </w:rPr>
        <w:t>2</w:t>
      </w:r>
      <w:r w:rsidRPr="00B70830">
        <w:rPr>
          <w:szCs w:val="22"/>
        </w:rPr>
        <w:t>H</w:t>
      </w:r>
      <w:r w:rsidRPr="00B70830">
        <w:rPr>
          <w:szCs w:val="22"/>
          <w:vertAlign w:val="subscript"/>
        </w:rPr>
        <w:t>5</w:t>
      </w:r>
      <w:r w:rsidRPr="00B70830">
        <w:rPr>
          <w:szCs w:val="22"/>
        </w:rPr>
        <w:t>OH) = 96%</w:t>
      </w:r>
    </w:p>
    <w:p w14:paraId="77974BAC" w14:textId="77777777" w:rsidR="00743392" w:rsidRPr="00B70830" w:rsidRDefault="00743392" w:rsidP="00743392">
      <w:pPr>
        <w:jc w:val="both"/>
        <w:rPr>
          <w:szCs w:val="22"/>
        </w:rPr>
      </w:pPr>
    </w:p>
    <w:p w14:paraId="023F0F6E" w14:textId="77777777" w:rsidR="00743392" w:rsidRPr="00B70830" w:rsidRDefault="00743392" w:rsidP="00743392">
      <w:pPr>
        <w:jc w:val="both"/>
        <w:rPr>
          <w:szCs w:val="22"/>
        </w:rPr>
      </w:pPr>
      <w:r w:rsidRPr="00B70830">
        <w:rPr>
          <w:b/>
          <w:bCs/>
          <w:szCs w:val="22"/>
        </w:rPr>
        <w:t xml:space="preserve">A.5.1.5.5    Garam </w:t>
      </w:r>
      <w:proofErr w:type="spellStart"/>
      <w:r w:rsidRPr="00B70830">
        <w:rPr>
          <w:b/>
          <w:bCs/>
          <w:szCs w:val="22"/>
        </w:rPr>
        <w:t>dinatrium</w:t>
      </w:r>
      <w:proofErr w:type="spellEnd"/>
      <w:r w:rsidRPr="00B70830">
        <w:rPr>
          <w:b/>
          <w:bCs/>
          <w:szCs w:val="22"/>
        </w:rPr>
        <w:t xml:space="preserve"> </w:t>
      </w:r>
      <w:proofErr w:type="spellStart"/>
      <w:r w:rsidRPr="00B70830">
        <w:rPr>
          <w:b/>
          <w:bCs/>
          <w:szCs w:val="22"/>
        </w:rPr>
        <w:t>asam</w:t>
      </w:r>
      <w:proofErr w:type="spellEnd"/>
      <w:r w:rsidRPr="00B70830">
        <w:rPr>
          <w:b/>
          <w:bCs/>
          <w:szCs w:val="22"/>
        </w:rPr>
        <w:t xml:space="preserve"> </w:t>
      </w:r>
      <w:proofErr w:type="spellStart"/>
      <w:r w:rsidRPr="00B70830">
        <w:rPr>
          <w:b/>
          <w:bCs/>
          <w:szCs w:val="22"/>
        </w:rPr>
        <w:t>etilendiaminatetraasetat</w:t>
      </w:r>
      <w:proofErr w:type="spellEnd"/>
      <w:r w:rsidRPr="00B70830" w:rsidDel="00F57026">
        <w:rPr>
          <w:b/>
          <w:bCs/>
          <w:szCs w:val="22"/>
        </w:rPr>
        <w:t xml:space="preserve"> </w:t>
      </w:r>
      <w:r w:rsidRPr="00B70830">
        <w:rPr>
          <w:szCs w:val="22"/>
        </w:rPr>
        <w:t>(Na</w:t>
      </w:r>
      <w:r w:rsidRPr="00B70830">
        <w:rPr>
          <w:szCs w:val="22"/>
          <w:vertAlign w:val="subscript"/>
        </w:rPr>
        <w:t>2</w:t>
      </w:r>
      <w:r w:rsidRPr="00B70830">
        <w:rPr>
          <w:szCs w:val="22"/>
        </w:rPr>
        <w:t>EDTA) (C</w:t>
      </w:r>
      <w:r w:rsidRPr="00B70830">
        <w:rPr>
          <w:szCs w:val="22"/>
          <w:vertAlign w:val="subscript"/>
        </w:rPr>
        <w:t>10</w:t>
      </w:r>
      <w:r w:rsidRPr="00B70830">
        <w:rPr>
          <w:szCs w:val="22"/>
        </w:rPr>
        <w:t>H</w:t>
      </w:r>
      <w:r w:rsidRPr="00B70830">
        <w:rPr>
          <w:szCs w:val="22"/>
          <w:vertAlign w:val="subscript"/>
        </w:rPr>
        <w:t>14</w:t>
      </w:r>
      <w:r w:rsidRPr="00B70830">
        <w:rPr>
          <w:szCs w:val="22"/>
        </w:rPr>
        <w:t>N</w:t>
      </w:r>
      <w:r w:rsidRPr="00B70830">
        <w:rPr>
          <w:szCs w:val="22"/>
          <w:vertAlign w:val="subscript"/>
        </w:rPr>
        <w:t>2</w:t>
      </w:r>
      <w:r w:rsidRPr="00B70830">
        <w:rPr>
          <w:szCs w:val="22"/>
        </w:rPr>
        <w:t>O</w:t>
      </w:r>
      <w:r w:rsidRPr="00B70830">
        <w:rPr>
          <w:szCs w:val="22"/>
          <w:vertAlign w:val="subscript"/>
        </w:rPr>
        <w:t>8</w:t>
      </w:r>
      <w:r w:rsidRPr="00B70830">
        <w:rPr>
          <w:szCs w:val="22"/>
        </w:rPr>
        <w:t>Na</w:t>
      </w:r>
      <w:r w:rsidRPr="00B70830">
        <w:rPr>
          <w:szCs w:val="22"/>
          <w:vertAlign w:val="subscript"/>
        </w:rPr>
        <w:t>2</w:t>
      </w:r>
      <w:r w:rsidRPr="00B70830">
        <w:rPr>
          <w:szCs w:val="22"/>
        </w:rPr>
        <w:t>)</w:t>
      </w:r>
    </w:p>
    <w:p w14:paraId="483FB1DF" w14:textId="77777777" w:rsidR="00743392" w:rsidRPr="00B70830" w:rsidRDefault="00743392" w:rsidP="00743392">
      <w:pPr>
        <w:jc w:val="both"/>
        <w:rPr>
          <w:szCs w:val="22"/>
        </w:rPr>
      </w:pPr>
    </w:p>
    <w:p w14:paraId="4E9799B8" w14:textId="77777777" w:rsidR="00743392" w:rsidRPr="00B70830" w:rsidRDefault="00743392" w:rsidP="00743392">
      <w:pPr>
        <w:jc w:val="both"/>
        <w:rPr>
          <w:szCs w:val="22"/>
          <w:lang w:val="id-ID"/>
        </w:rPr>
      </w:pPr>
      <w:r w:rsidRPr="00B70830">
        <w:rPr>
          <w:b/>
          <w:bCs/>
          <w:szCs w:val="22"/>
        </w:rPr>
        <w:t>A.5.1.5.6    </w:t>
      </w:r>
      <w:proofErr w:type="spellStart"/>
      <w:r w:rsidRPr="00B70830">
        <w:rPr>
          <w:b/>
          <w:bCs/>
          <w:szCs w:val="22"/>
        </w:rPr>
        <w:t>Guanidin</w:t>
      </w:r>
      <w:proofErr w:type="spellEnd"/>
      <w:r w:rsidRPr="00B70830">
        <w:rPr>
          <w:b/>
          <w:bCs/>
          <w:szCs w:val="22"/>
        </w:rPr>
        <w:t xml:space="preserve"> </w:t>
      </w:r>
      <w:proofErr w:type="spellStart"/>
      <w:r w:rsidRPr="00B70830">
        <w:rPr>
          <w:b/>
          <w:bCs/>
          <w:szCs w:val="22"/>
        </w:rPr>
        <w:t>hidroklorida</w:t>
      </w:r>
      <w:proofErr w:type="spellEnd"/>
      <w:r w:rsidRPr="00B70830">
        <w:rPr>
          <w:szCs w:val="22"/>
        </w:rPr>
        <w:t xml:space="preserve"> (CH</w:t>
      </w:r>
      <w:r w:rsidRPr="00B70830">
        <w:rPr>
          <w:szCs w:val="22"/>
          <w:vertAlign w:val="subscript"/>
        </w:rPr>
        <w:t>5</w:t>
      </w:r>
      <w:r w:rsidRPr="00B70830">
        <w:rPr>
          <w:szCs w:val="22"/>
        </w:rPr>
        <w:t>N</w:t>
      </w:r>
      <w:r w:rsidRPr="00B70830">
        <w:rPr>
          <w:szCs w:val="22"/>
          <w:vertAlign w:val="subscript"/>
        </w:rPr>
        <w:t>3</w:t>
      </w:r>
      <w:r w:rsidRPr="00B70830">
        <w:rPr>
          <w:szCs w:val="22"/>
        </w:rPr>
        <w:t>-HCl)</w:t>
      </w:r>
      <w:r w:rsidRPr="00B70830">
        <w:rPr>
          <w:szCs w:val="22"/>
          <w:lang w:val="id-ID"/>
        </w:rPr>
        <w:t>.</w:t>
      </w:r>
    </w:p>
    <w:p w14:paraId="28F1134B" w14:textId="77777777" w:rsidR="00743392" w:rsidRPr="00B70830" w:rsidRDefault="00743392" w:rsidP="00743392">
      <w:pPr>
        <w:jc w:val="both"/>
        <w:rPr>
          <w:szCs w:val="22"/>
        </w:rPr>
      </w:pPr>
    </w:p>
    <w:p w14:paraId="437DE9DB" w14:textId="77777777" w:rsidR="00743392" w:rsidRPr="00B70830" w:rsidRDefault="00743392" w:rsidP="00743392">
      <w:pPr>
        <w:jc w:val="both"/>
        <w:rPr>
          <w:szCs w:val="22"/>
          <w:lang w:val="id-ID"/>
        </w:rPr>
      </w:pPr>
      <w:r w:rsidRPr="00B70830">
        <w:rPr>
          <w:b/>
          <w:bCs/>
          <w:szCs w:val="22"/>
        </w:rPr>
        <w:t xml:space="preserve">A.5.1.5.7    Asam </w:t>
      </w:r>
      <w:proofErr w:type="spellStart"/>
      <w:r w:rsidRPr="00B70830">
        <w:rPr>
          <w:b/>
          <w:bCs/>
          <w:szCs w:val="22"/>
        </w:rPr>
        <w:t>Klorida</w:t>
      </w:r>
      <w:proofErr w:type="spellEnd"/>
      <w:r w:rsidRPr="00B70830">
        <w:rPr>
          <w:b/>
          <w:bCs/>
          <w:szCs w:val="22"/>
        </w:rPr>
        <w:t xml:space="preserve">, </w:t>
      </w:r>
      <w:r w:rsidRPr="00B70830">
        <w:rPr>
          <w:i/>
          <w:iCs/>
          <w:szCs w:val="22"/>
        </w:rPr>
        <w:sym w:font="Symbol" w:char="F066"/>
      </w:r>
      <w:r w:rsidRPr="00B70830">
        <w:rPr>
          <w:szCs w:val="22"/>
        </w:rPr>
        <w:t>(HCl) = 37%</w:t>
      </w:r>
      <w:r w:rsidRPr="00B70830">
        <w:rPr>
          <w:szCs w:val="22"/>
          <w:lang w:val="id-ID"/>
        </w:rPr>
        <w:t>.</w:t>
      </w:r>
    </w:p>
    <w:p w14:paraId="50814695" w14:textId="77777777" w:rsidR="00743392" w:rsidRPr="00B70830" w:rsidRDefault="00743392" w:rsidP="00743392">
      <w:pPr>
        <w:jc w:val="both"/>
        <w:rPr>
          <w:szCs w:val="22"/>
        </w:rPr>
      </w:pPr>
    </w:p>
    <w:p w14:paraId="0A7D9BAC" w14:textId="77777777" w:rsidR="00743392" w:rsidRPr="00B70830" w:rsidRDefault="00743392" w:rsidP="00743392">
      <w:pPr>
        <w:jc w:val="both"/>
        <w:rPr>
          <w:szCs w:val="22"/>
          <w:lang w:val="id-ID"/>
        </w:rPr>
      </w:pPr>
      <w:r w:rsidRPr="00B70830">
        <w:rPr>
          <w:b/>
          <w:bCs/>
          <w:szCs w:val="22"/>
        </w:rPr>
        <w:t>A.5.1.5.8    Isopropanol</w:t>
      </w:r>
      <w:r w:rsidRPr="00B70830">
        <w:rPr>
          <w:szCs w:val="22"/>
        </w:rPr>
        <w:t xml:space="preserve"> [CH</w:t>
      </w:r>
      <w:r w:rsidRPr="00B70830">
        <w:rPr>
          <w:szCs w:val="22"/>
          <w:vertAlign w:val="subscript"/>
        </w:rPr>
        <w:t>3</w:t>
      </w:r>
      <w:r w:rsidRPr="00B70830">
        <w:rPr>
          <w:szCs w:val="22"/>
        </w:rPr>
        <w:t>CH(OH)CH</w:t>
      </w:r>
      <w:r w:rsidRPr="00B70830">
        <w:rPr>
          <w:szCs w:val="22"/>
          <w:vertAlign w:val="subscript"/>
        </w:rPr>
        <w:t>3</w:t>
      </w:r>
      <w:r w:rsidRPr="00B70830">
        <w:rPr>
          <w:szCs w:val="22"/>
        </w:rPr>
        <w:t>]</w:t>
      </w:r>
      <w:r w:rsidRPr="00B70830">
        <w:rPr>
          <w:szCs w:val="22"/>
          <w:lang w:val="id-ID"/>
        </w:rPr>
        <w:t>.</w:t>
      </w:r>
    </w:p>
    <w:p w14:paraId="0FC9CB49" w14:textId="77777777" w:rsidR="00743392" w:rsidRPr="00B70830" w:rsidRDefault="00743392" w:rsidP="00743392">
      <w:pPr>
        <w:jc w:val="both"/>
        <w:rPr>
          <w:szCs w:val="22"/>
        </w:rPr>
      </w:pPr>
    </w:p>
    <w:p w14:paraId="4B887308" w14:textId="77777777" w:rsidR="00743392" w:rsidRPr="00B70830" w:rsidRDefault="00743392" w:rsidP="00743392">
      <w:pPr>
        <w:jc w:val="both"/>
        <w:rPr>
          <w:szCs w:val="22"/>
          <w:lang w:val="id-ID"/>
        </w:rPr>
      </w:pPr>
      <w:r w:rsidRPr="00B70830">
        <w:rPr>
          <w:b/>
          <w:bCs/>
          <w:szCs w:val="22"/>
          <w:lang w:val="nb-NO"/>
        </w:rPr>
        <w:t>A.5.1.5.9    Proteinase-K,</w:t>
      </w:r>
      <w:r w:rsidRPr="00B70830">
        <w:rPr>
          <w:szCs w:val="22"/>
          <w:lang w:val="nb-NO"/>
        </w:rPr>
        <w:t xml:space="preserve"> sekitar 20 unit / mg liofilisat</w:t>
      </w:r>
      <w:r w:rsidRPr="00B70830">
        <w:rPr>
          <w:szCs w:val="22"/>
          <w:lang w:val="id-ID"/>
        </w:rPr>
        <w:t>.</w:t>
      </w:r>
    </w:p>
    <w:p w14:paraId="4CB1C6A2" w14:textId="77777777" w:rsidR="00743392" w:rsidRPr="00B70830" w:rsidRDefault="00743392" w:rsidP="00743392">
      <w:pPr>
        <w:jc w:val="both"/>
        <w:rPr>
          <w:szCs w:val="22"/>
          <w:lang w:val="nb-NO"/>
        </w:rPr>
      </w:pPr>
    </w:p>
    <w:p w14:paraId="5B1E0EB0" w14:textId="77777777" w:rsidR="00743392" w:rsidRPr="00B70830" w:rsidRDefault="00743392" w:rsidP="00743392">
      <w:pPr>
        <w:jc w:val="both"/>
        <w:rPr>
          <w:szCs w:val="22"/>
          <w:lang w:val="nb-NO"/>
        </w:rPr>
      </w:pPr>
      <w:r w:rsidRPr="00B70830">
        <w:rPr>
          <w:b/>
          <w:bCs/>
          <w:szCs w:val="22"/>
          <w:lang w:val="nb-NO"/>
        </w:rPr>
        <w:t>A.5.1.5.10    RNase-A</w:t>
      </w:r>
      <w:r w:rsidRPr="00B70830">
        <w:rPr>
          <w:szCs w:val="22"/>
          <w:lang w:val="nb-NO"/>
        </w:rPr>
        <w:t>, bebas DNAse, dari prankeas sapi, sekitar 50 Kunitz Unit/mg liofilisat</w:t>
      </w:r>
      <w:r w:rsidRPr="00B70830">
        <w:rPr>
          <w:szCs w:val="22"/>
          <w:lang w:val="id-ID"/>
        </w:rPr>
        <w:t>.</w:t>
      </w:r>
    </w:p>
    <w:p w14:paraId="2B266DF9" w14:textId="77777777" w:rsidR="00743392" w:rsidRPr="00B70830" w:rsidRDefault="00743392" w:rsidP="00743392">
      <w:pPr>
        <w:jc w:val="both"/>
        <w:rPr>
          <w:szCs w:val="22"/>
          <w:lang w:val="nb-NO"/>
        </w:rPr>
      </w:pPr>
    </w:p>
    <w:p w14:paraId="7C55C2D8" w14:textId="77777777" w:rsidR="00743392" w:rsidRPr="00B70830" w:rsidRDefault="00743392" w:rsidP="00743392">
      <w:pPr>
        <w:jc w:val="both"/>
        <w:rPr>
          <w:szCs w:val="22"/>
          <w:lang w:val="id-ID"/>
        </w:rPr>
      </w:pPr>
      <w:r w:rsidRPr="00B70830">
        <w:rPr>
          <w:b/>
          <w:bCs/>
          <w:szCs w:val="22"/>
          <w:lang w:val="nb-NO"/>
        </w:rPr>
        <w:t>A.5.1.5.11    Natrium klorida</w:t>
      </w:r>
      <w:r w:rsidRPr="00B70830">
        <w:rPr>
          <w:szCs w:val="22"/>
          <w:lang w:val="nb-NO"/>
        </w:rPr>
        <w:t xml:space="preserve"> (NaCl)</w:t>
      </w:r>
      <w:r w:rsidRPr="00B70830">
        <w:rPr>
          <w:szCs w:val="22"/>
          <w:lang w:val="id-ID"/>
        </w:rPr>
        <w:t>.</w:t>
      </w:r>
    </w:p>
    <w:p w14:paraId="0120CD10" w14:textId="77777777" w:rsidR="00743392" w:rsidRPr="00B70830" w:rsidRDefault="00743392" w:rsidP="00743392">
      <w:pPr>
        <w:jc w:val="both"/>
        <w:rPr>
          <w:szCs w:val="22"/>
          <w:lang w:val="nb-NO"/>
        </w:rPr>
      </w:pPr>
    </w:p>
    <w:p w14:paraId="62678433" w14:textId="77777777" w:rsidR="00743392" w:rsidRPr="00B70830" w:rsidRDefault="00743392" w:rsidP="00743392">
      <w:pPr>
        <w:jc w:val="both"/>
        <w:rPr>
          <w:szCs w:val="22"/>
          <w:lang w:val="id-ID"/>
        </w:rPr>
      </w:pPr>
      <w:r w:rsidRPr="00B70830">
        <w:rPr>
          <w:b/>
          <w:bCs/>
          <w:szCs w:val="22"/>
        </w:rPr>
        <w:t xml:space="preserve">A.5.1.5.12    Natrium </w:t>
      </w:r>
      <w:proofErr w:type="spellStart"/>
      <w:r w:rsidRPr="00B70830">
        <w:rPr>
          <w:b/>
          <w:bCs/>
          <w:szCs w:val="22"/>
        </w:rPr>
        <w:t>dodesil</w:t>
      </w:r>
      <w:proofErr w:type="spellEnd"/>
      <w:r w:rsidRPr="00B70830">
        <w:rPr>
          <w:b/>
          <w:bCs/>
          <w:szCs w:val="22"/>
        </w:rPr>
        <w:t xml:space="preserve"> </w:t>
      </w:r>
      <w:proofErr w:type="spellStart"/>
      <w:r w:rsidRPr="00B70830">
        <w:rPr>
          <w:b/>
          <w:bCs/>
          <w:szCs w:val="22"/>
        </w:rPr>
        <w:t>sulfat</w:t>
      </w:r>
      <w:proofErr w:type="spellEnd"/>
      <w:r w:rsidRPr="00B70830">
        <w:rPr>
          <w:b/>
          <w:bCs/>
          <w:szCs w:val="22"/>
        </w:rPr>
        <w:t xml:space="preserve"> </w:t>
      </w:r>
      <w:r w:rsidRPr="00B70830">
        <w:rPr>
          <w:szCs w:val="22"/>
        </w:rPr>
        <w:t>(</w:t>
      </w:r>
      <w:r w:rsidRPr="00B70830">
        <w:rPr>
          <w:i/>
          <w:iCs/>
          <w:szCs w:val="22"/>
        </w:rPr>
        <w:t>sodium dodecyl sulfate</w:t>
      </w:r>
      <w:r w:rsidRPr="00B70830">
        <w:rPr>
          <w:szCs w:val="22"/>
        </w:rPr>
        <w:t>/SDS) (C</w:t>
      </w:r>
      <w:r w:rsidRPr="00B70830">
        <w:rPr>
          <w:szCs w:val="22"/>
          <w:vertAlign w:val="subscript"/>
        </w:rPr>
        <w:t>12</w:t>
      </w:r>
      <w:r w:rsidRPr="00B70830">
        <w:rPr>
          <w:szCs w:val="22"/>
        </w:rPr>
        <w:t>H</w:t>
      </w:r>
      <w:r w:rsidRPr="00B70830">
        <w:rPr>
          <w:szCs w:val="22"/>
          <w:vertAlign w:val="subscript"/>
        </w:rPr>
        <w:t>25</w:t>
      </w:r>
      <w:r w:rsidRPr="00B70830">
        <w:rPr>
          <w:szCs w:val="22"/>
        </w:rPr>
        <w:t>O</w:t>
      </w:r>
      <w:r w:rsidRPr="00B70830">
        <w:rPr>
          <w:szCs w:val="22"/>
          <w:vertAlign w:val="subscript"/>
        </w:rPr>
        <w:t>4</w:t>
      </w:r>
      <w:r w:rsidRPr="00B70830">
        <w:rPr>
          <w:szCs w:val="22"/>
        </w:rPr>
        <w:t>SNa)</w:t>
      </w:r>
      <w:r w:rsidRPr="00B70830">
        <w:rPr>
          <w:szCs w:val="22"/>
          <w:lang w:val="id-ID"/>
        </w:rPr>
        <w:t>.</w:t>
      </w:r>
    </w:p>
    <w:p w14:paraId="38478ADF" w14:textId="77777777" w:rsidR="00743392" w:rsidRPr="00B70830" w:rsidRDefault="00743392" w:rsidP="00743392">
      <w:pPr>
        <w:jc w:val="both"/>
        <w:rPr>
          <w:szCs w:val="22"/>
        </w:rPr>
      </w:pPr>
    </w:p>
    <w:p w14:paraId="2BA752FF" w14:textId="77777777" w:rsidR="00743392" w:rsidRPr="00B70830" w:rsidRDefault="00743392" w:rsidP="00743392">
      <w:pPr>
        <w:jc w:val="both"/>
        <w:rPr>
          <w:szCs w:val="22"/>
          <w:lang w:val="id-ID"/>
        </w:rPr>
      </w:pPr>
      <w:r w:rsidRPr="00B70830">
        <w:rPr>
          <w:b/>
          <w:bCs/>
          <w:szCs w:val="22"/>
        </w:rPr>
        <w:t xml:space="preserve">A.5.1.5.13    Natrium </w:t>
      </w:r>
      <w:proofErr w:type="spellStart"/>
      <w:r w:rsidRPr="00B70830">
        <w:rPr>
          <w:b/>
          <w:bCs/>
          <w:szCs w:val="22"/>
        </w:rPr>
        <w:t>hidroksida</w:t>
      </w:r>
      <w:proofErr w:type="spellEnd"/>
      <w:r w:rsidRPr="00B70830">
        <w:rPr>
          <w:szCs w:val="22"/>
        </w:rPr>
        <w:t xml:space="preserve"> (NaOH)</w:t>
      </w:r>
      <w:r w:rsidRPr="00B70830">
        <w:rPr>
          <w:szCs w:val="22"/>
          <w:lang w:val="id-ID"/>
        </w:rPr>
        <w:t>.</w:t>
      </w:r>
    </w:p>
    <w:p w14:paraId="4D27CD23" w14:textId="77777777" w:rsidR="00743392" w:rsidRPr="00B70830" w:rsidRDefault="00743392" w:rsidP="00743392">
      <w:pPr>
        <w:jc w:val="both"/>
        <w:rPr>
          <w:szCs w:val="22"/>
        </w:rPr>
      </w:pPr>
    </w:p>
    <w:p w14:paraId="0AF5A304" w14:textId="77777777" w:rsidR="00743392" w:rsidRPr="00B70830" w:rsidRDefault="00743392" w:rsidP="00743392">
      <w:pPr>
        <w:jc w:val="both"/>
        <w:rPr>
          <w:szCs w:val="22"/>
          <w:lang w:val="id-ID"/>
        </w:rPr>
      </w:pPr>
      <w:r w:rsidRPr="00B70830">
        <w:rPr>
          <w:b/>
          <w:bCs/>
          <w:szCs w:val="22"/>
        </w:rPr>
        <w:t>A.5.1.5.14    Tris(</w:t>
      </w:r>
      <w:proofErr w:type="spellStart"/>
      <w:r w:rsidRPr="00B70830">
        <w:rPr>
          <w:b/>
          <w:bCs/>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(Tris)</w:t>
      </w:r>
      <w:r w:rsidRPr="00B70830">
        <w:rPr>
          <w:b/>
          <w:bCs/>
          <w:szCs w:val="22"/>
        </w:rPr>
        <w:t xml:space="preserve"> </w:t>
      </w:r>
      <w:r w:rsidRPr="00B70830">
        <w:rPr>
          <w:szCs w:val="22"/>
        </w:rPr>
        <w:t>(C</w:t>
      </w:r>
      <w:r w:rsidRPr="00B70830">
        <w:rPr>
          <w:szCs w:val="22"/>
          <w:vertAlign w:val="subscript"/>
        </w:rPr>
        <w:t>4</w:t>
      </w:r>
      <w:r w:rsidRPr="00B70830">
        <w:rPr>
          <w:szCs w:val="22"/>
        </w:rPr>
        <w:t>H</w:t>
      </w:r>
      <w:r w:rsidRPr="00B70830">
        <w:rPr>
          <w:szCs w:val="22"/>
          <w:vertAlign w:val="subscript"/>
        </w:rPr>
        <w:t>11</w:t>
      </w:r>
      <w:r w:rsidRPr="00B70830">
        <w:rPr>
          <w:szCs w:val="22"/>
        </w:rPr>
        <w:t>NO</w:t>
      </w:r>
      <w:r w:rsidRPr="00B70830">
        <w:rPr>
          <w:szCs w:val="22"/>
          <w:vertAlign w:val="subscript"/>
        </w:rPr>
        <w:t>3</w:t>
      </w:r>
      <w:r w:rsidRPr="00B70830">
        <w:rPr>
          <w:szCs w:val="22"/>
        </w:rPr>
        <w:t>)</w:t>
      </w:r>
      <w:r w:rsidRPr="00B70830">
        <w:rPr>
          <w:szCs w:val="22"/>
          <w:lang w:val="id-ID"/>
        </w:rPr>
        <w:t>.</w:t>
      </w:r>
    </w:p>
    <w:p w14:paraId="0C7B8821" w14:textId="77777777" w:rsidR="00743392" w:rsidRPr="00B70830" w:rsidRDefault="00743392" w:rsidP="00743392">
      <w:pPr>
        <w:jc w:val="both"/>
        <w:rPr>
          <w:szCs w:val="22"/>
          <w:lang w:val="id-ID"/>
        </w:rPr>
      </w:pPr>
    </w:p>
    <w:p w14:paraId="7A220BE3" w14:textId="77777777" w:rsidR="00743392" w:rsidRPr="00B70830" w:rsidRDefault="00743392" w:rsidP="00743392">
      <w:pPr>
        <w:tabs>
          <w:tab w:val="left" w:pos="1134"/>
        </w:tabs>
        <w:jc w:val="both"/>
        <w:rPr>
          <w:rFonts w:cs="Arial"/>
          <w:lang w:val="id-ID"/>
        </w:rPr>
      </w:pPr>
      <w:r w:rsidRPr="00B70830">
        <w:rPr>
          <w:b/>
          <w:bCs/>
          <w:szCs w:val="22"/>
        </w:rPr>
        <w:t>A.5.1.5.15    </w:t>
      </w:r>
      <w:proofErr w:type="spellStart"/>
      <w:r w:rsidRPr="00B70830">
        <w:rPr>
          <w:rFonts w:cs="Arial"/>
          <w:b/>
          <w:bCs/>
        </w:rPr>
        <w:t>Larutan</w:t>
      </w:r>
      <w:proofErr w:type="spellEnd"/>
      <w:r w:rsidRPr="00B70830">
        <w:rPr>
          <w:rFonts w:cs="Arial"/>
          <w:b/>
          <w:bCs/>
        </w:rPr>
        <w:t xml:space="preserve"> </w:t>
      </w:r>
      <w:bookmarkStart w:id="55" w:name="_Hlk140575150"/>
      <w:r w:rsidRPr="00B70830">
        <w:rPr>
          <w:rFonts w:cs="Arial"/>
          <w:b/>
          <w:bCs/>
        </w:rPr>
        <w:t>α-</w:t>
      </w:r>
      <w:proofErr w:type="spellStart"/>
      <w:r w:rsidRPr="00B70830">
        <w:rPr>
          <w:rFonts w:cs="Arial"/>
          <w:b/>
          <w:bCs/>
        </w:rPr>
        <w:t>Amilase</w:t>
      </w:r>
      <w:bookmarkEnd w:id="55"/>
      <w:proofErr w:type="spellEnd"/>
      <w:r w:rsidRPr="00B70830">
        <w:rPr>
          <w:rFonts w:cs="Arial"/>
        </w:rPr>
        <w:t xml:space="preserve">, </w:t>
      </w:r>
      <w:r w:rsidRPr="00B70830">
        <w:rPr>
          <w:rFonts w:cs="Arial"/>
          <w:i/>
          <w:iCs/>
        </w:rPr>
        <w:t>ρ</w:t>
      </w:r>
      <w:r w:rsidRPr="00B70830">
        <w:rPr>
          <w:rFonts w:cs="Arial"/>
        </w:rPr>
        <w:t xml:space="preserve"> = 10 mg/ml, </w:t>
      </w:r>
      <w:proofErr w:type="spellStart"/>
      <w:r w:rsidRPr="00B70830">
        <w:rPr>
          <w:rFonts w:cs="Arial"/>
        </w:rPr>
        <w:t>dilarutkan</w:t>
      </w:r>
      <w:proofErr w:type="spellEnd"/>
      <w:r w:rsidRPr="00B70830">
        <w:rPr>
          <w:rFonts w:cs="Arial"/>
        </w:rPr>
        <w:t xml:space="preserve"> dalam air </w:t>
      </w:r>
      <w:proofErr w:type="spellStart"/>
      <w:r w:rsidRPr="00B70830">
        <w:rPr>
          <w:rFonts w:cs="Arial"/>
        </w:rPr>
        <w:t>steril</w:t>
      </w:r>
      <w:proofErr w:type="spellEnd"/>
      <w:r w:rsidRPr="00B70830">
        <w:rPr>
          <w:rFonts w:cs="Arial"/>
          <w:lang w:val="id-ID"/>
        </w:rPr>
        <w:t>.</w:t>
      </w:r>
    </w:p>
    <w:p w14:paraId="072F029F" w14:textId="77777777" w:rsidR="00743392" w:rsidRPr="00B70830" w:rsidRDefault="00743392" w:rsidP="00743392">
      <w:pPr>
        <w:tabs>
          <w:tab w:val="left" w:pos="1418"/>
          <w:tab w:val="left" w:pos="1560"/>
        </w:tabs>
        <w:jc w:val="both"/>
        <w:rPr>
          <w:rFonts w:cs="Arial"/>
        </w:rPr>
      </w:pPr>
    </w:p>
    <w:p w14:paraId="31844AAE" w14:textId="77777777" w:rsidR="00743392" w:rsidRPr="00B70830" w:rsidRDefault="00743392" w:rsidP="00743392">
      <w:pPr>
        <w:tabs>
          <w:tab w:val="left" w:pos="1418"/>
          <w:tab w:val="left" w:pos="1560"/>
        </w:tabs>
        <w:jc w:val="both"/>
        <w:rPr>
          <w:rFonts w:cs="Arial"/>
          <w:lang w:val="id-ID"/>
        </w:rPr>
      </w:pPr>
      <w:r w:rsidRPr="00B70830">
        <w:rPr>
          <w:rFonts w:cs="Arial"/>
          <w:lang w:val="nb-NO"/>
        </w:rPr>
        <w:t xml:space="preserve">Tidak boleh </w:t>
      </w:r>
      <w:r w:rsidRPr="00B70830">
        <w:rPr>
          <w:rFonts w:cs="Arial"/>
          <w:lang w:val="id-ID"/>
        </w:rPr>
        <w:t>di</w:t>
      </w:r>
      <w:r w:rsidRPr="00B70830">
        <w:rPr>
          <w:rFonts w:cs="Arial"/>
          <w:lang w:val="nb-NO"/>
        </w:rPr>
        <w:t xml:space="preserve">autoklaf. Simpan pada suhu </w:t>
      </w:r>
      <w:r w:rsidRPr="00B70830">
        <w:sym w:font="Symbol" w:char="F02D"/>
      </w:r>
      <w:r w:rsidRPr="00B70830">
        <w:rPr>
          <w:rFonts w:cs="Arial"/>
          <w:lang w:val="nb-NO"/>
        </w:rPr>
        <w:t xml:space="preserve">20 </w:t>
      </w:r>
      <w:r w:rsidRPr="00B70830">
        <w:rPr>
          <w:lang w:val="nb-NO"/>
        </w:rPr>
        <w:t>°C</w:t>
      </w:r>
      <w:r w:rsidRPr="00B70830">
        <w:rPr>
          <w:rFonts w:cs="Arial"/>
          <w:lang w:val="nb-NO"/>
        </w:rPr>
        <w:t xml:space="preserve">, </w:t>
      </w:r>
      <w:r w:rsidRPr="00B70830">
        <w:rPr>
          <w:rFonts w:eastAsiaTheme="minorHAnsi" w:cs="Arial"/>
          <w:szCs w:val="22"/>
          <w:lang w:val="nb-NO" w:eastAsia="en-US"/>
        </w:rPr>
        <w:t xml:space="preserve">tetapi hindari </w:t>
      </w:r>
      <w:r w:rsidRPr="00B70830">
        <w:rPr>
          <w:rFonts w:eastAsiaTheme="minorHAnsi" w:cs="Arial"/>
          <w:szCs w:val="22"/>
          <w:lang w:val="id-ID" w:eastAsia="en-US"/>
        </w:rPr>
        <w:t xml:space="preserve">tindakan </w:t>
      </w:r>
      <w:r w:rsidRPr="00B70830">
        <w:rPr>
          <w:rFonts w:eastAsiaTheme="minorHAnsi" w:cs="Arial"/>
          <w:szCs w:val="22"/>
          <w:lang w:val="nb-NO" w:eastAsia="en-US"/>
        </w:rPr>
        <w:t>pembekuan dan pencairan</w:t>
      </w:r>
      <w:r w:rsidRPr="00B70830">
        <w:rPr>
          <w:rFonts w:ascii="ArialMT" w:eastAsiaTheme="minorHAnsi" w:hAnsi="ArialMT" w:cs="ArialMT"/>
          <w:sz w:val="20"/>
          <w:szCs w:val="20"/>
          <w:lang w:val="nb-NO" w:eastAsia="en-US"/>
        </w:rPr>
        <w:t xml:space="preserve"> secara berulang.</w:t>
      </w:r>
    </w:p>
    <w:p w14:paraId="3B31C28A" w14:textId="77777777" w:rsidR="00743392" w:rsidRPr="00B70830" w:rsidRDefault="00743392" w:rsidP="00743392">
      <w:pPr>
        <w:jc w:val="both"/>
        <w:rPr>
          <w:b/>
          <w:bCs/>
          <w:szCs w:val="22"/>
          <w:lang w:val="id-ID"/>
        </w:rPr>
      </w:pPr>
    </w:p>
    <w:p w14:paraId="7F00ECFD" w14:textId="77777777" w:rsidR="00743392" w:rsidRPr="00B70830" w:rsidRDefault="00743392" w:rsidP="00743392">
      <w:pPr>
        <w:tabs>
          <w:tab w:val="left" w:pos="1134"/>
        </w:tabs>
        <w:jc w:val="both"/>
        <w:rPr>
          <w:rFonts w:cs="Arial"/>
          <w:lang w:val="en-ID"/>
        </w:rPr>
      </w:pPr>
      <w:r w:rsidRPr="00B70830">
        <w:rPr>
          <w:rFonts w:cs="Arial"/>
          <w:b/>
          <w:bCs/>
          <w:lang w:val="en-ID"/>
        </w:rPr>
        <w:t>A.5.1.5.16    </w:t>
      </w:r>
      <w:proofErr w:type="spellStart"/>
      <w:r w:rsidRPr="00B70830">
        <w:rPr>
          <w:rFonts w:cs="Arial"/>
          <w:b/>
          <w:bCs/>
          <w:lang w:val="en-ID"/>
        </w:rPr>
        <w:t>Larutan</w:t>
      </w:r>
      <w:proofErr w:type="spellEnd"/>
      <w:r w:rsidRPr="00B70830">
        <w:rPr>
          <w:rFonts w:cs="Arial"/>
          <w:b/>
          <w:bCs/>
          <w:lang w:val="en-ID"/>
        </w:rPr>
        <w:t xml:space="preserve"> </w:t>
      </w:r>
      <w:proofErr w:type="spellStart"/>
      <w:r w:rsidRPr="00B70830">
        <w:rPr>
          <w:rFonts w:cs="Arial"/>
          <w:b/>
          <w:bCs/>
          <w:lang w:val="en-ID"/>
        </w:rPr>
        <w:t>etanol</w:t>
      </w:r>
      <w:proofErr w:type="spellEnd"/>
      <w:r w:rsidRPr="00B70830">
        <w:rPr>
          <w:rFonts w:cs="Arial"/>
          <w:lang w:val="en-ID"/>
        </w:rPr>
        <w:t xml:space="preserve">, </w:t>
      </w:r>
      <w:r w:rsidRPr="00B70830">
        <w:rPr>
          <w:rFonts w:cs="Arial"/>
          <w:i/>
          <w:iCs/>
        </w:rPr>
        <w:sym w:font="Symbol" w:char="F066"/>
      </w:r>
      <w:r w:rsidRPr="00B70830">
        <w:rPr>
          <w:rFonts w:cs="Arial"/>
          <w:lang w:val="en-ID"/>
        </w:rPr>
        <w:t>(C</w:t>
      </w:r>
      <w:r w:rsidRPr="00B70830">
        <w:rPr>
          <w:rFonts w:cs="Arial"/>
          <w:vertAlign w:val="subscript"/>
          <w:lang w:val="en-ID"/>
        </w:rPr>
        <w:t>2</w:t>
      </w:r>
      <w:r w:rsidRPr="00B70830">
        <w:rPr>
          <w:rFonts w:cs="Arial"/>
          <w:lang w:val="en-ID"/>
        </w:rPr>
        <w:t>H</w:t>
      </w:r>
      <w:r w:rsidRPr="00B70830">
        <w:rPr>
          <w:rFonts w:cs="Arial"/>
          <w:vertAlign w:val="subscript"/>
          <w:lang w:val="en-ID"/>
        </w:rPr>
        <w:t>5</w:t>
      </w:r>
      <w:r w:rsidRPr="00B70830">
        <w:rPr>
          <w:rFonts w:cs="Arial"/>
          <w:lang w:val="en-ID"/>
        </w:rPr>
        <w:t>OH) = 70%</w:t>
      </w:r>
    </w:p>
    <w:p w14:paraId="6190A357" w14:textId="77777777" w:rsidR="00743392" w:rsidRPr="00B70830" w:rsidRDefault="00743392" w:rsidP="00743392">
      <w:pPr>
        <w:spacing w:after="160" w:line="259" w:lineRule="auto"/>
        <w:rPr>
          <w:rFonts w:cs="Arial"/>
          <w:lang w:val="en-ID"/>
        </w:rPr>
      </w:pPr>
      <w:r w:rsidRPr="00B70830">
        <w:rPr>
          <w:rFonts w:cs="Arial"/>
          <w:lang w:val="en-ID"/>
        </w:rPr>
        <w:br w:type="page"/>
      </w:r>
    </w:p>
    <w:p w14:paraId="04D71D25" w14:textId="77777777" w:rsidR="00743392" w:rsidRPr="00B70830" w:rsidRDefault="00743392" w:rsidP="00743392">
      <w:pPr>
        <w:tabs>
          <w:tab w:val="num" w:pos="1080"/>
          <w:tab w:val="left" w:pos="1134"/>
        </w:tabs>
        <w:jc w:val="both"/>
        <w:rPr>
          <w:rFonts w:cs="Arial"/>
          <w:b/>
          <w:lang w:val="en-GB"/>
        </w:rPr>
      </w:pPr>
      <w:r w:rsidRPr="00B70830">
        <w:rPr>
          <w:rFonts w:cs="Arial"/>
          <w:b/>
          <w:lang w:val="en-GB"/>
        </w:rPr>
        <w:lastRenderedPageBreak/>
        <w:t>A.5.1.2    Validation status</w:t>
      </w:r>
    </w:p>
    <w:p w14:paraId="4B85D46E" w14:textId="77777777" w:rsidR="00743392" w:rsidRPr="00B70830" w:rsidRDefault="00743392" w:rsidP="00743392">
      <w:pPr>
        <w:tabs>
          <w:tab w:val="num" w:pos="1080"/>
          <w:tab w:val="left" w:pos="1134"/>
        </w:tabs>
        <w:jc w:val="both"/>
        <w:rPr>
          <w:rFonts w:cs="Arial"/>
          <w:b/>
          <w:lang w:val="en-GB"/>
        </w:rPr>
      </w:pPr>
    </w:p>
    <w:p w14:paraId="68335E72" w14:textId="77777777" w:rsidR="00743392" w:rsidRPr="00B70830" w:rsidRDefault="00743392" w:rsidP="00743392">
      <w:pPr>
        <w:tabs>
          <w:tab w:val="left" w:pos="1134"/>
        </w:tabs>
        <w:jc w:val="both"/>
        <w:rPr>
          <w:rFonts w:cs="Arial"/>
          <w:lang w:val="en-GB"/>
        </w:rPr>
      </w:pPr>
      <w:r w:rsidRPr="00B70830">
        <w:rPr>
          <w:rFonts w:cs="Arial"/>
          <w:lang w:val="en-GB"/>
        </w:rPr>
        <w:t>The method has been validated in-house.</w:t>
      </w:r>
    </w:p>
    <w:p w14:paraId="15BB1721" w14:textId="77777777" w:rsidR="00743392" w:rsidRPr="00B70830" w:rsidRDefault="00743392" w:rsidP="00743392">
      <w:pPr>
        <w:tabs>
          <w:tab w:val="left" w:pos="1134"/>
        </w:tabs>
        <w:jc w:val="both"/>
        <w:rPr>
          <w:rFonts w:cs="Arial"/>
          <w:lang w:val="en-GB"/>
        </w:rPr>
      </w:pPr>
    </w:p>
    <w:p w14:paraId="45730D0D" w14:textId="77777777" w:rsidR="00743392" w:rsidRPr="00B70830" w:rsidRDefault="00743392" w:rsidP="00743392">
      <w:pPr>
        <w:tabs>
          <w:tab w:val="left" w:pos="2140"/>
        </w:tabs>
        <w:jc w:val="both"/>
        <w:rPr>
          <w:rFonts w:cs="Arial"/>
          <w:b/>
          <w:lang w:val="en-GB"/>
        </w:rPr>
      </w:pPr>
      <w:r w:rsidRPr="00B70830">
        <w:rPr>
          <w:rFonts w:cs="Arial"/>
          <w:b/>
          <w:lang w:val="en-GB"/>
        </w:rPr>
        <w:t>A.5.1.3    Principle</w:t>
      </w:r>
    </w:p>
    <w:p w14:paraId="69C8912C" w14:textId="77777777" w:rsidR="00743392" w:rsidRPr="00B70830" w:rsidRDefault="00743392" w:rsidP="00743392">
      <w:pPr>
        <w:tabs>
          <w:tab w:val="left" w:pos="2140"/>
        </w:tabs>
        <w:jc w:val="both"/>
        <w:rPr>
          <w:rFonts w:cs="Arial"/>
          <w:b/>
          <w:lang w:val="en-GB"/>
        </w:rPr>
      </w:pPr>
    </w:p>
    <w:p w14:paraId="4E7642F0" w14:textId="77777777" w:rsidR="00743392" w:rsidRPr="00B70830" w:rsidRDefault="00743392" w:rsidP="00743392">
      <w:pPr>
        <w:tabs>
          <w:tab w:val="left" w:pos="1134"/>
        </w:tabs>
        <w:jc w:val="both"/>
        <w:rPr>
          <w:rFonts w:cs="Arial"/>
          <w:lang w:val="en-GB"/>
        </w:rPr>
      </w:pPr>
      <w:r w:rsidRPr="00B70830">
        <w:rPr>
          <w:rFonts w:cs="Arial"/>
          <w:lang w:val="en-GB"/>
        </w:rPr>
        <w:t xml:space="preserve">The method consists of a thermal and enzymatic lysis in presence of sodium dodecyl </w:t>
      </w:r>
      <w:proofErr w:type="spellStart"/>
      <w:r w:rsidRPr="00B70830">
        <w:rPr>
          <w:rFonts w:cs="Arial"/>
          <w:lang w:val="en-GB"/>
        </w:rPr>
        <w:t>sulfate</w:t>
      </w:r>
      <w:proofErr w:type="spellEnd"/>
      <w:r w:rsidRPr="00B70830">
        <w:rPr>
          <w:rFonts w:cs="Arial"/>
          <w:lang w:val="en-GB"/>
        </w:rPr>
        <w:t xml:space="preserve"> in a </w:t>
      </w:r>
      <w:proofErr w:type="spellStart"/>
      <w:r w:rsidRPr="00B70830">
        <w:rPr>
          <w:rFonts w:cs="Arial"/>
          <w:lang w:val="en-GB"/>
        </w:rPr>
        <w:t>denaturating</w:t>
      </w:r>
      <w:proofErr w:type="spellEnd"/>
      <w:r w:rsidRPr="00B70830">
        <w:rPr>
          <w:rFonts w:cs="Arial"/>
          <w:lang w:val="en-GB"/>
        </w:rPr>
        <w:t xml:space="preserve"> guanidinium buffer, occasionally followed by a purification step depending on the matrix.</w:t>
      </w:r>
    </w:p>
    <w:p w14:paraId="29F2D7FE" w14:textId="77777777" w:rsidR="00743392" w:rsidRPr="00B70830" w:rsidRDefault="00743392" w:rsidP="00743392">
      <w:pPr>
        <w:tabs>
          <w:tab w:val="left" w:pos="1134"/>
        </w:tabs>
        <w:jc w:val="both"/>
        <w:rPr>
          <w:rFonts w:cs="Arial"/>
          <w:lang w:val="en-GB"/>
        </w:rPr>
      </w:pPr>
    </w:p>
    <w:p w14:paraId="6454E6D7" w14:textId="77777777" w:rsidR="00743392" w:rsidRPr="00B70830" w:rsidRDefault="00743392" w:rsidP="00743392">
      <w:pPr>
        <w:tabs>
          <w:tab w:val="left" w:pos="1134"/>
        </w:tabs>
        <w:jc w:val="both"/>
        <w:rPr>
          <w:rFonts w:cs="Arial"/>
          <w:lang w:val="en-GB"/>
        </w:rPr>
      </w:pPr>
      <w:r w:rsidRPr="00B70830">
        <w:rPr>
          <w:rFonts w:cs="Arial"/>
          <w:lang w:val="en-GB"/>
        </w:rPr>
        <w:t>Contaminants such as lipids and proteins are eliminated by a chloroform-extraction step after the lysis, then DNA is precipitated by isopropanol before purification.</w:t>
      </w:r>
    </w:p>
    <w:p w14:paraId="2828AF75" w14:textId="77777777" w:rsidR="00743392" w:rsidRPr="00B70830" w:rsidRDefault="00743392" w:rsidP="00743392">
      <w:pPr>
        <w:tabs>
          <w:tab w:val="left" w:pos="1134"/>
        </w:tabs>
        <w:jc w:val="both"/>
        <w:rPr>
          <w:rFonts w:cs="Arial"/>
          <w:lang w:val="en-GB"/>
        </w:rPr>
      </w:pPr>
    </w:p>
    <w:p w14:paraId="3BDFDDD1" w14:textId="77777777" w:rsidR="00743392" w:rsidRPr="00B70830" w:rsidRDefault="00743392" w:rsidP="00743392">
      <w:pPr>
        <w:tabs>
          <w:tab w:val="num" w:pos="1080"/>
          <w:tab w:val="left" w:pos="1134"/>
        </w:tabs>
        <w:jc w:val="both"/>
        <w:rPr>
          <w:rFonts w:cs="Arial"/>
          <w:b/>
          <w:lang w:val="en-GB"/>
        </w:rPr>
      </w:pPr>
      <w:r w:rsidRPr="00B70830">
        <w:rPr>
          <w:rFonts w:cs="Arial"/>
          <w:b/>
          <w:lang w:val="en-GB"/>
        </w:rPr>
        <w:t>A.5.1.4    Safety precautions</w:t>
      </w:r>
    </w:p>
    <w:p w14:paraId="164D6B40" w14:textId="77777777" w:rsidR="00743392" w:rsidRPr="00B70830" w:rsidRDefault="00743392" w:rsidP="00743392">
      <w:pPr>
        <w:tabs>
          <w:tab w:val="num" w:pos="1080"/>
          <w:tab w:val="left" w:pos="1134"/>
        </w:tabs>
        <w:jc w:val="both"/>
        <w:rPr>
          <w:rFonts w:cs="Arial"/>
          <w:b/>
          <w:lang w:val="en-GB"/>
        </w:rPr>
      </w:pPr>
    </w:p>
    <w:p w14:paraId="3318454D" w14:textId="77777777" w:rsidR="00743392" w:rsidRPr="00B70830" w:rsidRDefault="00743392" w:rsidP="00743392">
      <w:pPr>
        <w:tabs>
          <w:tab w:val="left" w:pos="1134"/>
        </w:tabs>
        <w:jc w:val="both"/>
        <w:rPr>
          <w:rFonts w:cs="Arial"/>
          <w:lang w:val="en-GB"/>
        </w:rPr>
      </w:pPr>
      <w:r w:rsidRPr="00B70830">
        <w:rPr>
          <w:rFonts w:cs="Arial"/>
          <w:lang w:val="en-GB"/>
        </w:rPr>
        <w:t>A fume hood is necessary for manipulation of organic chemicals.</w:t>
      </w:r>
    </w:p>
    <w:p w14:paraId="452766A6" w14:textId="77777777" w:rsidR="00743392" w:rsidRPr="00B70830" w:rsidRDefault="00743392" w:rsidP="00743392">
      <w:pPr>
        <w:tabs>
          <w:tab w:val="left" w:pos="1134"/>
        </w:tabs>
        <w:jc w:val="both"/>
        <w:rPr>
          <w:rFonts w:cs="Arial"/>
          <w:lang w:val="en-GB"/>
        </w:rPr>
      </w:pPr>
    </w:p>
    <w:p w14:paraId="1399D9AE" w14:textId="77777777" w:rsidR="00743392" w:rsidRPr="00B70830" w:rsidRDefault="00743392" w:rsidP="00743392">
      <w:pPr>
        <w:tabs>
          <w:tab w:val="num" w:pos="1080"/>
          <w:tab w:val="left" w:pos="1134"/>
        </w:tabs>
        <w:jc w:val="both"/>
        <w:rPr>
          <w:rFonts w:cs="Arial"/>
          <w:b/>
          <w:lang w:val="en-GB"/>
        </w:rPr>
      </w:pPr>
      <w:r w:rsidRPr="00B70830">
        <w:rPr>
          <w:rFonts w:cs="Arial"/>
          <w:b/>
          <w:lang w:val="en-GB"/>
        </w:rPr>
        <w:t>A.5.1.5    Reagents</w:t>
      </w:r>
    </w:p>
    <w:p w14:paraId="1040A6DB" w14:textId="77777777" w:rsidR="00743392" w:rsidRPr="00B70830" w:rsidRDefault="00743392" w:rsidP="00743392">
      <w:pPr>
        <w:tabs>
          <w:tab w:val="num" w:pos="1080"/>
          <w:tab w:val="left" w:pos="1134"/>
        </w:tabs>
        <w:jc w:val="both"/>
        <w:rPr>
          <w:rFonts w:cs="Arial"/>
          <w:b/>
          <w:lang w:val="en-GB"/>
        </w:rPr>
      </w:pPr>
    </w:p>
    <w:p w14:paraId="1B4DCD58"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    </w:t>
      </w:r>
      <w:r w:rsidRPr="00B70830">
        <w:rPr>
          <w:rFonts w:cs="Arial"/>
          <w:b/>
          <w:i/>
          <w:iCs/>
          <w:lang w:val="en-GB"/>
        </w:rPr>
        <w:sym w:font="Symbol" w:char="F061"/>
      </w:r>
      <w:r w:rsidRPr="00B70830">
        <w:rPr>
          <w:rFonts w:cs="Arial"/>
          <w:b/>
          <w:lang w:val="en-GB"/>
        </w:rPr>
        <w:t>-Amylase</w:t>
      </w:r>
      <w:r w:rsidRPr="00B70830">
        <w:rPr>
          <w:rFonts w:cs="Arial"/>
          <w:bCs/>
          <w:lang w:val="en-GB"/>
        </w:rPr>
        <w:t xml:space="preserve">, type </w:t>
      </w:r>
      <w:proofErr w:type="spellStart"/>
      <w:r w:rsidRPr="00B70830">
        <w:rPr>
          <w:rFonts w:cs="Arial"/>
          <w:bCs/>
          <w:lang w:val="en-GB"/>
        </w:rPr>
        <w:t>IIa</w:t>
      </w:r>
      <w:proofErr w:type="spellEnd"/>
      <w:r w:rsidRPr="00B70830">
        <w:rPr>
          <w:rFonts w:cs="Arial"/>
          <w:bCs/>
          <w:lang w:val="en-GB"/>
        </w:rPr>
        <w:t xml:space="preserve"> from </w:t>
      </w:r>
      <w:r w:rsidRPr="00B70830">
        <w:rPr>
          <w:rFonts w:cs="Arial"/>
          <w:bCs/>
          <w:i/>
          <w:lang w:val="en-GB"/>
        </w:rPr>
        <w:t>Bacillus</w:t>
      </w:r>
      <w:r w:rsidRPr="00B70830">
        <w:rPr>
          <w:rFonts w:cs="Arial"/>
          <w:bCs/>
          <w:lang w:val="en-GB"/>
        </w:rPr>
        <w:t xml:space="preserve"> spp., 1 500 to 5 000 Units/mg of </w:t>
      </w:r>
      <w:proofErr w:type="spellStart"/>
      <w:r w:rsidRPr="00B70830">
        <w:rPr>
          <w:rFonts w:cs="Arial"/>
          <w:bCs/>
          <w:lang w:val="en-GB"/>
        </w:rPr>
        <w:t>lyophilisate</w:t>
      </w:r>
      <w:proofErr w:type="spellEnd"/>
      <w:r w:rsidRPr="00B70830">
        <w:rPr>
          <w:rFonts w:cs="Arial"/>
          <w:bCs/>
          <w:lang w:val="en-GB"/>
        </w:rPr>
        <w:t>.</w:t>
      </w:r>
    </w:p>
    <w:p w14:paraId="12CB5BC6" w14:textId="77777777" w:rsidR="00743392" w:rsidRPr="00B70830" w:rsidRDefault="00743392" w:rsidP="00743392">
      <w:pPr>
        <w:tabs>
          <w:tab w:val="num" w:pos="1080"/>
          <w:tab w:val="left" w:pos="1140"/>
        </w:tabs>
        <w:jc w:val="both"/>
        <w:rPr>
          <w:rFonts w:cs="Arial"/>
          <w:b/>
          <w:lang w:val="en-GB"/>
        </w:rPr>
      </w:pPr>
    </w:p>
    <w:p w14:paraId="1E8C7441"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A.5.1.5.2    Glacial acetic acid </w:t>
      </w:r>
      <w:r w:rsidRPr="00B70830">
        <w:rPr>
          <w:rFonts w:cs="Arial"/>
          <w:bCs/>
          <w:lang w:val="en-GB"/>
        </w:rPr>
        <w:t>(CH</w:t>
      </w:r>
      <w:r w:rsidRPr="00B70830">
        <w:rPr>
          <w:rFonts w:cs="Arial"/>
          <w:bCs/>
          <w:vertAlign w:val="subscript"/>
          <w:lang w:val="en-GB"/>
        </w:rPr>
        <w:t>3</w:t>
      </w:r>
      <w:r w:rsidRPr="00B70830">
        <w:rPr>
          <w:rFonts w:cs="Arial"/>
          <w:bCs/>
          <w:lang w:val="en-GB"/>
        </w:rPr>
        <w:t>COOH).</w:t>
      </w:r>
    </w:p>
    <w:p w14:paraId="0D54935E" w14:textId="77777777" w:rsidR="00743392" w:rsidRPr="00B70830" w:rsidRDefault="00743392" w:rsidP="00743392">
      <w:pPr>
        <w:tabs>
          <w:tab w:val="num" w:pos="1080"/>
          <w:tab w:val="left" w:pos="1140"/>
        </w:tabs>
        <w:jc w:val="both"/>
        <w:rPr>
          <w:rFonts w:cs="Arial"/>
          <w:b/>
          <w:lang w:val="en-GB"/>
        </w:rPr>
      </w:pPr>
    </w:p>
    <w:p w14:paraId="00A64802"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A.5.1.5.3    Chloroform </w:t>
      </w:r>
      <w:r w:rsidRPr="00B70830">
        <w:rPr>
          <w:rFonts w:cs="Arial"/>
          <w:bCs/>
          <w:lang w:val="en-GB"/>
        </w:rPr>
        <w:t>(CHCl</w:t>
      </w:r>
      <w:r w:rsidRPr="00B70830">
        <w:rPr>
          <w:rFonts w:cs="Arial"/>
          <w:bCs/>
          <w:vertAlign w:val="subscript"/>
          <w:lang w:val="en-GB"/>
        </w:rPr>
        <w:t>3</w:t>
      </w:r>
      <w:r w:rsidRPr="00B70830">
        <w:rPr>
          <w:rFonts w:cs="Arial"/>
          <w:bCs/>
          <w:lang w:val="en-GB"/>
        </w:rPr>
        <w:t>).</w:t>
      </w:r>
    </w:p>
    <w:p w14:paraId="06251373" w14:textId="77777777" w:rsidR="00743392" w:rsidRPr="00B70830" w:rsidRDefault="00743392" w:rsidP="00743392">
      <w:pPr>
        <w:tabs>
          <w:tab w:val="num" w:pos="1080"/>
          <w:tab w:val="left" w:pos="1140"/>
        </w:tabs>
        <w:jc w:val="both"/>
        <w:rPr>
          <w:rFonts w:cs="Arial"/>
          <w:b/>
          <w:lang w:val="en-GB"/>
        </w:rPr>
      </w:pPr>
    </w:p>
    <w:p w14:paraId="5767E863"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A.5.1.5.4    Ethanol</w:t>
      </w:r>
      <w:r w:rsidRPr="00B70830">
        <w:rPr>
          <w:rFonts w:cs="Arial"/>
          <w:bCs/>
          <w:lang w:val="en-GB"/>
        </w:rPr>
        <w:t xml:space="preserve">, </w:t>
      </w:r>
      <w:r w:rsidRPr="00B70830">
        <w:rPr>
          <w:i/>
          <w:iCs/>
          <w:szCs w:val="22"/>
        </w:rPr>
        <w:sym w:font="Symbol" w:char="F066"/>
      </w:r>
      <w:r w:rsidRPr="00B70830">
        <w:rPr>
          <w:rFonts w:cs="Arial"/>
          <w:bCs/>
          <w:lang w:val="en-GB"/>
        </w:rPr>
        <w:t>(C</w:t>
      </w:r>
      <w:r w:rsidRPr="00B70830">
        <w:rPr>
          <w:rFonts w:cs="Arial"/>
          <w:bCs/>
          <w:vertAlign w:val="subscript"/>
          <w:lang w:val="en-GB"/>
        </w:rPr>
        <w:t>2</w:t>
      </w:r>
      <w:r w:rsidRPr="00B70830">
        <w:rPr>
          <w:rFonts w:cs="Arial"/>
          <w:bCs/>
          <w:lang w:val="en-GB"/>
        </w:rPr>
        <w:t>H</w:t>
      </w:r>
      <w:r w:rsidRPr="00B70830">
        <w:rPr>
          <w:rFonts w:cs="Arial"/>
          <w:bCs/>
          <w:vertAlign w:val="subscript"/>
          <w:lang w:val="en-GB"/>
        </w:rPr>
        <w:t>5</w:t>
      </w:r>
      <w:r w:rsidRPr="00B70830">
        <w:rPr>
          <w:rFonts w:cs="Arial"/>
          <w:bCs/>
          <w:lang w:val="en-GB"/>
        </w:rPr>
        <w:t>OH) = 96%.</w:t>
      </w:r>
    </w:p>
    <w:p w14:paraId="484AF97C" w14:textId="77777777" w:rsidR="00743392" w:rsidRPr="00B70830" w:rsidRDefault="00743392" w:rsidP="00743392">
      <w:pPr>
        <w:tabs>
          <w:tab w:val="num" w:pos="1080"/>
          <w:tab w:val="left" w:pos="1140"/>
        </w:tabs>
        <w:jc w:val="both"/>
        <w:rPr>
          <w:rFonts w:cs="Arial"/>
          <w:b/>
          <w:lang w:val="en-GB"/>
        </w:rPr>
      </w:pPr>
    </w:p>
    <w:p w14:paraId="7F51EAA0"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A.5.1.5.5    Ethylenediaminetetraacetic acid disodium salt </w:t>
      </w:r>
      <w:r w:rsidRPr="00B70830">
        <w:rPr>
          <w:rFonts w:cs="Arial"/>
          <w:bCs/>
          <w:lang w:val="en-GB"/>
        </w:rPr>
        <w:t>(Na</w:t>
      </w:r>
      <w:r w:rsidRPr="00B70830">
        <w:rPr>
          <w:rFonts w:cs="Arial"/>
          <w:bCs/>
          <w:vertAlign w:val="subscript"/>
          <w:lang w:val="en-GB"/>
        </w:rPr>
        <w:t>2</w:t>
      </w:r>
      <w:r w:rsidRPr="00B70830">
        <w:rPr>
          <w:rFonts w:cs="Arial"/>
          <w:bCs/>
          <w:lang w:val="en-GB"/>
        </w:rPr>
        <w:t>EDTA) (C</w:t>
      </w:r>
      <w:r w:rsidRPr="00B70830">
        <w:rPr>
          <w:rFonts w:cs="Arial"/>
          <w:bCs/>
          <w:vertAlign w:val="subscript"/>
          <w:lang w:val="en-GB"/>
        </w:rPr>
        <w:t>10</w:t>
      </w:r>
      <w:r w:rsidRPr="00B70830">
        <w:rPr>
          <w:rFonts w:cs="Arial"/>
          <w:bCs/>
          <w:lang w:val="en-GB"/>
        </w:rPr>
        <w:t>H</w:t>
      </w:r>
      <w:r w:rsidRPr="00B70830">
        <w:rPr>
          <w:rFonts w:cs="Arial"/>
          <w:bCs/>
          <w:vertAlign w:val="subscript"/>
          <w:lang w:val="en-GB"/>
        </w:rPr>
        <w:t>14</w:t>
      </w:r>
      <w:r w:rsidRPr="00B70830">
        <w:rPr>
          <w:rFonts w:cs="Arial"/>
          <w:bCs/>
          <w:lang w:val="en-GB"/>
        </w:rPr>
        <w:t>N</w:t>
      </w:r>
      <w:r w:rsidRPr="00B70830">
        <w:rPr>
          <w:rFonts w:cs="Arial"/>
          <w:bCs/>
          <w:vertAlign w:val="subscript"/>
          <w:lang w:val="en-GB"/>
        </w:rPr>
        <w:t>2</w:t>
      </w:r>
      <w:r w:rsidRPr="00B70830">
        <w:rPr>
          <w:rFonts w:cs="Arial"/>
          <w:bCs/>
          <w:lang w:val="en-GB"/>
        </w:rPr>
        <w:t>O</w:t>
      </w:r>
      <w:r w:rsidRPr="00B70830">
        <w:rPr>
          <w:rFonts w:cs="Arial"/>
          <w:bCs/>
          <w:vertAlign w:val="subscript"/>
          <w:lang w:val="en-GB"/>
        </w:rPr>
        <w:t>8</w:t>
      </w:r>
      <w:r w:rsidRPr="00B70830">
        <w:rPr>
          <w:rFonts w:cs="Arial"/>
          <w:bCs/>
          <w:lang w:val="en-GB"/>
        </w:rPr>
        <w:t>Na</w:t>
      </w:r>
      <w:r w:rsidRPr="00B70830">
        <w:rPr>
          <w:rFonts w:cs="Arial"/>
          <w:bCs/>
          <w:vertAlign w:val="subscript"/>
          <w:lang w:val="en-GB"/>
        </w:rPr>
        <w:t>2</w:t>
      </w:r>
      <w:r w:rsidRPr="00B70830">
        <w:rPr>
          <w:rFonts w:cs="Arial"/>
          <w:bCs/>
          <w:lang w:val="en-GB"/>
        </w:rPr>
        <w:t>).</w:t>
      </w:r>
    </w:p>
    <w:p w14:paraId="04A30180" w14:textId="77777777" w:rsidR="00743392" w:rsidRPr="00B70830" w:rsidRDefault="00743392" w:rsidP="00743392">
      <w:pPr>
        <w:tabs>
          <w:tab w:val="num" w:pos="1080"/>
          <w:tab w:val="left" w:pos="1140"/>
        </w:tabs>
        <w:jc w:val="both"/>
        <w:rPr>
          <w:rFonts w:cs="Arial"/>
          <w:b/>
          <w:lang w:val="en-GB"/>
        </w:rPr>
      </w:pPr>
    </w:p>
    <w:p w14:paraId="7C7D4B43"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A.5.1.5.6    Guanidine hydrochloride </w:t>
      </w:r>
      <w:r w:rsidRPr="00B70830">
        <w:rPr>
          <w:rFonts w:cs="Arial"/>
          <w:bCs/>
          <w:lang w:val="en-GB"/>
        </w:rPr>
        <w:t>(CH</w:t>
      </w:r>
      <w:r w:rsidRPr="00B70830">
        <w:rPr>
          <w:rFonts w:cs="Arial"/>
          <w:bCs/>
          <w:vertAlign w:val="subscript"/>
          <w:lang w:val="en-GB"/>
        </w:rPr>
        <w:t>5</w:t>
      </w:r>
      <w:r w:rsidRPr="00B70830">
        <w:rPr>
          <w:rFonts w:cs="Arial"/>
          <w:bCs/>
          <w:lang w:val="en-GB"/>
        </w:rPr>
        <w:t>N</w:t>
      </w:r>
      <w:r w:rsidRPr="00B70830">
        <w:rPr>
          <w:rFonts w:cs="Arial"/>
          <w:bCs/>
          <w:vertAlign w:val="subscript"/>
          <w:lang w:val="en-GB"/>
        </w:rPr>
        <w:t>3</w:t>
      </w:r>
      <w:r w:rsidRPr="00B70830">
        <w:rPr>
          <w:rFonts w:cs="Arial"/>
          <w:bCs/>
          <w:lang w:val="en-GB"/>
        </w:rPr>
        <w:t>-HCl).</w:t>
      </w:r>
    </w:p>
    <w:p w14:paraId="6DBD3948" w14:textId="77777777" w:rsidR="00743392" w:rsidRPr="00B70830" w:rsidRDefault="00743392" w:rsidP="00743392">
      <w:pPr>
        <w:tabs>
          <w:tab w:val="num" w:pos="1080"/>
          <w:tab w:val="left" w:pos="1140"/>
        </w:tabs>
        <w:jc w:val="both"/>
        <w:rPr>
          <w:rFonts w:cs="Arial"/>
          <w:b/>
          <w:lang w:val="en-GB"/>
        </w:rPr>
      </w:pPr>
    </w:p>
    <w:p w14:paraId="0F4B6763"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A.5.1.5.7    Hydrochloric acid</w:t>
      </w:r>
      <w:r w:rsidRPr="00B70830">
        <w:rPr>
          <w:rFonts w:cs="Arial"/>
          <w:bCs/>
          <w:lang w:val="en-GB"/>
        </w:rPr>
        <w:t xml:space="preserve">, </w:t>
      </w:r>
      <w:r w:rsidRPr="00B70830">
        <w:rPr>
          <w:i/>
          <w:iCs/>
          <w:szCs w:val="22"/>
        </w:rPr>
        <w:sym w:font="Symbol" w:char="F066"/>
      </w:r>
      <w:r w:rsidRPr="00B70830">
        <w:rPr>
          <w:rFonts w:cs="Arial"/>
          <w:bCs/>
          <w:lang w:val="en-GB"/>
        </w:rPr>
        <w:t>(HCl) = 37%.</w:t>
      </w:r>
    </w:p>
    <w:p w14:paraId="5AC9E78D" w14:textId="77777777" w:rsidR="00743392" w:rsidRPr="00B70830" w:rsidRDefault="00743392" w:rsidP="00743392">
      <w:pPr>
        <w:tabs>
          <w:tab w:val="num" w:pos="1080"/>
          <w:tab w:val="left" w:pos="1140"/>
        </w:tabs>
        <w:jc w:val="both"/>
        <w:rPr>
          <w:rFonts w:cs="Arial"/>
          <w:b/>
          <w:lang w:val="en-GB"/>
        </w:rPr>
      </w:pPr>
    </w:p>
    <w:p w14:paraId="0EC4FAF8"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A.5.1.5.8    Isopropanol </w:t>
      </w:r>
      <w:r w:rsidRPr="00B70830">
        <w:rPr>
          <w:rFonts w:cs="Arial"/>
          <w:bCs/>
          <w:lang w:val="en-GB"/>
        </w:rPr>
        <w:t>[CH</w:t>
      </w:r>
      <w:r w:rsidRPr="00B70830">
        <w:rPr>
          <w:rFonts w:cs="Arial"/>
          <w:bCs/>
          <w:vertAlign w:val="subscript"/>
          <w:lang w:val="en-GB"/>
        </w:rPr>
        <w:t>3</w:t>
      </w:r>
      <w:r w:rsidRPr="00B70830">
        <w:rPr>
          <w:rFonts w:cs="Arial"/>
          <w:bCs/>
          <w:lang w:val="en-GB"/>
        </w:rPr>
        <w:t>CH(OH)CH</w:t>
      </w:r>
      <w:r w:rsidRPr="00B70830">
        <w:rPr>
          <w:rFonts w:cs="Arial"/>
          <w:bCs/>
          <w:vertAlign w:val="subscript"/>
          <w:lang w:val="en-GB"/>
        </w:rPr>
        <w:t>3</w:t>
      </w:r>
      <w:r w:rsidRPr="00B70830">
        <w:rPr>
          <w:rFonts w:cs="Arial"/>
          <w:bCs/>
          <w:lang w:val="en-GB"/>
        </w:rPr>
        <w:t>].</w:t>
      </w:r>
    </w:p>
    <w:p w14:paraId="35DCC167" w14:textId="77777777" w:rsidR="00743392" w:rsidRPr="00B70830" w:rsidRDefault="00743392" w:rsidP="00743392">
      <w:pPr>
        <w:tabs>
          <w:tab w:val="num" w:pos="1080"/>
          <w:tab w:val="left" w:pos="1140"/>
        </w:tabs>
        <w:jc w:val="both"/>
        <w:rPr>
          <w:rFonts w:cs="Arial"/>
          <w:b/>
          <w:lang w:val="en-GB"/>
        </w:rPr>
      </w:pPr>
    </w:p>
    <w:p w14:paraId="70F466EE"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A.5.1.5.9    Proteinase-K</w:t>
      </w:r>
      <w:r w:rsidRPr="00B70830">
        <w:rPr>
          <w:rFonts w:cs="Arial"/>
          <w:bCs/>
          <w:lang w:val="en-GB"/>
        </w:rPr>
        <w:t xml:space="preserve">, approximately 20 Units/mg </w:t>
      </w:r>
      <w:proofErr w:type="spellStart"/>
      <w:r w:rsidRPr="00B70830">
        <w:rPr>
          <w:rFonts w:cs="Arial"/>
          <w:bCs/>
          <w:lang w:val="en-GB"/>
        </w:rPr>
        <w:t>lyophilisate</w:t>
      </w:r>
      <w:proofErr w:type="spellEnd"/>
      <w:r w:rsidRPr="00B70830">
        <w:rPr>
          <w:rFonts w:cs="Arial"/>
          <w:bCs/>
          <w:lang w:val="en-GB"/>
        </w:rPr>
        <w:t>.</w:t>
      </w:r>
    </w:p>
    <w:p w14:paraId="6B1DA27B" w14:textId="77777777" w:rsidR="00743392" w:rsidRPr="00B70830" w:rsidRDefault="00743392" w:rsidP="00743392">
      <w:pPr>
        <w:tabs>
          <w:tab w:val="num" w:pos="1080"/>
          <w:tab w:val="left" w:pos="1140"/>
        </w:tabs>
        <w:jc w:val="both"/>
        <w:rPr>
          <w:rFonts w:cs="Arial"/>
          <w:b/>
          <w:lang w:val="en-GB"/>
        </w:rPr>
      </w:pPr>
    </w:p>
    <w:p w14:paraId="6AEF49C8"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A.5.1.5.10    RNase-A</w:t>
      </w:r>
      <w:r w:rsidRPr="00B70830">
        <w:rPr>
          <w:rFonts w:cs="Arial"/>
          <w:bCs/>
          <w:lang w:val="en-GB"/>
        </w:rPr>
        <w:t xml:space="preserve">, DNase-free, from bovine pancreas, approximately 50 Kunitz Units/mg of </w:t>
      </w:r>
      <w:proofErr w:type="spellStart"/>
      <w:r w:rsidRPr="00B70830">
        <w:rPr>
          <w:rFonts w:cs="Arial"/>
          <w:bCs/>
          <w:lang w:val="en-GB"/>
        </w:rPr>
        <w:t>lyophilisate</w:t>
      </w:r>
      <w:proofErr w:type="spellEnd"/>
      <w:r w:rsidRPr="00B70830">
        <w:rPr>
          <w:rFonts w:cs="Arial"/>
          <w:bCs/>
          <w:lang w:val="en-GB"/>
        </w:rPr>
        <w:t>.</w:t>
      </w:r>
    </w:p>
    <w:p w14:paraId="78EE7CA8" w14:textId="77777777" w:rsidR="00743392" w:rsidRPr="00B70830" w:rsidRDefault="00743392" w:rsidP="00743392">
      <w:pPr>
        <w:tabs>
          <w:tab w:val="num" w:pos="1080"/>
          <w:tab w:val="left" w:pos="1140"/>
        </w:tabs>
        <w:jc w:val="both"/>
        <w:rPr>
          <w:rFonts w:cs="Arial"/>
          <w:b/>
          <w:lang w:val="en-GB"/>
        </w:rPr>
      </w:pPr>
    </w:p>
    <w:p w14:paraId="703134BC"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A.5.1.5.11    Sodium chloride </w:t>
      </w:r>
      <w:r w:rsidRPr="00B70830">
        <w:rPr>
          <w:rFonts w:cs="Arial"/>
          <w:bCs/>
          <w:lang w:val="en-GB"/>
        </w:rPr>
        <w:t>(NaCl).</w:t>
      </w:r>
    </w:p>
    <w:p w14:paraId="2AC10C4E" w14:textId="77777777" w:rsidR="00743392" w:rsidRPr="00B70830" w:rsidRDefault="00743392" w:rsidP="00743392">
      <w:pPr>
        <w:tabs>
          <w:tab w:val="num" w:pos="1080"/>
          <w:tab w:val="left" w:pos="1140"/>
        </w:tabs>
        <w:jc w:val="both"/>
        <w:rPr>
          <w:rFonts w:cs="Arial"/>
          <w:b/>
          <w:lang w:val="en-GB"/>
        </w:rPr>
      </w:pPr>
    </w:p>
    <w:p w14:paraId="4B01D77D"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A.5.1.5.12    Sodium dodecyl </w:t>
      </w:r>
      <w:proofErr w:type="spellStart"/>
      <w:r w:rsidRPr="00B70830">
        <w:rPr>
          <w:rFonts w:cs="Arial"/>
          <w:b/>
          <w:lang w:val="en-GB"/>
        </w:rPr>
        <w:t>sulfate</w:t>
      </w:r>
      <w:proofErr w:type="spellEnd"/>
      <w:r w:rsidRPr="00B70830">
        <w:rPr>
          <w:rFonts w:cs="Arial"/>
          <w:b/>
          <w:lang w:val="en-GB"/>
        </w:rPr>
        <w:t xml:space="preserve"> </w:t>
      </w:r>
      <w:r w:rsidRPr="00B70830">
        <w:rPr>
          <w:rFonts w:cs="Arial"/>
          <w:bCs/>
          <w:lang w:val="en-GB"/>
        </w:rPr>
        <w:t>(SDS) (C</w:t>
      </w:r>
      <w:r w:rsidRPr="00B70830">
        <w:rPr>
          <w:rFonts w:cs="Arial"/>
          <w:bCs/>
          <w:vertAlign w:val="subscript"/>
          <w:lang w:val="en-GB"/>
        </w:rPr>
        <w:t>12</w:t>
      </w:r>
      <w:r w:rsidRPr="00B70830">
        <w:rPr>
          <w:rFonts w:cs="Arial"/>
          <w:bCs/>
          <w:lang w:val="en-GB"/>
        </w:rPr>
        <w:t>H</w:t>
      </w:r>
      <w:r w:rsidRPr="00B70830">
        <w:rPr>
          <w:rFonts w:cs="Arial"/>
          <w:bCs/>
          <w:vertAlign w:val="subscript"/>
          <w:lang w:val="en-GB"/>
        </w:rPr>
        <w:t>25</w:t>
      </w:r>
      <w:r w:rsidRPr="00B70830">
        <w:rPr>
          <w:rFonts w:cs="Arial"/>
          <w:bCs/>
          <w:lang w:val="en-GB"/>
        </w:rPr>
        <w:t>O</w:t>
      </w:r>
      <w:r w:rsidRPr="00B70830">
        <w:rPr>
          <w:rFonts w:cs="Arial"/>
          <w:bCs/>
          <w:vertAlign w:val="subscript"/>
          <w:lang w:val="en-GB"/>
        </w:rPr>
        <w:t>4</w:t>
      </w:r>
      <w:r w:rsidRPr="00B70830">
        <w:rPr>
          <w:rFonts w:cs="Arial"/>
          <w:bCs/>
          <w:lang w:val="en-GB"/>
        </w:rPr>
        <w:t>SNa).</w:t>
      </w:r>
    </w:p>
    <w:p w14:paraId="20B4B75F" w14:textId="77777777" w:rsidR="00743392" w:rsidRPr="00B70830" w:rsidRDefault="00743392" w:rsidP="00743392">
      <w:pPr>
        <w:tabs>
          <w:tab w:val="num" w:pos="1080"/>
          <w:tab w:val="left" w:pos="1140"/>
        </w:tabs>
        <w:jc w:val="both"/>
        <w:rPr>
          <w:rFonts w:cs="Arial"/>
          <w:b/>
          <w:lang w:val="en-GB"/>
        </w:rPr>
      </w:pPr>
    </w:p>
    <w:p w14:paraId="4FEB6CA3"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A.5.1.5.13    Sodium hydroxide </w:t>
      </w:r>
      <w:r w:rsidRPr="00B70830">
        <w:rPr>
          <w:rFonts w:cs="Arial"/>
          <w:bCs/>
          <w:lang w:val="en-GB"/>
        </w:rPr>
        <w:t>(NaOH).</w:t>
      </w:r>
    </w:p>
    <w:p w14:paraId="15B37ABD" w14:textId="77777777" w:rsidR="00743392" w:rsidRPr="00B70830" w:rsidRDefault="00743392" w:rsidP="00743392">
      <w:pPr>
        <w:tabs>
          <w:tab w:val="num" w:pos="1080"/>
          <w:tab w:val="left" w:pos="1140"/>
        </w:tabs>
        <w:jc w:val="both"/>
        <w:rPr>
          <w:rFonts w:cs="Arial"/>
          <w:b/>
          <w:lang w:val="en-GB"/>
        </w:rPr>
      </w:pPr>
    </w:p>
    <w:p w14:paraId="2178701D"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 xml:space="preserve">A.5.1.5.14    Tris(hydroxymethyl)-aminomethane </w:t>
      </w:r>
      <w:r w:rsidRPr="00B70830">
        <w:rPr>
          <w:rFonts w:cs="Arial"/>
          <w:bCs/>
          <w:lang w:val="en-GB"/>
        </w:rPr>
        <w:t>(Tris) (C</w:t>
      </w:r>
      <w:r w:rsidRPr="00B70830">
        <w:rPr>
          <w:rFonts w:cs="Arial"/>
          <w:bCs/>
          <w:vertAlign w:val="subscript"/>
          <w:lang w:val="en-GB"/>
        </w:rPr>
        <w:t>4</w:t>
      </w:r>
      <w:r w:rsidRPr="00B70830">
        <w:rPr>
          <w:rFonts w:cs="Arial"/>
          <w:bCs/>
          <w:lang w:val="en-GB"/>
        </w:rPr>
        <w:t>H</w:t>
      </w:r>
      <w:r w:rsidRPr="00B70830">
        <w:rPr>
          <w:rFonts w:cs="Arial"/>
          <w:bCs/>
          <w:vertAlign w:val="subscript"/>
          <w:lang w:val="en-GB"/>
        </w:rPr>
        <w:t>11</w:t>
      </w:r>
      <w:r w:rsidRPr="00B70830">
        <w:rPr>
          <w:rFonts w:cs="Arial"/>
          <w:bCs/>
          <w:lang w:val="en-GB"/>
        </w:rPr>
        <w:t>NO</w:t>
      </w:r>
      <w:r w:rsidRPr="00B70830">
        <w:rPr>
          <w:rFonts w:cs="Arial"/>
          <w:bCs/>
          <w:vertAlign w:val="subscript"/>
          <w:lang w:val="en-GB"/>
        </w:rPr>
        <w:t>3</w:t>
      </w:r>
      <w:r w:rsidRPr="00B70830">
        <w:rPr>
          <w:rFonts w:cs="Arial"/>
          <w:bCs/>
          <w:lang w:val="en-GB"/>
        </w:rPr>
        <w:t>).</w:t>
      </w:r>
    </w:p>
    <w:p w14:paraId="2471DF01" w14:textId="77777777" w:rsidR="00743392" w:rsidRPr="00B70830" w:rsidRDefault="00743392" w:rsidP="00743392">
      <w:pPr>
        <w:tabs>
          <w:tab w:val="num" w:pos="1080"/>
          <w:tab w:val="left" w:pos="1140"/>
        </w:tabs>
        <w:jc w:val="both"/>
        <w:rPr>
          <w:rFonts w:cs="Arial"/>
          <w:b/>
          <w:lang w:val="en-GB"/>
        </w:rPr>
      </w:pPr>
    </w:p>
    <w:p w14:paraId="3F84F45E"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A.5.1.5.15    </w:t>
      </w:r>
      <w:r w:rsidRPr="00B70830">
        <w:rPr>
          <w:rFonts w:cs="Arial"/>
          <w:b/>
          <w:i/>
          <w:iCs/>
          <w:lang w:val="en-GB"/>
        </w:rPr>
        <w:sym w:font="Symbol" w:char="F061"/>
      </w:r>
      <w:r w:rsidRPr="00B70830">
        <w:rPr>
          <w:rFonts w:cs="Arial"/>
          <w:b/>
          <w:lang w:val="en-GB"/>
        </w:rPr>
        <w:t>-Amylase solution</w:t>
      </w:r>
      <w:r w:rsidRPr="00B70830">
        <w:rPr>
          <w:rFonts w:cs="Arial"/>
          <w:bCs/>
          <w:lang w:val="en-GB"/>
        </w:rPr>
        <w:t xml:space="preserve">, </w:t>
      </w:r>
      <w:r w:rsidRPr="00B70830">
        <w:rPr>
          <w:rFonts w:cs="Arial"/>
          <w:i/>
          <w:iCs/>
        </w:rPr>
        <w:t>ρ</w:t>
      </w:r>
      <w:r w:rsidRPr="00B70830">
        <w:rPr>
          <w:rFonts w:cs="Arial"/>
          <w:bCs/>
          <w:lang w:val="en-GB"/>
        </w:rPr>
        <w:t> = 10 mg/ml, dissolved in sterile water.</w:t>
      </w:r>
    </w:p>
    <w:p w14:paraId="6A9F8D2B" w14:textId="77777777" w:rsidR="00743392" w:rsidRPr="00B70830" w:rsidRDefault="00743392" w:rsidP="00743392">
      <w:pPr>
        <w:tabs>
          <w:tab w:val="num" w:pos="1080"/>
          <w:tab w:val="left" w:pos="1140"/>
        </w:tabs>
        <w:jc w:val="both"/>
        <w:rPr>
          <w:rFonts w:cs="Arial"/>
          <w:b/>
          <w:lang w:val="en-GB"/>
        </w:rPr>
      </w:pPr>
    </w:p>
    <w:p w14:paraId="05F78E5B" w14:textId="77777777" w:rsidR="00743392" w:rsidRPr="00B70830" w:rsidRDefault="00743392" w:rsidP="00743392">
      <w:pPr>
        <w:tabs>
          <w:tab w:val="left" w:pos="1134"/>
        </w:tabs>
        <w:jc w:val="both"/>
        <w:rPr>
          <w:rFonts w:cs="Arial"/>
          <w:lang w:val="en-GB"/>
        </w:rPr>
      </w:pPr>
      <w:r w:rsidRPr="00B70830">
        <w:rPr>
          <w:rFonts w:cs="Arial"/>
          <w:lang w:val="en-GB"/>
        </w:rPr>
        <w:t xml:space="preserve">Do not autoclave. Store at </w:t>
      </w:r>
      <w:r w:rsidRPr="00B70830">
        <w:rPr>
          <w:rFonts w:cs="Arial"/>
          <w:lang w:val="en-GB"/>
        </w:rPr>
        <w:sym w:font="Symbol" w:char="F02D"/>
      </w:r>
      <w:r w:rsidRPr="00B70830">
        <w:rPr>
          <w:rFonts w:cs="Arial"/>
          <w:lang w:val="en-GB"/>
        </w:rPr>
        <w:t>20 °C, but avoid repeated freezing and thawing.</w:t>
      </w:r>
    </w:p>
    <w:p w14:paraId="051CE379" w14:textId="77777777" w:rsidR="00743392" w:rsidRPr="00B70830" w:rsidRDefault="00743392" w:rsidP="00743392">
      <w:pPr>
        <w:tabs>
          <w:tab w:val="left" w:pos="1134"/>
        </w:tabs>
        <w:jc w:val="both"/>
        <w:rPr>
          <w:rFonts w:cs="Arial"/>
          <w:lang w:val="en-GB"/>
        </w:rPr>
      </w:pPr>
    </w:p>
    <w:p w14:paraId="404F4517"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A.5.1.5.16    Ethanol solution</w:t>
      </w:r>
      <w:r w:rsidRPr="00B70830">
        <w:rPr>
          <w:rFonts w:cs="Arial"/>
          <w:bCs/>
          <w:lang w:val="en-GB"/>
        </w:rPr>
        <w:t xml:space="preserve">, </w:t>
      </w:r>
      <w:r w:rsidRPr="00B70830">
        <w:rPr>
          <w:i/>
          <w:iCs/>
          <w:szCs w:val="22"/>
        </w:rPr>
        <w:sym w:font="Symbol" w:char="F066"/>
      </w:r>
      <w:r w:rsidRPr="00B70830">
        <w:rPr>
          <w:rFonts w:cs="Arial"/>
          <w:bCs/>
          <w:lang w:val="en-GB"/>
        </w:rPr>
        <w:t>(C</w:t>
      </w:r>
      <w:r w:rsidRPr="00B70830">
        <w:rPr>
          <w:rFonts w:cs="Arial"/>
          <w:bCs/>
          <w:vertAlign w:val="subscript"/>
          <w:lang w:val="en-GB"/>
        </w:rPr>
        <w:t>2</w:t>
      </w:r>
      <w:r w:rsidRPr="00B70830">
        <w:rPr>
          <w:rFonts w:cs="Arial"/>
          <w:bCs/>
          <w:lang w:val="en-GB"/>
        </w:rPr>
        <w:t>H</w:t>
      </w:r>
      <w:r w:rsidRPr="00B70830">
        <w:rPr>
          <w:rFonts w:cs="Arial"/>
          <w:bCs/>
          <w:vertAlign w:val="subscript"/>
          <w:lang w:val="en-GB"/>
        </w:rPr>
        <w:t>5</w:t>
      </w:r>
      <w:r w:rsidRPr="00B70830">
        <w:rPr>
          <w:rFonts w:cs="Arial"/>
          <w:bCs/>
          <w:lang w:val="en-GB"/>
        </w:rPr>
        <w:t>OH) = 70%.</w:t>
      </w:r>
    </w:p>
    <w:p w14:paraId="3C1A5CAC" w14:textId="77777777" w:rsidR="00743392" w:rsidRPr="00B70830" w:rsidRDefault="00743392" w:rsidP="00743392">
      <w:pPr>
        <w:spacing w:after="160" w:line="259" w:lineRule="auto"/>
        <w:rPr>
          <w:rFonts w:cs="Arial"/>
          <w:bCs/>
          <w:lang w:val="en-GB"/>
        </w:rPr>
      </w:pPr>
      <w:r w:rsidRPr="00B70830">
        <w:rPr>
          <w:rFonts w:cs="Arial"/>
          <w:bCs/>
          <w:lang w:val="en-GB"/>
        </w:rPr>
        <w:br w:type="page"/>
      </w:r>
    </w:p>
    <w:p w14:paraId="5A61F9BD" w14:textId="77777777" w:rsidR="00743392" w:rsidRPr="00B70830" w:rsidRDefault="00743392" w:rsidP="00743392">
      <w:pPr>
        <w:tabs>
          <w:tab w:val="num" w:pos="1080"/>
          <w:tab w:val="left" w:pos="1134"/>
        </w:tabs>
        <w:jc w:val="both"/>
        <w:rPr>
          <w:rFonts w:cs="Arial"/>
          <w:bCs/>
          <w:lang w:val="en-GB"/>
        </w:rPr>
      </w:pPr>
      <w:r w:rsidRPr="00B70830">
        <w:rPr>
          <w:rFonts w:cs="Arial"/>
          <w:b/>
          <w:bCs/>
          <w:lang w:val="en-GB"/>
        </w:rPr>
        <w:lastRenderedPageBreak/>
        <w:t>A.5.1.5.17    </w:t>
      </w:r>
      <w:proofErr w:type="spellStart"/>
      <w:r w:rsidRPr="00B70830">
        <w:rPr>
          <w:rFonts w:cs="Arial"/>
          <w:b/>
          <w:bCs/>
          <w:lang w:val="en-GB"/>
        </w:rPr>
        <w:t>Bufer</w:t>
      </w:r>
      <w:proofErr w:type="spellEnd"/>
      <w:r w:rsidRPr="00B70830">
        <w:rPr>
          <w:rFonts w:cs="Arial"/>
          <w:b/>
          <w:bCs/>
          <w:lang w:val="en-GB"/>
        </w:rPr>
        <w:t xml:space="preserve"> </w:t>
      </w:r>
      <w:proofErr w:type="spellStart"/>
      <w:r w:rsidRPr="00B70830">
        <w:rPr>
          <w:rFonts w:cs="Arial"/>
          <w:b/>
          <w:bCs/>
          <w:lang w:val="en-GB"/>
        </w:rPr>
        <w:t>ekstraksi</w:t>
      </w:r>
      <w:proofErr w:type="spellEnd"/>
      <w:r w:rsidRPr="00B70830">
        <w:rPr>
          <w:rFonts w:cs="Arial"/>
          <w:bCs/>
          <w:lang w:val="en-GB"/>
        </w:rPr>
        <w:t xml:space="preserve">, </w:t>
      </w:r>
      <w:r w:rsidRPr="00B70830">
        <w:rPr>
          <w:rFonts w:cs="Arial"/>
          <w:bCs/>
          <w:i/>
          <w:iCs/>
          <w:lang w:val="en-GB"/>
        </w:rPr>
        <w:t>c</w:t>
      </w:r>
      <w:r w:rsidRPr="00B70830">
        <w:rPr>
          <w:rFonts w:cs="Arial"/>
          <w:bCs/>
          <w:lang w:val="en-GB"/>
        </w:rPr>
        <w:t xml:space="preserve">(Tris) = 0,1 mol/l, </w:t>
      </w:r>
      <w:r w:rsidRPr="00B70830">
        <w:rPr>
          <w:rFonts w:cs="Arial"/>
          <w:bCs/>
          <w:i/>
          <w:iCs/>
          <w:lang w:val="en-GB"/>
        </w:rPr>
        <w:t>c</w:t>
      </w:r>
      <w:r w:rsidRPr="00B70830">
        <w:rPr>
          <w:rFonts w:cs="Arial"/>
          <w:bCs/>
          <w:lang w:val="en-GB"/>
        </w:rPr>
        <w:t xml:space="preserve">(NaCl) = 0,15 mol/l, </w:t>
      </w:r>
      <w:r w:rsidRPr="00B70830">
        <w:rPr>
          <w:rFonts w:cs="Arial"/>
          <w:bCs/>
          <w:i/>
          <w:iCs/>
          <w:lang w:val="en-GB"/>
        </w:rPr>
        <w:t>c</w:t>
      </w:r>
      <w:r w:rsidRPr="00B70830">
        <w:rPr>
          <w:rFonts w:cs="Arial"/>
          <w:bCs/>
          <w:lang w:val="en-GB"/>
        </w:rPr>
        <w:t>(Na</w:t>
      </w:r>
      <w:r w:rsidRPr="00B70830">
        <w:rPr>
          <w:rFonts w:cs="Arial"/>
          <w:bCs/>
          <w:vertAlign w:val="subscript"/>
          <w:lang w:val="en-GB"/>
        </w:rPr>
        <w:t>2</w:t>
      </w:r>
      <w:r w:rsidRPr="00B70830">
        <w:rPr>
          <w:rFonts w:cs="Arial"/>
          <w:bCs/>
          <w:lang w:val="en-GB"/>
        </w:rPr>
        <w:t xml:space="preserve">EDTA) = 0,05 mol/l, </w:t>
      </w:r>
      <w:r w:rsidRPr="00B70830">
        <w:rPr>
          <w:rFonts w:cs="Arial"/>
          <w:bCs/>
          <w:i/>
          <w:iCs/>
        </w:rPr>
        <w:t>ρ</w:t>
      </w:r>
      <w:r w:rsidRPr="00B70830">
        <w:rPr>
          <w:rFonts w:cs="Arial"/>
          <w:bCs/>
          <w:lang w:val="en-GB"/>
        </w:rPr>
        <w:t xml:space="preserve"> (SDS) = 10 g/l.</w:t>
      </w:r>
    </w:p>
    <w:p w14:paraId="7BB6BDE5" w14:textId="77777777" w:rsidR="00743392" w:rsidRPr="00B70830" w:rsidRDefault="00743392" w:rsidP="00743392">
      <w:pPr>
        <w:tabs>
          <w:tab w:val="num" w:pos="1080"/>
          <w:tab w:val="left" w:pos="1140"/>
        </w:tabs>
        <w:jc w:val="both"/>
        <w:rPr>
          <w:rFonts w:cs="Arial"/>
          <w:bCs/>
          <w:lang w:val="en-GB"/>
        </w:rPr>
      </w:pPr>
    </w:p>
    <w:p w14:paraId="2C9FEC29" w14:textId="77777777" w:rsidR="00743392" w:rsidRPr="00B70830" w:rsidRDefault="00743392" w:rsidP="00743392">
      <w:pPr>
        <w:tabs>
          <w:tab w:val="num" w:pos="1080"/>
          <w:tab w:val="left" w:pos="1140"/>
        </w:tabs>
        <w:jc w:val="both"/>
        <w:rPr>
          <w:rFonts w:cs="Arial"/>
          <w:bCs/>
          <w:lang w:val="en-GB"/>
        </w:rPr>
      </w:pPr>
      <w:proofErr w:type="spellStart"/>
      <w:r w:rsidRPr="00B70830">
        <w:rPr>
          <w:rFonts w:cs="Arial"/>
          <w:bCs/>
          <w:lang w:val="en-GB"/>
        </w:rPr>
        <w:t>Sesuaikan</w:t>
      </w:r>
      <w:proofErr w:type="spellEnd"/>
      <w:r w:rsidRPr="00B70830">
        <w:rPr>
          <w:rFonts w:cs="Arial"/>
          <w:bCs/>
          <w:lang w:val="en-GB"/>
        </w:rPr>
        <w:t xml:space="preserve"> pH </w:t>
      </w:r>
      <w:r w:rsidRPr="00B70830">
        <w:rPr>
          <w:rFonts w:cs="Arial"/>
          <w:bCs/>
          <w:lang w:val="id-ID"/>
        </w:rPr>
        <w:t>menjadi</w:t>
      </w:r>
      <w:r w:rsidRPr="00B70830">
        <w:rPr>
          <w:rFonts w:cs="Arial"/>
          <w:bCs/>
          <w:lang w:val="en-GB"/>
        </w:rPr>
        <w:t xml:space="preserve"> 8,0 </w:t>
      </w:r>
      <w:proofErr w:type="spellStart"/>
      <w:r w:rsidRPr="00B70830">
        <w:rPr>
          <w:rFonts w:cs="Arial"/>
          <w:bCs/>
          <w:lang w:val="en-GB"/>
        </w:rPr>
        <w:t>menggunakan</w:t>
      </w:r>
      <w:proofErr w:type="spellEnd"/>
      <w:r w:rsidRPr="00B70830">
        <w:rPr>
          <w:rFonts w:cs="Arial"/>
          <w:bCs/>
          <w:lang w:val="en-GB"/>
        </w:rPr>
        <w:t xml:space="preserve"> HCl </w:t>
      </w:r>
      <w:proofErr w:type="spellStart"/>
      <w:r w:rsidRPr="00B70830">
        <w:rPr>
          <w:rFonts w:cs="Arial"/>
          <w:bCs/>
          <w:lang w:val="en-GB"/>
        </w:rPr>
        <w:t>atau</w:t>
      </w:r>
      <w:proofErr w:type="spellEnd"/>
      <w:r w:rsidRPr="00B70830">
        <w:rPr>
          <w:rFonts w:cs="Arial"/>
          <w:bCs/>
          <w:lang w:val="en-GB"/>
        </w:rPr>
        <w:t xml:space="preserve"> NaOH.</w:t>
      </w:r>
    </w:p>
    <w:p w14:paraId="0E339F03" w14:textId="77777777" w:rsidR="00743392" w:rsidRPr="00B70830" w:rsidRDefault="00743392" w:rsidP="00743392">
      <w:pPr>
        <w:tabs>
          <w:tab w:val="num" w:pos="1080"/>
          <w:tab w:val="left" w:pos="1140"/>
        </w:tabs>
        <w:jc w:val="both"/>
        <w:rPr>
          <w:rFonts w:cs="Arial"/>
          <w:bCs/>
          <w:lang w:val="en-GB"/>
        </w:rPr>
      </w:pPr>
    </w:p>
    <w:p w14:paraId="6D67FFD1" w14:textId="77777777" w:rsidR="00743392" w:rsidRPr="00B70830" w:rsidRDefault="00743392" w:rsidP="00743392">
      <w:pPr>
        <w:tabs>
          <w:tab w:val="num" w:pos="1080"/>
          <w:tab w:val="left" w:pos="1134"/>
        </w:tabs>
        <w:jc w:val="both"/>
        <w:rPr>
          <w:rFonts w:cs="Arial"/>
          <w:bCs/>
          <w:lang w:val="en-ID"/>
        </w:rPr>
      </w:pPr>
      <w:r w:rsidRPr="00B70830">
        <w:rPr>
          <w:rFonts w:cs="Arial"/>
          <w:b/>
          <w:bCs/>
          <w:lang w:val="en-ID"/>
        </w:rPr>
        <w:t>A.5.1.5.18    </w:t>
      </w:r>
      <w:proofErr w:type="spellStart"/>
      <w:r w:rsidRPr="00B70830">
        <w:rPr>
          <w:rFonts w:cs="Arial"/>
          <w:b/>
          <w:bCs/>
          <w:lang w:val="en-ID"/>
        </w:rPr>
        <w:t>Larutan</w:t>
      </w:r>
      <w:proofErr w:type="spellEnd"/>
      <w:r w:rsidRPr="00B70830">
        <w:rPr>
          <w:rFonts w:cs="Arial"/>
          <w:b/>
          <w:bCs/>
          <w:lang w:val="en-ID"/>
        </w:rPr>
        <w:t xml:space="preserve"> </w:t>
      </w:r>
      <w:proofErr w:type="spellStart"/>
      <w:r w:rsidRPr="00B70830">
        <w:rPr>
          <w:rFonts w:cs="Arial"/>
          <w:b/>
          <w:bCs/>
          <w:lang w:val="en-ID"/>
        </w:rPr>
        <w:t>guanidin</w:t>
      </w:r>
      <w:proofErr w:type="spellEnd"/>
      <w:r w:rsidRPr="00B70830">
        <w:rPr>
          <w:rFonts w:cs="Arial"/>
          <w:b/>
          <w:bCs/>
          <w:lang w:val="en-ID"/>
        </w:rPr>
        <w:t xml:space="preserve"> </w:t>
      </w:r>
      <w:proofErr w:type="spellStart"/>
      <w:r w:rsidRPr="00B70830">
        <w:rPr>
          <w:rFonts w:cs="Arial"/>
          <w:b/>
          <w:bCs/>
          <w:lang w:val="en-ID"/>
        </w:rPr>
        <w:t>hidroklorida</w:t>
      </w:r>
      <w:proofErr w:type="spellEnd"/>
      <w:r w:rsidRPr="00B70830">
        <w:rPr>
          <w:rFonts w:cs="Arial"/>
          <w:b/>
          <w:bCs/>
          <w:lang w:val="en-ID"/>
        </w:rPr>
        <w:t xml:space="preserve">, </w:t>
      </w:r>
      <w:r w:rsidRPr="00B70830">
        <w:rPr>
          <w:rFonts w:cs="Arial"/>
          <w:bCs/>
          <w:i/>
          <w:iCs/>
          <w:lang w:val="en-ID"/>
        </w:rPr>
        <w:t>c</w:t>
      </w:r>
      <w:r w:rsidRPr="00B70830">
        <w:rPr>
          <w:rFonts w:cs="Arial"/>
          <w:bCs/>
          <w:lang w:val="en-ID"/>
        </w:rPr>
        <w:t>(CH</w:t>
      </w:r>
      <w:r w:rsidRPr="00B70830">
        <w:rPr>
          <w:rFonts w:cs="Arial"/>
          <w:bCs/>
          <w:vertAlign w:val="subscript"/>
          <w:lang w:val="en-ID"/>
        </w:rPr>
        <w:t>5</w:t>
      </w:r>
      <w:r w:rsidRPr="00B70830">
        <w:rPr>
          <w:rFonts w:cs="Arial"/>
          <w:bCs/>
          <w:lang w:val="en-ID"/>
        </w:rPr>
        <w:t>N</w:t>
      </w:r>
      <w:r w:rsidRPr="00B70830">
        <w:rPr>
          <w:rFonts w:cs="Arial"/>
          <w:bCs/>
          <w:vertAlign w:val="subscript"/>
          <w:lang w:val="en-ID"/>
        </w:rPr>
        <w:t>3</w:t>
      </w:r>
      <w:r w:rsidRPr="00B70830">
        <w:rPr>
          <w:rFonts w:cs="Arial"/>
          <w:bCs/>
          <w:lang w:val="en-ID"/>
        </w:rPr>
        <w:t>-HCl) = 5 mol/l</w:t>
      </w:r>
    </w:p>
    <w:p w14:paraId="49CDEAF0" w14:textId="77777777" w:rsidR="00743392" w:rsidRPr="00B70830" w:rsidRDefault="00743392" w:rsidP="00743392">
      <w:pPr>
        <w:tabs>
          <w:tab w:val="num" w:pos="1080"/>
          <w:tab w:val="left" w:pos="1140"/>
        </w:tabs>
        <w:jc w:val="both"/>
        <w:rPr>
          <w:rFonts w:cs="Arial"/>
          <w:bCs/>
          <w:lang w:val="en-ID"/>
        </w:rPr>
      </w:pPr>
    </w:p>
    <w:p w14:paraId="7BBAD652" w14:textId="7D504FF0" w:rsidR="00743392" w:rsidRPr="00B70830" w:rsidRDefault="00743392" w:rsidP="00743392">
      <w:pPr>
        <w:tabs>
          <w:tab w:val="num" w:pos="1080"/>
          <w:tab w:val="left" w:pos="1140"/>
        </w:tabs>
        <w:jc w:val="both"/>
        <w:rPr>
          <w:rFonts w:cs="Arial"/>
          <w:bCs/>
          <w:lang w:val="en-ID"/>
        </w:rPr>
      </w:pPr>
      <w:proofErr w:type="spellStart"/>
      <w:r w:rsidRPr="00B70830">
        <w:rPr>
          <w:rFonts w:cs="Arial"/>
          <w:bCs/>
          <w:lang w:val="en-ID"/>
        </w:rPr>
        <w:t>Autoklaf</w:t>
      </w:r>
      <w:proofErr w:type="spellEnd"/>
      <w:r w:rsidRPr="00B70830">
        <w:rPr>
          <w:rFonts w:cs="Arial"/>
          <w:bCs/>
          <w:lang w:val="en-ID"/>
        </w:rPr>
        <w:t xml:space="preserve"> </w:t>
      </w:r>
      <w:proofErr w:type="spellStart"/>
      <w:r w:rsidRPr="00B70830">
        <w:rPr>
          <w:rFonts w:cs="Arial"/>
          <w:bCs/>
          <w:lang w:val="en-ID"/>
        </w:rPr>
        <w:t>setelah</w:t>
      </w:r>
      <w:proofErr w:type="spellEnd"/>
      <w:r w:rsidRPr="00B70830">
        <w:rPr>
          <w:rFonts w:cs="Arial"/>
          <w:bCs/>
          <w:lang w:val="en-ID"/>
        </w:rPr>
        <w:t xml:space="preserve"> </w:t>
      </w:r>
      <w:proofErr w:type="spellStart"/>
      <w:r w:rsidR="005308CC" w:rsidRPr="00B70830">
        <w:rPr>
          <w:rFonts w:cs="Arial"/>
          <w:bCs/>
          <w:lang w:val="en-ID"/>
        </w:rPr>
        <w:t>preparasi</w:t>
      </w:r>
      <w:proofErr w:type="spellEnd"/>
      <w:r w:rsidRPr="00B70830">
        <w:rPr>
          <w:rFonts w:cs="Arial"/>
          <w:bCs/>
          <w:lang w:val="en-ID"/>
        </w:rPr>
        <w:t xml:space="preserve"> (</w:t>
      </w:r>
      <w:proofErr w:type="spellStart"/>
      <w:r w:rsidRPr="00B70830">
        <w:rPr>
          <w:rFonts w:cs="Arial"/>
          <w:bCs/>
          <w:lang w:val="en-ID"/>
        </w:rPr>
        <w:t>maksimum</w:t>
      </w:r>
      <w:proofErr w:type="spellEnd"/>
      <w:r w:rsidRPr="00B70830">
        <w:rPr>
          <w:rFonts w:cs="Arial"/>
          <w:bCs/>
          <w:lang w:val="en-ID"/>
        </w:rPr>
        <w:t xml:space="preserve"> 15 </w:t>
      </w:r>
      <w:proofErr w:type="spellStart"/>
      <w:r w:rsidRPr="00B70830">
        <w:rPr>
          <w:rFonts w:cs="Arial"/>
          <w:bCs/>
          <w:lang w:val="en-ID"/>
        </w:rPr>
        <w:t>menit</w:t>
      </w:r>
      <w:proofErr w:type="spellEnd"/>
      <w:r w:rsidRPr="00B70830">
        <w:rPr>
          <w:rFonts w:cs="Arial"/>
          <w:bCs/>
          <w:lang w:val="en-ID"/>
        </w:rPr>
        <w:t xml:space="preserve"> pada </w:t>
      </w:r>
      <w:proofErr w:type="spellStart"/>
      <w:r w:rsidRPr="00B70830">
        <w:rPr>
          <w:rFonts w:cs="Arial"/>
          <w:bCs/>
          <w:lang w:val="en-ID"/>
        </w:rPr>
        <w:t>suhu</w:t>
      </w:r>
      <w:proofErr w:type="spellEnd"/>
      <w:r w:rsidRPr="00B70830">
        <w:rPr>
          <w:rFonts w:cs="Arial"/>
          <w:bCs/>
          <w:lang w:val="en-ID"/>
        </w:rPr>
        <w:t xml:space="preserve"> 121 </w:t>
      </w:r>
      <w:r w:rsidRPr="00B70830">
        <w:t>°C</w:t>
      </w:r>
      <w:r w:rsidRPr="00B70830">
        <w:rPr>
          <w:rFonts w:cs="Arial"/>
          <w:bCs/>
          <w:lang w:val="en-ID"/>
        </w:rPr>
        <w:t>).</w:t>
      </w:r>
    </w:p>
    <w:p w14:paraId="49BCFF86" w14:textId="77777777" w:rsidR="00743392" w:rsidRPr="00B70830" w:rsidRDefault="00743392" w:rsidP="00743392">
      <w:pPr>
        <w:tabs>
          <w:tab w:val="num" w:pos="1080"/>
          <w:tab w:val="left" w:pos="1140"/>
        </w:tabs>
        <w:jc w:val="both"/>
        <w:rPr>
          <w:rFonts w:cs="Arial"/>
          <w:bCs/>
          <w:lang w:val="en-ID"/>
        </w:rPr>
      </w:pPr>
    </w:p>
    <w:p w14:paraId="72A39BB5" w14:textId="77777777" w:rsidR="00743392" w:rsidRPr="00B70830" w:rsidRDefault="00743392" w:rsidP="00743392">
      <w:pPr>
        <w:tabs>
          <w:tab w:val="num" w:pos="1080"/>
          <w:tab w:val="left" w:pos="1134"/>
        </w:tabs>
        <w:jc w:val="both"/>
        <w:rPr>
          <w:rFonts w:cs="Arial"/>
          <w:bCs/>
          <w:lang w:val="en-ID"/>
        </w:rPr>
      </w:pPr>
      <w:bookmarkStart w:id="56" w:name="_Hlk140575344"/>
      <w:r w:rsidRPr="00B70830">
        <w:rPr>
          <w:rFonts w:cs="Arial"/>
          <w:b/>
          <w:bCs/>
          <w:lang w:val="en-ID"/>
        </w:rPr>
        <w:t>A.5.1.5.19    </w:t>
      </w:r>
      <w:proofErr w:type="spellStart"/>
      <w:r w:rsidRPr="00B70830">
        <w:rPr>
          <w:rFonts w:cs="Arial"/>
          <w:b/>
          <w:bCs/>
          <w:lang w:val="en-ID"/>
        </w:rPr>
        <w:t>Larutan</w:t>
      </w:r>
      <w:proofErr w:type="spellEnd"/>
      <w:r w:rsidRPr="00B70830">
        <w:rPr>
          <w:rFonts w:cs="Arial"/>
          <w:b/>
          <w:bCs/>
          <w:lang w:val="en-ID"/>
        </w:rPr>
        <w:t xml:space="preserve"> proteinase-K</w:t>
      </w:r>
      <w:bookmarkEnd w:id="56"/>
      <w:r w:rsidRPr="00B70830">
        <w:rPr>
          <w:rFonts w:cs="Arial"/>
          <w:bCs/>
          <w:lang w:val="en-ID"/>
        </w:rPr>
        <w:t xml:space="preserve">, </w:t>
      </w:r>
      <w:r w:rsidRPr="00B70830">
        <w:rPr>
          <w:rFonts w:cs="Arial"/>
          <w:bCs/>
          <w:i/>
          <w:iCs/>
        </w:rPr>
        <w:t>ρ</w:t>
      </w:r>
      <w:r w:rsidRPr="00B70830">
        <w:rPr>
          <w:rFonts w:cs="Arial"/>
          <w:bCs/>
          <w:lang w:val="en-ID"/>
        </w:rPr>
        <w:t xml:space="preserve"> = 20 mg/ml, </w:t>
      </w:r>
      <w:proofErr w:type="spellStart"/>
      <w:r w:rsidRPr="00B70830">
        <w:rPr>
          <w:rFonts w:cs="Arial"/>
          <w:bCs/>
          <w:lang w:val="en-ID"/>
        </w:rPr>
        <w:t>larutkan</w:t>
      </w:r>
      <w:proofErr w:type="spellEnd"/>
      <w:r w:rsidRPr="00B70830">
        <w:rPr>
          <w:rFonts w:cs="Arial"/>
          <w:bCs/>
          <w:lang w:val="en-ID"/>
        </w:rPr>
        <w:t xml:space="preserve"> </w:t>
      </w:r>
      <w:proofErr w:type="spellStart"/>
      <w:r w:rsidRPr="00B70830">
        <w:rPr>
          <w:rFonts w:cs="Arial"/>
          <w:bCs/>
          <w:lang w:val="en-ID"/>
        </w:rPr>
        <w:t>dalam</w:t>
      </w:r>
      <w:proofErr w:type="spellEnd"/>
      <w:r w:rsidRPr="00B70830">
        <w:rPr>
          <w:rFonts w:cs="Arial"/>
          <w:bCs/>
          <w:lang w:val="en-ID"/>
        </w:rPr>
        <w:t xml:space="preserve"> air </w:t>
      </w:r>
      <w:proofErr w:type="spellStart"/>
      <w:r w:rsidRPr="00B70830">
        <w:rPr>
          <w:rFonts w:cs="Arial"/>
          <w:bCs/>
          <w:lang w:val="en-ID"/>
        </w:rPr>
        <w:t>steril</w:t>
      </w:r>
      <w:proofErr w:type="spellEnd"/>
      <w:r w:rsidRPr="00B70830">
        <w:rPr>
          <w:rFonts w:cs="Arial"/>
          <w:bCs/>
          <w:lang w:val="en-ID"/>
        </w:rPr>
        <w:t>.</w:t>
      </w:r>
    </w:p>
    <w:p w14:paraId="09995B67" w14:textId="77777777" w:rsidR="00743392" w:rsidRPr="00B70830" w:rsidRDefault="00743392" w:rsidP="00743392">
      <w:pPr>
        <w:tabs>
          <w:tab w:val="num" w:pos="1080"/>
          <w:tab w:val="left" w:pos="1140"/>
        </w:tabs>
        <w:jc w:val="both"/>
        <w:rPr>
          <w:rFonts w:cs="Arial"/>
          <w:bCs/>
          <w:lang w:val="en-ID"/>
        </w:rPr>
      </w:pPr>
    </w:p>
    <w:p w14:paraId="5B544094" w14:textId="77777777" w:rsidR="00743392" w:rsidRPr="00B70830" w:rsidRDefault="00743392" w:rsidP="00743392">
      <w:pPr>
        <w:tabs>
          <w:tab w:val="num" w:pos="1080"/>
          <w:tab w:val="left" w:pos="1140"/>
        </w:tabs>
        <w:jc w:val="both"/>
        <w:rPr>
          <w:rFonts w:cs="Arial"/>
          <w:bCs/>
          <w:lang w:val="nb-NO"/>
        </w:rPr>
      </w:pPr>
      <w:r w:rsidRPr="00B70830">
        <w:rPr>
          <w:rFonts w:cs="Arial"/>
          <w:bCs/>
          <w:lang w:val="nb-NO"/>
        </w:rPr>
        <w:t xml:space="preserve">Tidak boleh </w:t>
      </w:r>
      <w:r w:rsidRPr="00B70830">
        <w:rPr>
          <w:rFonts w:cs="Arial"/>
          <w:bCs/>
          <w:lang w:val="id-ID"/>
        </w:rPr>
        <w:t>di</w:t>
      </w:r>
      <w:r w:rsidRPr="00B70830">
        <w:rPr>
          <w:rFonts w:cs="Arial"/>
          <w:bCs/>
          <w:lang w:val="nb-NO"/>
        </w:rPr>
        <w:t xml:space="preserve">autoklaf. Simpan pada suhu </w:t>
      </w:r>
      <w:r w:rsidRPr="00B70830">
        <w:sym w:font="Symbol" w:char="F02D"/>
      </w:r>
      <w:r w:rsidRPr="00B70830">
        <w:rPr>
          <w:lang w:val="nb-NO"/>
        </w:rPr>
        <w:t>20 °C</w:t>
      </w:r>
      <w:r w:rsidRPr="00B70830">
        <w:rPr>
          <w:rFonts w:cs="Arial"/>
          <w:bCs/>
          <w:lang w:val="nb-NO"/>
        </w:rPr>
        <w:t xml:space="preserve"> tetapi hindari </w:t>
      </w:r>
      <w:r w:rsidRPr="00B70830">
        <w:rPr>
          <w:rFonts w:cs="Arial"/>
          <w:bCs/>
          <w:lang w:val="id-ID"/>
        </w:rPr>
        <w:t xml:space="preserve">tindakan </w:t>
      </w:r>
      <w:r w:rsidRPr="00B70830">
        <w:rPr>
          <w:rFonts w:cs="Arial"/>
          <w:bCs/>
          <w:lang w:val="nb-NO"/>
        </w:rPr>
        <w:t xml:space="preserve">pembekuan dan pencairan </w:t>
      </w:r>
      <w:r w:rsidRPr="00B70830">
        <w:rPr>
          <w:rFonts w:cs="Arial"/>
          <w:bCs/>
          <w:lang w:val="id-ID"/>
        </w:rPr>
        <w:t xml:space="preserve">secara </w:t>
      </w:r>
      <w:r w:rsidRPr="00B70830">
        <w:rPr>
          <w:rFonts w:cs="Arial"/>
          <w:bCs/>
          <w:lang w:val="nb-NO"/>
        </w:rPr>
        <w:t>berulang.</w:t>
      </w:r>
    </w:p>
    <w:p w14:paraId="4A3E5684" w14:textId="77777777" w:rsidR="00743392" w:rsidRPr="00B70830" w:rsidRDefault="00743392" w:rsidP="00743392">
      <w:pPr>
        <w:tabs>
          <w:tab w:val="num" w:pos="1080"/>
          <w:tab w:val="left" w:pos="1140"/>
        </w:tabs>
        <w:jc w:val="both"/>
        <w:rPr>
          <w:rFonts w:cs="Arial"/>
          <w:bCs/>
          <w:lang w:val="nb-NO"/>
        </w:rPr>
      </w:pPr>
    </w:p>
    <w:p w14:paraId="5489DD3E" w14:textId="77777777" w:rsidR="00743392" w:rsidRPr="00B70830" w:rsidRDefault="00743392" w:rsidP="00743392">
      <w:pPr>
        <w:tabs>
          <w:tab w:val="num" w:pos="1080"/>
          <w:tab w:val="left" w:pos="1134"/>
        </w:tabs>
        <w:jc w:val="both"/>
        <w:rPr>
          <w:rFonts w:cs="Arial"/>
          <w:bCs/>
        </w:rPr>
      </w:pPr>
      <w:r w:rsidRPr="00B70830">
        <w:rPr>
          <w:rFonts w:cs="Arial"/>
          <w:b/>
          <w:bCs/>
        </w:rPr>
        <w:t>A.5.1.5.20    </w:t>
      </w:r>
      <w:proofErr w:type="spellStart"/>
      <w:r w:rsidRPr="00B70830">
        <w:rPr>
          <w:rFonts w:cs="Arial"/>
          <w:b/>
          <w:bCs/>
        </w:rPr>
        <w:t>Larutan</w:t>
      </w:r>
      <w:proofErr w:type="spellEnd"/>
      <w:r w:rsidRPr="00B70830">
        <w:rPr>
          <w:rFonts w:cs="Arial"/>
          <w:b/>
          <w:bCs/>
        </w:rPr>
        <w:t xml:space="preserve"> RNase-A, </w:t>
      </w:r>
      <w:r w:rsidRPr="00B70830">
        <w:rPr>
          <w:rFonts w:cs="Arial"/>
          <w:bCs/>
          <w:i/>
          <w:iCs/>
        </w:rPr>
        <w:t>ρ</w:t>
      </w:r>
      <w:r w:rsidRPr="00B70830">
        <w:rPr>
          <w:rFonts w:cs="Arial"/>
          <w:bCs/>
        </w:rPr>
        <w:t xml:space="preserve"> = 10 mg/ml.</w:t>
      </w:r>
    </w:p>
    <w:p w14:paraId="47F984D1" w14:textId="77777777" w:rsidR="00743392" w:rsidRPr="00B70830" w:rsidRDefault="00743392" w:rsidP="00743392">
      <w:pPr>
        <w:tabs>
          <w:tab w:val="num" w:pos="1080"/>
          <w:tab w:val="left" w:pos="1140"/>
        </w:tabs>
        <w:jc w:val="both"/>
        <w:rPr>
          <w:rFonts w:cs="Arial"/>
          <w:bCs/>
        </w:rPr>
      </w:pPr>
    </w:p>
    <w:p w14:paraId="4A6911FA" w14:textId="77777777" w:rsidR="00743392" w:rsidRPr="00B70830" w:rsidRDefault="00743392" w:rsidP="00743392">
      <w:pPr>
        <w:tabs>
          <w:tab w:val="num" w:pos="1080"/>
          <w:tab w:val="left" w:pos="1140"/>
        </w:tabs>
        <w:jc w:val="both"/>
        <w:rPr>
          <w:rFonts w:cs="Arial"/>
          <w:bCs/>
        </w:rPr>
      </w:pPr>
      <w:proofErr w:type="spellStart"/>
      <w:r w:rsidRPr="00B70830">
        <w:rPr>
          <w:rFonts w:cs="Arial"/>
          <w:bCs/>
        </w:rPr>
        <w:t>Simpan</w:t>
      </w:r>
      <w:proofErr w:type="spellEnd"/>
      <w:r w:rsidRPr="00B70830">
        <w:rPr>
          <w:rFonts w:cs="Arial"/>
          <w:bCs/>
        </w:rPr>
        <w:t xml:space="preserve"> dalam </w:t>
      </w:r>
      <w:proofErr w:type="spellStart"/>
      <w:r w:rsidRPr="00B70830">
        <w:rPr>
          <w:rFonts w:cs="Arial"/>
          <w:bCs/>
        </w:rPr>
        <w:t>alikuot</w:t>
      </w:r>
      <w:proofErr w:type="spellEnd"/>
      <w:r w:rsidRPr="00B70830">
        <w:rPr>
          <w:rFonts w:cs="Arial"/>
          <w:bCs/>
        </w:rPr>
        <w:t xml:space="preserve"> pada </w:t>
      </w:r>
      <w:proofErr w:type="spellStart"/>
      <w:r w:rsidRPr="00B70830">
        <w:rPr>
          <w:rFonts w:cs="Arial"/>
          <w:bCs/>
        </w:rPr>
        <w:t>suhu</w:t>
      </w:r>
      <w:proofErr w:type="spellEnd"/>
      <w:r w:rsidRPr="00B70830">
        <w:rPr>
          <w:rFonts w:cs="Arial"/>
          <w:bCs/>
        </w:rPr>
        <w:t xml:space="preserve"> </w:t>
      </w:r>
      <w:r w:rsidRPr="00B70830">
        <w:sym w:font="Symbol" w:char="F02D"/>
      </w:r>
      <w:r w:rsidRPr="00B70830">
        <w:t>20 °C</w:t>
      </w:r>
      <w:r w:rsidRPr="00B70830">
        <w:rPr>
          <w:rFonts w:cs="Arial"/>
          <w:bCs/>
        </w:rPr>
        <w:t>.</w:t>
      </w:r>
    </w:p>
    <w:p w14:paraId="3BE38BAC" w14:textId="77777777" w:rsidR="00743392" w:rsidRPr="00B70830" w:rsidRDefault="00743392" w:rsidP="00743392">
      <w:pPr>
        <w:tabs>
          <w:tab w:val="num" w:pos="1080"/>
          <w:tab w:val="left" w:pos="1140"/>
        </w:tabs>
        <w:jc w:val="both"/>
        <w:rPr>
          <w:rFonts w:cs="Arial"/>
          <w:bCs/>
        </w:rPr>
      </w:pPr>
    </w:p>
    <w:p w14:paraId="237215E2" w14:textId="77777777" w:rsidR="00743392" w:rsidRPr="00B70830" w:rsidRDefault="00743392" w:rsidP="00743392">
      <w:pPr>
        <w:tabs>
          <w:tab w:val="num" w:pos="1080"/>
          <w:tab w:val="left" w:pos="1134"/>
        </w:tabs>
        <w:jc w:val="both"/>
        <w:rPr>
          <w:rFonts w:cs="Arial"/>
          <w:bCs/>
          <w:lang w:val="nb-NO"/>
        </w:rPr>
      </w:pPr>
      <w:r w:rsidRPr="00B70830">
        <w:rPr>
          <w:rFonts w:cs="Arial"/>
          <w:b/>
          <w:bCs/>
          <w:lang w:val="nb-NO"/>
        </w:rPr>
        <w:t>A.5.1.5.21    Bufer TE</w:t>
      </w:r>
      <w:r w:rsidRPr="00B70830">
        <w:rPr>
          <w:rFonts w:cs="Arial"/>
          <w:bCs/>
          <w:lang w:val="nb-NO"/>
        </w:rPr>
        <w:t xml:space="preserve">, </w:t>
      </w:r>
      <w:r w:rsidRPr="00B70830">
        <w:rPr>
          <w:rFonts w:cs="Arial"/>
          <w:bCs/>
          <w:i/>
          <w:iCs/>
          <w:lang w:val="nb-NO"/>
        </w:rPr>
        <w:t>c</w:t>
      </w:r>
      <w:r w:rsidRPr="00B70830">
        <w:rPr>
          <w:rFonts w:cs="Arial"/>
          <w:bCs/>
          <w:lang w:val="nb-NO"/>
        </w:rPr>
        <w:t xml:space="preserve">(Tris) = 0,01 mol/l, </w:t>
      </w:r>
      <w:r w:rsidRPr="00B70830">
        <w:rPr>
          <w:rFonts w:cs="Arial"/>
          <w:bCs/>
          <w:i/>
          <w:iCs/>
          <w:lang w:val="nb-NO"/>
        </w:rPr>
        <w:t>c</w:t>
      </w:r>
      <w:r w:rsidRPr="00B70830">
        <w:rPr>
          <w:rFonts w:cs="Arial"/>
          <w:bCs/>
          <w:lang w:val="nb-NO"/>
        </w:rPr>
        <w:t>(Na</w:t>
      </w:r>
      <w:r w:rsidRPr="00B70830">
        <w:rPr>
          <w:rFonts w:cs="Arial"/>
          <w:bCs/>
          <w:vertAlign w:val="subscript"/>
          <w:lang w:val="nb-NO"/>
        </w:rPr>
        <w:t>2</w:t>
      </w:r>
      <w:r w:rsidRPr="00B70830">
        <w:rPr>
          <w:rFonts w:cs="Arial"/>
          <w:bCs/>
          <w:lang w:val="nb-NO"/>
        </w:rPr>
        <w:t>EDTA) = 0,001 mol/l.</w:t>
      </w:r>
    </w:p>
    <w:p w14:paraId="6ABE551E" w14:textId="77777777" w:rsidR="00743392" w:rsidRPr="00B70830" w:rsidRDefault="00743392" w:rsidP="00743392">
      <w:pPr>
        <w:tabs>
          <w:tab w:val="num" w:pos="1080"/>
          <w:tab w:val="left" w:pos="1140"/>
        </w:tabs>
        <w:jc w:val="both"/>
        <w:rPr>
          <w:rFonts w:cs="Arial"/>
          <w:bCs/>
          <w:lang w:val="nb-NO"/>
        </w:rPr>
      </w:pPr>
    </w:p>
    <w:p w14:paraId="22D44DD2" w14:textId="77777777" w:rsidR="00743392" w:rsidRPr="00B70830" w:rsidRDefault="00743392" w:rsidP="00743392">
      <w:pPr>
        <w:tabs>
          <w:tab w:val="num" w:pos="1080"/>
          <w:tab w:val="left" w:pos="1140"/>
        </w:tabs>
        <w:jc w:val="both"/>
        <w:rPr>
          <w:rFonts w:cs="Arial"/>
          <w:bCs/>
          <w:lang w:val="nb-NO"/>
        </w:rPr>
      </w:pPr>
      <w:r w:rsidRPr="00B70830">
        <w:rPr>
          <w:rFonts w:cs="Arial"/>
          <w:bCs/>
          <w:lang w:val="nb-NO"/>
        </w:rPr>
        <w:t xml:space="preserve">Sesuaikan pH </w:t>
      </w:r>
      <w:r w:rsidRPr="00B70830">
        <w:rPr>
          <w:rFonts w:cs="Arial"/>
          <w:bCs/>
          <w:lang w:val="id-ID"/>
        </w:rPr>
        <w:t>menjadi</w:t>
      </w:r>
      <w:r w:rsidRPr="00B70830">
        <w:rPr>
          <w:rFonts w:cs="Arial"/>
          <w:bCs/>
          <w:lang w:val="nb-NO"/>
        </w:rPr>
        <w:t xml:space="preserve"> 8,0 menggunakan HCl atau NaOH.</w:t>
      </w:r>
    </w:p>
    <w:p w14:paraId="45BA36AC" w14:textId="77777777" w:rsidR="00743392" w:rsidRPr="00B70830" w:rsidRDefault="00743392" w:rsidP="00743392">
      <w:pPr>
        <w:tabs>
          <w:tab w:val="num" w:pos="1080"/>
          <w:tab w:val="left" w:pos="1140"/>
        </w:tabs>
        <w:jc w:val="both"/>
        <w:rPr>
          <w:rFonts w:cs="Arial"/>
          <w:bCs/>
          <w:lang w:val="nb-NO"/>
        </w:rPr>
      </w:pPr>
    </w:p>
    <w:p w14:paraId="13D045F8" w14:textId="77777777" w:rsidR="00743392" w:rsidRPr="00B70830" w:rsidRDefault="00743392" w:rsidP="00743392">
      <w:pPr>
        <w:tabs>
          <w:tab w:val="num" w:pos="1080"/>
          <w:tab w:val="left" w:pos="1140"/>
        </w:tabs>
        <w:jc w:val="both"/>
        <w:rPr>
          <w:rFonts w:cs="Arial"/>
          <w:b/>
          <w:bCs/>
          <w:lang w:val="nb-NO"/>
        </w:rPr>
      </w:pPr>
      <w:r w:rsidRPr="00B70830">
        <w:rPr>
          <w:rFonts w:cs="Arial"/>
          <w:b/>
          <w:bCs/>
          <w:lang w:val="nb-NO"/>
        </w:rPr>
        <w:t>A.5.1.6    Peralatan</w:t>
      </w:r>
    </w:p>
    <w:p w14:paraId="3818FAA2" w14:textId="77777777" w:rsidR="00743392" w:rsidRPr="00B70830" w:rsidRDefault="00743392" w:rsidP="00743392">
      <w:pPr>
        <w:tabs>
          <w:tab w:val="num" w:pos="1080"/>
          <w:tab w:val="left" w:pos="1140"/>
        </w:tabs>
        <w:jc w:val="both"/>
        <w:rPr>
          <w:rFonts w:cs="Arial"/>
          <w:b/>
          <w:bCs/>
          <w:lang w:val="nb-NO"/>
        </w:rPr>
      </w:pPr>
    </w:p>
    <w:p w14:paraId="3153F3E4" w14:textId="6A4719F1" w:rsidR="00743392" w:rsidRPr="00B70830" w:rsidRDefault="00743392" w:rsidP="00743392">
      <w:pPr>
        <w:tabs>
          <w:tab w:val="num" w:pos="1080"/>
          <w:tab w:val="left" w:pos="1134"/>
        </w:tabs>
        <w:jc w:val="both"/>
        <w:rPr>
          <w:rFonts w:cs="Arial"/>
          <w:bCs/>
          <w:lang w:val="nb-NO"/>
        </w:rPr>
      </w:pPr>
      <w:r w:rsidRPr="00B70830">
        <w:rPr>
          <w:rFonts w:cs="Arial"/>
          <w:b/>
          <w:bCs/>
          <w:lang w:val="nb-NO"/>
        </w:rPr>
        <w:t>A.5.1.6.1    </w:t>
      </w:r>
      <w:r w:rsidRPr="00B70830">
        <w:rPr>
          <w:rFonts w:cs="Arial"/>
          <w:b/>
          <w:bCs/>
          <w:i/>
          <w:iCs/>
          <w:lang w:val="nb-NO"/>
        </w:rPr>
        <w:t>Centrifuge</w:t>
      </w:r>
      <w:r w:rsidRPr="00B70830">
        <w:rPr>
          <w:rFonts w:cs="Arial"/>
          <w:bCs/>
          <w:lang w:val="nb-NO"/>
        </w:rPr>
        <w:t xml:space="preserve">, memiliki kemampuan memutar dengan </w:t>
      </w:r>
      <w:r w:rsidRPr="00B70830">
        <w:rPr>
          <w:rFonts w:cs="Arial"/>
          <w:bCs/>
          <w:lang w:val="id-ID"/>
        </w:rPr>
        <w:t>percepatan</w:t>
      </w:r>
      <w:r w:rsidRPr="00B70830">
        <w:rPr>
          <w:rFonts w:cs="Arial"/>
          <w:bCs/>
          <w:lang w:val="nb-NO"/>
        </w:rPr>
        <w:t xml:space="preserve"> putar </w:t>
      </w:r>
      <w:r w:rsidRPr="00B70830">
        <w:rPr>
          <w:rFonts w:cs="Arial"/>
          <w:bCs/>
          <w:lang w:val="id-ID"/>
        </w:rPr>
        <w:t xml:space="preserve">hingga </w:t>
      </w:r>
      <w:r w:rsidRPr="00B70830">
        <w:rPr>
          <w:rFonts w:cs="Arial"/>
          <w:bCs/>
          <w:lang w:val="nb-NO"/>
        </w:rPr>
        <w:t>8.000</w:t>
      </w:r>
      <w:r w:rsidR="0070237D" w:rsidRPr="00B70830">
        <w:rPr>
          <w:rFonts w:cs="Arial"/>
          <w:bCs/>
          <w:lang w:val="nb-NO"/>
        </w:rPr>
        <w:t> × </w:t>
      </w:r>
      <w:r w:rsidRPr="00B70830">
        <w:rPr>
          <w:rFonts w:cs="Arial"/>
          <w:bCs/>
          <w:i/>
          <w:lang w:val="nb-NO"/>
        </w:rPr>
        <w:t>g</w:t>
      </w:r>
      <w:r w:rsidRPr="00B70830">
        <w:rPr>
          <w:rFonts w:cs="Arial"/>
          <w:bCs/>
          <w:lang w:val="nb-NO"/>
        </w:rPr>
        <w:t xml:space="preserve">. </w:t>
      </w:r>
      <w:r w:rsidRPr="00B70830">
        <w:rPr>
          <w:rFonts w:cs="Arial"/>
          <w:bCs/>
          <w:lang w:val="id-ID"/>
        </w:rPr>
        <w:t>D</w:t>
      </w:r>
      <w:r w:rsidRPr="00B70830">
        <w:rPr>
          <w:rFonts w:cs="Arial"/>
          <w:bCs/>
          <w:lang w:val="nb-NO"/>
        </w:rPr>
        <w:t xml:space="preserve">alam beberapa tahap diperlukan </w:t>
      </w:r>
      <w:r w:rsidRPr="00B70830">
        <w:rPr>
          <w:rFonts w:cs="Arial"/>
          <w:bCs/>
          <w:i/>
          <w:iCs/>
          <w:lang w:val="nb-NO"/>
        </w:rPr>
        <w:t>centrifude</w:t>
      </w:r>
      <w:r w:rsidRPr="00B70830">
        <w:rPr>
          <w:rFonts w:cs="Arial"/>
          <w:bCs/>
          <w:lang w:val="nb-NO"/>
        </w:rPr>
        <w:t xml:space="preserve"> berpendingin.</w:t>
      </w:r>
    </w:p>
    <w:p w14:paraId="7CC03FE6" w14:textId="77777777" w:rsidR="00743392" w:rsidRPr="00B70830" w:rsidRDefault="00743392" w:rsidP="00743392">
      <w:pPr>
        <w:tabs>
          <w:tab w:val="num" w:pos="1080"/>
          <w:tab w:val="left" w:pos="1134"/>
        </w:tabs>
        <w:jc w:val="both"/>
        <w:rPr>
          <w:rFonts w:cs="Arial"/>
          <w:bCs/>
          <w:lang w:val="nb-NO"/>
        </w:rPr>
      </w:pPr>
    </w:p>
    <w:p w14:paraId="76606518" w14:textId="77777777" w:rsidR="00743392" w:rsidRPr="00B70830" w:rsidRDefault="00743392" w:rsidP="00743392">
      <w:pPr>
        <w:tabs>
          <w:tab w:val="num" w:pos="1080"/>
          <w:tab w:val="left" w:pos="1134"/>
        </w:tabs>
        <w:jc w:val="both"/>
        <w:rPr>
          <w:rFonts w:cs="Arial"/>
          <w:bCs/>
          <w:lang w:val="id-ID"/>
        </w:rPr>
      </w:pPr>
      <w:r w:rsidRPr="00B70830">
        <w:rPr>
          <w:rFonts w:cs="Arial"/>
          <w:b/>
          <w:bCs/>
          <w:lang w:val="nb-NO"/>
        </w:rPr>
        <w:t>A.5.1.6.2    Oven atau inkubator</w:t>
      </w:r>
      <w:r w:rsidRPr="00B70830">
        <w:rPr>
          <w:rFonts w:cs="Arial"/>
          <w:bCs/>
          <w:lang w:val="nb-NO"/>
        </w:rPr>
        <w:t xml:space="preserve">, sebaiknya dengan </w:t>
      </w:r>
      <w:r w:rsidRPr="00B70830">
        <w:rPr>
          <w:rFonts w:cs="Arial"/>
          <w:bCs/>
          <w:i/>
          <w:lang w:val="id-ID"/>
        </w:rPr>
        <w:t>shaker</w:t>
      </w:r>
      <w:r w:rsidRPr="00B70830">
        <w:rPr>
          <w:rFonts w:cs="Arial"/>
          <w:bCs/>
          <w:lang w:val="id-ID"/>
        </w:rPr>
        <w:t>.</w:t>
      </w:r>
    </w:p>
    <w:p w14:paraId="6B134460" w14:textId="77777777" w:rsidR="00743392" w:rsidRPr="00B70830" w:rsidRDefault="00743392" w:rsidP="00743392">
      <w:pPr>
        <w:tabs>
          <w:tab w:val="num" w:pos="1080"/>
          <w:tab w:val="left" w:pos="1140"/>
        </w:tabs>
        <w:jc w:val="both"/>
        <w:rPr>
          <w:rFonts w:cs="Arial"/>
          <w:bCs/>
          <w:lang w:val="nb-NO"/>
        </w:rPr>
      </w:pPr>
    </w:p>
    <w:p w14:paraId="5D32FE0D" w14:textId="77777777" w:rsidR="00743392" w:rsidRPr="00B70830" w:rsidRDefault="00743392" w:rsidP="00743392">
      <w:pPr>
        <w:tabs>
          <w:tab w:val="num" w:pos="1080"/>
          <w:tab w:val="left" w:pos="1134"/>
        </w:tabs>
        <w:jc w:val="both"/>
        <w:rPr>
          <w:rFonts w:cs="Arial"/>
          <w:bCs/>
          <w:vertAlign w:val="superscript"/>
          <w:lang w:val="nb-NO"/>
        </w:rPr>
      </w:pPr>
      <w:r w:rsidRPr="00B70830">
        <w:rPr>
          <w:rFonts w:cs="Arial"/>
          <w:b/>
          <w:bCs/>
          <w:lang w:val="nb-NO"/>
        </w:rPr>
        <w:t>A.5.1.6.3    Mi</w:t>
      </w:r>
      <w:r w:rsidRPr="00B70830">
        <w:rPr>
          <w:rFonts w:cs="Arial"/>
          <w:b/>
          <w:bCs/>
          <w:lang w:val="id-ID"/>
        </w:rPr>
        <w:t>ks</w:t>
      </w:r>
      <w:r w:rsidRPr="00B70830">
        <w:rPr>
          <w:rFonts w:cs="Arial"/>
          <w:b/>
          <w:bCs/>
          <w:lang w:val="nb-NO"/>
        </w:rPr>
        <w:t>er,</w:t>
      </w:r>
      <w:r w:rsidRPr="00B70830">
        <w:rPr>
          <w:rFonts w:cs="Arial"/>
          <w:bCs/>
          <w:lang w:val="nb-NO"/>
        </w:rPr>
        <w:t xml:space="preserve"> misalnya Vortex</w:t>
      </w:r>
      <w:r w:rsidRPr="00B70830">
        <w:rPr>
          <w:b/>
          <w:bCs/>
          <w:spacing w:val="20"/>
          <w:vertAlign w:val="superscript"/>
        </w:rPr>
        <w:sym w:font="Symbol" w:char="F0E2"/>
      </w:r>
      <w:r w:rsidRPr="00B70830">
        <w:rPr>
          <w:rFonts w:cs="Arial"/>
          <w:bCs/>
          <w:vertAlign w:val="superscript"/>
          <w:lang w:val="nb-NO"/>
        </w:rPr>
        <w:t>1)</w:t>
      </w:r>
    </w:p>
    <w:p w14:paraId="08491736" w14:textId="77777777" w:rsidR="00743392" w:rsidRPr="00B70830" w:rsidRDefault="00743392" w:rsidP="00743392">
      <w:pPr>
        <w:tabs>
          <w:tab w:val="num" w:pos="1080"/>
          <w:tab w:val="left" w:pos="1140"/>
        </w:tabs>
        <w:jc w:val="both"/>
        <w:rPr>
          <w:rFonts w:cs="Arial"/>
          <w:bCs/>
          <w:lang w:val="nb-NO"/>
        </w:rPr>
      </w:pPr>
    </w:p>
    <w:p w14:paraId="770C27F7" w14:textId="77777777" w:rsidR="00743392" w:rsidRPr="00B70830" w:rsidRDefault="00743392" w:rsidP="00743392">
      <w:pPr>
        <w:tabs>
          <w:tab w:val="num" w:pos="1080"/>
          <w:tab w:val="left" w:pos="1134"/>
        </w:tabs>
        <w:jc w:val="both"/>
        <w:rPr>
          <w:rFonts w:cs="Arial"/>
          <w:b/>
          <w:bCs/>
          <w:lang w:val="nb-NO"/>
        </w:rPr>
      </w:pPr>
      <w:r w:rsidRPr="00B70830">
        <w:rPr>
          <w:rFonts w:cs="Arial"/>
          <w:b/>
          <w:bCs/>
          <w:lang w:val="nb-NO"/>
        </w:rPr>
        <w:t>A.5.1.7    Prosedur</w:t>
      </w:r>
    </w:p>
    <w:p w14:paraId="28661529" w14:textId="77777777" w:rsidR="00743392" w:rsidRPr="00B70830" w:rsidRDefault="00743392" w:rsidP="00743392">
      <w:pPr>
        <w:tabs>
          <w:tab w:val="num" w:pos="1080"/>
          <w:tab w:val="left" w:pos="1140"/>
        </w:tabs>
        <w:jc w:val="both"/>
        <w:rPr>
          <w:rFonts w:cs="Arial"/>
          <w:b/>
          <w:bCs/>
          <w:lang w:val="nb-NO"/>
        </w:rPr>
      </w:pPr>
    </w:p>
    <w:p w14:paraId="6F46850E" w14:textId="77777777" w:rsidR="00743392" w:rsidRPr="00B70830" w:rsidRDefault="00743392" w:rsidP="00743392">
      <w:pPr>
        <w:tabs>
          <w:tab w:val="num" w:pos="1080"/>
          <w:tab w:val="left" w:pos="1134"/>
        </w:tabs>
        <w:jc w:val="both"/>
        <w:rPr>
          <w:rFonts w:cs="Arial"/>
          <w:b/>
          <w:bCs/>
          <w:lang w:val="nb-NO"/>
        </w:rPr>
      </w:pPr>
      <w:r w:rsidRPr="00B70830">
        <w:rPr>
          <w:rFonts w:cs="Arial"/>
          <w:b/>
          <w:bCs/>
          <w:lang w:val="nb-NO"/>
        </w:rPr>
        <w:t>A.5.1.7.1    Umum</w:t>
      </w:r>
    </w:p>
    <w:p w14:paraId="7F6B6F01" w14:textId="77777777" w:rsidR="00743392" w:rsidRPr="00B70830" w:rsidRDefault="00743392" w:rsidP="00743392">
      <w:pPr>
        <w:tabs>
          <w:tab w:val="num" w:pos="1080"/>
          <w:tab w:val="left" w:pos="1140"/>
        </w:tabs>
        <w:jc w:val="both"/>
        <w:rPr>
          <w:rFonts w:cs="Arial"/>
          <w:b/>
          <w:bCs/>
          <w:lang w:val="nb-NO"/>
        </w:rPr>
      </w:pPr>
    </w:p>
    <w:p w14:paraId="578E828E" w14:textId="1314AA62" w:rsidR="00743392" w:rsidRPr="00B70830" w:rsidRDefault="00743392" w:rsidP="00743392">
      <w:pPr>
        <w:jc w:val="both"/>
        <w:rPr>
          <w:bCs/>
          <w:szCs w:val="22"/>
          <w:lang w:val="nb-NO"/>
        </w:rPr>
      </w:pPr>
      <w:r w:rsidRPr="00B70830">
        <w:rPr>
          <w:rFonts w:cs="Arial"/>
          <w:bCs/>
          <w:lang w:val="nb-NO"/>
        </w:rPr>
        <w:t xml:space="preserve">Setelah porsi uji matriks selesai disiapkan, terapkan protokol ekstraksi/pemurnian DNA berikut. </w:t>
      </w:r>
      <w:r w:rsidR="002342E7" w:rsidRPr="00B70830">
        <w:rPr>
          <w:szCs w:val="22"/>
          <w:lang w:val="nb-NO"/>
        </w:rPr>
        <w:t xml:space="preserve">Aturlah </w:t>
      </w:r>
      <w:r w:rsidRPr="00B70830">
        <w:rPr>
          <w:szCs w:val="22"/>
          <w:lang w:val="nb-NO"/>
        </w:rPr>
        <w:t xml:space="preserve">skala alat ukur massa dan volume </w:t>
      </w:r>
      <w:r w:rsidRPr="00B70830">
        <w:rPr>
          <w:szCs w:val="22"/>
          <w:lang w:val="id-ID"/>
        </w:rPr>
        <w:t>bufer</w:t>
      </w:r>
      <w:r w:rsidRPr="00B70830">
        <w:rPr>
          <w:szCs w:val="22"/>
          <w:lang w:val="nb-NO"/>
        </w:rPr>
        <w:t xml:space="preserve"> </w:t>
      </w:r>
      <w:r w:rsidR="002342E7" w:rsidRPr="00B70830">
        <w:rPr>
          <w:szCs w:val="22"/>
          <w:lang w:val="nb-NO"/>
        </w:rPr>
        <w:t xml:space="preserve">yang digunakan </w:t>
      </w:r>
      <w:r w:rsidRPr="00B70830">
        <w:rPr>
          <w:szCs w:val="22"/>
          <w:lang w:val="nb-NO"/>
        </w:rPr>
        <w:t>sesuai dengan ukuran porsi uji yang dipilih</w:t>
      </w:r>
      <w:r w:rsidRPr="00B70830">
        <w:rPr>
          <w:bCs/>
          <w:szCs w:val="22"/>
          <w:lang w:val="nb-NO"/>
        </w:rPr>
        <w:t>.</w:t>
      </w:r>
    </w:p>
    <w:p w14:paraId="113371E8" w14:textId="77777777" w:rsidR="00743392" w:rsidRPr="00B70830" w:rsidRDefault="00743392" w:rsidP="00743392">
      <w:pPr>
        <w:tabs>
          <w:tab w:val="num" w:pos="1080"/>
          <w:tab w:val="left" w:pos="1140"/>
        </w:tabs>
        <w:jc w:val="both"/>
        <w:rPr>
          <w:rFonts w:cs="Arial"/>
          <w:bCs/>
          <w:lang w:val="nb-NO"/>
        </w:rPr>
      </w:pPr>
    </w:p>
    <w:p w14:paraId="7DA58F78" w14:textId="77777777" w:rsidR="00743392" w:rsidRPr="00B70830" w:rsidRDefault="00743392" w:rsidP="00743392">
      <w:pPr>
        <w:tabs>
          <w:tab w:val="num" w:pos="1080"/>
          <w:tab w:val="left" w:pos="1134"/>
        </w:tabs>
        <w:jc w:val="both"/>
        <w:rPr>
          <w:rFonts w:cs="Arial"/>
          <w:b/>
          <w:bCs/>
          <w:lang w:val="nb-NO"/>
        </w:rPr>
      </w:pPr>
      <w:r w:rsidRPr="00B70830">
        <w:rPr>
          <w:rFonts w:cs="Arial"/>
          <w:b/>
          <w:bCs/>
          <w:lang w:val="nb-NO"/>
        </w:rPr>
        <w:t>A.5.1.7.2    Prosedur ekstraksi</w:t>
      </w:r>
    </w:p>
    <w:p w14:paraId="537DE5A7" w14:textId="77777777" w:rsidR="00743392" w:rsidRPr="00B70830" w:rsidRDefault="00743392" w:rsidP="00743392">
      <w:pPr>
        <w:tabs>
          <w:tab w:val="num" w:pos="1080"/>
          <w:tab w:val="left" w:pos="1134"/>
        </w:tabs>
        <w:jc w:val="both"/>
        <w:rPr>
          <w:rFonts w:cs="Arial"/>
          <w:b/>
          <w:bCs/>
          <w:lang w:val="nb-NO"/>
        </w:rPr>
      </w:pPr>
    </w:p>
    <w:p w14:paraId="1FE029A3" w14:textId="78B6C763" w:rsidR="00743392" w:rsidRPr="00B70830" w:rsidRDefault="00743392" w:rsidP="00743392">
      <w:pPr>
        <w:tabs>
          <w:tab w:val="num" w:pos="1080"/>
          <w:tab w:val="left" w:pos="1140"/>
        </w:tabs>
        <w:jc w:val="both"/>
        <w:rPr>
          <w:rFonts w:cs="Arial"/>
          <w:bCs/>
          <w:lang w:val="nb-NO"/>
        </w:rPr>
      </w:pPr>
      <w:r w:rsidRPr="00B70830">
        <w:rPr>
          <w:rFonts w:cs="Arial"/>
          <w:bCs/>
          <w:lang w:val="nb-NO"/>
        </w:rPr>
        <w:t xml:space="preserve">Timbang </w:t>
      </w:r>
      <w:r w:rsidR="000B276C" w:rsidRPr="00B70830">
        <w:rPr>
          <w:rFonts w:cs="Arial"/>
          <w:bCs/>
          <w:lang w:val="nb-NO"/>
        </w:rPr>
        <w:t>(</w:t>
      </w:r>
      <w:r w:rsidRPr="00B70830">
        <w:rPr>
          <w:rFonts w:cs="Arial"/>
          <w:bCs/>
          <w:lang w:val="nb-NO"/>
        </w:rPr>
        <w:t>200</w:t>
      </w:r>
      <w:r w:rsidR="000B276C" w:rsidRPr="00B70830">
        <w:rPr>
          <w:rFonts w:cs="Arial"/>
          <w:bCs/>
          <w:lang w:val="nb-NO"/>
        </w:rPr>
        <w:t> – </w:t>
      </w:r>
      <w:r w:rsidRPr="00B70830">
        <w:rPr>
          <w:rFonts w:cs="Arial"/>
          <w:bCs/>
          <w:lang w:val="nb-NO"/>
        </w:rPr>
        <w:t>500</w:t>
      </w:r>
      <w:r w:rsidR="000B276C" w:rsidRPr="00B70830">
        <w:rPr>
          <w:rFonts w:cs="Arial"/>
          <w:bCs/>
          <w:lang w:val="nb-NO"/>
        </w:rPr>
        <w:t>) </w:t>
      </w:r>
      <w:r w:rsidRPr="00B70830">
        <w:rPr>
          <w:rFonts w:cs="Arial"/>
          <w:bCs/>
          <w:lang w:val="nb-NO"/>
        </w:rPr>
        <w:t xml:space="preserve">mg bahan yang telah digiling atau dihaluskan ke dalam tabung mikro. Tambahkan 1,6 ml bufer ekstraksi </w:t>
      </w:r>
      <w:r w:rsidR="002342E7" w:rsidRPr="00B70830">
        <w:rPr>
          <w:rFonts w:cs="Arial"/>
          <w:bCs/>
          <w:lang w:val="nb-NO"/>
        </w:rPr>
        <w:t xml:space="preserve">(A.5.1.5.17) </w:t>
      </w:r>
      <w:r w:rsidRPr="00B70830">
        <w:rPr>
          <w:rFonts w:cs="Arial"/>
          <w:bCs/>
          <w:lang w:val="nb-NO"/>
        </w:rPr>
        <w:t xml:space="preserve">yang telah dihangatkan sebelumnya (60 </w:t>
      </w:r>
      <w:r w:rsidRPr="00B70830">
        <w:rPr>
          <w:lang w:val="nb-NO"/>
        </w:rPr>
        <w:t>°C</w:t>
      </w:r>
      <w:r w:rsidRPr="00B70830">
        <w:rPr>
          <w:rFonts w:cs="Arial"/>
          <w:bCs/>
          <w:lang w:val="nb-NO"/>
        </w:rPr>
        <w:t>).</w:t>
      </w:r>
    </w:p>
    <w:p w14:paraId="75AA1041" w14:textId="77777777" w:rsidR="00743392" w:rsidRPr="00B70830" w:rsidRDefault="00743392" w:rsidP="00743392">
      <w:pPr>
        <w:tabs>
          <w:tab w:val="num" w:pos="1080"/>
          <w:tab w:val="left" w:pos="1140"/>
        </w:tabs>
        <w:jc w:val="both"/>
        <w:rPr>
          <w:rFonts w:cs="Arial"/>
          <w:bCs/>
          <w:lang w:val="nb-NO"/>
        </w:rPr>
      </w:pPr>
    </w:p>
    <w:p w14:paraId="183E76BE" w14:textId="161A3155" w:rsidR="00743392" w:rsidRPr="00B70830" w:rsidRDefault="00743392" w:rsidP="00743392">
      <w:pPr>
        <w:tabs>
          <w:tab w:val="num" w:pos="1080"/>
          <w:tab w:val="left" w:pos="1140"/>
        </w:tabs>
        <w:jc w:val="both"/>
        <w:rPr>
          <w:rFonts w:cs="Arial"/>
          <w:bCs/>
          <w:lang w:val="nb-NO"/>
        </w:rPr>
      </w:pPr>
      <w:r w:rsidRPr="00B70830">
        <w:rPr>
          <w:rFonts w:cs="Arial"/>
          <w:bCs/>
          <w:lang w:val="nb-NO"/>
        </w:rPr>
        <w:t xml:space="preserve">Tambahkan 10 µl larutan RNase-A (A.5.1.5.20) dan 10 µl larutan </w:t>
      </w:r>
      <w:r w:rsidRPr="00B70830">
        <w:rPr>
          <w:rFonts w:cs="Arial"/>
          <w:bCs/>
        </w:rPr>
        <w:t>α</w:t>
      </w:r>
      <w:r w:rsidRPr="00B70830">
        <w:rPr>
          <w:rFonts w:cs="Arial"/>
          <w:bCs/>
          <w:lang w:val="nb-NO"/>
        </w:rPr>
        <w:t xml:space="preserve">-amilase (A.5.1.5.15), dan aduk perlahan dengan membalikkan tabung secara manual. Inkubasi selama 50 menit pada suhu 60 </w:t>
      </w:r>
      <w:r w:rsidRPr="00B70830">
        <w:rPr>
          <w:lang w:val="nb-NO"/>
        </w:rPr>
        <w:t>°C</w:t>
      </w:r>
      <w:r w:rsidRPr="00B70830">
        <w:rPr>
          <w:rFonts w:cs="Arial"/>
          <w:bCs/>
          <w:lang w:val="nb-NO"/>
        </w:rPr>
        <w:t xml:space="preserve"> dengan pengadukan ringan. Tambahkan </w:t>
      </w:r>
      <w:r w:rsidR="002342E7" w:rsidRPr="00B70830">
        <w:rPr>
          <w:rFonts w:cs="Arial"/>
          <w:bCs/>
          <w:lang w:val="nb-NO"/>
        </w:rPr>
        <w:t xml:space="preserve">larutan guanidin-hidroklorida (A.5.1.5.18) sebanyak </w:t>
      </w:r>
      <w:r w:rsidRPr="00B70830">
        <w:rPr>
          <w:rFonts w:cs="Arial"/>
          <w:bCs/>
          <w:lang w:val="nb-NO"/>
        </w:rPr>
        <w:t>1/10 bagian v</w:t>
      </w:r>
      <w:r w:rsidRPr="00B70830">
        <w:rPr>
          <w:rFonts w:cs="Arial"/>
          <w:bCs/>
          <w:lang w:val="id-ID"/>
        </w:rPr>
        <w:t>o</w:t>
      </w:r>
      <w:r w:rsidRPr="00B70830">
        <w:rPr>
          <w:rFonts w:cs="Arial"/>
          <w:bCs/>
          <w:lang w:val="nb-NO"/>
        </w:rPr>
        <w:t>lume, kemudian campur menggunakan mi</w:t>
      </w:r>
      <w:r w:rsidRPr="00B70830">
        <w:rPr>
          <w:rFonts w:cs="Arial"/>
          <w:bCs/>
          <w:lang w:val="id-ID"/>
        </w:rPr>
        <w:t>ks</w:t>
      </w:r>
      <w:r w:rsidRPr="00B70830">
        <w:rPr>
          <w:rFonts w:cs="Arial"/>
          <w:bCs/>
          <w:lang w:val="nb-NO"/>
        </w:rPr>
        <w:t>er (A.5.1.6.3).</w:t>
      </w:r>
    </w:p>
    <w:p w14:paraId="2F5E0482" w14:textId="77777777" w:rsidR="00743392" w:rsidRPr="00B70830" w:rsidRDefault="00743392" w:rsidP="00743392">
      <w:pPr>
        <w:tabs>
          <w:tab w:val="num" w:pos="1080"/>
          <w:tab w:val="left" w:pos="1140"/>
        </w:tabs>
        <w:jc w:val="both"/>
        <w:rPr>
          <w:rFonts w:cs="Arial"/>
          <w:bCs/>
          <w:lang w:val="nb-NO"/>
        </w:rPr>
      </w:pPr>
    </w:p>
    <w:p w14:paraId="44DFAC85" w14:textId="705593F7" w:rsidR="00743392" w:rsidRPr="00B70830" w:rsidRDefault="00743392" w:rsidP="00743392">
      <w:pPr>
        <w:tabs>
          <w:tab w:val="left" w:pos="1134"/>
        </w:tabs>
        <w:jc w:val="both"/>
        <w:rPr>
          <w:rFonts w:cs="Arial"/>
          <w:lang w:val="nb-NO"/>
        </w:rPr>
      </w:pPr>
      <w:r w:rsidRPr="00B70830">
        <w:rPr>
          <w:rFonts w:cs="Arial"/>
          <w:lang w:val="nb-NO"/>
        </w:rPr>
        <w:t xml:space="preserve">Tambahkan 20 µl larutan Proteinase-K (A.5.1.5.19), </w:t>
      </w:r>
      <w:r w:rsidRPr="00B70830">
        <w:rPr>
          <w:rFonts w:cs="Arial"/>
          <w:lang w:val="id-ID"/>
        </w:rPr>
        <w:t>campurkan secara sempurna</w:t>
      </w:r>
      <w:r w:rsidRPr="00B70830">
        <w:rPr>
          <w:rFonts w:cs="Arial"/>
          <w:lang w:val="nb-NO"/>
        </w:rPr>
        <w:t xml:space="preserve"> dengan membalikkan tabung secara manual dan inkubasi selama minimal 2 jam pada suhu 60 </w:t>
      </w:r>
      <w:r w:rsidRPr="00B70830">
        <w:rPr>
          <w:lang w:val="nb-NO"/>
        </w:rPr>
        <w:t>°C</w:t>
      </w:r>
      <w:r w:rsidRPr="00B70830">
        <w:rPr>
          <w:rFonts w:cs="Arial"/>
          <w:lang w:val="nb-NO"/>
        </w:rPr>
        <w:t xml:space="preserve"> </w:t>
      </w:r>
      <w:r w:rsidRPr="00B70830">
        <w:rPr>
          <w:rFonts w:cs="Arial"/>
          <w:lang w:val="id-ID"/>
        </w:rPr>
        <w:t xml:space="preserve">dengan </w:t>
      </w:r>
      <w:r w:rsidR="006D352E" w:rsidRPr="00B70830">
        <w:rPr>
          <w:rFonts w:cs="Arial"/>
          <w:lang w:val="nb-NO"/>
        </w:rPr>
        <w:t>agitasi</w:t>
      </w:r>
      <w:r w:rsidR="00EA13CA" w:rsidRPr="00B70830">
        <w:rPr>
          <w:rFonts w:cs="Arial"/>
          <w:lang w:val="nb-NO"/>
        </w:rPr>
        <w:t xml:space="preserve"> </w:t>
      </w:r>
      <w:r w:rsidRPr="00B70830">
        <w:rPr>
          <w:rFonts w:cs="Arial"/>
          <w:lang w:val="nb-NO"/>
        </w:rPr>
        <w:t xml:space="preserve">ringan. </w:t>
      </w:r>
      <w:r w:rsidR="00401030" w:rsidRPr="00B70830">
        <w:rPr>
          <w:rFonts w:cs="Arial"/>
          <w:lang w:val="nb-NO"/>
        </w:rPr>
        <w:t xml:space="preserve">Diamkan </w:t>
      </w:r>
      <w:r w:rsidRPr="00B70830">
        <w:rPr>
          <w:rFonts w:cs="Arial"/>
          <w:lang w:val="nb-NO"/>
        </w:rPr>
        <w:t xml:space="preserve">tabung selama 15 menit kemudian </w:t>
      </w:r>
      <w:r w:rsidR="00F823C1" w:rsidRPr="00B70830">
        <w:rPr>
          <w:rFonts w:cs="Arial"/>
          <w:lang w:val="nb-NO"/>
        </w:rPr>
        <w:t xml:space="preserve">lakukan </w:t>
      </w:r>
      <w:r w:rsidRPr="00B70830">
        <w:rPr>
          <w:rFonts w:cs="Arial"/>
          <w:lang w:val="nb-NO"/>
        </w:rPr>
        <w:t xml:space="preserve">sentrifugasi </w:t>
      </w:r>
      <w:r w:rsidRPr="00B70830">
        <w:rPr>
          <w:rFonts w:cs="Arial"/>
          <w:lang w:val="id-ID"/>
        </w:rPr>
        <w:t>dengan</w:t>
      </w:r>
      <w:r w:rsidRPr="00B70830">
        <w:rPr>
          <w:rFonts w:cs="Arial"/>
          <w:lang w:val="nb-NO"/>
        </w:rPr>
        <w:t xml:space="preserve"> </w:t>
      </w:r>
      <w:r w:rsidR="00F823C1" w:rsidRPr="00B70830">
        <w:rPr>
          <w:rFonts w:cs="Arial"/>
          <w:lang w:val="nb-NO"/>
        </w:rPr>
        <w:t xml:space="preserve">percepatan putar </w:t>
      </w:r>
      <w:r w:rsidRPr="00B70830">
        <w:rPr>
          <w:rFonts w:cs="Arial"/>
          <w:lang w:val="nb-NO"/>
        </w:rPr>
        <w:t>minimum 8.000</w:t>
      </w:r>
      <w:r w:rsidR="0070237D" w:rsidRPr="00B70830">
        <w:rPr>
          <w:rFonts w:cs="Arial"/>
          <w:lang w:val="nb-NO"/>
        </w:rPr>
        <w:t> × </w:t>
      </w:r>
      <w:r w:rsidRPr="00B70830">
        <w:rPr>
          <w:rFonts w:cs="Arial"/>
          <w:i/>
          <w:lang w:val="nb-NO"/>
        </w:rPr>
        <w:t>g</w:t>
      </w:r>
      <w:r w:rsidRPr="00B70830">
        <w:rPr>
          <w:rFonts w:cs="Arial"/>
          <w:lang w:val="nb-NO"/>
        </w:rPr>
        <w:t xml:space="preserve"> selama 15 menit.</w:t>
      </w:r>
    </w:p>
    <w:p w14:paraId="53EA341F" w14:textId="77777777" w:rsidR="00743392" w:rsidRPr="00B70830" w:rsidRDefault="00743392" w:rsidP="00743392">
      <w:pPr>
        <w:spacing w:after="160" w:line="259" w:lineRule="auto"/>
        <w:rPr>
          <w:rFonts w:cs="Arial"/>
          <w:lang w:val="nb-NO"/>
        </w:rPr>
      </w:pPr>
      <w:r w:rsidRPr="00B70830">
        <w:rPr>
          <w:rFonts w:cs="Arial"/>
          <w:lang w:val="nb-NO"/>
        </w:rPr>
        <w:br w:type="page"/>
      </w:r>
    </w:p>
    <w:p w14:paraId="5ADE5FE1"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lastRenderedPageBreak/>
        <w:t>A.5.1.5.17    Extraction buffer</w:t>
      </w:r>
      <w:r w:rsidRPr="00B70830">
        <w:rPr>
          <w:rFonts w:cs="Arial"/>
          <w:bCs/>
          <w:lang w:val="en-GB"/>
        </w:rPr>
        <w:t xml:space="preserve">, </w:t>
      </w:r>
      <w:r w:rsidRPr="00B70830">
        <w:rPr>
          <w:rFonts w:cs="Arial"/>
          <w:bCs/>
          <w:i/>
          <w:lang w:val="en-GB"/>
        </w:rPr>
        <w:t>c</w:t>
      </w:r>
      <w:r w:rsidRPr="00B70830">
        <w:rPr>
          <w:rFonts w:cs="Arial"/>
          <w:bCs/>
          <w:lang w:val="en-GB"/>
        </w:rPr>
        <w:t xml:space="preserve">(Tris) = 0,1 mol/l, </w:t>
      </w:r>
      <w:r w:rsidRPr="00B70830">
        <w:rPr>
          <w:rFonts w:cs="Arial"/>
          <w:bCs/>
          <w:i/>
          <w:lang w:val="en-GB"/>
        </w:rPr>
        <w:t>c</w:t>
      </w:r>
      <w:r w:rsidRPr="00B70830">
        <w:rPr>
          <w:rFonts w:cs="Arial"/>
          <w:bCs/>
          <w:lang w:val="en-GB"/>
        </w:rPr>
        <w:t xml:space="preserve">(NaCl) = 0,15 mol/l, </w:t>
      </w:r>
      <w:r w:rsidRPr="00B70830">
        <w:rPr>
          <w:rFonts w:cs="Arial"/>
          <w:bCs/>
          <w:i/>
          <w:lang w:val="en-GB"/>
        </w:rPr>
        <w:t>c</w:t>
      </w:r>
      <w:r w:rsidRPr="00B70830">
        <w:rPr>
          <w:rFonts w:cs="Arial"/>
          <w:bCs/>
          <w:lang w:val="en-GB"/>
        </w:rPr>
        <w:t>(Na</w:t>
      </w:r>
      <w:r w:rsidRPr="00B70830">
        <w:rPr>
          <w:rFonts w:cs="Arial"/>
          <w:bCs/>
          <w:vertAlign w:val="subscript"/>
          <w:lang w:val="en-GB"/>
        </w:rPr>
        <w:t>2</w:t>
      </w:r>
      <w:r w:rsidRPr="00B70830">
        <w:rPr>
          <w:rFonts w:cs="Arial"/>
          <w:bCs/>
          <w:lang w:val="en-GB"/>
        </w:rPr>
        <w:t xml:space="preserve">EDTA) = 0,05 mol/l, </w:t>
      </w:r>
      <w:r w:rsidRPr="00B70830">
        <w:rPr>
          <w:rFonts w:cs="Arial"/>
          <w:bCs/>
          <w:i/>
          <w:iCs/>
        </w:rPr>
        <w:t>ρ</w:t>
      </w:r>
      <w:r w:rsidRPr="00B70830">
        <w:rPr>
          <w:rFonts w:cs="Arial"/>
          <w:bCs/>
          <w:lang w:val="en-GB"/>
        </w:rPr>
        <w:t>(SDS) = 10g/l.</w:t>
      </w:r>
    </w:p>
    <w:p w14:paraId="201113AE" w14:textId="77777777" w:rsidR="00743392" w:rsidRPr="00B70830" w:rsidRDefault="00743392" w:rsidP="00743392">
      <w:pPr>
        <w:tabs>
          <w:tab w:val="num" w:pos="1080"/>
          <w:tab w:val="left" w:pos="1140"/>
        </w:tabs>
        <w:jc w:val="both"/>
        <w:rPr>
          <w:rFonts w:cs="Arial"/>
          <w:b/>
          <w:lang w:val="en-GB"/>
        </w:rPr>
      </w:pPr>
    </w:p>
    <w:p w14:paraId="4A2CC4FD" w14:textId="77777777" w:rsidR="00743392" w:rsidRPr="00B70830" w:rsidRDefault="00743392" w:rsidP="00743392">
      <w:pPr>
        <w:tabs>
          <w:tab w:val="left" w:pos="1134"/>
        </w:tabs>
        <w:jc w:val="both"/>
        <w:rPr>
          <w:rFonts w:cs="Arial"/>
          <w:lang w:val="en-GB"/>
        </w:rPr>
      </w:pPr>
      <w:r w:rsidRPr="00B70830">
        <w:rPr>
          <w:rFonts w:cs="Arial"/>
          <w:lang w:val="en-GB"/>
        </w:rPr>
        <w:t>Adjust the pH to 8,0 with HCl or NaOH.</w:t>
      </w:r>
    </w:p>
    <w:p w14:paraId="328E0264" w14:textId="77777777" w:rsidR="00743392" w:rsidRPr="00B70830" w:rsidRDefault="00743392" w:rsidP="00743392">
      <w:pPr>
        <w:tabs>
          <w:tab w:val="left" w:pos="1134"/>
        </w:tabs>
        <w:jc w:val="both"/>
        <w:rPr>
          <w:rFonts w:cs="Arial"/>
          <w:lang w:val="en-GB"/>
        </w:rPr>
      </w:pPr>
    </w:p>
    <w:p w14:paraId="0CFE8010"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A.5.1.5.18    Guanidine hydrochloride solution</w:t>
      </w:r>
      <w:r w:rsidRPr="00B70830">
        <w:rPr>
          <w:rFonts w:cs="Arial"/>
          <w:bCs/>
          <w:lang w:val="en-GB"/>
        </w:rPr>
        <w:t xml:space="preserve">, </w:t>
      </w:r>
      <w:r w:rsidRPr="00B70830">
        <w:rPr>
          <w:rFonts w:cs="Arial"/>
          <w:bCs/>
          <w:i/>
          <w:lang w:val="en-GB"/>
        </w:rPr>
        <w:t>c</w:t>
      </w:r>
      <w:r w:rsidRPr="00B70830">
        <w:rPr>
          <w:rFonts w:cs="Arial"/>
          <w:bCs/>
          <w:lang w:val="en-GB"/>
        </w:rPr>
        <w:t>(CH</w:t>
      </w:r>
      <w:r w:rsidRPr="00B70830">
        <w:rPr>
          <w:rFonts w:cs="Arial"/>
          <w:bCs/>
          <w:vertAlign w:val="subscript"/>
          <w:lang w:val="en-GB"/>
        </w:rPr>
        <w:t>5</w:t>
      </w:r>
      <w:r w:rsidRPr="00B70830">
        <w:rPr>
          <w:rFonts w:cs="Arial"/>
          <w:bCs/>
          <w:lang w:val="en-GB"/>
        </w:rPr>
        <w:t>N</w:t>
      </w:r>
      <w:r w:rsidRPr="00B70830">
        <w:rPr>
          <w:rFonts w:cs="Arial"/>
          <w:bCs/>
          <w:vertAlign w:val="subscript"/>
          <w:lang w:val="en-GB"/>
        </w:rPr>
        <w:t>3</w:t>
      </w:r>
      <w:r w:rsidRPr="00B70830">
        <w:rPr>
          <w:rFonts w:cs="Arial"/>
          <w:bCs/>
          <w:lang w:val="en-GB"/>
        </w:rPr>
        <w:t>-HCl) = 5 mol/l.</w:t>
      </w:r>
    </w:p>
    <w:p w14:paraId="1A838F1A" w14:textId="77777777" w:rsidR="00743392" w:rsidRPr="00B70830" w:rsidRDefault="00743392" w:rsidP="00743392">
      <w:pPr>
        <w:tabs>
          <w:tab w:val="num" w:pos="1080"/>
          <w:tab w:val="left" w:pos="1140"/>
        </w:tabs>
        <w:jc w:val="both"/>
        <w:rPr>
          <w:rFonts w:cs="Arial"/>
          <w:bCs/>
          <w:lang w:val="en-GB"/>
        </w:rPr>
      </w:pPr>
    </w:p>
    <w:p w14:paraId="44158F25" w14:textId="77777777" w:rsidR="00743392" w:rsidRPr="00B70830" w:rsidRDefault="00743392" w:rsidP="00743392">
      <w:pPr>
        <w:tabs>
          <w:tab w:val="left" w:pos="1134"/>
        </w:tabs>
        <w:jc w:val="both"/>
        <w:rPr>
          <w:rFonts w:cs="Arial"/>
          <w:lang w:val="en-GB"/>
        </w:rPr>
      </w:pPr>
      <w:r w:rsidRPr="00B70830">
        <w:rPr>
          <w:rFonts w:cs="Arial"/>
          <w:lang w:val="en-GB"/>
        </w:rPr>
        <w:t>Autoclave after preparation (maximum 15 min at 121 °C).</w:t>
      </w:r>
    </w:p>
    <w:p w14:paraId="0A2148D9" w14:textId="77777777" w:rsidR="00743392" w:rsidRPr="00B70830" w:rsidRDefault="00743392" w:rsidP="00743392">
      <w:pPr>
        <w:tabs>
          <w:tab w:val="left" w:pos="1134"/>
        </w:tabs>
        <w:jc w:val="both"/>
        <w:rPr>
          <w:rFonts w:cs="Arial"/>
          <w:lang w:val="en-GB"/>
        </w:rPr>
      </w:pPr>
    </w:p>
    <w:p w14:paraId="39F46E78"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A.5.1.5.19    Proteinase-K solution</w:t>
      </w:r>
      <w:r w:rsidRPr="00B70830">
        <w:rPr>
          <w:rFonts w:cs="Arial"/>
          <w:bCs/>
          <w:lang w:val="en-GB"/>
        </w:rPr>
        <w:t xml:space="preserve">, </w:t>
      </w:r>
      <w:r w:rsidRPr="00B70830">
        <w:rPr>
          <w:rFonts w:cs="Arial"/>
          <w:bCs/>
          <w:i/>
          <w:iCs/>
        </w:rPr>
        <w:t>ρ</w:t>
      </w:r>
      <w:r w:rsidRPr="00B70830">
        <w:rPr>
          <w:rFonts w:cs="Arial"/>
          <w:bCs/>
          <w:lang w:val="en-GB"/>
        </w:rPr>
        <w:t> = 20 mg/ml, dissolved in sterile water.</w:t>
      </w:r>
    </w:p>
    <w:p w14:paraId="713ECFED" w14:textId="77777777" w:rsidR="00743392" w:rsidRPr="00B70830" w:rsidRDefault="00743392" w:rsidP="00743392">
      <w:pPr>
        <w:tabs>
          <w:tab w:val="num" w:pos="1080"/>
          <w:tab w:val="left" w:pos="1140"/>
        </w:tabs>
        <w:jc w:val="both"/>
        <w:rPr>
          <w:rFonts w:cs="Arial"/>
          <w:b/>
          <w:lang w:val="en-GB"/>
        </w:rPr>
      </w:pPr>
    </w:p>
    <w:p w14:paraId="11BBAB3D" w14:textId="77777777" w:rsidR="00743392" w:rsidRPr="00B70830" w:rsidRDefault="00743392" w:rsidP="00743392">
      <w:pPr>
        <w:tabs>
          <w:tab w:val="left" w:pos="1134"/>
        </w:tabs>
        <w:jc w:val="both"/>
        <w:rPr>
          <w:rFonts w:cs="Arial"/>
          <w:lang w:val="en-GB"/>
        </w:rPr>
      </w:pPr>
      <w:r w:rsidRPr="00B70830">
        <w:rPr>
          <w:rFonts w:cs="Arial"/>
          <w:lang w:val="en-GB"/>
        </w:rPr>
        <w:t xml:space="preserve">Do not autoclave. Store at </w:t>
      </w:r>
      <w:r w:rsidRPr="00B70830">
        <w:rPr>
          <w:rFonts w:cs="Arial"/>
          <w:lang w:val="en-GB"/>
        </w:rPr>
        <w:sym w:font="Symbol" w:char="F02D"/>
      </w:r>
      <w:r w:rsidRPr="00B70830">
        <w:rPr>
          <w:rFonts w:cs="Arial"/>
          <w:lang w:val="en-GB"/>
        </w:rPr>
        <w:t>20 °C, but avoid repeated freezing and thawing.</w:t>
      </w:r>
    </w:p>
    <w:p w14:paraId="67A50B9D" w14:textId="77777777" w:rsidR="00743392" w:rsidRPr="00B70830" w:rsidRDefault="00743392" w:rsidP="00743392">
      <w:pPr>
        <w:tabs>
          <w:tab w:val="left" w:pos="1134"/>
        </w:tabs>
        <w:jc w:val="both"/>
        <w:rPr>
          <w:rFonts w:cs="Arial"/>
          <w:lang w:val="en-GB"/>
        </w:rPr>
      </w:pPr>
    </w:p>
    <w:p w14:paraId="41BB78AD" w14:textId="77777777" w:rsidR="00743392" w:rsidRPr="00B70830" w:rsidRDefault="00743392" w:rsidP="00743392">
      <w:pPr>
        <w:tabs>
          <w:tab w:val="num" w:pos="1080"/>
          <w:tab w:val="left" w:pos="1140"/>
        </w:tabs>
        <w:jc w:val="both"/>
        <w:rPr>
          <w:rFonts w:cs="Arial"/>
          <w:lang w:val="en-GB"/>
        </w:rPr>
      </w:pPr>
      <w:r w:rsidRPr="00B70830">
        <w:rPr>
          <w:rFonts w:cs="Arial"/>
          <w:b/>
          <w:lang w:val="en-GB"/>
        </w:rPr>
        <w:t>A.5.1.5.20    RNase-A solution</w:t>
      </w:r>
      <w:r w:rsidRPr="00B70830">
        <w:rPr>
          <w:rFonts w:cs="Arial"/>
          <w:lang w:val="en-GB"/>
        </w:rPr>
        <w:t xml:space="preserve">, </w:t>
      </w:r>
      <w:r w:rsidRPr="00B70830">
        <w:rPr>
          <w:rFonts w:cs="Arial"/>
          <w:bCs/>
          <w:i/>
          <w:iCs/>
        </w:rPr>
        <w:t>ρ</w:t>
      </w:r>
      <w:r w:rsidRPr="00B70830">
        <w:rPr>
          <w:rFonts w:cs="Arial"/>
          <w:lang w:val="en-GB"/>
        </w:rPr>
        <w:t> = 10 mg/ml.</w:t>
      </w:r>
    </w:p>
    <w:p w14:paraId="50115B3D" w14:textId="77777777" w:rsidR="00743392" w:rsidRPr="00B70830" w:rsidRDefault="00743392" w:rsidP="00743392">
      <w:pPr>
        <w:tabs>
          <w:tab w:val="num" w:pos="1080"/>
          <w:tab w:val="left" w:pos="1140"/>
        </w:tabs>
        <w:jc w:val="both"/>
        <w:rPr>
          <w:rFonts w:cs="Arial"/>
          <w:lang w:val="en-GB"/>
        </w:rPr>
      </w:pPr>
    </w:p>
    <w:p w14:paraId="44E61D8F" w14:textId="77777777" w:rsidR="00743392" w:rsidRPr="00B70830" w:rsidRDefault="00743392" w:rsidP="00743392">
      <w:pPr>
        <w:tabs>
          <w:tab w:val="left" w:pos="1134"/>
        </w:tabs>
        <w:jc w:val="both"/>
        <w:rPr>
          <w:rFonts w:cs="Arial"/>
          <w:lang w:val="en-GB"/>
        </w:rPr>
      </w:pPr>
      <w:r w:rsidRPr="00B70830">
        <w:rPr>
          <w:rFonts w:cs="Arial"/>
          <w:lang w:val="en-GB"/>
        </w:rPr>
        <w:t xml:space="preserve">Store in aliquots at </w:t>
      </w:r>
      <w:r w:rsidRPr="00B70830">
        <w:rPr>
          <w:rFonts w:cs="Arial"/>
          <w:lang w:val="en-GB"/>
        </w:rPr>
        <w:sym w:font="Symbol" w:char="F02D"/>
      </w:r>
      <w:r w:rsidRPr="00B70830">
        <w:rPr>
          <w:rFonts w:cs="Arial"/>
          <w:lang w:val="en-GB"/>
        </w:rPr>
        <w:t>20 °C.</w:t>
      </w:r>
    </w:p>
    <w:p w14:paraId="4B08CE17" w14:textId="77777777" w:rsidR="00743392" w:rsidRPr="00B70830" w:rsidRDefault="00743392" w:rsidP="00743392">
      <w:pPr>
        <w:tabs>
          <w:tab w:val="left" w:pos="1134"/>
        </w:tabs>
        <w:jc w:val="both"/>
        <w:rPr>
          <w:rFonts w:cs="Arial"/>
          <w:lang w:val="en-GB"/>
        </w:rPr>
      </w:pPr>
    </w:p>
    <w:p w14:paraId="2BD72BB6" w14:textId="77777777" w:rsidR="00743392" w:rsidRPr="00B70830" w:rsidRDefault="00743392" w:rsidP="00743392">
      <w:pPr>
        <w:tabs>
          <w:tab w:val="num" w:pos="1080"/>
          <w:tab w:val="left" w:pos="1140"/>
        </w:tabs>
        <w:jc w:val="both"/>
        <w:rPr>
          <w:rFonts w:cs="Arial"/>
          <w:bCs/>
          <w:lang w:val="nb-NO"/>
        </w:rPr>
      </w:pPr>
      <w:r w:rsidRPr="00B70830">
        <w:rPr>
          <w:rFonts w:cs="Arial"/>
          <w:b/>
          <w:lang w:val="nb-NO"/>
        </w:rPr>
        <w:t>A.5.1.5.21    TE buffer</w:t>
      </w:r>
      <w:r w:rsidRPr="00B70830">
        <w:rPr>
          <w:rFonts w:cs="Arial"/>
          <w:bCs/>
          <w:lang w:val="nb-NO"/>
        </w:rPr>
        <w:t xml:space="preserve">, </w:t>
      </w:r>
      <w:r w:rsidRPr="00B70830">
        <w:rPr>
          <w:rFonts w:cs="Arial"/>
          <w:bCs/>
          <w:i/>
          <w:lang w:val="nb-NO"/>
        </w:rPr>
        <w:t>c</w:t>
      </w:r>
      <w:r w:rsidRPr="00B70830">
        <w:rPr>
          <w:rFonts w:cs="Arial"/>
          <w:bCs/>
          <w:lang w:val="nb-NO"/>
        </w:rPr>
        <w:t xml:space="preserve">(Tris) = 0,01 mol/l, </w:t>
      </w:r>
      <w:r w:rsidRPr="00B70830">
        <w:rPr>
          <w:rFonts w:cs="Arial"/>
          <w:bCs/>
          <w:i/>
          <w:lang w:val="nb-NO"/>
        </w:rPr>
        <w:t>c</w:t>
      </w:r>
      <w:r w:rsidRPr="00B70830">
        <w:rPr>
          <w:rFonts w:cs="Arial"/>
          <w:bCs/>
          <w:lang w:val="nb-NO"/>
        </w:rPr>
        <w:t>(Na</w:t>
      </w:r>
      <w:r w:rsidRPr="00B70830">
        <w:rPr>
          <w:rFonts w:cs="Arial"/>
          <w:bCs/>
          <w:vertAlign w:val="subscript"/>
          <w:lang w:val="nb-NO"/>
        </w:rPr>
        <w:t>2</w:t>
      </w:r>
      <w:r w:rsidRPr="00B70830">
        <w:rPr>
          <w:rFonts w:cs="Arial"/>
          <w:bCs/>
          <w:lang w:val="nb-NO"/>
        </w:rPr>
        <w:t>EDTA) = 0,001 mol/l.</w:t>
      </w:r>
    </w:p>
    <w:p w14:paraId="78B4B969" w14:textId="77777777" w:rsidR="00743392" w:rsidRPr="00B70830" w:rsidRDefault="00743392" w:rsidP="00743392">
      <w:pPr>
        <w:tabs>
          <w:tab w:val="num" w:pos="1080"/>
          <w:tab w:val="left" w:pos="1140"/>
        </w:tabs>
        <w:jc w:val="both"/>
        <w:rPr>
          <w:rFonts w:cs="Arial"/>
          <w:b/>
          <w:lang w:val="nb-NO"/>
        </w:rPr>
      </w:pPr>
    </w:p>
    <w:p w14:paraId="4839D83F" w14:textId="77777777" w:rsidR="00743392" w:rsidRPr="00B70830" w:rsidRDefault="00743392" w:rsidP="00743392">
      <w:pPr>
        <w:tabs>
          <w:tab w:val="left" w:pos="1134"/>
        </w:tabs>
        <w:jc w:val="both"/>
        <w:rPr>
          <w:rFonts w:cs="Arial"/>
          <w:lang w:val="en-GB"/>
        </w:rPr>
      </w:pPr>
      <w:r w:rsidRPr="00B70830">
        <w:rPr>
          <w:rFonts w:cs="Arial"/>
          <w:lang w:val="en-GB"/>
        </w:rPr>
        <w:t xml:space="preserve">Adjust the pH to 8,0 with HCl or NaOH. </w:t>
      </w:r>
    </w:p>
    <w:p w14:paraId="6E29C053" w14:textId="77777777" w:rsidR="00743392" w:rsidRPr="00B70830" w:rsidRDefault="00743392" w:rsidP="00743392">
      <w:pPr>
        <w:tabs>
          <w:tab w:val="left" w:pos="1134"/>
        </w:tabs>
        <w:jc w:val="both"/>
        <w:rPr>
          <w:rFonts w:cs="Arial"/>
          <w:lang w:val="en-GB"/>
        </w:rPr>
      </w:pPr>
    </w:p>
    <w:p w14:paraId="52C42F61" w14:textId="77777777" w:rsidR="00743392" w:rsidRPr="00B70830" w:rsidRDefault="00743392" w:rsidP="00743392">
      <w:pPr>
        <w:tabs>
          <w:tab w:val="num" w:pos="1080"/>
          <w:tab w:val="left" w:pos="1134"/>
        </w:tabs>
        <w:jc w:val="both"/>
        <w:rPr>
          <w:rFonts w:cs="Arial"/>
          <w:b/>
          <w:lang w:val="en-GB"/>
        </w:rPr>
      </w:pPr>
      <w:r w:rsidRPr="00B70830">
        <w:rPr>
          <w:rFonts w:cs="Arial"/>
          <w:b/>
          <w:lang w:val="en-GB"/>
        </w:rPr>
        <w:t>A.5.1.6    Apparatus and equipment</w:t>
      </w:r>
    </w:p>
    <w:p w14:paraId="4B5A8690" w14:textId="77777777" w:rsidR="00743392" w:rsidRPr="00B70830" w:rsidRDefault="00743392" w:rsidP="00743392">
      <w:pPr>
        <w:tabs>
          <w:tab w:val="num" w:pos="1080"/>
          <w:tab w:val="left" w:pos="1134"/>
        </w:tabs>
        <w:jc w:val="both"/>
        <w:rPr>
          <w:rFonts w:cs="Arial"/>
          <w:b/>
          <w:lang w:val="en-GB"/>
        </w:rPr>
      </w:pPr>
    </w:p>
    <w:p w14:paraId="6AE9127C"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A.5.1.6.1    Centrifuge</w:t>
      </w:r>
      <w:r w:rsidRPr="00B70830">
        <w:rPr>
          <w:rFonts w:cs="Arial"/>
          <w:bCs/>
          <w:lang w:val="en-GB"/>
        </w:rPr>
        <w:t>, capable of achieving an acceleration of 8 000 </w:t>
      </w:r>
      <w:r w:rsidRPr="00B70830">
        <w:rPr>
          <w:rFonts w:cs="Arial"/>
          <w:bCs/>
          <w:i/>
          <w:lang w:val="en-GB"/>
        </w:rPr>
        <w:t xml:space="preserve">g. </w:t>
      </w:r>
      <w:r w:rsidRPr="00B70830">
        <w:rPr>
          <w:rFonts w:cs="Arial"/>
          <w:bCs/>
          <w:lang w:val="en-GB"/>
        </w:rPr>
        <w:t>In some steps a refrigerated centrifuge is required.</w:t>
      </w:r>
    </w:p>
    <w:p w14:paraId="0A770687" w14:textId="77777777" w:rsidR="00743392" w:rsidRPr="00B70830" w:rsidRDefault="00743392" w:rsidP="00743392">
      <w:pPr>
        <w:tabs>
          <w:tab w:val="num" w:pos="1080"/>
          <w:tab w:val="left" w:pos="1140"/>
        </w:tabs>
        <w:jc w:val="both"/>
        <w:rPr>
          <w:rFonts w:cs="Arial"/>
          <w:b/>
          <w:lang w:val="en-GB"/>
        </w:rPr>
      </w:pPr>
    </w:p>
    <w:p w14:paraId="134216AD"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A.5.1.6.2    Oven or incubator</w:t>
      </w:r>
      <w:r w:rsidRPr="00B70830">
        <w:rPr>
          <w:rFonts w:cs="Arial"/>
          <w:bCs/>
          <w:lang w:val="en-GB"/>
        </w:rPr>
        <w:t>, preferably with a shaker.</w:t>
      </w:r>
    </w:p>
    <w:p w14:paraId="696CB613" w14:textId="77777777" w:rsidR="00743392" w:rsidRPr="00B70830" w:rsidRDefault="00743392" w:rsidP="00743392">
      <w:pPr>
        <w:tabs>
          <w:tab w:val="num" w:pos="1080"/>
          <w:tab w:val="left" w:pos="1140"/>
        </w:tabs>
        <w:jc w:val="both"/>
        <w:rPr>
          <w:rFonts w:cs="Arial"/>
          <w:b/>
          <w:lang w:val="en-GB"/>
        </w:rPr>
      </w:pPr>
    </w:p>
    <w:p w14:paraId="0A91DED5" w14:textId="77777777" w:rsidR="00743392" w:rsidRPr="00B70830" w:rsidRDefault="00743392" w:rsidP="00743392">
      <w:pPr>
        <w:tabs>
          <w:tab w:val="num" w:pos="1080"/>
          <w:tab w:val="left" w:pos="1140"/>
        </w:tabs>
        <w:jc w:val="both"/>
        <w:rPr>
          <w:rFonts w:cs="Arial"/>
          <w:bCs/>
          <w:lang w:val="en-GB"/>
        </w:rPr>
      </w:pPr>
      <w:r w:rsidRPr="00B70830">
        <w:rPr>
          <w:rFonts w:cs="Arial"/>
          <w:b/>
          <w:lang w:val="en-GB"/>
        </w:rPr>
        <w:t>A.5.1.6.3    Mixer</w:t>
      </w:r>
      <w:r w:rsidRPr="00B70830">
        <w:rPr>
          <w:rFonts w:cs="Arial"/>
          <w:bCs/>
          <w:lang w:val="en-GB"/>
        </w:rPr>
        <w:t>, e.g. Vortex</w:t>
      </w:r>
      <w:r w:rsidRPr="00B70830">
        <w:rPr>
          <w:rFonts w:cs="Arial"/>
          <w:bCs/>
          <w:vertAlign w:val="superscript"/>
          <w:lang w:val="en-GB"/>
        </w:rPr>
        <w:sym w:font="Symbol" w:char="F0E2"/>
      </w:r>
      <w:r w:rsidRPr="00B70830">
        <w:rPr>
          <w:rFonts w:cs="Arial"/>
          <w:bCs/>
          <w:vertAlign w:val="superscript"/>
          <w:lang w:val="en-GB"/>
        </w:rPr>
        <w:t>2)</w:t>
      </w:r>
      <w:r w:rsidRPr="00B70830">
        <w:rPr>
          <w:rFonts w:cs="Arial"/>
          <w:bCs/>
          <w:lang w:val="en-GB"/>
        </w:rPr>
        <w:t>.</w:t>
      </w:r>
    </w:p>
    <w:p w14:paraId="191E4262" w14:textId="77777777" w:rsidR="00743392" w:rsidRPr="00B70830" w:rsidRDefault="00743392" w:rsidP="00743392">
      <w:pPr>
        <w:tabs>
          <w:tab w:val="num" w:pos="1080"/>
          <w:tab w:val="left" w:pos="1140"/>
        </w:tabs>
        <w:jc w:val="both"/>
        <w:rPr>
          <w:rFonts w:cs="Arial"/>
          <w:b/>
          <w:lang w:val="en-GB"/>
        </w:rPr>
      </w:pPr>
    </w:p>
    <w:p w14:paraId="38E57B80" w14:textId="77777777" w:rsidR="00743392" w:rsidRPr="00B70830" w:rsidRDefault="00743392" w:rsidP="00743392">
      <w:pPr>
        <w:tabs>
          <w:tab w:val="num" w:pos="1080"/>
          <w:tab w:val="left" w:pos="1134"/>
        </w:tabs>
        <w:jc w:val="both"/>
        <w:rPr>
          <w:rFonts w:cs="Arial"/>
          <w:b/>
          <w:lang w:val="en-GB"/>
        </w:rPr>
      </w:pPr>
      <w:r w:rsidRPr="00B70830">
        <w:rPr>
          <w:rFonts w:cs="Arial"/>
          <w:b/>
          <w:lang w:val="en-GB"/>
        </w:rPr>
        <w:t>A.5.1.7    Procedure</w:t>
      </w:r>
    </w:p>
    <w:p w14:paraId="56BFA56E" w14:textId="77777777" w:rsidR="00743392" w:rsidRPr="00B70830" w:rsidRDefault="00743392" w:rsidP="00743392">
      <w:pPr>
        <w:tabs>
          <w:tab w:val="num" w:pos="1080"/>
          <w:tab w:val="left" w:pos="1134"/>
        </w:tabs>
        <w:jc w:val="both"/>
        <w:rPr>
          <w:rFonts w:cs="Arial"/>
          <w:b/>
          <w:lang w:val="en-GB"/>
        </w:rPr>
      </w:pPr>
    </w:p>
    <w:p w14:paraId="113A5530" w14:textId="77777777" w:rsidR="00743392" w:rsidRPr="00B70830" w:rsidRDefault="00743392" w:rsidP="00743392">
      <w:pPr>
        <w:tabs>
          <w:tab w:val="num" w:pos="1080"/>
          <w:tab w:val="left" w:pos="1140"/>
        </w:tabs>
        <w:jc w:val="both"/>
        <w:rPr>
          <w:rFonts w:cs="Arial"/>
          <w:b/>
          <w:lang w:val="en-GB"/>
        </w:rPr>
      </w:pPr>
      <w:r w:rsidRPr="00B70830">
        <w:rPr>
          <w:rFonts w:cs="Arial"/>
          <w:b/>
          <w:lang w:val="en-GB"/>
        </w:rPr>
        <w:t>A.5.1.7.1    General</w:t>
      </w:r>
    </w:p>
    <w:p w14:paraId="05E2DF51" w14:textId="77777777" w:rsidR="00743392" w:rsidRPr="00B70830" w:rsidRDefault="00743392" w:rsidP="00743392">
      <w:pPr>
        <w:tabs>
          <w:tab w:val="num" w:pos="1080"/>
          <w:tab w:val="left" w:pos="1140"/>
        </w:tabs>
        <w:jc w:val="both"/>
        <w:rPr>
          <w:rFonts w:cs="Arial"/>
          <w:b/>
          <w:lang w:val="en-GB"/>
        </w:rPr>
      </w:pPr>
    </w:p>
    <w:p w14:paraId="6B9DE7D6" w14:textId="77777777" w:rsidR="00743392" w:rsidRPr="00B70830" w:rsidRDefault="00743392" w:rsidP="00743392">
      <w:pPr>
        <w:tabs>
          <w:tab w:val="left" w:pos="1134"/>
        </w:tabs>
        <w:jc w:val="both"/>
        <w:rPr>
          <w:rFonts w:cs="Arial"/>
          <w:lang w:val="en-GB"/>
        </w:rPr>
      </w:pPr>
      <w:r w:rsidRPr="00B70830">
        <w:rPr>
          <w:rFonts w:cs="Arial"/>
          <w:lang w:val="en-GB"/>
        </w:rPr>
        <w:t>Once the matrix test portion has been prepared, apply the following DNA extraction/purification protocol. Scale-adaptation of masses and buffer volumes is required as a function of the selected size of the test portion.</w:t>
      </w:r>
    </w:p>
    <w:p w14:paraId="23D3EC8A" w14:textId="77777777" w:rsidR="00743392" w:rsidRPr="00B70830" w:rsidRDefault="00743392" w:rsidP="00743392">
      <w:pPr>
        <w:tabs>
          <w:tab w:val="left" w:pos="1134"/>
        </w:tabs>
        <w:jc w:val="both"/>
        <w:rPr>
          <w:rFonts w:cs="Arial"/>
          <w:lang w:val="en-GB"/>
        </w:rPr>
      </w:pPr>
    </w:p>
    <w:p w14:paraId="14261DE9" w14:textId="77777777" w:rsidR="00743392" w:rsidRPr="00B70830" w:rsidRDefault="00743392" w:rsidP="00743392">
      <w:pPr>
        <w:tabs>
          <w:tab w:val="num" w:pos="1080"/>
          <w:tab w:val="left" w:pos="1140"/>
        </w:tabs>
        <w:jc w:val="both"/>
        <w:rPr>
          <w:rFonts w:cs="Arial"/>
          <w:b/>
          <w:lang w:val="en-GB"/>
        </w:rPr>
      </w:pPr>
      <w:r w:rsidRPr="00B70830">
        <w:rPr>
          <w:rFonts w:cs="Arial"/>
          <w:b/>
          <w:lang w:val="en-GB"/>
        </w:rPr>
        <w:t>A.5.1.7.2    Extraction procedure</w:t>
      </w:r>
    </w:p>
    <w:p w14:paraId="15563AD4" w14:textId="77777777" w:rsidR="00743392" w:rsidRPr="00B70830" w:rsidRDefault="00743392" w:rsidP="00743392">
      <w:pPr>
        <w:tabs>
          <w:tab w:val="num" w:pos="1080"/>
          <w:tab w:val="left" w:pos="1140"/>
        </w:tabs>
        <w:jc w:val="both"/>
        <w:rPr>
          <w:rFonts w:cs="Arial"/>
          <w:b/>
          <w:lang w:val="en-GB"/>
        </w:rPr>
      </w:pPr>
    </w:p>
    <w:p w14:paraId="281B9FEC" w14:textId="77777777" w:rsidR="00743392" w:rsidRPr="00B70830" w:rsidRDefault="00743392" w:rsidP="00743392">
      <w:pPr>
        <w:tabs>
          <w:tab w:val="left" w:pos="1134"/>
        </w:tabs>
        <w:jc w:val="both"/>
        <w:rPr>
          <w:rFonts w:cs="Arial"/>
          <w:lang w:val="en-GB"/>
        </w:rPr>
      </w:pPr>
      <w:r w:rsidRPr="00B70830">
        <w:rPr>
          <w:rFonts w:cs="Arial"/>
          <w:lang w:val="en-GB"/>
        </w:rPr>
        <w:t>Weigh 200 mg to 500 mg of milled or crushed material into a microtube. Add 1,6 ml of prewarmed (60 °C) extraction buffer (A.5.1.5.17).</w:t>
      </w:r>
    </w:p>
    <w:p w14:paraId="46D2F075" w14:textId="77777777" w:rsidR="00743392" w:rsidRPr="00B70830" w:rsidRDefault="00743392" w:rsidP="00743392">
      <w:pPr>
        <w:tabs>
          <w:tab w:val="left" w:pos="1134"/>
        </w:tabs>
        <w:jc w:val="both"/>
        <w:rPr>
          <w:rFonts w:cs="Arial"/>
          <w:lang w:val="en-GB"/>
        </w:rPr>
      </w:pPr>
    </w:p>
    <w:p w14:paraId="255F9C89" w14:textId="77777777" w:rsidR="00743392" w:rsidRPr="00B70830" w:rsidRDefault="00743392" w:rsidP="00743392">
      <w:pPr>
        <w:tabs>
          <w:tab w:val="left" w:pos="1134"/>
        </w:tabs>
        <w:jc w:val="both"/>
        <w:rPr>
          <w:rFonts w:cs="Arial"/>
          <w:lang w:val="en-GB"/>
        </w:rPr>
      </w:pPr>
      <w:r w:rsidRPr="00B70830">
        <w:rPr>
          <w:rFonts w:cs="Arial"/>
          <w:lang w:val="en-GB"/>
        </w:rPr>
        <w:t xml:space="preserve">Add 10 µl of the RNase-A solution (A.5.1.5.20) and 10 µl of the </w:t>
      </w:r>
      <w:r w:rsidRPr="00B70830">
        <w:rPr>
          <w:rFonts w:cs="Arial"/>
          <w:i/>
          <w:iCs/>
          <w:lang w:val="en-GB"/>
        </w:rPr>
        <w:sym w:font="Symbol" w:char="F061"/>
      </w:r>
      <w:r w:rsidRPr="00B70830">
        <w:rPr>
          <w:rFonts w:cs="Arial"/>
          <w:lang w:val="en-GB"/>
        </w:rPr>
        <w:t>-amylase solution (A.5.1.5.15), and mix gently by inverting manually the tube. Incubate for 50 min at 60 °C under gentle agitation. Add 1/10 volume of guanidine-hydrochloride solution (A.5.1.5.18) solution, then mix with the mixer (A.5.1.6.3).</w:t>
      </w:r>
    </w:p>
    <w:p w14:paraId="6004FA0D" w14:textId="77777777" w:rsidR="00743392" w:rsidRPr="00B70830" w:rsidRDefault="00743392" w:rsidP="00743392">
      <w:pPr>
        <w:tabs>
          <w:tab w:val="left" w:pos="1134"/>
        </w:tabs>
        <w:jc w:val="both"/>
        <w:rPr>
          <w:rFonts w:cs="Arial"/>
          <w:lang w:val="en-GB"/>
        </w:rPr>
      </w:pPr>
    </w:p>
    <w:p w14:paraId="39F9AD19" w14:textId="77777777" w:rsidR="00743392" w:rsidRPr="00B70830" w:rsidRDefault="00743392" w:rsidP="00743392">
      <w:pPr>
        <w:tabs>
          <w:tab w:val="left" w:pos="1134"/>
        </w:tabs>
        <w:jc w:val="both"/>
        <w:rPr>
          <w:rFonts w:cs="Arial"/>
          <w:lang w:val="en-GB"/>
        </w:rPr>
      </w:pPr>
      <w:r w:rsidRPr="00B70830">
        <w:rPr>
          <w:rFonts w:cs="Arial"/>
          <w:lang w:val="en-GB"/>
        </w:rPr>
        <w:t>Add 20 µl of the Proteinase-K solution (A.5.1.5.19), mix smoothly by inverting the tube manually and incubate for at least 2 h at 60 °C under gentle agitation. Leave the tubes on the bench for 15 min then centrifuge for 15 min at a minimum acceleration of 8 000 </w:t>
      </w:r>
      <w:r w:rsidRPr="00B70830">
        <w:rPr>
          <w:rFonts w:cs="Arial"/>
          <w:i/>
          <w:lang w:val="en-GB"/>
        </w:rPr>
        <w:t>g</w:t>
      </w:r>
      <w:r w:rsidRPr="00B70830">
        <w:rPr>
          <w:rFonts w:cs="Arial"/>
          <w:lang w:val="en-GB"/>
        </w:rPr>
        <w:t>.</w:t>
      </w:r>
    </w:p>
    <w:p w14:paraId="3A7272E5" w14:textId="77777777" w:rsidR="00743392" w:rsidRPr="00B70830" w:rsidRDefault="00743392" w:rsidP="00743392">
      <w:pPr>
        <w:tabs>
          <w:tab w:val="left" w:pos="1134"/>
        </w:tabs>
        <w:jc w:val="both"/>
        <w:rPr>
          <w:rFonts w:cs="Arial"/>
          <w:lang w:val="en-GB"/>
        </w:rPr>
      </w:pPr>
    </w:p>
    <w:p w14:paraId="53AE9AB9" w14:textId="77777777" w:rsidR="00743392" w:rsidRPr="00B70830" w:rsidRDefault="00743392" w:rsidP="00743392">
      <w:pPr>
        <w:spacing w:after="160" w:line="259" w:lineRule="auto"/>
        <w:rPr>
          <w:rFonts w:cs="Arial"/>
          <w:lang w:val="en-ID"/>
        </w:rPr>
      </w:pPr>
      <w:r w:rsidRPr="00B70830">
        <w:rPr>
          <w:rFonts w:cs="Arial"/>
          <w:lang w:val="en-ID"/>
        </w:rPr>
        <w:br w:type="page"/>
      </w:r>
    </w:p>
    <w:p w14:paraId="6C729BBF" w14:textId="6420C851" w:rsidR="00743392" w:rsidRPr="00B70830" w:rsidRDefault="00743392" w:rsidP="00743392">
      <w:pPr>
        <w:tabs>
          <w:tab w:val="left" w:pos="1134"/>
        </w:tabs>
        <w:jc w:val="both"/>
        <w:rPr>
          <w:rFonts w:cs="Arial"/>
          <w:lang w:val="id-ID"/>
        </w:rPr>
      </w:pPr>
      <w:proofErr w:type="spellStart"/>
      <w:r w:rsidRPr="00B70830">
        <w:rPr>
          <w:rFonts w:cs="Arial"/>
          <w:lang w:val="en-ID"/>
        </w:rPr>
        <w:lastRenderedPageBreak/>
        <w:t>Pindahkan</w:t>
      </w:r>
      <w:proofErr w:type="spellEnd"/>
      <w:r w:rsidRPr="00B70830">
        <w:rPr>
          <w:rFonts w:cs="Arial"/>
          <w:lang w:val="en-ID"/>
        </w:rPr>
        <w:t xml:space="preserve"> </w:t>
      </w:r>
      <w:proofErr w:type="spellStart"/>
      <w:r w:rsidRPr="00B70830">
        <w:rPr>
          <w:rFonts w:cs="Arial"/>
          <w:lang w:val="en-ID"/>
        </w:rPr>
        <w:t>supernatan</w:t>
      </w:r>
      <w:proofErr w:type="spellEnd"/>
      <w:r w:rsidRPr="00B70830">
        <w:rPr>
          <w:rFonts w:cs="Arial"/>
          <w:lang w:val="en-ID"/>
        </w:rPr>
        <w:t xml:space="preserve"> </w:t>
      </w:r>
      <w:proofErr w:type="spellStart"/>
      <w:r w:rsidRPr="00B70830">
        <w:rPr>
          <w:rFonts w:cs="Arial"/>
          <w:lang w:val="en-ID"/>
        </w:rPr>
        <w:t>ke</w:t>
      </w:r>
      <w:proofErr w:type="spellEnd"/>
      <w:r w:rsidRPr="00B70830">
        <w:rPr>
          <w:rFonts w:cs="Arial"/>
          <w:lang w:val="en-ID"/>
        </w:rPr>
        <w:t xml:space="preserve"> </w:t>
      </w:r>
      <w:r w:rsidRPr="00B70830">
        <w:rPr>
          <w:rFonts w:cs="Arial"/>
          <w:lang w:val="id-ID"/>
        </w:rPr>
        <w:t>dalam</w:t>
      </w:r>
      <w:r w:rsidRPr="00B70830">
        <w:rPr>
          <w:rFonts w:cs="Arial"/>
          <w:lang w:val="en-ID"/>
        </w:rPr>
        <w:t xml:space="preserve"> </w:t>
      </w:r>
      <w:proofErr w:type="spellStart"/>
      <w:r w:rsidRPr="00B70830">
        <w:rPr>
          <w:rFonts w:cs="Arial"/>
          <w:lang w:val="en-ID"/>
        </w:rPr>
        <w:t>tabung</w:t>
      </w:r>
      <w:proofErr w:type="spellEnd"/>
      <w:r w:rsidRPr="00B70830">
        <w:rPr>
          <w:rFonts w:cs="Arial"/>
          <w:lang w:val="en-ID"/>
        </w:rPr>
        <w:t xml:space="preserve"> </w:t>
      </w:r>
      <w:proofErr w:type="spellStart"/>
      <w:r w:rsidRPr="00B70830">
        <w:rPr>
          <w:rFonts w:cs="Arial"/>
          <w:lang w:val="en-ID"/>
        </w:rPr>
        <w:t>baru</w:t>
      </w:r>
      <w:proofErr w:type="spellEnd"/>
      <w:r w:rsidRPr="00B70830">
        <w:rPr>
          <w:rFonts w:cs="Arial"/>
          <w:lang w:val="en-ID"/>
        </w:rPr>
        <w:t xml:space="preserve">. </w:t>
      </w:r>
      <w:proofErr w:type="spellStart"/>
      <w:r w:rsidRPr="00B70830">
        <w:rPr>
          <w:rFonts w:cs="Arial"/>
          <w:lang w:val="en-ID"/>
        </w:rPr>
        <w:t>Tambahkan</w:t>
      </w:r>
      <w:proofErr w:type="spellEnd"/>
      <w:r w:rsidRPr="00B70830">
        <w:rPr>
          <w:rFonts w:cs="Arial"/>
          <w:lang w:val="en-ID"/>
        </w:rPr>
        <w:t xml:space="preserve"> </w:t>
      </w:r>
      <w:proofErr w:type="spellStart"/>
      <w:r w:rsidR="00D0624B" w:rsidRPr="00B70830">
        <w:rPr>
          <w:rFonts w:cs="Arial"/>
          <w:lang w:val="en-ID"/>
        </w:rPr>
        <w:t>kloroform</w:t>
      </w:r>
      <w:proofErr w:type="spellEnd"/>
      <w:r w:rsidR="00D0624B" w:rsidRPr="00B70830">
        <w:rPr>
          <w:rFonts w:cs="Arial"/>
          <w:lang w:val="en-ID"/>
        </w:rPr>
        <w:t xml:space="preserve"> (A.5.1.5.3) </w:t>
      </w:r>
      <w:proofErr w:type="spellStart"/>
      <w:r w:rsidR="00D0624B" w:rsidRPr="00B70830">
        <w:rPr>
          <w:rFonts w:cs="Arial"/>
          <w:lang w:val="en-ID"/>
        </w:rPr>
        <w:t>sebanyak</w:t>
      </w:r>
      <w:proofErr w:type="spellEnd"/>
      <w:r w:rsidR="00D0624B" w:rsidRPr="00B70830">
        <w:rPr>
          <w:rFonts w:cs="Arial"/>
          <w:lang w:val="en-ID"/>
        </w:rPr>
        <w:t xml:space="preserve"> </w:t>
      </w:r>
      <w:r w:rsidRPr="00B70830">
        <w:rPr>
          <w:rFonts w:cs="Arial"/>
          <w:lang w:val="en-ID"/>
        </w:rPr>
        <w:t xml:space="preserve">1 </w:t>
      </w:r>
      <w:proofErr w:type="spellStart"/>
      <w:r w:rsidRPr="00B70830">
        <w:rPr>
          <w:rFonts w:cs="Arial"/>
          <w:lang w:val="en-ID"/>
        </w:rPr>
        <w:t>bagian</w:t>
      </w:r>
      <w:proofErr w:type="spellEnd"/>
      <w:r w:rsidRPr="00B70830">
        <w:rPr>
          <w:rFonts w:cs="Arial"/>
          <w:lang w:val="en-ID"/>
        </w:rPr>
        <w:t xml:space="preserve"> v</w:t>
      </w:r>
      <w:r w:rsidRPr="00B70830">
        <w:rPr>
          <w:rFonts w:cs="Arial"/>
          <w:lang w:val="id-ID"/>
        </w:rPr>
        <w:t>o</w:t>
      </w:r>
      <w:proofErr w:type="spellStart"/>
      <w:r w:rsidRPr="00B70830">
        <w:rPr>
          <w:rFonts w:cs="Arial"/>
          <w:lang w:val="en-ID"/>
        </w:rPr>
        <w:t>lume</w:t>
      </w:r>
      <w:proofErr w:type="spellEnd"/>
      <w:r w:rsidRPr="00B70830">
        <w:rPr>
          <w:rFonts w:cs="Arial"/>
          <w:lang w:val="en-ID"/>
        </w:rPr>
        <w:t xml:space="preserve"> dan </w:t>
      </w:r>
      <w:proofErr w:type="spellStart"/>
      <w:r w:rsidRPr="00B70830">
        <w:rPr>
          <w:rFonts w:cs="Arial"/>
          <w:lang w:val="en-ID"/>
        </w:rPr>
        <w:t>campur</w:t>
      </w:r>
      <w:proofErr w:type="spellEnd"/>
      <w:r w:rsidRPr="00B70830">
        <w:rPr>
          <w:rFonts w:cs="Arial"/>
          <w:lang w:val="en-ID"/>
        </w:rPr>
        <w:t xml:space="preserve"> </w:t>
      </w:r>
      <w:r w:rsidRPr="00B70830">
        <w:rPr>
          <w:rFonts w:cs="Arial"/>
          <w:lang w:val="id-ID"/>
        </w:rPr>
        <w:t>menggunakan</w:t>
      </w:r>
      <w:r w:rsidRPr="00B70830">
        <w:rPr>
          <w:rFonts w:cs="Arial"/>
          <w:lang w:val="en-ID"/>
        </w:rPr>
        <w:t xml:space="preserve"> </w:t>
      </w:r>
      <w:r w:rsidRPr="00B70830">
        <w:rPr>
          <w:rFonts w:cs="Arial"/>
          <w:lang w:val="id-ID"/>
        </w:rPr>
        <w:t>mikser</w:t>
      </w:r>
      <w:r w:rsidRPr="00B70830">
        <w:rPr>
          <w:rFonts w:cs="Arial"/>
          <w:lang w:val="en-ID"/>
        </w:rPr>
        <w:t xml:space="preserve"> (A.5.1.6.3). </w:t>
      </w:r>
      <w:r w:rsidR="00D0624B" w:rsidRPr="00B70830">
        <w:rPr>
          <w:rFonts w:cs="Arial"/>
          <w:lang w:val="id-ID"/>
        </w:rPr>
        <w:t xml:space="preserve">Lakukan sentrifugasi </w:t>
      </w:r>
      <w:r w:rsidRPr="00B70830">
        <w:rPr>
          <w:rFonts w:cs="Arial"/>
          <w:lang w:val="id-ID"/>
        </w:rPr>
        <w:t xml:space="preserve">dengan </w:t>
      </w:r>
      <w:r w:rsidR="00D0624B" w:rsidRPr="00B70830">
        <w:rPr>
          <w:rFonts w:cs="Arial"/>
          <w:lang w:val="id-ID"/>
        </w:rPr>
        <w:t xml:space="preserve">percepatan putar </w:t>
      </w:r>
      <w:r w:rsidRPr="00B70830">
        <w:rPr>
          <w:rFonts w:cs="Arial"/>
          <w:lang w:val="id-ID"/>
        </w:rPr>
        <w:t>minimum 8.000</w:t>
      </w:r>
      <w:r w:rsidR="0070237D" w:rsidRPr="00B70830">
        <w:rPr>
          <w:rFonts w:cs="Arial"/>
          <w:lang w:val="id-ID"/>
        </w:rPr>
        <w:t> × </w:t>
      </w:r>
      <w:r w:rsidRPr="00B70830">
        <w:rPr>
          <w:rFonts w:cs="Arial"/>
          <w:i/>
          <w:iCs/>
          <w:lang w:val="id-ID"/>
        </w:rPr>
        <w:t>g</w:t>
      </w:r>
      <w:r w:rsidRPr="00B70830">
        <w:rPr>
          <w:rFonts w:cs="Arial"/>
          <w:lang w:val="id-ID"/>
        </w:rPr>
        <w:t xml:space="preserve"> selama 15 menit. Pindahkan supernatan ke dalam tabung baru. Tambahkan </w:t>
      </w:r>
      <w:r w:rsidR="00D0624B" w:rsidRPr="00B70830">
        <w:rPr>
          <w:rFonts w:cs="Arial"/>
          <w:lang w:val="id-ID"/>
        </w:rPr>
        <w:t xml:space="preserve">isopropanol (A.5.1.5.8) sebanyak </w:t>
      </w:r>
      <w:r w:rsidRPr="00B70830">
        <w:rPr>
          <w:rFonts w:cs="Arial"/>
          <w:lang w:val="id-ID"/>
        </w:rPr>
        <w:t>0,6 bagian volume, campurkan dengan membalikkan tabung dan letakkan tabung di atas es selama 50 menit.</w:t>
      </w:r>
    </w:p>
    <w:p w14:paraId="03CDE7D9" w14:textId="77777777" w:rsidR="00743392" w:rsidRPr="00B70830" w:rsidRDefault="00743392" w:rsidP="00743392">
      <w:pPr>
        <w:tabs>
          <w:tab w:val="left" w:pos="1134"/>
        </w:tabs>
        <w:jc w:val="both"/>
        <w:rPr>
          <w:rFonts w:cs="Arial"/>
          <w:lang w:val="id-ID"/>
        </w:rPr>
      </w:pPr>
    </w:p>
    <w:p w14:paraId="0D44343F" w14:textId="01D1C94E" w:rsidR="00743392" w:rsidRPr="00B70830" w:rsidRDefault="00123E01" w:rsidP="00743392">
      <w:pPr>
        <w:tabs>
          <w:tab w:val="left" w:pos="1134"/>
        </w:tabs>
        <w:jc w:val="both"/>
        <w:rPr>
          <w:rFonts w:cs="Arial"/>
          <w:lang w:val="nb-NO"/>
        </w:rPr>
      </w:pPr>
      <w:r w:rsidRPr="00B70830">
        <w:rPr>
          <w:rFonts w:cs="Arial"/>
          <w:lang w:val="id-ID"/>
        </w:rPr>
        <w:t>Lakukan s</w:t>
      </w:r>
      <w:r w:rsidR="00743392" w:rsidRPr="00B70830">
        <w:rPr>
          <w:rFonts w:cs="Arial"/>
          <w:lang w:val="id-ID"/>
        </w:rPr>
        <w:t xml:space="preserve">entrifugasi dengan </w:t>
      </w:r>
      <w:r w:rsidRPr="00B70830">
        <w:rPr>
          <w:rFonts w:cs="Arial"/>
          <w:lang w:val="id-ID"/>
        </w:rPr>
        <w:t xml:space="preserve">percepatan putar </w:t>
      </w:r>
      <w:r w:rsidR="00743392" w:rsidRPr="00B70830">
        <w:rPr>
          <w:rFonts w:cs="Arial"/>
          <w:lang w:val="id-ID"/>
        </w:rPr>
        <w:t>minimum 8.000</w:t>
      </w:r>
      <w:r w:rsidR="0070237D" w:rsidRPr="00B70830">
        <w:rPr>
          <w:rFonts w:cs="Arial"/>
          <w:lang w:val="id-ID"/>
        </w:rPr>
        <w:t> × </w:t>
      </w:r>
      <w:r w:rsidR="00743392" w:rsidRPr="00B70830">
        <w:rPr>
          <w:rFonts w:cs="Arial"/>
          <w:i/>
          <w:iCs/>
          <w:lang w:val="id-ID"/>
        </w:rPr>
        <w:t>g</w:t>
      </w:r>
      <w:r w:rsidR="00743392" w:rsidRPr="00B70830">
        <w:rPr>
          <w:rFonts w:cs="Arial"/>
          <w:lang w:val="id-ID"/>
        </w:rPr>
        <w:t xml:space="preserve"> selama 20 menit. Cuci pelet dengan setidaknya 2 ml larutan etanol (A.5.1.5.16) dan </w:t>
      </w:r>
      <w:r w:rsidRPr="00B70830">
        <w:rPr>
          <w:rFonts w:cs="Arial"/>
          <w:lang w:val="id-ID"/>
        </w:rPr>
        <w:t xml:space="preserve">lakukan </w:t>
      </w:r>
      <w:r w:rsidR="00743392" w:rsidRPr="00B70830">
        <w:rPr>
          <w:rFonts w:cs="Arial"/>
          <w:lang w:val="id-ID"/>
        </w:rPr>
        <w:t xml:space="preserve">sentrifugasi dengan </w:t>
      </w:r>
      <w:r w:rsidRPr="00B70830">
        <w:rPr>
          <w:rFonts w:cs="Arial"/>
          <w:lang w:val="id-ID"/>
        </w:rPr>
        <w:t xml:space="preserve">percepatan putar </w:t>
      </w:r>
      <w:r w:rsidR="00743392" w:rsidRPr="00B70830">
        <w:rPr>
          <w:rFonts w:cs="Arial"/>
          <w:lang w:val="id-ID"/>
        </w:rPr>
        <w:t>minimum 8.000</w:t>
      </w:r>
      <w:r w:rsidR="0070237D" w:rsidRPr="00B70830">
        <w:rPr>
          <w:rFonts w:cs="Arial"/>
          <w:lang w:val="id-ID"/>
        </w:rPr>
        <w:t> × </w:t>
      </w:r>
      <w:r w:rsidR="00743392" w:rsidRPr="00B70830">
        <w:rPr>
          <w:rFonts w:cs="Arial"/>
          <w:i/>
          <w:iCs/>
          <w:lang w:val="id-ID"/>
        </w:rPr>
        <w:t>g</w:t>
      </w:r>
      <w:r w:rsidR="00743392" w:rsidRPr="00B70830">
        <w:rPr>
          <w:rFonts w:cs="Arial"/>
          <w:lang w:val="id-ID"/>
        </w:rPr>
        <w:t xml:space="preserve"> selama 10 menit. </w:t>
      </w:r>
      <w:r w:rsidR="00743392" w:rsidRPr="00B70830">
        <w:rPr>
          <w:rFonts w:cs="Arial"/>
          <w:lang w:val="nb-NO"/>
        </w:rPr>
        <w:t>Tahap ini penting untuk menghilangkan garam yang dapat mengganggu analisis selanjutnya (misalnya PCR). Buang supernatan.</w:t>
      </w:r>
      <w:r w:rsidR="00743392" w:rsidRPr="00B70830">
        <w:rPr>
          <w:rFonts w:cs="Arial"/>
          <w:lang w:val="id-ID"/>
        </w:rPr>
        <w:t xml:space="preserve"> </w:t>
      </w:r>
      <w:r w:rsidR="00743392" w:rsidRPr="00B70830">
        <w:rPr>
          <w:rFonts w:cs="Arial"/>
          <w:lang w:val="nb-NO"/>
        </w:rPr>
        <w:t xml:space="preserve">Keringkan pelet dan </w:t>
      </w:r>
      <w:r w:rsidR="00743392" w:rsidRPr="00B70830">
        <w:rPr>
          <w:rFonts w:cs="Arial"/>
          <w:lang w:val="id-ID"/>
        </w:rPr>
        <w:t>l</w:t>
      </w:r>
      <w:r w:rsidR="00743392" w:rsidRPr="00B70830">
        <w:rPr>
          <w:rFonts w:cs="Arial"/>
          <w:lang w:val="nb-NO"/>
        </w:rPr>
        <w:t xml:space="preserve">arutkan kembali dalam 100 </w:t>
      </w:r>
      <w:r w:rsidR="00743392" w:rsidRPr="00B70830">
        <w:rPr>
          <w:rFonts w:cs="Arial"/>
        </w:rPr>
        <w:t>μ</w:t>
      </w:r>
      <w:r w:rsidR="00743392" w:rsidRPr="00B70830">
        <w:rPr>
          <w:rFonts w:cs="Arial"/>
          <w:lang w:val="nb-NO"/>
        </w:rPr>
        <w:t xml:space="preserve">l air </w:t>
      </w:r>
      <w:r w:rsidRPr="00B70830">
        <w:rPr>
          <w:rFonts w:cs="Arial"/>
          <w:lang w:val="nb-NO"/>
        </w:rPr>
        <w:t xml:space="preserve">steril </w:t>
      </w:r>
      <w:r w:rsidR="00743392" w:rsidRPr="00B70830">
        <w:rPr>
          <w:rFonts w:cs="Arial"/>
          <w:lang w:val="nb-NO"/>
        </w:rPr>
        <w:t xml:space="preserve">atau </w:t>
      </w:r>
      <w:r w:rsidR="00743392" w:rsidRPr="00B70830">
        <w:rPr>
          <w:rFonts w:cs="Arial"/>
          <w:iCs/>
          <w:lang w:val="nb-NO"/>
        </w:rPr>
        <w:t>bufer</w:t>
      </w:r>
      <w:r w:rsidR="00743392" w:rsidRPr="00B70830">
        <w:rPr>
          <w:rFonts w:cs="Arial"/>
          <w:lang w:val="nb-NO"/>
        </w:rPr>
        <w:t xml:space="preserve"> yang sesuai, misalnya </w:t>
      </w:r>
      <w:r w:rsidR="00743392" w:rsidRPr="00B70830">
        <w:rPr>
          <w:rFonts w:cs="Arial"/>
          <w:iCs/>
          <w:lang w:val="id-ID"/>
        </w:rPr>
        <w:t>bufer</w:t>
      </w:r>
      <w:r w:rsidR="00743392" w:rsidRPr="00B70830">
        <w:rPr>
          <w:rFonts w:cs="Arial"/>
          <w:lang w:val="nb-NO"/>
        </w:rPr>
        <w:t xml:space="preserve"> TE (A.5.1.5.21). </w:t>
      </w:r>
      <w:r w:rsidR="00743392" w:rsidRPr="00B70830">
        <w:rPr>
          <w:rFonts w:cs="Arial"/>
          <w:lang w:val="id-ID"/>
        </w:rPr>
        <w:t>Larutan ini merupakan</w:t>
      </w:r>
      <w:r w:rsidR="00743392" w:rsidRPr="00B70830">
        <w:rPr>
          <w:rFonts w:cs="Arial"/>
          <w:lang w:val="nb-NO"/>
        </w:rPr>
        <w:t xml:space="preserve"> </w:t>
      </w:r>
      <w:r w:rsidR="00743392" w:rsidRPr="00B70830">
        <w:rPr>
          <w:rFonts w:cs="Arial"/>
          <w:lang w:val="id-ID"/>
        </w:rPr>
        <w:t xml:space="preserve">stok </w:t>
      </w:r>
      <w:r w:rsidR="00743392" w:rsidRPr="00B70830">
        <w:rPr>
          <w:rFonts w:cs="Arial"/>
          <w:lang w:val="nb-NO"/>
        </w:rPr>
        <w:t xml:space="preserve">master </w:t>
      </w:r>
      <w:r w:rsidR="00743392" w:rsidRPr="00B70830">
        <w:rPr>
          <w:rFonts w:cs="Arial"/>
          <w:lang w:val="id-ID"/>
        </w:rPr>
        <w:t>DNA</w:t>
      </w:r>
      <w:r w:rsidR="00743392" w:rsidRPr="00B70830">
        <w:rPr>
          <w:rFonts w:cs="Arial"/>
          <w:lang w:val="nb-NO"/>
        </w:rPr>
        <w:t xml:space="preserve">. Jika tahap pemurnian lebih lanjut </w:t>
      </w:r>
      <w:r w:rsidR="00743392" w:rsidRPr="00B70830">
        <w:rPr>
          <w:rFonts w:cs="Arial"/>
          <w:lang w:val="id-ID"/>
        </w:rPr>
        <w:t>dibutuhkan</w:t>
      </w:r>
      <w:r w:rsidR="00743392" w:rsidRPr="00B70830">
        <w:rPr>
          <w:rFonts w:cs="Arial"/>
          <w:lang w:val="nb-NO"/>
        </w:rPr>
        <w:t xml:space="preserve">, hal tersebut harus dilakukan </w:t>
      </w:r>
      <w:r w:rsidR="00743392" w:rsidRPr="00B70830">
        <w:rPr>
          <w:rFonts w:cs="Arial"/>
          <w:lang w:val="id-ID"/>
        </w:rPr>
        <w:t>terhadap</w:t>
      </w:r>
      <w:r w:rsidR="00743392" w:rsidRPr="00B70830">
        <w:rPr>
          <w:rFonts w:cs="Arial"/>
          <w:lang w:val="nb-NO"/>
        </w:rPr>
        <w:t xml:space="preserve"> stok master DNA.</w:t>
      </w:r>
    </w:p>
    <w:p w14:paraId="0C950226" w14:textId="77777777" w:rsidR="00743392" w:rsidRPr="00B70830" w:rsidRDefault="00743392" w:rsidP="00743392">
      <w:pPr>
        <w:tabs>
          <w:tab w:val="left" w:pos="1134"/>
        </w:tabs>
        <w:jc w:val="both"/>
        <w:rPr>
          <w:rFonts w:cs="Arial"/>
          <w:lang w:val="nb-NO"/>
        </w:rPr>
      </w:pPr>
    </w:p>
    <w:p w14:paraId="4B801431" w14:textId="77777777" w:rsidR="00743392" w:rsidRPr="00B70830" w:rsidRDefault="00743392" w:rsidP="00743392">
      <w:pPr>
        <w:tabs>
          <w:tab w:val="left" w:pos="1134"/>
        </w:tabs>
        <w:jc w:val="both"/>
        <w:rPr>
          <w:rFonts w:cs="Arial"/>
          <w:b/>
          <w:bCs/>
          <w:lang w:val="nb-NO"/>
        </w:rPr>
      </w:pPr>
      <w:r w:rsidRPr="00B70830">
        <w:rPr>
          <w:rFonts w:cs="Arial"/>
          <w:b/>
          <w:bCs/>
          <w:lang w:val="nb-NO"/>
        </w:rPr>
        <w:t>A.5.1.8    Daftar contoh</w:t>
      </w:r>
    </w:p>
    <w:p w14:paraId="0B9371F9" w14:textId="77777777" w:rsidR="00743392" w:rsidRPr="00B70830" w:rsidRDefault="00743392" w:rsidP="00743392">
      <w:pPr>
        <w:tabs>
          <w:tab w:val="left" w:pos="1134"/>
        </w:tabs>
        <w:jc w:val="both"/>
        <w:rPr>
          <w:rFonts w:cs="Arial"/>
          <w:b/>
          <w:bCs/>
          <w:lang w:val="nb-NO"/>
        </w:rPr>
      </w:pPr>
    </w:p>
    <w:p w14:paraId="32880C97" w14:textId="77777777" w:rsidR="00743392" w:rsidRPr="00B70830" w:rsidRDefault="00743392" w:rsidP="00743392">
      <w:pPr>
        <w:tabs>
          <w:tab w:val="left" w:pos="1134"/>
        </w:tabs>
        <w:jc w:val="both"/>
        <w:rPr>
          <w:rFonts w:cs="Arial"/>
          <w:lang w:val="nb-NO"/>
        </w:rPr>
      </w:pPr>
      <w:r w:rsidRPr="00B70830">
        <w:rPr>
          <w:rFonts w:cs="Arial"/>
          <w:lang w:val="nb-NO"/>
        </w:rPr>
        <w:t>Metode ini telah berhasil diterapkan untuk mengekstrak DNA</w:t>
      </w:r>
      <w:r w:rsidRPr="00B70830">
        <w:rPr>
          <w:rStyle w:val="FootnoteReference"/>
          <w:rFonts w:cs="Arial"/>
        </w:rPr>
        <w:footnoteReference w:id="15"/>
      </w:r>
      <w:r w:rsidRPr="00B70830">
        <w:rPr>
          <w:rFonts w:cs="Arial"/>
          <w:vertAlign w:val="superscript"/>
          <w:lang w:val="nb-NO"/>
        </w:rPr>
        <w:t>)</w:t>
      </w:r>
      <w:r w:rsidRPr="00B70830">
        <w:rPr>
          <w:rFonts w:cs="Arial"/>
          <w:lang w:val="nb-NO"/>
        </w:rPr>
        <w:t xml:space="preserve"> dari matriks berikut:</w:t>
      </w:r>
    </w:p>
    <w:p w14:paraId="2857BA00" w14:textId="77777777" w:rsidR="00743392" w:rsidRPr="00B70830" w:rsidRDefault="00743392" w:rsidP="00743392">
      <w:pPr>
        <w:tabs>
          <w:tab w:val="left" w:pos="1134"/>
        </w:tabs>
        <w:jc w:val="both"/>
        <w:rPr>
          <w:rFonts w:cs="Arial"/>
          <w:lang w:val="nb-NO"/>
        </w:rPr>
      </w:pPr>
    </w:p>
    <w:p w14:paraId="48874DDE" w14:textId="77777777" w:rsidR="00743392" w:rsidRPr="00B70830" w:rsidRDefault="00743392" w:rsidP="00743392">
      <w:pPr>
        <w:tabs>
          <w:tab w:val="left" w:pos="1134"/>
        </w:tabs>
        <w:ind w:left="426"/>
        <w:jc w:val="both"/>
        <w:rPr>
          <w:rFonts w:cs="Arial"/>
          <w:lang w:val="nb-NO"/>
        </w:rPr>
      </w:pPr>
      <w:r w:rsidRPr="00B70830">
        <w:rPr>
          <w:rFonts w:cs="Arial"/>
          <w:lang w:val="id"/>
        </w:rPr>
        <w:t>Kacang</w:t>
      </w:r>
      <w:r w:rsidRPr="00B70830">
        <w:rPr>
          <w:rFonts w:cs="Arial"/>
          <w:lang w:val="nb-NO"/>
        </w:rPr>
        <w:t xml:space="preserve"> kedelai yang diasamkan, jagung kalengan, </w:t>
      </w:r>
      <w:r w:rsidRPr="00B70830">
        <w:rPr>
          <w:i/>
          <w:iCs/>
          <w:lang w:val="nb-NO"/>
        </w:rPr>
        <w:t>cattle cakes</w:t>
      </w:r>
      <w:r w:rsidRPr="00B70830">
        <w:rPr>
          <w:rFonts w:cs="Arial"/>
          <w:lang w:val="nb-NO"/>
        </w:rPr>
        <w:t>, cokelat batangan</w:t>
      </w:r>
      <w:r w:rsidRPr="00B70830">
        <w:rPr>
          <w:rFonts w:cs="Arial"/>
          <w:vertAlign w:val="superscript"/>
          <w:lang w:val="nb-NO"/>
        </w:rPr>
        <w:t>17)</w:t>
      </w:r>
      <w:r w:rsidRPr="00B70830">
        <w:rPr>
          <w:rFonts w:cs="Arial"/>
          <w:lang w:val="nb-NO"/>
        </w:rPr>
        <w:t xml:space="preserve">, </w:t>
      </w:r>
      <w:r w:rsidRPr="00B70830">
        <w:rPr>
          <w:i/>
          <w:iCs/>
          <w:lang w:val="nb-NO"/>
        </w:rPr>
        <w:t>dessert cream</w:t>
      </w:r>
      <w:r w:rsidRPr="00B70830">
        <w:rPr>
          <w:rFonts w:cs="Arial"/>
          <w:vertAlign w:val="superscript"/>
          <w:lang w:val="nb-NO"/>
        </w:rPr>
        <w:t>17)</w:t>
      </w:r>
      <w:r w:rsidRPr="00B70830">
        <w:rPr>
          <w:rFonts w:cs="Arial"/>
          <w:lang w:val="nb-NO"/>
        </w:rPr>
        <w:t xml:space="preserve">, </w:t>
      </w:r>
      <w:r w:rsidRPr="00B70830">
        <w:rPr>
          <w:i/>
          <w:iCs/>
          <w:lang w:val="nb-NO"/>
        </w:rPr>
        <w:t>flakes of whole soya bean</w:t>
      </w:r>
      <w:r w:rsidRPr="00B70830">
        <w:rPr>
          <w:rFonts w:cs="Arial"/>
          <w:lang w:val="nb-NO"/>
        </w:rPr>
        <w:t xml:space="preserve">, </w:t>
      </w:r>
      <w:r w:rsidRPr="00B70830">
        <w:rPr>
          <w:rFonts w:cs="Arial"/>
          <w:i/>
          <w:iCs/>
          <w:lang w:val="nb-NO"/>
        </w:rPr>
        <w:t>maize ears</w:t>
      </w:r>
      <w:r w:rsidRPr="00B70830">
        <w:rPr>
          <w:rFonts w:cs="Arial"/>
          <w:lang w:val="nb-NO"/>
        </w:rPr>
        <w:t xml:space="preserve">, tepung jagung, </w:t>
      </w:r>
      <w:r w:rsidRPr="00B70830">
        <w:rPr>
          <w:rFonts w:cs="Arial"/>
          <w:lang w:val="id-ID"/>
        </w:rPr>
        <w:t>kecambah</w:t>
      </w:r>
      <w:r w:rsidRPr="00B70830">
        <w:rPr>
          <w:rFonts w:cs="Arial"/>
          <w:lang w:val="nb-NO"/>
        </w:rPr>
        <w:t xml:space="preserve"> jagung</w:t>
      </w:r>
      <w:r w:rsidRPr="00B70830">
        <w:rPr>
          <w:rFonts w:cs="Arial"/>
          <w:vertAlign w:val="superscript"/>
          <w:lang w:val="nb-NO"/>
        </w:rPr>
        <w:t>17)</w:t>
      </w:r>
      <w:r w:rsidRPr="00B70830">
        <w:rPr>
          <w:rFonts w:cs="Arial"/>
          <w:lang w:val="nb-NO"/>
        </w:rPr>
        <w:t>, pakan gluten jagung</w:t>
      </w:r>
      <w:r w:rsidRPr="00B70830">
        <w:rPr>
          <w:rFonts w:cs="Arial"/>
          <w:vertAlign w:val="superscript"/>
          <w:lang w:val="nb-NO"/>
        </w:rPr>
        <w:t>17)</w:t>
      </w:r>
      <w:r w:rsidRPr="00B70830">
        <w:rPr>
          <w:rFonts w:cs="Arial"/>
          <w:lang w:val="nb-NO"/>
        </w:rPr>
        <w:t xml:space="preserve">, </w:t>
      </w:r>
      <w:r w:rsidRPr="00B70830">
        <w:rPr>
          <w:rFonts w:cs="Arial"/>
          <w:i/>
          <w:iCs/>
          <w:lang w:val="nb-NO"/>
        </w:rPr>
        <w:t>maize grid</w:t>
      </w:r>
      <w:r w:rsidRPr="00B70830">
        <w:rPr>
          <w:rFonts w:cs="Arial"/>
          <w:lang w:val="nb-NO"/>
        </w:rPr>
        <w:t>, pati jagung yang dimodifikasi</w:t>
      </w:r>
      <w:r w:rsidRPr="00B70830">
        <w:rPr>
          <w:rFonts w:cs="Arial"/>
          <w:vertAlign w:val="superscript"/>
          <w:lang w:val="nb-NO"/>
        </w:rPr>
        <w:t>17)</w:t>
      </w:r>
      <w:r w:rsidRPr="00B70830">
        <w:rPr>
          <w:rFonts w:cs="Arial"/>
          <w:lang w:val="nb-NO"/>
        </w:rPr>
        <w:t>, protein jagung</w:t>
      </w:r>
      <w:r w:rsidRPr="00B70830">
        <w:rPr>
          <w:rFonts w:cs="Arial"/>
          <w:vertAlign w:val="superscript"/>
          <w:lang w:val="nb-NO"/>
        </w:rPr>
        <w:t>17)</w:t>
      </w:r>
      <w:r w:rsidRPr="00B70830">
        <w:rPr>
          <w:rFonts w:cs="Arial"/>
          <w:lang w:val="nb-NO"/>
        </w:rPr>
        <w:t>, biji</w:t>
      </w:r>
      <w:r w:rsidRPr="00B70830">
        <w:rPr>
          <w:rFonts w:cs="Arial"/>
          <w:lang w:val="id-ID"/>
        </w:rPr>
        <w:t xml:space="preserve"> </w:t>
      </w:r>
      <w:r w:rsidRPr="00B70830">
        <w:rPr>
          <w:rFonts w:cs="Arial"/>
          <w:lang w:val="nb-NO"/>
        </w:rPr>
        <w:t xml:space="preserve">jagung, </w:t>
      </w:r>
      <w:r w:rsidRPr="00B70830">
        <w:rPr>
          <w:rFonts w:cs="Arial"/>
          <w:iCs/>
          <w:lang w:val="nb-NO"/>
        </w:rPr>
        <w:t>semolina</w:t>
      </w:r>
      <w:r w:rsidRPr="00B70830">
        <w:rPr>
          <w:rFonts w:cs="Arial"/>
          <w:lang w:val="nb-NO"/>
        </w:rPr>
        <w:t xml:space="preserve"> jagung, </w:t>
      </w:r>
      <w:r w:rsidRPr="00B70830">
        <w:rPr>
          <w:rFonts w:cs="Arial"/>
          <w:lang w:val="id-ID"/>
        </w:rPr>
        <w:t>pati</w:t>
      </w:r>
      <w:r w:rsidRPr="00B70830">
        <w:rPr>
          <w:rFonts w:cs="Arial"/>
          <w:lang w:val="nb-NO"/>
        </w:rPr>
        <w:t xml:space="preserve"> jagung</w:t>
      </w:r>
      <w:r w:rsidRPr="00B70830">
        <w:rPr>
          <w:rFonts w:cs="Arial"/>
          <w:vertAlign w:val="superscript"/>
          <w:lang w:val="nb-NO"/>
        </w:rPr>
        <w:t>17)</w:t>
      </w:r>
      <w:r w:rsidRPr="00B70830">
        <w:rPr>
          <w:rFonts w:cs="Arial"/>
          <w:lang w:val="nb-NO"/>
        </w:rPr>
        <w:t xml:space="preserve">, biji-bijian </w:t>
      </w:r>
      <w:r w:rsidRPr="00B70830">
        <w:rPr>
          <w:rFonts w:cs="Arial"/>
          <w:i/>
          <w:iCs/>
          <w:lang w:val="nb-NO"/>
        </w:rPr>
        <w:t>rapeseed</w:t>
      </w:r>
      <w:r w:rsidRPr="00B70830">
        <w:rPr>
          <w:rFonts w:cs="Arial"/>
          <w:lang w:val="nb-NO"/>
        </w:rPr>
        <w:t>, saus</w:t>
      </w:r>
      <w:r w:rsidRPr="00B70830">
        <w:rPr>
          <w:rFonts w:cs="Arial"/>
          <w:vertAlign w:val="superscript"/>
          <w:lang w:val="nb-NO"/>
        </w:rPr>
        <w:t>17)</w:t>
      </w:r>
      <w:r w:rsidRPr="00B70830">
        <w:rPr>
          <w:rFonts w:cs="Arial"/>
          <w:lang w:val="nb-NO"/>
        </w:rPr>
        <w:t>, tepung kedelai, tahu kedelai, lesitin kedelai (</w:t>
      </w:r>
      <w:r w:rsidRPr="00B70830">
        <w:rPr>
          <w:rFonts w:cs="Arial"/>
          <w:i/>
          <w:iCs/>
          <w:lang w:val="nb-NO"/>
        </w:rPr>
        <w:t>raw brown</w:t>
      </w:r>
      <w:r w:rsidRPr="00B70830">
        <w:rPr>
          <w:rFonts w:cs="Arial"/>
          <w:vertAlign w:val="superscript"/>
          <w:lang w:val="nb-NO"/>
        </w:rPr>
        <w:t>17)</w:t>
      </w:r>
      <w:r w:rsidRPr="00B70830">
        <w:rPr>
          <w:rFonts w:cs="Arial"/>
          <w:lang w:val="nb-NO"/>
        </w:rPr>
        <w:t xml:space="preserve"> dan </w:t>
      </w:r>
      <w:r w:rsidRPr="00B70830">
        <w:rPr>
          <w:rFonts w:cs="Arial"/>
          <w:i/>
          <w:iCs/>
          <w:lang w:val="nb-NO"/>
        </w:rPr>
        <w:t>refined yellow</w:t>
      </w:r>
      <w:r w:rsidRPr="00B70830">
        <w:rPr>
          <w:rFonts w:cs="Arial"/>
          <w:vertAlign w:val="superscript"/>
          <w:lang w:val="nb-NO"/>
        </w:rPr>
        <w:t>17)</w:t>
      </w:r>
      <w:r w:rsidRPr="00B70830">
        <w:rPr>
          <w:rFonts w:cs="Arial"/>
          <w:lang w:val="nb-NO"/>
        </w:rPr>
        <w:t xml:space="preserve">), protein kedelai, biji-bijian kedelai, </w:t>
      </w:r>
      <w:r w:rsidRPr="00B70830">
        <w:rPr>
          <w:rFonts w:cs="Arial"/>
          <w:lang w:val="id-ID"/>
        </w:rPr>
        <w:t>sari</w:t>
      </w:r>
      <w:r w:rsidRPr="00B70830">
        <w:rPr>
          <w:rFonts w:cs="Arial"/>
          <w:lang w:val="nb-NO"/>
        </w:rPr>
        <w:t xml:space="preserve"> kedelai, keripik tortilla</w:t>
      </w:r>
      <w:r w:rsidRPr="00B70830">
        <w:rPr>
          <w:rFonts w:cs="Arial"/>
          <w:vertAlign w:val="superscript"/>
          <w:lang w:val="nb-NO"/>
        </w:rPr>
        <w:t>17)</w:t>
      </w:r>
      <w:r w:rsidRPr="00B70830">
        <w:rPr>
          <w:rFonts w:cs="Arial"/>
          <w:lang w:val="nb-NO"/>
        </w:rPr>
        <w:t>.</w:t>
      </w:r>
    </w:p>
    <w:p w14:paraId="09C31C83" w14:textId="77777777" w:rsidR="00743392" w:rsidRPr="00B70830" w:rsidRDefault="00743392" w:rsidP="00743392">
      <w:pPr>
        <w:tabs>
          <w:tab w:val="left" w:pos="1134"/>
        </w:tabs>
        <w:jc w:val="both"/>
        <w:rPr>
          <w:rFonts w:cs="Arial"/>
          <w:lang w:val="nb-NO"/>
        </w:rPr>
      </w:pPr>
    </w:p>
    <w:p w14:paraId="1D297F6B" w14:textId="77777777" w:rsidR="00743392" w:rsidRPr="00B70830" w:rsidRDefault="00743392" w:rsidP="00743392">
      <w:pPr>
        <w:tabs>
          <w:tab w:val="left" w:pos="1134"/>
        </w:tabs>
        <w:jc w:val="both"/>
        <w:rPr>
          <w:rFonts w:cs="Arial"/>
          <w:lang w:val="nb-NO"/>
        </w:rPr>
      </w:pPr>
      <w:r w:rsidRPr="00B70830">
        <w:rPr>
          <w:rFonts w:cs="Arial"/>
          <w:lang w:val="nb-NO"/>
        </w:rPr>
        <w:t>Metode ini belum berhasil diterapkan bahkan pada ukuran sampel uji sebesar 1 g dari minyak, maltodekstrin, D-glukosa, maltitol, manitol, atau xilitol.</w:t>
      </w:r>
    </w:p>
    <w:p w14:paraId="5C09FDB1" w14:textId="77777777" w:rsidR="00743392" w:rsidRPr="00B70830" w:rsidRDefault="00743392" w:rsidP="00743392">
      <w:pPr>
        <w:tabs>
          <w:tab w:val="left" w:pos="1134"/>
        </w:tabs>
        <w:jc w:val="both"/>
        <w:rPr>
          <w:rFonts w:cs="Arial"/>
          <w:lang w:val="nb-NO"/>
        </w:rPr>
      </w:pPr>
    </w:p>
    <w:p w14:paraId="065656A1" w14:textId="77777777" w:rsidR="00743392" w:rsidRPr="00B70830" w:rsidRDefault="00743392" w:rsidP="00743392">
      <w:pPr>
        <w:tabs>
          <w:tab w:val="left" w:pos="1134"/>
        </w:tabs>
        <w:jc w:val="both"/>
        <w:rPr>
          <w:rFonts w:cs="Arial"/>
          <w:b/>
          <w:bCs/>
          <w:lang w:val="nb-NO"/>
        </w:rPr>
      </w:pPr>
      <w:r w:rsidRPr="00B70830">
        <w:rPr>
          <w:rFonts w:cs="Arial"/>
          <w:b/>
          <w:bCs/>
          <w:lang w:val="nb-NO"/>
        </w:rPr>
        <w:t>A.5.2    Metode guanidin kloroform: Protokol untuk lesitin kedelai</w:t>
      </w:r>
    </w:p>
    <w:p w14:paraId="39462479" w14:textId="77777777" w:rsidR="00743392" w:rsidRPr="00B70830" w:rsidRDefault="00743392" w:rsidP="00743392">
      <w:pPr>
        <w:tabs>
          <w:tab w:val="left" w:pos="1134"/>
        </w:tabs>
        <w:jc w:val="both"/>
        <w:rPr>
          <w:rFonts w:cs="Arial"/>
          <w:b/>
          <w:bCs/>
          <w:lang w:val="nb-NO"/>
        </w:rPr>
      </w:pPr>
    </w:p>
    <w:p w14:paraId="52F20275" w14:textId="77777777" w:rsidR="00743392" w:rsidRPr="00B70830" w:rsidRDefault="00743392" w:rsidP="00743392">
      <w:pPr>
        <w:tabs>
          <w:tab w:val="left" w:pos="1134"/>
        </w:tabs>
        <w:jc w:val="both"/>
        <w:rPr>
          <w:rFonts w:cs="Arial"/>
          <w:b/>
          <w:bCs/>
          <w:lang w:val="nb-NO"/>
        </w:rPr>
      </w:pPr>
      <w:r w:rsidRPr="00B70830">
        <w:rPr>
          <w:rFonts w:cs="Arial"/>
          <w:b/>
          <w:bCs/>
          <w:lang w:val="nb-NO"/>
        </w:rPr>
        <w:t>A.5.2.1    Tujuan, relevansi dan dasar ilmiah</w:t>
      </w:r>
    </w:p>
    <w:p w14:paraId="29552DCE" w14:textId="77777777" w:rsidR="00743392" w:rsidRPr="00B70830" w:rsidRDefault="00743392" w:rsidP="00743392">
      <w:pPr>
        <w:tabs>
          <w:tab w:val="left" w:pos="1134"/>
        </w:tabs>
        <w:jc w:val="both"/>
        <w:rPr>
          <w:rFonts w:cs="Arial"/>
          <w:b/>
          <w:bCs/>
          <w:lang w:val="nb-NO"/>
        </w:rPr>
      </w:pPr>
    </w:p>
    <w:p w14:paraId="43CAEF82" w14:textId="77777777" w:rsidR="00743392" w:rsidRPr="00B70830" w:rsidRDefault="00743392" w:rsidP="00743392">
      <w:pPr>
        <w:tabs>
          <w:tab w:val="left" w:pos="1134"/>
        </w:tabs>
        <w:jc w:val="both"/>
        <w:rPr>
          <w:rFonts w:cs="Arial"/>
          <w:lang w:val="nb-NO"/>
        </w:rPr>
      </w:pPr>
      <w:r w:rsidRPr="00B70830">
        <w:rPr>
          <w:rFonts w:cs="Arial"/>
          <w:lang w:val="nb-NO"/>
        </w:rPr>
        <w:t>Lesitin kedelai adalah bahan yang sering digunakan dalam banyak produk pangan sebagai bahan pengemulsi. Lesitin kedelai dapat dihasilkan dengan atau tanpa menggunakan kedelai yang dimodifikasi/direkayasa secara genetik (RG). Metode yang dijelaskan di sini dapat digunakan untuk mengekstraksi DNA yang terdapat dalam sampel agar dapat dilakukan analisis PCR selanjutnya untuk mendeteksi sekuens DNA yang berasal dari kedelai RG.</w:t>
      </w:r>
    </w:p>
    <w:p w14:paraId="5B53267E" w14:textId="77777777" w:rsidR="00743392" w:rsidRPr="00B70830" w:rsidRDefault="00743392" w:rsidP="00743392">
      <w:pPr>
        <w:tabs>
          <w:tab w:val="left" w:pos="1134"/>
        </w:tabs>
        <w:jc w:val="both"/>
        <w:rPr>
          <w:rFonts w:cs="Arial"/>
          <w:lang w:val="nb-NO"/>
        </w:rPr>
      </w:pPr>
    </w:p>
    <w:p w14:paraId="1FF88891" w14:textId="77777777" w:rsidR="00743392" w:rsidRPr="00B70830" w:rsidRDefault="00743392" w:rsidP="00743392">
      <w:pPr>
        <w:tabs>
          <w:tab w:val="left" w:pos="1134"/>
        </w:tabs>
        <w:jc w:val="both"/>
        <w:rPr>
          <w:rFonts w:cs="Arial"/>
          <w:lang w:val="en-ID"/>
        </w:rPr>
      </w:pPr>
      <w:r w:rsidRPr="00B70830">
        <w:rPr>
          <w:rFonts w:cs="Arial"/>
          <w:lang w:val="nb-NO"/>
        </w:rPr>
        <w:t xml:space="preserve">Metode ini didasarkan pada Referensi [44], dan prosedur yang sangat mirip telah divalidasi dalam uji kolaboratif di Swiss. Pada penelitian tersebut, untuk tujuan interpretasi, jumlah DNA hasil ekstraksi ditentukan secara spektrometrik (Referensi [35], bagian 1.3). </w:t>
      </w:r>
      <w:r w:rsidRPr="00B70830">
        <w:rPr>
          <w:rFonts w:cs="Arial"/>
          <w:i/>
          <w:iCs/>
          <w:lang w:val="nb-NO"/>
        </w:rPr>
        <w:t>The Chemical and Veterinary Institute Freiburg</w:t>
      </w:r>
      <w:r w:rsidRPr="00B70830">
        <w:rPr>
          <w:rFonts w:cs="Arial"/>
          <w:lang w:val="nb-NO"/>
        </w:rPr>
        <w:t xml:space="preserve">, Jerman, melaksanakan uji kolaboratif tambahan dengan 12 laboratorium yang berpartisipasi di mana jumlah DNA kedelai yang dapat diekstraksi dan diamplifikasi ditentukan dengan </w:t>
      </w:r>
      <w:r w:rsidRPr="00B70830">
        <w:rPr>
          <w:rFonts w:cs="Arial"/>
          <w:i/>
          <w:iCs/>
          <w:lang w:val="nb-NO"/>
        </w:rPr>
        <w:t>quantitative real-time</w:t>
      </w:r>
      <w:r w:rsidRPr="00B70830">
        <w:rPr>
          <w:rFonts w:cs="Arial"/>
          <w:lang w:val="nb-NO"/>
        </w:rPr>
        <w:t xml:space="preserve"> PCR. </w:t>
      </w:r>
      <w:proofErr w:type="spellStart"/>
      <w:r w:rsidRPr="00B70830">
        <w:rPr>
          <w:rFonts w:cs="Arial"/>
          <w:lang w:val="en-ID"/>
        </w:rPr>
        <w:t>Untuk</w:t>
      </w:r>
      <w:proofErr w:type="spellEnd"/>
      <w:r w:rsidRPr="00B70830">
        <w:rPr>
          <w:rFonts w:cs="Arial"/>
          <w:lang w:val="en-ID"/>
        </w:rPr>
        <w:t xml:space="preserve"> </w:t>
      </w:r>
      <w:proofErr w:type="spellStart"/>
      <w:r w:rsidRPr="00B70830">
        <w:rPr>
          <w:rFonts w:cs="Arial"/>
          <w:lang w:val="en-ID"/>
        </w:rPr>
        <w:t>mengetahui</w:t>
      </w:r>
      <w:proofErr w:type="spellEnd"/>
      <w:r w:rsidRPr="00B70830">
        <w:rPr>
          <w:rFonts w:cs="Arial"/>
          <w:lang w:val="en-ID"/>
        </w:rPr>
        <w:t xml:space="preserve"> </w:t>
      </w:r>
      <w:proofErr w:type="spellStart"/>
      <w:r w:rsidRPr="00B70830">
        <w:rPr>
          <w:rFonts w:cs="Arial"/>
          <w:lang w:val="en-ID"/>
        </w:rPr>
        <w:t>hasilnya</w:t>
      </w:r>
      <w:proofErr w:type="spellEnd"/>
      <w:r w:rsidRPr="00B70830">
        <w:rPr>
          <w:rFonts w:cs="Arial"/>
          <w:lang w:val="en-ID"/>
        </w:rPr>
        <w:t xml:space="preserve">, </w:t>
      </w:r>
      <w:proofErr w:type="spellStart"/>
      <w:r w:rsidRPr="00B70830">
        <w:rPr>
          <w:rFonts w:cs="Arial"/>
          <w:lang w:val="en-ID"/>
        </w:rPr>
        <w:t>lihat</w:t>
      </w:r>
      <w:proofErr w:type="spellEnd"/>
      <w:r w:rsidRPr="00B70830">
        <w:rPr>
          <w:rFonts w:cs="Arial"/>
          <w:lang w:val="en-ID"/>
        </w:rPr>
        <w:t xml:space="preserve"> </w:t>
      </w:r>
      <w:proofErr w:type="spellStart"/>
      <w:r w:rsidRPr="00B70830">
        <w:rPr>
          <w:rFonts w:cs="Arial"/>
          <w:lang w:val="en-ID"/>
        </w:rPr>
        <w:t>Referensi</w:t>
      </w:r>
      <w:proofErr w:type="spellEnd"/>
      <w:r w:rsidRPr="00B70830">
        <w:rPr>
          <w:rFonts w:cs="Arial"/>
          <w:lang w:val="en-ID"/>
        </w:rPr>
        <w:t xml:space="preserve"> [45].</w:t>
      </w:r>
    </w:p>
    <w:p w14:paraId="1C9BDF85" w14:textId="77777777" w:rsidR="00743392" w:rsidRPr="00B70830" w:rsidRDefault="00743392" w:rsidP="00743392">
      <w:pPr>
        <w:spacing w:after="160" w:line="259" w:lineRule="auto"/>
        <w:rPr>
          <w:szCs w:val="22"/>
          <w:lang w:val="id-ID"/>
        </w:rPr>
      </w:pPr>
      <w:r w:rsidRPr="00B70830">
        <w:rPr>
          <w:szCs w:val="22"/>
          <w:lang w:val="id-ID"/>
        </w:rPr>
        <w:br w:type="page"/>
      </w:r>
    </w:p>
    <w:p w14:paraId="22DAB7AD" w14:textId="77777777" w:rsidR="00743392" w:rsidRPr="00B70830" w:rsidRDefault="00743392" w:rsidP="00743392">
      <w:pPr>
        <w:jc w:val="both"/>
        <w:rPr>
          <w:szCs w:val="22"/>
          <w:lang w:val="en-GB"/>
        </w:rPr>
      </w:pPr>
      <w:r w:rsidRPr="00B70830">
        <w:rPr>
          <w:szCs w:val="22"/>
          <w:lang w:val="en-GB"/>
        </w:rPr>
        <w:lastRenderedPageBreak/>
        <w:t>Transfer the supernatant into a new tube. Add 1 volume of chloroform (A.5.1.5.3) and mix with a mixer (A.5.1.6.3). Centrifuge for 15 min at a minimum acceleration of 8 000 </w:t>
      </w:r>
      <w:r w:rsidRPr="00B70830">
        <w:rPr>
          <w:i/>
          <w:szCs w:val="22"/>
          <w:lang w:val="en-GB"/>
        </w:rPr>
        <w:t>g</w:t>
      </w:r>
      <w:r w:rsidRPr="00B70830">
        <w:rPr>
          <w:szCs w:val="22"/>
          <w:lang w:val="en-GB"/>
        </w:rPr>
        <w:t>. Transfer the supernatant to a new tube. Add 0,6 volumes of isopropanol (A.5.1.5.8), mix inverting and put the tubes on ice for 50 min.</w:t>
      </w:r>
    </w:p>
    <w:p w14:paraId="3BC530D4" w14:textId="77777777" w:rsidR="00743392" w:rsidRPr="00B70830" w:rsidRDefault="00743392" w:rsidP="00743392">
      <w:pPr>
        <w:jc w:val="both"/>
        <w:rPr>
          <w:szCs w:val="22"/>
          <w:lang w:val="en-GB"/>
        </w:rPr>
      </w:pPr>
    </w:p>
    <w:p w14:paraId="16EF0BB6" w14:textId="77777777" w:rsidR="00743392" w:rsidRPr="00B70830" w:rsidRDefault="00743392" w:rsidP="00743392">
      <w:pPr>
        <w:jc w:val="both"/>
        <w:rPr>
          <w:szCs w:val="22"/>
          <w:lang w:val="en-GB"/>
        </w:rPr>
      </w:pPr>
      <w:r w:rsidRPr="00B70830">
        <w:rPr>
          <w:szCs w:val="22"/>
          <w:lang w:val="en-GB"/>
        </w:rPr>
        <w:t>Centrifuge for 20 min at a minimum acceleration of 8 000 </w:t>
      </w:r>
      <w:r w:rsidRPr="00B70830">
        <w:rPr>
          <w:i/>
          <w:szCs w:val="22"/>
          <w:lang w:val="en-GB"/>
        </w:rPr>
        <w:t>g</w:t>
      </w:r>
      <w:r w:rsidRPr="00B70830">
        <w:rPr>
          <w:szCs w:val="22"/>
          <w:lang w:val="en-GB"/>
        </w:rPr>
        <w:t>. Wash the pellet with at least 2 ml of ethanol solution (A.5.1.5.16) and centrifuge for 10 min at a minimum acceleration of 8 000 </w:t>
      </w:r>
      <w:r w:rsidRPr="00B70830">
        <w:rPr>
          <w:i/>
          <w:szCs w:val="22"/>
          <w:lang w:val="en-GB"/>
        </w:rPr>
        <w:t>g.</w:t>
      </w:r>
      <w:r w:rsidRPr="00B70830">
        <w:rPr>
          <w:szCs w:val="22"/>
          <w:lang w:val="en-GB"/>
        </w:rPr>
        <w:t xml:space="preserve"> This step is essential for the removal of any salts that could interfere with the subsequent analysis (e.g. PCR). Discard the supernatant. Dry the pellet and redissolve it in 100 µl of water or appropriate buffer, e.g. TE buffer (A.5.1.5.21). This is the DNA master stock. If a further purification step is required, it shall be performed on the DNA master stock.</w:t>
      </w:r>
    </w:p>
    <w:p w14:paraId="6BA0FEA9" w14:textId="77777777" w:rsidR="00743392" w:rsidRPr="00B70830" w:rsidRDefault="00743392" w:rsidP="00743392">
      <w:pPr>
        <w:jc w:val="both"/>
        <w:rPr>
          <w:szCs w:val="22"/>
          <w:lang w:val="en-GB"/>
        </w:rPr>
      </w:pPr>
    </w:p>
    <w:p w14:paraId="1A56866B" w14:textId="77777777" w:rsidR="00743392" w:rsidRPr="00B70830" w:rsidRDefault="00743392" w:rsidP="00743392">
      <w:pPr>
        <w:tabs>
          <w:tab w:val="num" w:pos="1080"/>
        </w:tabs>
        <w:jc w:val="both"/>
        <w:rPr>
          <w:b/>
          <w:szCs w:val="22"/>
          <w:lang w:val="en-GB"/>
        </w:rPr>
      </w:pPr>
      <w:r w:rsidRPr="00B70830">
        <w:rPr>
          <w:b/>
          <w:szCs w:val="22"/>
          <w:lang w:val="en-GB"/>
        </w:rPr>
        <w:t>A.5.1.8    List of examples</w:t>
      </w:r>
    </w:p>
    <w:p w14:paraId="046F7571" w14:textId="77777777" w:rsidR="00743392" w:rsidRPr="00B70830" w:rsidRDefault="00743392" w:rsidP="00743392">
      <w:pPr>
        <w:tabs>
          <w:tab w:val="num" w:pos="1080"/>
        </w:tabs>
        <w:jc w:val="both"/>
        <w:rPr>
          <w:b/>
          <w:szCs w:val="22"/>
          <w:lang w:val="en-GB"/>
        </w:rPr>
      </w:pPr>
    </w:p>
    <w:p w14:paraId="42F916DD" w14:textId="77777777" w:rsidR="00743392" w:rsidRPr="00B70830" w:rsidRDefault="00743392" w:rsidP="00743392">
      <w:pPr>
        <w:jc w:val="both"/>
        <w:rPr>
          <w:szCs w:val="22"/>
          <w:lang w:val="en-GB"/>
        </w:rPr>
      </w:pPr>
      <w:r w:rsidRPr="00B70830">
        <w:rPr>
          <w:szCs w:val="22"/>
          <w:lang w:val="en-GB"/>
        </w:rPr>
        <w:t>The method has been successfully applied to extract DNA</w:t>
      </w:r>
      <w:bookmarkStart w:id="57" w:name="_Ref95017838"/>
      <w:r w:rsidRPr="00B70830">
        <w:rPr>
          <w:szCs w:val="22"/>
          <w:vertAlign w:val="superscript"/>
          <w:lang w:val="en-GB"/>
        </w:rPr>
        <w:footnoteReference w:id="16"/>
      </w:r>
      <w:bookmarkEnd w:id="57"/>
      <w:r w:rsidRPr="00B70830">
        <w:rPr>
          <w:szCs w:val="22"/>
          <w:vertAlign w:val="superscript"/>
          <w:lang w:val="en-GB"/>
        </w:rPr>
        <w:t>)</w:t>
      </w:r>
      <w:r w:rsidRPr="00B70830">
        <w:rPr>
          <w:szCs w:val="22"/>
          <w:lang w:val="en-GB"/>
        </w:rPr>
        <w:t xml:space="preserve"> from the following matrices:</w:t>
      </w:r>
    </w:p>
    <w:p w14:paraId="68EEF992" w14:textId="77777777" w:rsidR="00743392" w:rsidRPr="00B70830" w:rsidRDefault="00743392" w:rsidP="00743392">
      <w:pPr>
        <w:jc w:val="both"/>
        <w:rPr>
          <w:szCs w:val="22"/>
          <w:lang w:val="en-GB"/>
        </w:rPr>
      </w:pPr>
    </w:p>
    <w:p w14:paraId="32E93559" w14:textId="77777777" w:rsidR="00743392" w:rsidRPr="00B70830" w:rsidRDefault="00743392" w:rsidP="00743392">
      <w:pPr>
        <w:ind w:left="426"/>
        <w:jc w:val="both"/>
        <w:rPr>
          <w:szCs w:val="22"/>
          <w:lang w:val="en-GB"/>
        </w:rPr>
      </w:pPr>
      <w:r w:rsidRPr="00B70830">
        <w:rPr>
          <w:szCs w:val="22"/>
          <w:lang w:val="en-GB"/>
        </w:rPr>
        <w:t>acidified soya bean, canned corn, cattle cakes, chocolate bars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dessert cream</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flakes of whole soya bean, maize ears, maize flour, maize germs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maize gluten feed</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maize grids, maize modified starches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maize proteins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maize seeds/grains, maize semolina, maize native starches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rapeseed seeds/grains, sauces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soya flour, soya bean tofu, soya lecithin (raw brown</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xml:space="preserve"> and refined yellow</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 xml:space="preserve">), soya protein, soya seeds/grains, soya </w:t>
      </w:r>
      <w:proofErr w:type="spellStart"/>
      <w:r w:rsidRPr="00B70830">
        <w:rPr>
          <w:szCs w:val="22"/>
          <w:lang w:val="en-GB"/>
        </w:rPr>
        <w:t>tonyu</w:t>
      </w:r>
      <w:proofErr w:type="spellEnd"/>
      <w:r w:rsidRPr="00B70830">
        <w:rPr>
          <w:szCs w:val="22"/>
          <w:lang w:val="en-GB"/>
        </w:rPr>
        <w:t>, tortilla chips</w:t>
      </w:r>
      <w:r w:rsidRPr="00B70830">
        <w:rPr>
          <w:szCs w:val="22"/>
          <w:vertAlign w:val="superscript"/>
          <w:lang w:val="en-GB"/>
        </w:rPr>
        <w:fldChar w:fldCharType="begin"/>
      </w:r>
      <w:r w:rsidRPr="00B70830">
        <w:rPr>
          <w:szCs w:val="22"/>
          <w:vertAlign w:val="superscript"/>
          <w:lang w:val="en-GB"/>
        </w:rPr>
        <w:instrText xml:space="preserve"> NOTEREF _Ref95017838 \h  \* MERGEFORMAT </w:instrText>
      </w:r>
      <w:r w:rsidRPr="00B70830">
        <w:rPr>
          <w:szCs w:val="22"/>
          <w:vertAlign w:val="superscript"/>
          <w:lang w:val="en-GB"/>
        </w:rPr>
      </w:r>
      <w:r w:rsidRPr="00B70830">
        <w:rPr>
          <w:szCs w:val="22"/>
          <w:vertAlign w:val="superscript"/>
          <w:lang w:val="en-GB"/>
        </w:rPr>
        <w:fldChar w:fldCharType="separate"/>
      </w:r>
      <w:r w:rsidRPr="00B70830">
        <w:rPr>
          <w:szCs w:val="22"/>
          <w:vertAlign w:val="superscript"/>
          <w:lang w:val="en-GB"/>
        </w:rPr>
        <w:t>18</w:t>
      </w:r>
      <w:r w:rsidRPr="00B70830">
        <w:rPr>
          <w:szCs w:val="22"/>
          <w:vertAlign w:val="superscript"/>
          <w:lang w:val="id-ID"/>
        </w:rPr>
        <w:fldChar w:fldCharType="end"/>
      </w:r>
      <w:r w:rsidRPr="00B70830">
        <w:rPr>
          <w:szCs w:val="22"/>
          <w:vertAlign w:val="superscript"/>
          <w:lang w:val="en-GB"/>
        </w:rPr>
        <w:t>)</w:t>
      </w:r>
      <w:r w:rsidRPr="00B70830">
        <w:rPr>
          <w:szCs w:val="22"/>
          <w:lang w:val="en-GB"/>
        </w:rPr>
        <w:t>.</w:t>
      </w:r>
    </w:p>
    <w:p w14:paraId="37B072F8" w14:textId="77777777" w:rsidR="00743392" w:rsidRPr="00B70830" w:rsidRDefault="00743392" w:rsidP="00743392">
      <w:pPr>
        <w:jc w:val="both"/>
        <w:rPr>
          <w:szCs w:val="22"/>
          <w:lang w:val="en-GB"/>
        </w:rPr>
      </w:pPr>
    </w:p>
    <w:p w14:paraId="0737738E" w14:textId="77777777" w:rsidR="00743392" w:rsidRPr="00B70830" w:rsidRDefault="00743392" w:rsidP="00743392">
      <w:pPr>
        <w:jc w:val="both"/>
        <w:rPr>
          <w:szCs w:val="22"/>
          <w:lang w:val="en-GB"/>
        </w:rPr>
      </w:pPr>
      <w:r w:rsidRPr="00B70830">
        <w:rPr>
          <w:szCs w:val="22"/>
          <w:lang w:val="en-GB"/>
        </w:rPr>
        <w:t xml:space="preserve">The method has not yet been successfully applied even on a 1 g test sample size of oils, </w:t>
      </w:r>
      <w:proofErr w:type="spellStart"/>
      <w:r w:rsidRPr="00B70830">
        <w:rPr>
          <w:szCs w:val="22"/>
          <w:lang w:val="en-GB"/>
        </w:rPr>
        <w:t>maltodextrine</w:t>
      </w:r>
      <w:proofErr w:type="spellEnd"/>
      <w:r w:rsidRPr="00B70830">
        <w:rPr>
          <w:szCs w:val="22"/>
          <w:lang w:val="en-GB"/>
        </w:rPr>
        <w:t>, d</w:t>
      </w:r>
      <w:r w:rsidRPr="00B70830">
        <w:rPr>
          <w:szCs w:val="22"/>
          <w:lang w:val="en-GB"/>
        </w:rPr>
        <w:noBreakHyphen/>
        <w:t>glucose, maltitol, mannitol or xylitol.</w:t>
      </w:r>
    </w:p>
    <w:p w14:paraId="7558D1CB" w14:textId="77777777" w:rsidR="00743392" w:rsidRPr="00B70830" w:rsidRDefault="00743392" w:rsidP="00743392">
      <w:pPr>
        <w:jc w:val="both"/>
        <w:rPr>
          <w:szCs w:val="22"/>
          <w:lang w:val="en-GB"/>
        </w:rPr>
      </w:pPr>
    </w:p>
    <w:p w14:paraId="6B755653" w14:textId="77777777" w:rsidR="00743392" w:rsidRPr="00B70830" w:rsidRDefault="00743392" w:rsidP="00743392">
      <w:pPr>
        <w:jc w:val="both"/>
        <w:rPr>
          <w:b/>
          <w:szCs w:val="22"/>
          <w:lang w:val="en-GB"/>
        </w:rPr>
      </w:pPr>
      <w:bookmarkStart w:id="58" w:name="_Toc302385175"/>
      <w:bookmarkStart w:id="59" w:name="_Toc324767780"/>
      <w:bookmarkStart w:id="60" w:name="_Toc350414629"/>
      <w:r w:rsidRPr="00B70830">
        <w:rPr>
          <w:b/>
          <w:szCs w:val="22"/>
          <w:lang w:val="en-GB"/>
        </w:rPr>
        <w:t>A.5.2    Guanidine chloroform method: Protocol for soybean lecithin</w:t>
      </w:r>
      <w:bookmarkEnd w:id="58"/>
      <w:bookmarkEnd w:id="59"/>
      <w:bookmarkEnd w:id="60"/>
    </w:p>
    <w:p w14:paraId="0F7D987B" w14:textId="77777777" w:rsidR="00743392" w:rsidRPr="00B70830" w:rsidRDefault="00743392" w:rsidP="00743392">
      <w:pPr>
        <w:jc w:val="both"/>
        <w:rPr>
          <w:b/>
          <w:szCs w:val="22"/>
          <w:lang w:val="en-GB"/>
        </w:rPr>
      </w:pPr>
    </w:p>
    <w:p w14:paraId="604F5091" w14:textId="77777777" w:rsidR="00743392" w:rsidRPr="00B70830" w:rsidRDefault="00743392" w:rsidP="00743392">
      <w:pPr>
        <w:jc w:val="both"/>
        <w:rPr>
          <w:b/>
          <w:szCs w:val="22"/>
          <w:lang w:val="en-GB"/>
        </w:rPr>
      </w:pPr>
      <w:bookmarkStart w:id="61" w:name="_Toc88879673"/>
      <w:bookmarkStart w:id="62" w:name="_Toc88879772"/>
      <w:bookmarkStart w:id="63" w:name="_Toc88880862"/>
      <w:bookmarkStart w:id="64" w:name="_Toc88880962"/>
      <w:bookmarkStart w:id="65" w:name="_Toc88898932"/>
      <w:r w:rsidRPr="00B70830">
        <w:rPr>
          <w:b/>
          <w:szCs w:val="22"/>
          <w:lang w:val="en-GB"/>
        </w:rPr>
        <w:t>A.5.2.1    Purpose, relevance and scientific basis</w:t>
      </w:r>
      <w:bookmarkEnd w:id="61"/>
      <w:bookmarkEnd w:id="62"/>
      <w:bookmarkEnd w:id="63"/>
      <w:bookmarkEnd w:id="64"/>
      <w:bookmarkEnd w:id="65"/>
    </w:p>
    <w:p w14:paraId="5DD2B91E" w14:textId="77777777" w:rsidR="00743392" w:rsidRPr="00B70830" w:rsidRDefault="00743392" w:rsidP="00743392">
      <w:pPr>
        <w:jc w:val="both"/>
        <w:rPr>
          <w:b/>
          <w:szCs w:val="22"/>
          <w:lang w:val="en-GB"/>
        </w:rPr>
      </w:pPr>
    </w:p>
    <w:p w14:paraId="7814AA0F" w14:textId="77777777" w:rsidR="00743392" w:rsidRPr="00B70830" w:rsidRDefault="00743392" w:rsidP="00743392">
      <w:pPr>
        <w:jc w:val="both"/>
        <w:rPr>
          <w:szCs w:val="22"/>
          <w:lang w:val="en-GB"/>
        </w:rPr>
      </w:pPr>
      <w:r w:rsidRPr="00B70830">
        <w:rPr>
          <w:szCs w:val="22"/>
          <w:lang w:val="en-GB"/>
        </w:rPr>
        <w:t>Soybean lecithin is a frequent ingredient and is used in many food products as an emulsifier. Soybean lecithin can be either produced using genetically modified (GM) or non-modified soybeans. The method described here can be used to extract DNA present in the sample in order to perform subsequent PCR analyses for detection of genetically modified DNA sequences derived from GM soybeans.</w:t>
      </w:r>
    </w:p>
    <w:p w14:paraId="4BCCEC72" w14:textId="77777777" w:rsidR="00743392" w:rsidRPr="00B70830" w:rsidRDefault="00743392" w:rsidP="00743392">
      <w:pPr>
        <w:jc w:val="both"/>
        <w:rPr>
          <w:szCs w:val="22"/>
          <w:lang w:val="en-GB"/>
        </w:rPr>
      </w:pPr>
    </w:p>
    <w:p w14:paraId="0F97B9F1" w14:textId="77777777" w:rsidR="00743392" w:rsidRPr="00B70830" w:rsidRDefault="00743392" w:rsidP="00743392">
      <w:pPr>
        <w:jc w:val="both"/>
        <w:rPr>
          <w:szCs w:val="22"/>
          <w:lang w:val="en-GB"/>
        </w:rPr>
      </w:pPr>
      <w:r w:rsidRPr="00B70830">
        <w:rPr>
          <w:szCs w:val="22"/>
          <w:lang w:val="en-GB"/>
        </w:rPr>
        <w:t xml:space="preserve">The method is based on Reference [44], and a very similar procedure has been validated in a collaborative trial in Switzerland. In that study, for the purpose of interpretation, the quantity of extracted DNA was </w:t>
      </w:r>
      <w:proofErr w:type="spellStart"/>
      <w:r w:rsidRPr="00B70830">
        <w:rPr>
          <w:szCs w:val="22"/>
          <w:lang w:val="en-GB"/>
        </w:rPr>
        <w:t>spectrometrically</w:t>
      </w:r>
      <w:proofErr w:type="spellEnd"/>
      <w:r w:rsidRPr="00B70830">
        <w:rPr>
          <w:szCs w:val="22"/>
          <w:lang w:val="en-GB"/>
        </w:rPr>
        <w:t xml:space="preserve"> determined (Reference [35], section 1.3). The Chemical and Veterinary Institute Freiburg, Germany, conducted an additional collaborative trial with 12 participating laboratories where the amount of extractable and amplifiable soybean DNA was determined by means of quantitative real-time PCR. For the results, see Reference [45].</w:t>
      </w:r>
    </w:p>
    <w:p w14:paraId="4AC514F0" w14:textId="77777777" w:rsidR="00743392" w:rsidRPr="00B70830" w:rsidRDefault="00743392" w:rsidP="00743392">
      <w:pPr>
        <w:jc w:val="both"/>
        <w:rPr>
          <w:szCs w:val="22"/>
          <w:lang w:val="id-ID"/>
        </w:rPr>
      </w:pPr>
    </w:p>
    <w:p w14:paraId="05C1127C" w14:textId="77777777" w:rsidR="00743392" w:rsidRPr="00B70830" w:rsidRDefault="00743392" w:rsidP="00743392">
      <w:pPr>
        <w:spacing w:after="160" w:line="259" w:lineRule="auto"/>
        <w:rPr>
          <w:b/>
          <w:bCs/>
          <w:szCs w:val="22"/>
          <w:lang w:val="id-ID"/>
        </w:rPr>
      </w:pPr>
      <w:r w:rsidRPr="00B70830">
        <w:rPr>
          <w:b/>
          <w:bCs/>
          <w:szCs w:val="22"/>
          <w:lang w:val="id-ID"/>
        </w:rPr>
        <w:br w:type="page"/>
      </w:r>
    </w:p>
    <w:p w14:paraId="5AEEC39C" w14:textId="77777777" w:rsidR="00743392" w:rsidRPr="00B70830" w:rsidRDefault="00743392" w:rsidP="00743392">
      <w:pPr>
        <w:jc w:val="both"/>
        <w:rPr>
          <w:b/>
          <w:bCs/>
          <w:szCs w:val="22"/>
          <w:lang w:val="en-GB"/>
        </w:rPr>
      </w:pPr>
      <w:r w:rsidRPr="00B70830">
        <w:rPr>
          <w:b/>
          <w:bCs/>
          <w:szCs w:val="22"/>
          <w:lang w:val="en-GB"/>
        </w:rPr>
        <w:lastRenderedPageBreak/>
        <w:t xml:space="preserve">A.5.2.2    Ruang </w:t>
      </w:r>
      <w:proofErr w:type="spellStart"/>
      <w:r w:rsidRPr="00B70830">
        <w:rPr>
          <w:b/>
          <w:bCs/>
          <w:szCs w:val="22"/>
          <w:lang w:val="en-GB"/>
        </w:rPr>
        <w:t>lingkup</w:t>
      </w:r>
      <w:proofErr w:type="spellEnd"/>
    </w:p>
    <w:p w14:paraId="14D32A17" w14:textId="77777777" w:rsidR="00743392" w:rsidRPr="00B70830" w:rsidRDefault="00743392" w:rsidP="00743392">
      <w:pPr>
        <w:jc w:val="both"/>
        <w:rPr>
          <w:b/>
          <w:bCs/>
          <w:szCs w:val="22"/>
          <w:lang w:val="en-GB"/>
        </w:rPr>
      </w:pPr>
    </w:p>
    <w:p w14:paraId="040275D9" w14:textId="04048B13" w:rsidR="00743392" w:rsidRPr="00B70830" w:rsidRDefault="00743392" w:rsidP="00743392">
      <w:pPr>
        <w:jc w:val="both"/>
        <w:rPr>
          <w:szCs w:val="22"/>
          <w:lang w:val="en-GB"/>
        </w:rPr>
      </w:pPr>
      <w:r w:rsidRPr="00B70830">
        <w:rPr>
          <w:szCs w:val="22"/>
          <w:lang w:val="en-GB"/>
        </w:rPr>
        <w:t xml:space="preserve">Metode </w:t>
      </w:r>
      <w:proofErr w:type="spellStart"/>
      <w:r w:rsidRPr="00B70830">
        <w:rPr>
          <w:szCs w:val="22"/>
          <w:lang w:val="en-GB"/>
        </w:rPr>
        <w:t>ini</w:t>
      </w:r>
      <w:proofErr w:type="spellEnd"/>
      <w:r w:rsidRPr="00B70830">
        <w:rPr>
          <w:szCs w:val="22"/>
          <w:lang w:val="en-GB"/>
        </w:rPr>
        <w:t xml:space="preserve"> </w:t>
      </w:r>
      <w:r w:rsidR="007B641A" w:rsidRPr="00B70830">
        <w:rPr>
          <w:szCs w:val="22"/>
          <w:lang w:val="en-GB"/>
        </w:rPr>
        <w:t>masing-masing</w:t>
      </w:r>
      <w:r w:rsidRPr="00B70830">
        <w:rPr>
          <w:szCs w:val="22"/>
          <w:lang w:val="en-GB"/>
        </w:rPr>
        <w:t xml:space="preserve"> </w:t>
      </w:r>
      <w:proofErr w:type="spellStart"/>
      <w:r w:rsidRPr="00B70830">
        <w:rPr>
          <w:szCs w:val="22"/>
          <w:lang w:val="en-GB"/>
        </w:rPr>
        <w:t>menjelaskan</w:t>
      </w:r>
      <w:proofErr w:type="spellEnd"/>
      <w:r w:rsidRPr="00B70830">
        <w:rPr>
          <w:szCs w:val="22"/>
          <w:lang w:val="en-GB"/>
        </w:rPr>
        <w:t xml:space="preserve"> </w:t>
      </w:r>
      <w:proofErr w:type="spellStart"/>
      <w:r w:rsidRPr="00B70830">
        <w:rPr>
          <w:szCs w:val="22"/>
          <w:lang w:val="en-GB"/>
        </w:rPr>
        <w:t>prosedur</w:t>
      </w:r>
      <w:proofErr w:type="spellEnd"/>
      <w:r w:rsidRPr="00B70830">
        <w:rPr>
          <w:szCs w:val="22"/>
          <w:lang w:val="en-GB"/>
        </w:rPr>
        <w:t xml:space="preserve"> </w:t>
      </w:r>
      <w:proofErr w:type="spellStart"/>
      <w:r w:rsidRPr="00B70830">
        <w:rPr>
          <w:szCs w:val="22"/>
          <w:lang w:val="en-GB"/>
        </w:rPr>
        <w:t>ekstraksi</w:t>
      </w:r>
      <w:proofErr w:type="spellEnd"/>
      <w:r w:rsidRPr="00B70830">
        <w:rPr>
          <w:szCs w:val="22"/>
          <w:lang w:val="en-GB"/>
        </w:rPr>
        <w:t xml:space="preserve"> DNA </w:t>
      </w:r>
      <w:proofErr w:type="spellStart"/>
      <w:r w:rsidRPr="00B70830">
        <w:rPr>
          <w:szCs w:val="22"/>
          <w:lang w:val="en-GB"/>
        </w:rPr>
        <w:t>dari</w:t>
      </w:r>
      <w:proofErr w:type="spellEnd"/>
      <w:r w:rsidRPr="00B70830">
        <w:rPr>
          <w:szCs w:val="22"/>
          <w:lang w:val="en-GB"/>
        </w:rPr>
        <w:t xml:space="preserve"> </w:t>
      </w:r>
      <w:proofErr w:type="spellStart"/>
      <w:r w:rsidRPr="00B70830">
        <w:rPr>
          <w:szCs w:val="22"/>
          <w:lang w:val="en-GB"/>
        </w:rPr>
        <w:t>lesitin</w:t>
      </w:r>
      <w:proofErr w:type="spellEnd"/>
      <w:r w:rsidRPr="00B70830">
        <w:rPr>
          <w:szCs w:val="22"/>
          <w:lang w:val="en-GB"/>
        </w:rPr>
        <w:t xml:space="preserve"> </w:t>
      </w:r>
      <w:proofErr w:type="spellStart"/>
      <w:r w:rsidRPr="00B70830">
        <w:rPr>
          <w:szCs w:val="22"/>
          <w:lang w:val="en-GB"/>
        </w:rPr>
        <w:t>kedelai</w:t>
      </w:r>
      <w:proofErr w:type="spellEnd"/>
      <w:r w:rsidRPr="00B70830">
        <w:rPr>
          <w:szCs w:val="22"/>
          <w:lang w:val="en-GB"/>
        </w:rPr>
        <w:t xml:space="preserve"> yang </w:t>
      </w:r>
      <w:proofErr w:type="spellStart"/>
      <w:r w:rsidRPr="00B70830">
        <w:rPr>
          <w:szCs w:val="22"/>
          <w:lang w:val="en-GB"/>
        </w:rPr>
        <w:t>terdapat</w:t>
      </w:r>
      <w:proofErr w:type="spellEnd"/>
      <w:r w:rsidRPr="00B70830">
        <w:rPr>
          <w:szCs w:val="22"/>
          <w:lang w:val="en-GB"/>
        </w:rPr>
        <w:t xml:space="preserve"> </w:t>
      </w:r>
      <w:proofErr w:type="spellStart"/>
      <w:r w:rsidRPr="00B70830">
        <w:rPr>
          <w:szCs w:val="22"/>
          <w:lang w:val="en-GB"/>
        </w:rPr>
        <w:t>dalam</w:t>
      </w:r>
      <w:proofErr w:type="spellEnd"/>
      <w:r w:rsidRPr="00B70830">
        <w:rPr>
          <w:szCs w:val="22"/>
          <w:lang w:val="en-GB"/>
        </w:rPr>
        <w:t xml:space="preserve"> </w:t>
      </w:r>
      <w:proofErr w:type="spellStart"/>
      <w:r w:rsidRPr="00B70830">
        <w:rPr>
          <w:szCs w:val="22"/>
          <w:lang w:val="en-GB"/>
        </w:rPr>
        <w:t>minyak</w:t>
      </w:r>
      <w:proofErr w:type="spellEnd"/>
      <w:r w:rsidRPr="00B70830">
        <w:rPr>
          <w:szCs w:val="22"/>
          <w:lang w:val="en-GB"/>
        </w:rPr>
        <w:t xml:space="preserve"> </w:t>
      </w:r>
      <w:proofErr w:type="spellStart"/>
      <w:r w:rsidRPr="00B70830">
        <w:rPr>
          <w:szCs w:val="22"/>
          <w:lang w:val="en-GB"/>
        </w:rPr>
        <w:t>sayur</w:t>
      </w:r>
      <w:proofErr w:type="spellEnd"/>
      <w:r w:rsidRPr="00B70830">
        <w:rPr>
          <w:szCs w:val="22"/>
          <w:lang w:val="en-GB"/>
        </w:rPr>
        <w:t xml:space="preserve"> </w:t>
      </w:r>
      <w:proofErr w:type="spellStart"/>
      <w:r w:rsidRPr="00B70830">
        <w:rPr>
          <w:szCs w:val="22"/>
          <w:lang w:val="en-GB"/>
        </w:rPr>
        <w:t>mentah</w:t>
      </w:r>
      <w:proofErr w:type="spellEnd"/>
      <w:r w:rsidRPr="00B70830">
        <w:rPr>
          <w:szCs w:val="22"/>
          <w:lang w:val="en-GB"/>
        </w:rPr>
        <w:t xml:space="preserve"> dan </w:t>
      </w:r>
      <w:r w:rsidRPr="00B70830">
        <w:rPr>
          <w:i/>
          <w:iCs/>
          <w:szCs w:val="22"/>
          <w:lang w:val="en-GB"/>
        </w:rPr>
        <w:t>cold-pressed</w:t>
      </w:r>
      <w:r w:rsidRPr="00B70830">
        <w:rPr>
          <w:szCs w:val="22"/>
          <w:lang w:val="en-GB"/>
        </w:rPr>
        <w:t xml:space="preserve">. </w:t>
      </w:r>
      <w:proofErr w:type="spellStart"/>
      <w:r w:rsidRPr="00B70830">
        <w:rPr>
          <w:szCs w:val="22"/>
          <w:lang w:val="en-GB"/>
        </w:rPr>
        <w:t>Apabila</w:t>
      </w:r>
      <w:proofErr w:type="spellEnd"/>
      <w:r w:rsidRPr="00B70830">
        <w:rPr>
          <w:szCs w:val="22"/>
          <w:lang w:val="en-GB"/>
        </w:rPr>
        <w:t xml:space="preserve"> </w:t>
      </w:r>
      <w:proofErr w:type="spellStart"/>
      <w:r w:rsidRPr="00B70830">
        <w:rPr>
          <w:szCs w:val="22"/>
          <w:lang w:val="en-GB"/>
        </w:rPr>
        <w:t>kandungan</w:t>
      </w:r>
      <w:proofErr w:type="spellEnd"/>
      <w:r w:rsidRPr="00B70830">
        <w:rPr>
          <w:szCs w:val="22"/>
          <w:lang w:val="en-GB"/>
        </w:rPr>
        <w:t xml:space="preserve"> DNA </w:t>
      </w:r>
      <w:proofErr w:type="spellStart"/>
      <w:r w:rsidRPr="00B70830">
        <w:rPr>
          <w:szCs w:val="22"/>
          <w:lang w:val="en-GB"/>
        </w:rPr>
        <w:t>dari</w:t>
      </w:r>
      <w:proofErr w:type="spellEnd"/>
      <w:r w:rsidRPr="00B70830">
        <w:rPr>
          <w:szCs w:val="22"/>
          <w:lang w:val="en-GB"/>
        </w:rPr>
        <w:t xml:space="preserve"> </w:t>
      </w:r>
      <w:proofErr w:type="spellStart"/>
      <w:r w:rsidRPr="00B70830">
        <w:rPr>
          <w:szCs w:val="22"/>
          <w:lang w:val="en-GB"/>
        </w:rPr>
        <w:t>bahan</w:t>
      </w:r>
      <w:proofErr w:type="spellEnd"/>
      <w:r w:rsidRPr="00B70830">
        <w:rPr>
          <w:szCs w:val="22"/>
          <w:lang w:val="en-GB"/>
        </w:rPr>
        <w:t xml:space="preserve"> </w:t>
      </w:r>
      <w:proofErr w:type="spellStart"/>
      <w:r w:rsidRPr="00B70830">
        <w:rPr>
          <w:szCs w:val="22"/>
          <w:lang w:val="en-GB"/>
        </w:rPr>
        <w:t>sampel</w:t>
      </w:r>
      <w:proofErr w:type="spellEnd"/>
      <w:r w:rsidRPr="00B70830">
        <w:rPr>
          <w:szCs w:val="22"/>
          <w:lang w:val="en-GB"/>
        </w:rPr>
        <w:t xml:space="preserve"> </w:t>
      </w:r>
      <w:proofErr w:type="spellStart"/>
      <w:r w:rsidRPr="00B70830">
        <w:rPr>
          <w:szCs w:val="22"/>
          <w:lang w:val="en-GB"/>
        </w:rPr>
        <w:t>rendah</w:t>
      </w:r>
      <w:proofErr w:type="spellEnd"/>
      <w:r w:rsidRPr="00B70830">
        <w:rPr>
          <w:szCs w:val="22"/>
          <w:lang w:val="en-GB"/>
        </w:rPr>
        <w:t xml:space="preserve">, </w:t>
      </w:r>
      <w:proofErr w:type="spellStart"/>
      <w:r w:rsidRPr="00B70830">
        <w:rPr>
          <w:szCs w:val="22"/>
          <w:lang w:val="en-GB"/>
        </w:rPr>
        <w:t>pendekatan</w:t>
      </w:r>
      <w:proofErr w:type="spellEnd"/>
      <w:r w:rsidRPr="00B70830">
        <w:rPr>
          <w:szCs w:val="22"/>
          <w:lang w:val="en-GB"/>
        </w:rPr>
        <w:t xml:space="preserve"> </w:t>
      </w:r>
      <w:r w:rsidRPr="00B70830">
        <w:rPr>
          <w:i/>
          <w:iCs/>
          <w:szCs w:val="22"/>
          <w:lang w:val="en-GB"/>
        </w:rPr>
        <w:t>real-time</w:t>
      </w:r>
      <w:r w:rsidRPr="00B70830">
        <w:rPr>
          <w:szCs w:val="22"/>
          <w:lang w:val="en-GB"/>
        </w:rPr>
        <w:t xml:space="preserve"> PCR </w:t>
      </w:r>
      <w:proofErr w:type="spellStart"/>
      <w:r w:rsidRPr="00B70830">
        <w:rPr>
          <w:szCs w:val="22"/>
          <w:lang w:val="en-GB"/>
        </w:rPr>
        <w:t>digunakan</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kuantifikasi</w:t>
      </w:r>
      <w:proofErr w:type="spellEnd"/>
      <w:r w:rsidRPr="00B70830">
        <w:rPr>
          <w:szCs w:val="22"/>
          <w:lang w:val="en-GB"/>
        </w:rPr>
        <w:t xml:space="preserve"> </w:t>
      </w:r>
      <w:proofErr w:type="spellStart"/>
      <w:r w:rsidRPr="00B70830">
        <w:rPr>
          <w:szCs w:val="22"/>
          <w:lang w:val="en-GB"/>
        </w:rPr>
        <w:t>jumlah</w:t>
      </w:r>
      <w:proofErr w:type="spellEnd"/>
      <w:r w:rsidRPr="00B70830">
        <w:rPr>
          <w:szCs w:val="22"/>
          <w:lang w:val="en-GB"/>
        </w:rPr>
        <w:t xml:space="preserve"> DNA yang </w:t>
      </w:r>
      <w:proofErr w:type="spellStart"/>
      <w:r w:rsidRPr="00B70830">
        <w:rPr>
          <w:szCs w:val="22"/>
          <w:lang w:val="en-GB"/>
        </w:rPr>
        <w:t>diisolasi</w:t>
      </w:r>
      <w:proofErr w:type="spellEnd"/>
      <w:r w:rsidRPr="00B70830">
        <w:rPr>
          <w:szCs w:val="22"/>
          <w:lang w:val="en-GB"/>
        </w:rPr>
        <w:t xml:space="preserve"> </w:t>
      </w:r>
      <w:proofErr w:type="spellStart"/>
      <w:r w:rsidRPr="00B70830">
        <w:rPr>
          <w:szCs w:val="22"/>
          <w:lang w:val="en-GB"/>
        </w:rPr>
        <w:t>dari</w:t>
      </w:r>
      <w:proofErr w:type="spellEnd"/>
      <w:r w:rsidRPr="00B70830">
        <w:rPr>
          <w:szCs w:val="22"/>
          <w:lang w:val="en-GB"/>
        </w:rPr>
        <w:t xml:space="preserve"> </w:t>
      </w:r>
      <w:proofErr w:type="spellStart"/>
      <w:r w:rsidRPr="00B70830">
        <w:rPr>
          <w:szCs w:val="22"/>
          <w:lang w:val="en-GB"/>
        </w:rPr>
        <w:t>porsi</w:t>
      </w:r>
      <w:proofErr w:type="spellEnd"/>
      <w:r w:rsidRPr="00B70830">
        <w:rPr>
          <w:szCs w:val="22"/>
          <w:lang w:val="en-GB"/>
        </w:rPr>
        <w:t xml:space="preserve"> uji dan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menghitung</w:t>
      </w:r>
      <w:proofErr w:type="spellEnd"/>
      <w:r w:rsidRPr="00B70830">
        <w:rPr>
          <w:szCs w:val="22"/>
          <w:lang w:val="en-GB"/>
        </w:rPr>
        <w:t xml:space="preserve"> </w:t>
      </w:r>
      <w:proofErr w:type="spellStart"/>
      <w:r w:rsidRPr="00B70830">
        <w:rPr>
          <w:szCs w:val="22"/>
          <w:lang w:val="en-GB"/>
        </w:rPr>
        <w:t>berapa</w:t>
      </w:r>
      <w:proofErr w:type="spellEnd"/>
      <w:r w:rsidRPr="00B70830">
        <w:rPr>
          <w:szCs w:val="22"/>
          <w:lang w:val="en-GB"/>
        </w:rPr>
        <w:t xml:space="preserve"> batas </w:t>
      </w:r>
      <w:proofErr w:type="spellStart"/>
      <w:r w:rsidRPr="00B70830">
        <w:rPr>
          <w:szCs w:val="22"/>
          <w:lang w:val="en-GB"/>
        </w:rPr>
        <w:t>pendeteksian</w:t>
      </w:r>
      <w:proofErr w:type="spellEnd"/>
      <w:r w:rsidRPr="00B70830">
        <w:rPr>
          <w:szCs w:val="22"/>
          <w:lang w:val="en-GB"/>
        </w:rPr>
        <w:t xml:space="preserve"> </w:t>
      </w:r>
      <w:proofErr w:type="spellStart"/>
      <w:r w:rsidRPr="00B70830">
        <w:rPr>
          <w:szCs w:val="22"/>
          <w:lang w:val="en-GB"/>
        </w:rPr>
        <w:t>secara</w:t>
      </w:r>
      <w:proofErr w:type="spellEnd"/>
      <w:r w:rsidRPr="00B70830">
        <w:rPr>
          <w:szCs w:val="22"/>
          <w:lang w:val="en-GB"/>
        </w:rPr>
        <w:t xml:space="preserve"> </w:t>
      </w:r>
      <w:proofErr w:type="spellStart"/>
      <w:r w:rsidRPr="00B70830">
        <w:rPr>
          <w:szCs w:val="22"/>
          <w:lang w:val="en-GB"/>
        </w:rPr>
        <w:t>praktis</w:t>
      </w:r>
      <w:proofErr w:type="spellEnd"/>
      <w:r w:rsidRPr="00B70830">
        <w:rPr>
          <w:szCs w:val="22"/>
          <w:lang w:val="en-GB"/>
        </w:rPr>
        <w:t xml:space="preserve"> yang </w:t>
      </w:r>
      <w:proofErr w:type="spellStart"/>
      <w:r w:rsidRPr="00B70830">
        <w:rPr>
          <w:szCs w:val="22"/>
          <w:lang w:val="en-GB"/>
        </w:rPr>
        <w:t>dapat</w:t>
      </w:r>
      <w:proofErr w:type="spellEnd"/>
      <w:r w:rsidRPr="00B70830">
        <w:rPr>
          <w:szCs w:val="22"/>
          <w:lang w:val="en-GB"/>
        </w:rPr>
        <w:t xml:space="preserve"> </w:t>
      </w:r>
      <w:proofErr w:type="spellStart"/>
      <w:r w:rsidRPr="00B70830">
        <w:rPr>
          <w:szCs w:val="22"/>
          <w:lang w:val="en-GB"/>
        </w:rPr>
        <w:t>diperoleh</w:t>
      </w:r>
      <w:proofErr w:type="spellEnd"/>
      <w:r w:rsidRPr="00B70830">
        <w:rPr>
          <w:szCs w:val="22"/>
          <w:lang w:val="en-GB"/>
        </w:rPr>
        <w:t xml:space="preserve"> </w:t>
      </w:r>
      <w:proofErr w:type="spellStart"/>
      <w:r w:rsidRPr="00B70830">
        <w:rPr>
          <w:szCs w:val="22"/>
          <w:lang w:val="en-GB"/>
        </w:rPr>
        <w:t>dalam</w:t>
      </w:r>
      <w:proofErr w:type="spellEnd"/>
      <w:r w:rsidRPr="00B70830">
        <w:rPr>
          <w:szCs w:val="22"/>
          <w:lang w:val="en-GB"/>
        </w:rPr>
        <w:t xml:space="preserve"> </w:t>
      </w:r>
      <w:proofErr w:type="spellStart"/>
      <w:r w:rsidRPr="00B70830">
        <w:rPr>
          <w:szCs w:val="22"/>
          <w:lang w:val="en-GB"/>
        </w:rPr>
        <w:t>analisis</w:t>
      </w:r>
      <w:proofErr w:type="spellEnd"/>
      <w:r w:rsidRPr="00B70830">
        <w:rPr>
          <w:szCs w:val="22"/>
          <w:lang w:val="en-GB"/>
        </w:rPr>
        <w:t xml:space="preserve"> PCR </w:t>
      </w:r>
      <w:proofErr w:type="spellStart"/>
      <w:r w:rsidRPr="00B70830">
        <w:rPr>
          <w:szCs w:val="22"/>
          <w:lang w:val="en-GB"/>
        </w:rPr>
        <w:t>dari</w:t>
      </w:r>
      <w:proofErr w:type="spellEnd"/>
      <w:r w:rsidRPr="00B70830">
        <w:rPr>
          <w:szCs w:val="22"/>
          <w:lang w:val="en-GB"/>
        </w:rPr>
        <w:t xml:space="preserve"> DNA yang </w:t>
      </w:r>
      <w:proofErr w:type="spellStart"/>
      <w:r w:rsidRPr="00B70830">
        <w:rPr>
          <w:szCs w:val="22"/>
          <w:lang w:val="en-GB"/>
        </w:rPr>
        <w:t>diekstrak</w:t>
      </w:r>
      <w:proofErr w:type="spellEnd"/>
      <w:r w:rsidRPr="00B70830">
        <w:rPr>
          <w:szCs w:val="22"/>
          <w:lang w:val="en-GB"/>
        </w:rPr>
        <w:t>.</w:t>
      </w:r>
    </w:p>
    <w:p w14:paraId="6D6FAFDD" w14:textId="77777777" w:rsidR="00743392" w:rsidRPr="00B70830" w:rsidRDefault="00743392" w:rsidP="00743392">
      <w:pPr>
        <w:jc w:val="both"/>
        <w:rPr>
          <w:szCs w:val="22"/>
          <w:lang w:val="en-GB"/>
        </w:rPr>
      </w:pPr>
    </w:p>
    <w:p w14:paraId="70BAADAA" w14:textId="77777777" w:rsidR="00743392" w:rsidRPr="00B70830" w:rsidRDefault="00743392" w:rsidP="00743392">
      <w:pPr>
        <w:jc w:val="both"/>
        <w:rPr>
          <w:b/>
          <w:bCs/>
          <w:szCs w:val="22"/>
          <w:lang w:val="nb-NO"/>
        </w:rPr>
      </w:pPr>
      <w:r w:rsidRPr="00B70830">
        <w:rPr>
          <w:b/>
          <w:bCs/>
          <w:szCs w:val="22"/>
          <w:lang w:val="nb-NO"/>
        </w:rPr>
        <w:t>A.5.2.3    Status validasi dan kriteria performa</w:t>
      </w:r>
    </w:p>
    <w:p w14:paraId="44A540AD" w14:textId="77777777" w:rsidR="00743392" w:rsidRPr="00B70830" w:rsidRDefault="00743392" w:rsidP="00743392">
      <w:pPr>
        <w:jc w:val="both"/>
        <w:rPr>
          <w:b/>
          <w:bCs/>
          <w:szCs w:val="22"/>
          <w:lang w:val="nb-NO"/>
        </w:rPr>
      </w:pPr>
    </w:p>
    <w:p w14:paraId="12AF18AC" w14:textId="77777777" w:rsidR="00743392" w:rsidRPr="00B70830" w:rsidRDefault="00743392" w:rsidP="00743392">
      <w:pPr>
        <w:jc w:val="both"/>
        <w:rPr>
          <w:b/>
          <w:bCs/>
          <w:szCs w:val="22"/>
          <w:lang w:val="nb-NO"/>
        </w:rPr>
      </w:pPr>
      <w:r w:rsidRPr="00B70830">
        <w:rPr>
          <w:b/>
          <w:bCs/>
          <w:szCs w:val="22"/>
          <w:lang w:val="nb-NO"/>
        </w:rPr>
        <w:t>A.5.2.3.1    Kriteria validasi</w:t>
      </w:r>
    </w:p>
    <w:p w14:paraId="62524092" w14:textId="77777777" w:rsidR="00743392" w:rsidRPr="00B70830" w:rsidRDefault="00743392" w:rsidP="00743392">
      <w:pPr>
        <w:jc w:val="both"/>
        <w:rPr>
          <w:b/>
          <w:bCs/>
          <w:szCs w:val="22"/>
          <w:lang w:val="nb-NO"/>
        </w:rPr>
      </w:pPr>
    </w:p>
    <w:p w14:paraId="088402D3" w14:textId="77777777" w:rsidR="00743392" w:rsidRPr="00B70830" w:rsidRDefault="00743392" w:rsidP="00743392">
      <w:pPr>
        <w:jc w:val="both"/>
        <w:rPr>
          <w:szCs w:val="22"/>
          <w:lang w:val="nb-NO"/>
        </w:rPr>
      </w:pPr>
      <w:r w:rsidRPr="00B70830">
        <w:rPr>
          <w:szCs w:val="22"/>
          <w:lang w:val="nb-NO"/>
        </w:rPr>
        <w:t xml:space="preserve">Metode yang dijelaskan dalam subpasal ini telah divalidasi dalam uji kolaboratif dengan menentukan kuantitas DNA kedelai yang dapat diekstraksi dan diamplifikasi menggunakan </w:t>
      </w:r>
      <w:r w:rsidRPr="00B70830">
        <w:rPr>
          <w:i/>
          <w:iCs/>
          <w:szCs w:val="22"/>
          <w:lang w:val="nb-NO"/>
        </w:rPr>
        <w:t>real-time</w:t>
      </w:r>
      <w:r w:rsidRPr="00B70830">
        <w:rPr>
          <w:szCs w:val="22"/>
          <w:lang w:val="nb-NO"/>
        </w:rPr>
        <w:t xml:space="preserve"> PCR. Studi kolaboratif dilakukan mengikuti protokol IUPAC (Referensi [46]).</w:t>
      </w:r>
    </w:p>
    <w:p w14:paraId="4B6D0DB4" w14:textId="77777777" w:rsidR="00743392" w:rsidRPr="00B70830" w:rsidRDefault="00743392" w:rsidP="00743392">
      <w:pPr>
        <w:jc w:val="both"/>
        <w:rPr>
          <w:szCs w:val="22"/>
          <w:lang w:val="nb-NO"/>
        </w:rPr>
      </w:pPr>
    </w:p>
    <w:p w14:paraId="31B37CF2" w14:textId="77777777" w:rsidR="00743392" w:rsidRPr="00B70830" w:rsidRDefault="00743392" w:rsidP="00743392">
      <w:pPr>
        <w:jc w:val="both"/>
        <w:rPr>
          <w:b/>
          <w:bCs/>
          <w:szCs w:val="22"/>
          <w:lang w:val="nb-NO"/>
        </w:rPr>
      </w:pPr>
      <w:r w:rsidRPr="00B70830">
        <w:rPr>
          <w:b/>
          <w:bCs/>
          <w:szCs w:val="22"/>
          <w:lang w:val="nb-NO"/>
        </w:rPr>
        <w:t>A.5.2.3.2    Ketangguhan metode</w:t>
      </w:r>
    </w:p>
    <w:p w14:paraId="4DCD1F7D" w14:textId="77777777" w:rsidR="00743392" w:rsidRPr="00B70830" w:rsidRDefault="00743392" w:rsidP="00743392">
      <w:pPr>
        <w:jc w:val="both"/>
        <w:rPr>
          <w:b/>
          <w:bCs/>
          <w:szCs w:val="22"/>
          <w:lang w:val="nb-NO"/>
        </w:rPr>
      </w:pPr>
    </w:p>
    <w:p w14:paraId="513DD481" w14:textId="3D57FD24" w:rsidR="00743392" w:rsidRPr="00B70830" w:rsidRDefault="00743392" w:rsidP="00743392">
      <w:pPr>
        <w:jc w:val="both"/>
        <w:rPr>
          <w:szCs w:val="22"/>
          <w:lang w:val="nb-NO"/>
        </w:rPr>
      </w:pPr>
      <w:r w:rsidRPr="00B70830">
        <w:rPr>
          <w:szCs w:val="22"/>
          <w:lang w:val="nb-NO"/>
        </w:rPr>
        <w:t>Metode telah diterapkan secara rutin di laboratorium pengujian PRG milik pemerintah dan swasta di Jerman dan Swiss selama lebih dari 10 tahun dan tidak ada kendala yang dilaporkan. Meskipun data ketangguhan spesifik (misalnya dengan memodifikasi parameter metode) tidak tersedia, pengalaman laboratorium menunjukkan bahwa adanya variasi kecil tidak memengaruhi performa dari metode.</w:t>
      </w:r>
    </w:p>
    <w:p w14:paraId="4C0E2763" w14:textId="77777777" w:rsidR="00743392" w:rsidRPr="00B70830" w:rsidRDefault="00743392" w:rsidP="00743392">
      <w:pPr>
        <w:jc w:val="both"/>
        <w:rPr>
          <w:szCs w:val="22"/>
          <w:lang w:val="nb-NO"/>
        </w:rPr>
      </w:pPr>
    </w:p>
    <w:p w14:paraId="5609E897" w14:textId="77777777" w:rsidR="00743392" w:rsidRPr="00B70830" w:rsidRDefault="00743392" w:rsidP="00743392">
      <w:pPr>
        <w:jc w:val="both"/>
        <w:rPr>
          <w:b/>
          <w:bCs/>
          <w:szCs w:val="22"/>
          <w:lang w:val="nb-NO"/>
        </w:rPr>
      </w:pPr>
      <w:r w:rsidRPr="00B70830">
        <w:rPr>
          <w:b/>
          <w:bCs/>
          <w:szCs w:val="22"/>
          <w:lang w:val="nb-NO"/>
        </w:rPr>
        <w:t>A.5.2.3.3    Uji intralaboratorium</w:t>
      </w:r>
    </w:p>
    <w:p w14:paraId="552CCAB6" w14:textId="77777777" w:rsidR="00743392" w:rsidRPr="00B70830" w:rsidRDefault="00743392" w:rsidP="00743392">
      <w:pPr>
        <w:jc w:val="both"/>
        <w:rPr>
          <w:b/>
          <w:bCs/>
          <w:szCs w:val="22"/>
          <w:lang w:val="nb-NO"/>
        </w:rPr>
      </w:pPr>
    </w:p>
    <w:p w14:paraId="32698A80" w14:textId="77777777" w:rsidR="00743392" w:rsidRPr="00B70830" w:rsidRDefault="00743392" w:rsidP="00743392">
      <w:pPr>
        <w:jc w:val="both"/>
        <w:rPr>
          <w:szCs w:val="22"/>
          <w:lang w:val="nb-NO"/>
        </w:rPr>
      </w:pPr>
      <w:r w:rsidRPr="00B70830">
        <w:rPr>
          <w:szCs w:val="22"/>
          <w:lang w:val="nb-NO"/>
        </w:rPr>
        <w:t>Bahan yang digunakan dalam studi kolaboratif diuji pada laboratorium pengembangan metode terkait tingkat presisi intralaboratorium dari metode.</w:t>
      </w:r>
    </w:p>
    <w:p w14:paraId="15F316EF" w14:textId="77777777" w:rsidR="00743392" w:rsidRPr="00B70830" w:rsidRDefault="00743392" w:rsidP="00743392">
      <w:pPr>
        <w:jc w:val="both"/>
        <w:rPr>
          <w:szCs w:val="22"/>
          <w:lang w:val="nb-NO"/>
        </w:rPr>
      </w:pPr>
    </w:p>
    <w:p w14:paraId="29C39EC6" w14:textId="4C18B60B" w:rsidR="00743392" w:rsidRPr="00B70830" w:rsidRDefault="00743392" w:rsidP="00743392">
      <w:pPr>
        <w:jc w:val="both"/>
        <w:rPr>
          <w:b/>
          <w:bCs/>
          <w:szCs w:val="22"/>
          <w:lang w:val="nb-NO"/>
        </w:rPr>
      </w:pPr>
      <w:r w:rsidRPr="00B70830">
        <w:rPr>
          <w:szCs w:val="22"/>
          <w:lang w:val="nb-NO"/>
        </w:rPr>
        <w:t xml:space="preserve">Untuk mengestimasi presisi, sebanyak lima kali ekstraksi DNA dari masing-masing lima lesitin kedelai disiapkan dan diukur menggunakan </w:t>
      </w:r>
      <w:r w:rsidRPr="00B70830">
        <w:rPr>
          <w:i/>
          <w:iCs/>
          <w:szCs w:val="22"/>
          <w:lang w:val="nb-NO"/>
        </w:rPr>
        <w:t>real-time</w:t>
      </w:r>
      <w:r w:rsidRPr="00B70830">
        <w:rPr>
          <w:szCs w:val="22"/>
          <w:lang w:val="nb-NO"/>
        </w:rPr>
        <w:t xml:space="preserve"> PCR pada kondisi yang </w:t>
      </w:r>
      <w:r w:rsidRPr="00B70830">
        <w:rPr>
          <w:i/>
          <w:iCs/>
          <w:szCs w:val="22"/>
          <w:lang w:val="nb-NO"/>
        </w:rPr>
        <w:t>repeatable</w:t>
      </w:r>
      <w:r w:rsidRPr="00B70830">
        <w:rPr>
          <w:szCs w:val="22"/>
          <w:lang w:val="nb-NO"/>
        </w:rPr>
        <w:t xml:space="preserve"> menggunakan metode spefisik untuk gen </w:t>
      </w:r>
      <w:r w:rsidR="00E5327C" w:rsidRPr="00B70830">
        <w:rPr>
          <w:szCs w:val="22"/>
          <w:lang w:val="nb-NO"/>
        </w:rPr>
        <w:t xml:space="preserve">lektin </w:t>
      </w:r>
      <w:r w:rsidRPr="00B70830">
        <w:rPr>
          <w:szCs w:val="22"/>
          <w:lang w:val="nb-NO"/>
        </w:rPr>
        <w:t>kedelai sesuai dengan ISO 21570:2005,</w:t>
      </w:r>
      <w:r w:rsidRPr="00B70830">
        <w:rPr>
          <w:szCs w:val="22"/>
          <w:vertAlign w:val="superscript"/>
          <w:lang w:val="nb-NO"/>
        </w:rPr>
        <w:t>[41]</w:t>
      </w:r>
      <w:r w:rsidRPr="00B70830">
        <w:rPr>
          <w:szCs w:val="22"/>
          <w:lang w:val="nb-NO"/>
        </w:rPr>
        <w:t xml:space="preserve"> </w:t>
      </w:r>
      <w:r w:rsidRPr="00B70830">
        <w:rPr>
          <w:bCs/>
          <w:szCs w:val="22"/>
          <w:lang w:val="nb-NO"/>
        </w:rPr>
        <w:t xml:space="preserve">C.2. Hasil uji </w:t>
      </w:r>
      <w:r w:rsidR="00D30421" w:rsidRPr="00B70830">
        <w:rPr>
          <w:bCs/>
          <w:szCs w:val="22"/>
          <w:lang w:val="nb-NO"/>
        </w:rPr>
        <w:t xml:space="preserve">tersebut </w:t>
      </w:r>
      <w:r w:rsidRPr="00B70830">
        <w:rPr>
          <w:bCs/>
          <w:szCs w:val="22"/>
          <w:lang w:val="nb-NO"/>
        </w:rPr>
        <w:t>ditunjukkan pada Tabel A.6.</w:t>
      </w:r>
    </w:p>
    <w:p w14:paraId="50AEE480" w14:textId="77777777" w:rsidR="00743392" w:rsidRPr="00B70830" w:rsidRDefault="00743392" w:rsidP="00743392">
      <w:pPr>
        <w:jc w:val="both"/>
        <w:rPr>
          <w:b/>
          <w:bCs/>
          <w:szCs w:val="22"/>
          <w:lang w:val="nb-NO"/>
        </w:rPr>
      </w:pPr>
    </w:p>
    <w:p w14:paraId="6080E2C8" w14:textId="089E0591" w:rsidR="00743392" w:rsidRPr="00B70830" w:rsidRDefault="00743392" w:rsidP="00743392">
      <w:pPr>
        <w:jc w:val="center"/>
        <w:rPr>
          <w:b/>
          <w:bCs/>
          <w:szCs w:val="22"/>
          <w:lang w:val="nb-NO"/>
        </w:rPr>
      </w:pPr>
      <w:r w:rsidRPr="00B70830">
        <w:rPr>
          <w:b/>
          <w:bCs/>
          <w:szCs w:val="22"/>
          <w:lang w:val="nb-NO"/>
        </w:rPr>
        <w:t xml:space="preserve">Tabel A.6 — Validasi intralaboratorium dari metode ekstraksi DNA dengan lima </w:t>
      </w:r>
      <w:r w:rsidR="00B2456C" w:rsidRPr="00B70830">
        <w:rPr>
          <w:b/>
          <w:bCs/>
          <w:szCs w:val="22"/>
          <w:lang w:val="nb-NO"/>
        </w:rPr>
        <w:t xml:space="preserve">sampel </w:t>
      </w:r>
      <w:r w:rsidRPr="00B70830">
        <w:rPr>
          <w:b/>
          <w:bCs/>
          <w:szCs w:val="22"/>
          <w:lang w:val="nb-NO"/>
        </w:rPr>
        <w:t>lesitin kedelai (n = masing-masing 5 ekstraksi)</w:t>
      </w:r>
    </w:p>
    <w:p w14:paraId="4B88FC28" w14:textId="77777777" w:rsidR="00743392" w:rsidRPr="00B70830" w:rsidRDefault="00743392" w:rsidP="00743392">
      <w:pPr>
        <w:jc w:val="center"/>
        <w:rPr>
          <w:b/>
          <w:bCs/>
          <w:szCs w:val="22"/>
          <w:lang w:val="nb-NO"/>
        </w:rPr>
      </w:pPr>
    </w:p>
    <w:tbl>
      <w:tblPr>
        <w:tblStyle w:val="TableGrid"/>
        <w:tblW w:w="5000" w:type="pct"/>
        <w:tblLook w:val="04A0" w:firstRow="1" w:lastRow="0" w:firstColumn="1" w:lastColumn="0" w:noHBand="0" w:noVBand="1"/>
      </w:tblPr>
      <w:tblGrid>
        <w:gridCol w:w="1388"/>
        <w:gridCol w:w="2416"/>
        <w:gridCol w:w="2557"/>
        <w:gridCol w:w="2700"/>
      </w:tblGrid>
      <w:tr w:rsidR="00743392" w:rsidRPr="00AF0BDE" w14:paraId="719ACA06" w14:textId="77777777" w:rsidTr="008771A7">
        <w:tc>
          <w:tcPr>
            <w:tcW w:w="766" w:type="pct"/>
            <w:tcBorders>
              <w:top w:val="single" w:sz="4" w:space="0" w:color="auto"/>
              <w:left w:val="single" w:sz="4" w:space="0" w:color="auto"/>
              <w:bottom w:val="single" w:sz="4" w:space="0" w:color="auto"/>
              <w:right w:val="single" w:sz="4" w:space="0" w:color="auto"/>
            </w:tcBorders>
            <w:vAlign w:val="center"/>
            <w:hideMark/>
          </w:tcPr>
          <w:p w14:paraId="613E5AC7" w14:textId="5677E9EA" w:rsidR="00743392" w:rsidRPr="00B70830" w:rsidRDefault="00743392" w:rsidP="008771A7">
            <w:pPr>
              <w:jc w:val="center"/>
              <w:rPr>
                <w:b/>
                <w:bCs/>
                <w:szCs w:val="22"/>
              </w:rPr>
            </w:pPr>
            <w:r w:rsidRPr="00B70830">
              <w:rPr>
                <w:b/>
                <w:bCs/>
                <w:szCs w:val="22"/>
              </w:rPr>
              <w:t>No</w:t>
            </w:r>
            <w:r w:rsidR="00436310" w:rsidRPr="00B70830">
              <w:rPr>
                <w:b/>
                <w:bCs/>
                <w:szCs w:val="22"/>
              </w:rPr>
              <w:t>mor</w:t>
            </w:r>
            <w:r w:rsidRPr="00B70830">
              <w:rPr>
                <w:b/>
                <w:bCs/>
                <w:szCs w:val="22"/>
              </w:rPr>
              <w:t xml:space="preserve"> sampel </w:t>
            </w:r>
            <w:proofErr w:type="spellStart"/>
            <w:r w:rsidRPr="00B70830">
              <w:rPr>
                <w:b/>
                <w:bCs/>
                <w:szCs w:val="22"/>
              </w:rPr>
              <w:t>lesitin</w:t>
            </w:r>
            <w:proofErr w:type="spellEnd"/>
          </w:p>
        </w:tc>
        <w:tc>
          <w:tcPr>
            <w:tcW w:w="1333" w:type="pct"/>
            <w:tcBorders>
              <w:top w:val="single" w:sz="4" w:space="0" w:color="auto"/>
              <w:left w:val="single" w:sz="4" w:space="0" w:color="auto"/>
              <w:bottom w:val="single" w:sz="4" w:space="0" w:color="auto"/>
              <w:right w:val="single" w:sz="4" w:space="0" w:color="auto"/>
            </w:tcBorders>
            <w:vAlign w:val="center"/>
            <w:hideMark/>
          </w:tcPr>
          <w:p w14:paraId="302D72BD" w14:textId="5F887B79" w:rsidR="00743392" w:rsidRPr="00B70830" w:rsidRDefault="00743392" w:rsidP="008771A7">
            <w:pPr>
              <w:jc w:val="center"/>
              <w:rPr>
                <w:b/>
                <w:bCs/>
                <w:szCs w:val="22"/>
              </w:rPr>
            </w:pPr>
            <w:r w:rsidRPr="00B70830">
              <w:rPr>
                <w:b/>
                <w:bCs/>
                <w:szCs w:val="22"/>
              </w:rPr>
              <w:t xml:space="preserve">Rata-rata jumlah </w:t>
            </w:r>
            <w:r w:rsidR="00B2456C" w:rsidRPr="00B70830">
              <w:rPr>
                <w:b/>
                <w:bCs/>
                <w:i/>
                <w:iCs/>
                <w:szCs w:val="22"/>
              </w:rPr>
              <w:t>copy</w:t>
            </w:r>
            <w:r w:rsidRPr="00B70830">
              <w:rPr>
                <w:b/>
                <w:bCs/>
                <w:szCs w:val="22"/>
              </w:rPr>
              <w:t xml:space="preserve"> </w:t>
            </w:r>
            <w:proofErr w:type="spellStart"/>
            <w:r w:rsidRPr="00B70830">
              <w:rPr>
                <w:b/>
                <w:bCs/>
                <w:szCs w:val="22"/>
              </w:rPr>
              <w:t>lektin</w:t>
            </w:r>
            <w:proofErr w:type="spellEnd"/>
          </w:p>
        </w:tc>
        <w:tc>
          <w:tcPr>
            <w:tcW w:w="1411" w:type="pct"/>
            <w:tcBorders>
              <w:top w:val="single" w:sz="4" w:space="0" w:color="auto"/>
              <w:left w:val="single" w:sz="4" w:space="0" w:color="auto"/>
              <w:bottom w:val="single" w:sz="4" w:space="0" w:color="auto"/>
              <w:right w:val="single" w:sz="4" w:space="0" w:color="auto"/>
            </w:tcBorders>
            <w:vAlign w:val="center"/>
            <w:hideMark/>
          </w:tcPr>
          <w:p w14:paraId="5A978C75" w14:textId="11F5A7A7" w:rsidR="00743392" w:rsidRPr="00B70830" w:rsidRDefault="00743392" w:rsidP="008771A7">
            <w:pPr>
              <w:jc w:val="center"/>
              <w:rPr>
                <w:b/>
                <w:bCs/>
                <w:szCs w:val="22"/>
              </w:rPr>
            </w:pPr>
            <w:r w:rsidRPr="00B70830">
              <w:rPr>
                <w:b/>
                <w:bCs/>
                <w:i/>
                <w:iCs/>
                <w:szCs w:val="22"/>
              </w:rPr>
              <w:t xml:space="preserve">Repeatability </w:t>
            </w:r>
            <w:proofErr w:type="spellStart"/>
            <w:r w:rsidRPr="00B70830">
              <w:rPr>
                <w:b/>
                <w:bCs/>
                <w:i/>
                <w:iCs/>
                <w:szCs w:val="22"/>
              </w:rPr>
              <w:t>s</w:t>
            </w:r>
            <w:r w:rsidRPr="00B70830">
              <w:rPr>
                <w:b/>
                <w:bCs/>
                <w:szCs w:val="22"/>
              </w:rPr>
              <w:t>impangan</w:t>
            </w:r>
            <w:proofErr w:type="spellEnd"/>
            <w:r w:rsidRPr="00B70830">
              <w:rPr>
                <w:b/>
                <w:bCs/>
                <w:szCs w:val="22"/>
              </w:rPr>
              <w:t xml:space="preserve"> </w:t>
            </w:r>
            <w:proofErr w:type="spellStart"/>
            <w:r w:rsidRPr="00B70830">
              <w:rPr>
                <w:b/>
                <w:bCs/>
                <w:szCs w:val="22"/>
              </w:rPr>
              <w:t>baku</w:t>
            </w:r>
            <w:proofErr w:type="spellEnd"/>
            <w:r w:rsidRPr="00B70830">
              <w:rPr>
                <w:b/>
                <w:bCs/>
                <w:szCs w:val="22"/>
              </w:rPr>
              <w:t xml:space="preserve">, </w:t>
            </w:r>
            <w:proofErr w:type="spellStart"/>
            <w:r w:rsidRPr="00B70830">
              <w:rPr>
                <w:i/>
              </w:rPr>
              <w:t>s</w:t>
            </w:r>
            <w:r w:rsidRPr="00B70830">
              <w:rPr>
                <w:i/>
                <w:vertAlign w:val="subscript"/>
              </w:rPr>
              <w:t>r</w:t>
            </w:r>
            <w:proofErr w:type="spellEnd"/>
            <w:r w:rsidRPr="00B70830">
              <w:rPr>
                <w:b/>
                <w:bCs/>
                <w:szCs w:val="22"/>
              </w:rPr>
              <w:br/>
              <w:t xml:space="preserve">Jumlah </w:t>
            </w:r>
            <w:r w:rsidR="00B2456C" w:rsidRPr="00B70830">
              <w:rPr>
                <w:b/>
                <w:bCs/>
                <w:i/>
                <w:iCs/>
                <w:szCs w:val="22"/>
              </w:rPr>
              <w:t>copy</w:t>
            </w:r>
          </w:p>
        </w:tc>
        <w:tc>
          <w:tcPr>
            <w:tcW w:w="1490" w:type="pct"/>
            <w:tcBorders>
              <w:top w:val="single" w:sz="4" w:space="0" w:color="auto"/>
              <w:left w:val="single" w:sz="4" w:space="0" w:color="auto"/>
              <w:bottom w:val="single" w:sz="4" w:space="0" w:color="auto"/>
              <w:right w:val="single" w:sz="4" w:space="0" w:color="auto"/>
            </w:tcBorders>
            <w:vAlign w:val="center"/>
            <w:hideMark/>
          </w:tcPr>
          <w:p w14:paraId="02F44F81" w14:textId="182D6B37" w:rsidR="00743392" w:rsidRPr="00B70830" w:rsidRDefault="00743392" w:rsidP="008771A7">
            <w:pPr>
              <w:jc w:val="center"/>
              <w:rPr>
                <w:b/>
                <w:bCs/>
                <w:szCs w:val="22"/>
                <w:lang w:val="nb-NO"/>
              </w:rPr>
            </w:pPr>
            <w:r w:rsidRPr="00B70830">
              <w:rPr>
                <w:b/>
                <w:bCs/>
                <w:szCs w:val="22"/>
                <w:lang w:val="nb-NO"/>
              </w:rPr>
              <w:t xml:space="preserve">Koefisien keragaman dari </w:t>
            </w:r>
            <w:r w:rsidRPr="00B70830">
              <w:rPr>
                <w:b/>
                <w:bCs/>
                <w:i/>
                <w:iCs/>
                <w:szCs w:val="22"/>
                <w:lang w:val="nb-NO"/>
              </w:rPr>
              <w:t>repeatability</w:t>
            </w:r>
            <w:r w:rsidRPr="00B70830">
              <w:rPr>
                <w:b/>
                <w:bCs/>
                <w:szCs w:val="22"/>
                <w:lang w:val="nb-NO"/>
              </w:rPr>
              <w:t xml:space="preserve">, </w:t>
            </w:r>
            <w:r w:rsidRPr="00B70830">
              <w:rPr>
                <w:i/>
                <w:lang w:val="nb-NO"/>
              </w:rPr>
              <w:t>C</w:t>
            </w:r>
            <w:r w:rsidRPr="00B70830">
              <w:rPr>
                <w:i/>
                <w:vertAlign w:val="subscript"/>
                <w:lang w:val="nb-NO"/>
              </w:rPr>
              <w:t>V, r</w:t>
            </w:r>
            <w:r w:rsidRPr="00B70830">
              <w:rPr>
                <w:b/>
                <w:bCs/>
                <w:szCs w:val="22"/>
                <w:vertAlign w:val="subscript"/>
                <w:lang w:val="nb-NO"/>
              </w:rPr>
              <w:t xml:space="preserve">, </w:t>
            </w:r>
            <w:r w:rsidR="00B2456C" w:rsidRPr="00B70830">
              <w:rPr>
                <w:b/>
                <w:bCs/>
                <w:szCs w:val="22"/>
                <w:vertAlign w:val="subscript"/>
                <w:lang w:val="nb-NO"/>
              </w:rPr>
              <w:br/>
            </w:r>
            <w:r w:rsidR="00C4669C" w:rsidRPr="00B70830">
              <w:rPr>
                <w:b/>
                <w:bCs/>
                <w:szCs w:val="22"/>
                <w:lang w:val="nb-NO"/>
              </w:rPr>
              <w:t>%</w:t>
            </w:r>
          </w:p>
        </w:tc>
      </w:tr>
      <w:tr w:rsidR="00743392" w:rsidRPr="00B70830" w14:paraId="7D6D00BC" w14:textId="77777777" w:rsidTr="008771A7">
        <w:trPr>
          <w:trHeight w:val="340"/>
        </w:trPr>
        <w:tc>
          <w:tcPr>
            <w:tcW w:w="766" w:type="pct"/>
            <w:tcBorders>
              <w:top w:val="single" w:sz="4" w:space="0" w:color="auto"/>
              <w:left w:val="single" w:sz="4" w:space="0" w:color="auto"/>
              <w:bottom w:val="single" w:sz="4" w:space="0" w:color="auto"/>
              <w:right w:val="single" w:sz="4" w:space="0" w:color="auto"/>
            </w:tcBorders>
            <w:vAlign w:val="center"/>
            <w:hideMark/>
          </w:tcPr>
          <w:p w14:paraId="5A4530EE" w14:textId="77777777" w:rsidR="00743392" w:rsidRPr="00B70830" w:rsidRDefault="00743392" w:rsidP="008771A7">
            <w:pPr>
              <w:jc w:val="center"/>
              <w:rPr>
                <w:szCs w:val="22"/>
              </w:rPr>
            </w:pPr>
            <w:r w:rsidRPr="00B70830">
              <w:rPr>
                <w:szCs w:val="22"/>
              </w:rPr>
              <w:t>1</w:t>
            </w:r>
          </w:p>
        </w:tc>
        <w:tc>
          <w:tcPr>
            <w:tcW w:w="1333" w:type="pct"/>
            <w:tcBorders>
              <w:top w:val="single" w:sz="4" w:space="0" w:color="auto"/>
              <w:left w:val="single" w:sz="4" w:space="0" w:color="auto"/>
              <w:bottom w:val="single" w:sz="4" w:space="0" w:color="auto"/>
              <w:right w:val="single" w:sz="4" w:space="0" w:color="auto"/>
            </w:tcBorders>
            <w:vAlign w:val="center"/>
            <w:hideMark/>
          </w:tcPr>
          <w:p w14:paraId="2B7308D5" w14:textId="77777777" w:rsidR="00743392" w:rsidRPr="00B70830" w:rsidRDefault="00743392" w:rsidP="008771A7">
            <w:pPr>
              <w:jc w:val="center"/>
              <w:rPr>
                <w:szCs w:val="22"/>
              </w:rPr>
            </w:pPr>
            <w:r w:rsidRPr="00B70830">
              <w:rPr>
                <w:szCs w:val="22"/>
              </w:rPr>
              <w:t>20.464</w:t>
            </w:r>
          </w:p>
        </w:tc>
        <w:tc>
          <w:tcPr>
            <w:tcW w:w="1411" w:type="pct"/>
            <w:tcBorders>
              <w:top w:val="single" w:sz="4" w:space="0" w:color="auto"/>
              <w:left w:val="single" w:sz="4" w:space="0" w:color="auto"/>
              <w:bottom w:val="single" w:sz="4" w:space="0" w:color="auto"/>
              <w:right w:val="single" w:sz="4" w:space="0" w:color="auto"/>
            </w:tcBorders>
            <w:vAlign w:val="center"/>
            <w:hideMark/>
          </w:tcPr>
          <w:p w14:paraId="77269C35" w14:textId="77777777" w:rsidR="00743392" w:rsidRPr="00B70830" w:rsidRDefault="00743392" w:rsidP="008771A7">
            <w:pPr>
              <w:jc w:val="center"/>
              <w:rPr>
                <w:szCs w:val="22"/>
              </w:rPr>
            </w:pPr>
            <w:r w:rsidRPr="00B70830">
              <w:rPr>
                <w:szCs w:val="22"/>
              </w:rPr>
              <w:t>5.367</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F438C60" w14:textId="77777777" w:rsidR="00743392" w:rsidRPr="00B70830" w:rsidRDefault="00743392" w:rsidP="008771A7">
            <w:pPr>
              <w:jc w:val="center"/>
              <w:rPr>
                <w:szCs w:val="22"/>
              </w:rPr>
            </w:pPr>
            <w:r w:rsidRPr="00B70830">
              <w:rPr>
                <w:szCs w:val="22"/>
              </w:rPr>
              <w:t>26</w:t>
            </w:r>
          </w:p>
        </w:tc>
      </w:tr>
      <w:tr w:rsidR="00743392" w:rsidRPr="00B70830" w14:paraId="63A938C4" w14:textId="77777777" w:rsidTr="008771A7">
        <w:trPr>
          <w:trHeight w:val="340"/>
        </w:trPr>
        <w:tc>
          <w:tcPr>
            <w:tcW w:w="766" w:type="pct"/>
            <w:tcBorders>
              <w:top w:val="single" w:sz="4" w:space="0" w:color="auto"/>
              <w:left w:val="single" w:sz="4" w:space="0" w:color="auto"/>
              <w:bottom w:val="single" w:sz="4" w:space="0" w:color="auto"/>
              <w:right w:val="single" w:sz="4" w:space="0" w:color="auto"/>
            </w:tcBorders>
            <w:vAlign w:val="center"/>
            <w:hideMark/>
          </w:tcPr>
          <w:p w14:paraId="59C21F89" w14:textId="77777777" w:rsidR="00743392" w:rsidRPr="00B70830" w:rsidRDefault="00743392" w:rsidP="008771A7">
            <w:pPr>
              <w:jc w:val="center"/>
              <w:rPr>
                <w:szCs w:val="22"/>
              </w:rPr>
            </w:pPr>
            <w:r w:rsidRPr="00B70830">
              <w:rPr>
                <w:szCs w:val="22"/>
              </w:rPr>
              <w:t>2</w:t>
            </w:r>
          </w:p>
        </w:tc>
        <w:tc>
          <w:tcPr>
            <w:tcW w:w="1333" w:type="pct"/>
            <w:tcBorders>
              <w:top w:val="single" w:sz="4" w:space="0" w:color="auto"/>
              <w:left w:val="single" w:sz="4" w:space="0" w:color="auto"/>
              <w:bottom w:val="single" w:sz="4" w:space="0" w:color="auto"/>
              <w:right w:val="single" w:sz="4" w:space="0" w:color="auto"/>
            </w:tcBorders>
            <w:vAlign w:val="center"/>
            <w:hideMark/>
          </w:tcPr>
          <w:p w14:paraId="0740B2B3" w14:textId="77777777" w:rsidR="00743392" w:rsidRPr="00B70830" w:rsidRDefault="00743392" w:rsidP="008771A7">
            <w:pPr>
              <w:jc w:val="center"/>
              <w:rPr>
                <w:szCs w:val="22"/>
              </w:rPr>
            </w:pPr>
            <w:r w:rsidRPr="00B70830">
              <w:rPr>
                <w:szCs w:val="22"/>
              </w:rPr>
              <w:t>3.203</w:t>
            </w:r>
          </w:p>
        </w:tc>
        <w:tc>
          <w:tcPr>
            <w:tcW w:w="1411" w:type="pct"/>
            <w:tcBorders>
              <w:top w:val="single" w:sz="4" w:space="0" w:color="auto"/>
              <w:left w:val="single" w:sz="4" w:space="0" w:color="auto"/>
              <w:bottom w:val="single" w:sz="4" w:space="0" w:color="auto"/>
              <w:right w:val="single" w:sz="4" w:space="0" w:color="auto"/>
            </w:tcBorders>
            <w:vAlign w:val="center"/>
            <w:hideMark/>
          </w:tcPr>
          <w:p w14:paraId="58142E08" w14:textId="77777777" w:rsidR="00743392" w:rsidRPr="00B70830" w:rsidRDefault="00743392" w:rsidP="008771A7">
            <w:pPr>
              <w:jc w:val="center"/>
              <w:rPr>
                <w:szCs w:val="22"/>
              </w:rPr>
            </w:pPr>
            <w:r w:rsidRPr="00B70830">
              <w:rPr>
                <w:szCs w:val="22"/>
              </w:rPr>
              <w:t>620</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936BACE" w14:textId="77777777" w:rsidR="00743392" w:rsidRPr="00B70830" w:rsidRDefault="00743392" w:rsidP="008771A7">
            <w:pPr>
              <w:jc w:val="center"/>
              <w:rPr>
                <w:szCs w:val="22"/>
              </w:rPr>
            </w:pPr>
            <w:r w:rsidRPr="00B70830">
              <w:rPr>
                <w:szCs w:val="22"/>
              </w:rPr>
              <w:t>19</w:t>
            </w:r>
          </w:p>
        </w:tc>
      </w:tr>
      <w:tr w:rsidR="00743392" w:rsidRPr="00B70830" w14:paraId="6797804E" w14:textId="77777777" w:rsidTr="008771A7">
        <w:trPr>
          <w:trHeight w:val="340"/>
        </w:trPr>
        <w:tc>
          <w:tcPr>
            <w:tcW w:w="766" w:type="pct"/>
            <w:tcBorders>
              <w:top w:val="single" w:sz="4" w:space="0" w:color="auto"/>
              <w:left w:val="single" w:sz="4" w:space="0" w:color="auto"/>
              <w:bottom w:val="single" w:sz="4" w:space="0" w:color="auto"/>
              <w:right w:val="single" w:sz="4" w:space="0" w:color="auto"/>
            </w:tcBorders>
            <w:vAlign w:val="center"/>
            <w:hideMark/>
          </w:tcPr>
          <w:p w14:paraId="6DF39F6D" w14:textId="77777777" w:rsidR="00743392" w:rsidRPr="00B70830" w:rsidRDefault="00743392" w:rsidP="008771A7">
            <w:pPr>
              <w:jc w:val="center"/>
              <w:rPr>
                <w:szCs w:val="22"/>
              </w:rPr>
            </w:pPr>
            <w:r w:rsidRPr="00B70830">
              <w:rPr>
                <w:szCs w:val="22"/>
              </w:rPr>
              <w:t>3</w:t>
            </w:r>
          </w:p>
        </w:tc>
        <w:tc>
          <w:tcPr>
            <w:tcW w:w="1333" w:type="pct"/>
            <w:tcBorders>
              <w:top w:val="single" w:sz="4" w:space="0" w:color="auto"/>
              <w:left w:val="single" w:sz="4" w:space="0" w:color="auto"/>
              <w:bottom w:val="single" w:sz="4" w:space="0" w:color="auto"/>
              <w:right w:val="single" w:sz="4" w:space="0" w:color="auto"/>
            </w:tcBorders>
            <w:vAlign w:val="center"/>
            <w:hideMark/>
          </w:tcPr>
          <w:p w14:paraId="36380BD7" w14:textId="77777777" w:rsidR="00743392" w:rsidRPr="00B70830" w:rsidRDefault="00743392" w:rsidP="008771A7">
            <w:pPr>
              <w:jc w:val="center"/>
              <w:rPr>
                <w:szCs w:val="22"/>
              </w:rPr>
            </w:pPr>
            <w:r w:rsidRPr="00B70830">
              <w:rPr>
                <w:szCs w:val="22"/>
              </w:rPr>
              <w:t>2.005</w:t>
            </w:r>
          </w:p>
        </w:tc>
        <w:tc>
          <w:tcPr>
            <w:tcW w:w="1411" w:type="pct"/>
            <w:tcBorders>
              <w:top w:val="single" w:sz="4" w:space="0" w:color="auto"/>
              <w:left w:val="single" w:sz="4" w:space="0" w:color="auto"/>
              <w:bottom w:val="single" w:sz="4" w:space="0" w:color="auto"/>
              <w:right w:val="single" w:sz="4" w:space="0" w:color="auto"/>
            </w:tcBorders>
            <w:vAlign w:val="center"/>
            <w:hideMark/>
          </w:tcPr>
          <w:p w14:paraId="1F2AF8AC" w14:textId="77777777" w:rsidR="00743392" w:rsidRPr="00B70830" w:rsidRDefault="00743392" w:rsidP="008771A7">
            <w:pPr>
              <w:jc w:val="center"/>
              <w:rPr>
                <w:szCs w:val="22"/>
              </w:rPr>
            </w:pPr>
            <w:r w:rsidRPr="00B70830">
              <w:rPr>
                <w:szCs w:val="22"/>
              </w:rPr>
              <w:t>306</w:t>
            </w:r>
          </w:p>
        </w:tc>
        <w:tc>
          <w:tcPr>
            <w:tcW w:w="1490" w:type="pct"/>
            <w:tcBorders>
              <w:top w:val="single" w:sz="4" w:space="0" w:color="auto"/>
              <w:left w:val="single" w:sz="4" w:space="0" w:color="auto"/>
              <w:bottom w:val="single" w:sz="4" w:space="0" w:color="auto"/>
              <w:right w:val="single" w:sz="4" w:space="0" w:color="auto"/>
            </w:tcBorders>
            <w:vAlign w:val="center"/>
            <w:hideMark/>
          </w:tcPr>
          <w:p w14:paraId="4E928F7D" w14:textId="77777777" w:rsidR="00743392" w:rsidRPr="00B70830" w:rsidRDefault="00743392" w:rsidP="008771A7">
            <w:pPr>
              <w:jc w:val="center"/>
              <w:rPr>
                <w:szCs w:val="22"/>
              </w:rPr>
            </w:pPr>
            <w:r w:rsidRPr="00B70830">
              <w:rPr>
                <w:szCs w:val="22"/>
              </w:rPr>
              <w:t>15</w:t>
            </w:r>
          </w:p>
        </w:tc>
      </w:tr>
      <w:tr w:rsidR="00743392" w:rsidRPr="00B70830" w14:paraId="6DDC642B" w14:textId="77777777" w:rsidTr="008771A7">
        <w:trPr>
          <w:trHeight w:val="340"/>
        </w:trPr>
        <w:tc>
          <w:tcPr>
            <w:tcW w:w="766" w:type="pct"/>
            <w:tcBorders>
              <w:top w:val="single" w:sz="4" w:space="0" w:color="auto"/>
              <w:left w:val="single" w:sz="4" w:space="0" w:color="auto"/>
              <w:bottom w:val="single" w:sz="4" w:space="0" w:color="auto"/>
              <w:right w:val="single" w:sz="4" w:space="0" w:color="auto"/>
            </w:tcBorders>
            <w:vAlign w:val="center"/>
            <w:hideMark/>
          </w:tcPr>
          <w:p w14:paraId="3A221EA2" w14:textId="77777777" w:rsidR="00743392" w:rsidRPr="00B70830" w:rsidRDefault="00743392" w:rsidP="008771A7">
            <w:pPr>
              <w:jc w:val="center"/>
              <w:rPr>
                <w:szCs w:val="22"/>
              </w:rPr>
            </w:pPr>
            <w:r w:rsidRPr="00B70830">
              <w:rPr>
                <w:szCs w:val="22"/>
              </w:rPr>
              <w:t>4</w:t>
            </w:r>
          </w:p>
        </w:tc>
        <w:tc>
          <w:tcPr>
            <w:tcW w:w="1333" w:type="pct"/>
            <w:tcBorders>
              <w:top w:val="single" w:sz="4" w:space="0" w:color="auto"/>
              <w:left w:val="single" w:sz="4" w:space="0" w:color="auto"/>
              <w:bottom w:val="single" w:sz="4" w:space="0" w:color="auto"/>
              <w:right w:val="single" w:sz="4" w:space="0" w:color="auto"/>
            </w:tcBorders>
            <w:vAlign w:val="center"/>
            <w:hideMark/>
          </w:tcPr>
          <w:p w14:paraId="49FDEEB7" w14:textId="77777777" w:rsidR="00743392" w:rsidRPr="00B70830" w:rsidRDefault="00743392" w:rsidP="008771A7">
            <w:pPr>
              <w:jc w:val="center"/>
              <w:rPr>
                <w:szCs w:val="22"/>
              </w:rPr>
            </w:pPr>
            <w:r w:rsidRPr="00B70830">
              <w:rPr>
                <w:szCs w:val="22"/>
              </w:rPr>
              <w:t>6.978</w:t>
            </w:r>
          </w:p>
        </w:tc>
        <w:tc>
          <w:tcPr>
            <w:tcW w:w="1411" w:type="pct"/>
            <w:tcBorders>
              <w:top w:val="single" w:sz="4" w:space="0" w:color="auto"/>
              <w:left w:val="single" w:sz="4" w:space="0" w:color="auto"/>
              <w:bottom w:val="single" w:sz="4" w:space="0" w:color="auto"/>
              <w:right w:val="single" w:sz="4" w:space="0" w:color="auto"/>
            </w:tcBorders>
            <w:vAlign w:val="center"/>
            <w:hideMark/>
          </w:tcPr>
          <w:p w14:paraId="2DBBAF5C" w14:textId="77777777" w:rsidR="00743392" w:rsidRPr="00B70830" w:rsidRDefault="00743392" w:rsidP="008771A7">
            <w:pPr>
              <w:jc w:val="center"/>
              <w:rPr>
                <w:szCs w:val="22"/>
              </w:rPr>
            </w:pPr>
            <w:r w:rsidRPr="00B70830">
              <w:rPr>
                <w:szCs w:val="22"/>
              </w:rPr>
              <w:t>331</w:t>
            </w:r>
          </w:p>
        </w:tc>
        <w:tc>
          <w:tcPr>
            <w:tcW w:w="1490" w:type="pct"/>
            <w:tcBorders>
              <w:top w:val="single" w:sz="4" w:space="0" w:color="auto"/>
              <w:left w:val="single" w:sz="4" w:space="0" w:color="auto"/>
              <w:bottom w:val="single" w:sz="4" w:space="0" w:color="auto"/>
              <w:right w:val="single" w:sz="4" w:space="0" w:color="auto"/>
            </w:tcBorders>
            <w:vAlign w:val="center"/>
            <w:hideMark/>
          </w:tcPr>
          <w:p w14:paraId="14431DD6" w14:textId="77777777" w:rsidR="00743392" w:rsidRPr="00B70830" w:rsidRDefault="00743392" w:rsidP="008771A7">
            <w:pPr>
              <w:jc w:val="center"/>
              <w:rPr>
                <w:szCs w:val="22"/>
              </w:rPr>
            </w:pPr>
            <w:r w:rsidRPr="00B70830">
              <w:rPr>
                <w:szCs w:val="22"/>
              </w:rPr>
              <w:t>5</w:t>
            </w:r>
          </w:p>
        </w:tc>
      </w:tr>
      <w:tr w:rsidR="00743392" w:rsidRPr="00B70830" w14:paraId="1E2862B7" w14:textId="77777777" w:rsidTr="008771A7">
        <w:trPr>
          <w:trHeight w:val="340"/>
        </w:trPr>
        <w:tc>
          <w:tcPr>
            <w:tcW w:w="766" w:type="pct"/>
            <w:tcBorders>
              <w:top w:val="single" w:sz="4" w:space="0" w:color="auto"/>
              <w:left w:val="single" w:sz="4" w:space="0" w:color="auto"/>
              <w:bottom w:val="single" w:sz="4" w:space="0" w:color="auto"/>
              <w:right w:val="single" w:sz="4" w:space="0" w:color="auto"/>
            </w:tcBorders>
            <w:vAlign w:val="center"/>
          </w:tcPr>
          <w:p w14:paraId="3AFBC620" w14:textId="77777777" w:rsidR="00743392" w:rsidRPr="00B70830" w:rsidRDefault="00743392" w:rsidP="008771A7">
            <w:pPr>
              <w:jc w:val="center"/>
              <w:rPr>
                <w:szCs w:val="22"/>
              </w:rPr>
            </w:pPr>
            <w:r w:rsidRPr="00B70830">
              <w:rPr>
                <w:szCs w:val="22"/>
              </w:rPr>
              <w:t>5</w:t>
            </w:r>
          </w:p>
        </w:tc>
        <w:tc>
          <w:tcPr>
            <w:tcW w:w="1333" w:type="pct"/>
            <w:tcBorders>
              <w:top w:val="single" w:sz="4" w:space="0" w:color="auto"/>
              <w:left w:val="single" w:sz="4" w:space="0" w:color="auto"/>
              <w:bottom w:val="single" w:sz="4" w:space="0" w:color="auto"/>
              <w:right w:val="single" w:sz="4" w:space="0" w:color="auto"/>
            </w:tcBorders>
            <w:vAlign w:val="center"/>
          </w:tcPr>
          <w:p w14:paraId="67EC80E1" w14:textId="77777777" w:rsidR="00743392" w:rsidRPr="00B70830" w:rsidRDefault="00743392" w:rsidP="008771A7">
            <w:pPr>
              <w:jc w:val="center"/>
              <w:rPr>
                <w:szCs w:val="22"/>
              </w:rPr>
            </w:pPr>
            <w:r w:rsidRPr="00B70830">
              <w:rPr>
                <w:szCs w:val="22"/>
              </w:rPr>
              <w:t>14</w:t>
            </w:r>
          </w:p>
        </w:tc>
        <w:tc>
          <w:tcPr>
            <w:tcW w:w="1411" w:type="pct"/>
            <w:tcBorders>
              <w:top w:val="single" w:sz="4" w:space="0" w:color="auto"/>
              <w:left w:val="single" w:sz="4" w:space="0" w:color="auto"/>
              <w:bottom w:val="single" w:sz="4" w:space="0" w:color="auto"/>
              <w:right w:val="single" w:sz="4" w:space="0" w:color="auto"/>
            </w:tcBorders>
            <w:vAlign w:val="center"/>
          </w:tcPr>
          <w:p w14:paraId="77192DF9" w14:textId="77777777" w:rsidR="00743392" w:rsidRPr="00B70830" w:rsidRDefault="00743392" w:rsidP="008771A7">
            <w:pPr>
              <w:jc w:val="center"/>
              <w:rPr>
                <w:szCs w:val="22"/>
              </w:rPr>
            </w:pPr>
            <w:r w:rsidRPr="00B70830">
              <w:rPr>
                <w:szCs w:val="22"/>
              </w:rPr>
              <w:t>8</w:t>
            </w:r>
          </w:p>
        </w:tc>
        <w:tc>
          <w:tcPr>
            <w:tcW w:w="1490" w:type="pct"/>
            <w:tcBorders>
              <w:top w:val="single" w:sz="4" w:space="0" w:color="auto"/>
              <w:left w:val="single" w:sz="4" w:space="0" w:color="auto"/>
              <w:bottom w:val="single" w:sz="4" w:space="0" w:color="auto"/>
              <w:right w:val="single" w:sz="4" w:space="0" w:color="auto"/>
            </w:tcBorders>
            <w:vAlign w:val="center"/>
          </w:tcPr>
          <w:p w14:paraId="1C059B6D" w14:textId="77777777" w:rsidR="00743392" w:rsidRPr="00B70830" w:rsidRDefault="00743392" w:rsidP="008771A7">
            <w:pPr>
              <w:jc w:val="center"/>
              <w:rPr>
                <w:szCs w:val="22"/>
              </w:rPr>
            </w:pPr>
            <w:r w:rsidRPr="00B70830">
              <w:rPr>
                <w:szCs w:val="22"/>
              </w:rPr>
              <w:t>61</w:t>
            </w:r>
          </w:p>
        </w:tc>
      </w:tr>
    </w:tbl>
    <w:p w14:paraId="0E5FD037" w14:textId="77777777" w:rsidR="00743392" w:rsidRPr="00B70830" w:rsidRDefault="00743392" w:rsidP="00743392">
      <w:pPr>
        <w:jc w:val="both"/>
        <w:rPr>
          <w:szCs w:val="22"/>
        </w:rPr>
      </w:pPr>
    </w:p>
    <w:p w14:paraId="0CC37745" w14:textId="77777777" w:rsidR="00743392" w:rsidRPr="00B70830" w:rsidRDefault="00743392" w:rsidP="00743392">
      <w:pPr>
        <w:spacing w:after="160" w:line="259" w:lineRule="auto"/>
        <w:rPr>
          <w:szCs w:val="22"/>
          <w:lang w:val="id-ID"/>
        </w:rPr>
      </w:pPr>
      <w:r w:rsidRPr="00B70830">
        <w:rPr>
          <w:szCs w:val="22"/>
          <w:lang w:val="id-ID"/>
        </w:rPr>
        <w:br w:type="page"/>
      </w:r>
    </w:p>
    <w:p w14:paraId="41C348C4" w14:textId="77777777" w:rsidR="00743392" w:rsidRPr="00B70830" w:rsidRDefault="00743392" w:rsidP="00743392">
      <w:pPr>
        <w:jc w:val="both"/>
        <w:rPr>
          <w:b/>
          <w:szCs w:val="22"/>
          <w:lang w:val="en-GB"/>
        </w:rPr>
      </w:pPr>
      <w:bookmarkStart w:id="66" w:name="_Toc88879674"/>
      <w:bookmarkStart w:id="67" w:name="_Toc88879773"/>
      <w:bookmarkStart w:id="68" w:name="_Toc88880863"/>
      <w:bookmarkStart w:id="69" w:name="_Toc88880963"/>
      <w:bookmarkStart w:id="70" w:name="_Toc88898933"/>
      <w:r w:rsidRPr="00B70830">
        <w:rPr>
          <w:b/>
          <w:szCs w:val="22"/>
          <w:lang w:val="en-GB"/>
        </w:rPr>
        <w:lastRenderedPageBreak/>
        <w:t>A.5.2.2    Scope</w:t>
      </w:r>
      <w:bookmarkEnd w:id="66"/>
      <w:bookmarkEnd w:id="67"/>
      <w:bookmarkEnd w:id="68"/>
      <w:bookmarkEnd w:id="69"/>
      <w:bookmarkEnd w:id="70"/>
    </w:p>
    <w:p w14:paraId="7BCB519B" w14:textId="77777777" w:rsidR="00743392" w:rsidRPr="00B70830" w:rsidRDefault="00743392" w:rsidP="00743392">
      <w:pPr>
        <w:jc w:val="both"/>
        <w:rPr>
          <w:b/>
          <w:szCs w:val="22"/>
          <w:lang w:val="en-GB"/>
        </w:rPr>
      </w:pPr>
    </w:p>
    <w:p w14:paraId="42068F4F" w14:textId="77777777" w:rsidR="00743392" w:rsidRPr="00B70830" w:rsidRDefault="00743392" w:rsidP="00743392">
      <w:pPr>
        <w:jc w:val="both"/>
        <w:rPr>
          <w:szCs w:val="22"/>
          <w:lang w:val="en-GB"/>
        </w:rPr>
      </w:pPr>
      <w:r w:rsidRPr="00B70830">
        <w:rPr>
          <w:szCs w:val="22"/>
          <w:lang w:val="en-GB"/>
        </w:rPr>
        <w:t xml:space="preserve">This method describes a procedure for DNA extraction from soybean </w:t>
      </w:r>
      <w:proofErr w:type="spellStart"/>
      <w:r w:rsidRPr="00B70830">
        <w:rPr>
          <w:szCs w:val="22"/>
          <w:lang w:val="en-GB"/>
        </w:rPr>
        <w:t>lecithins</w:t>
      </w:r>
      <w:proofErr w:type="spellEnd"/>
      <w:r w:rsidRPr="00B70830">
        <w:rPr>
          <w:szCs w:val="22"/>
          <w:lang w:val="en-GB"/>
        </w:rPr>
        <w:t xml:space="preserve"> in raw and cold-pressed vegetable oils, respectively. If the DNA content of the sample material is low, the real-time PCR approach is used for quantitation of the amount of DNA isolated from a test portion and for the calculation of the practical limit of detection achievable in PCR analysis of the extracted DNA, respectively.</w:t>
      </w:r>
    </w:p>
    <w:p w14:paraId="10B4A80A" w14:textId="77777777" w:rsidR="00743392" w:rsidRPr="00B70830" w:rsidRDefault="00743392" w:rsidP="00743392">
      <w:pPr>
        <w:jc w:val="both"/>
        <w:rPr>
          <w:szCs w:val="22"/>
          <w:lang w:val="en-GB"/>
        </w:rPr>
      </w:pPr>
    </w:p>
    <w:p w14:paraId="7D9F2F0B" w14:textId="77777777" w:rsidR="00743392" w:rsidRPr="00B70830" w:rsidRDefault="00743392" w:rsidP="00743392">
      <w:pPr>
        <w:jc w:val="both"/>
        <w:rPr>
          <w:b/>
          <w:szCs w:val="22"/>
          <w:lang w:val="en-GB"/>
        </w:rPr>
      </w:pPr>
      <w:bookmarkStart w:id="71" w:name="_Toc88879675"/>
      <w:bookmarkStart w:id="72" w:name="_Toc88879774"/>
      <w:bookmarkStart w:id="73" w:name="_Toc88880864"/>
      <w:bookmarkStart w:id="74" w:name="_Toc88880964"/>
      <w:bookmarkStart w:id="75" w:name="_Toc88898934"/>
      <w:r w:rsidRPr="00B70830">
        <w:rPr>
          <w:b/>
          <w:szCs w:val="22"/>
          <w:lang w:val="en-GB"/>
        </w:rPr>
        <w:t>A.5.2.3</w:t>
      </w:r>
      <w:r w:rsidRPr="00B70830">
        <w:rPr>
          <w:b/>
          <w:szCs w:val="22"/>
          <w:lang w:val="en-GB"/>
        </w:rPr>
        <w:tab/>
        <w:t>    Validation status and performance criteria</w:t>
      </w:r>
      <w:bookmarkEnd w:id="71"/>
      <w:bookmarkEnd w:id="72"/>
      <w:bookmarkEnd w:id="73"/>
      <w:bookmarkEnd w:id="74"/>
      <w:bookmarkEnd w:id="75"/>
    </w:p>
    <w:p w14:paraId="5EDCA7AA" w14:textId="77777777" w:rsidR="00743392" w:rsidRPr="00B70830" w:rsidRDefault="00743392" w:rsidP="00743392">
      <w:pPr>
        <w:jc w:val="both"/>
        <w:rPr>
          <w:b/>
          <w:szCs w:val="22"/>
          <w:lang w:val="en-GB"/>
        </w:rPr>
      </w:pPr>
    </w:p>
    <w:p w14:paraId="52190989" w14:textId="77777777" w:rsidR="00743392" w:rsidRPr="00B70830" w:rsidRDefault="00743392" w:rsidP="00743392">
      <w:pPr>
        <w:jc w:val="both"/>
        <w:rPr>
          <w:b/>
          <w:szCs w:val="22"/>
          <w:lang w:val="en-GB"/>
        </w:rPr>
      </w:pPr>
      <w:bookmarkStart w:id="76" w:name="_Toc88879676"/>
      <w:bookmarkStart w:id="77" w:name="_Toc88879775"/>
      <w:bookmarkStart w:id="78" w:name="_Toc88880865"/>
      <w:bookmarkStart w:id="79" w:name="_Toc88880965"/>
      <w:bookmarkStart w:id="80" w:name="_Toc88898935"/>
      <w:r w:rsidRPr="00B70830">
        <w:rPr>
          <w:b/>
          <w:szCs w:val="22"/>
          <w:lang w:val="en-GB"/>
        </w:rPr>
        <w:t>A.5.2.3.1    Validation criteria</w:t>
      </w:r>
      <w:bookmarkEnd w:id="76"/>
      <w:bookmarkEnd w:id="77"/>
      <w:bookmarkEnd w:id="78"/>
      <w:bookmarkEnd w:id="79"/>
      <w:bookmarkEnd w:id="80"/>
    </w:p>
    <w:p w14:paraId="258FB260" w14:textId="77777777" w:rsidR="00743392" w:rsidRPr="00B70830" w:rsidRDefault="00743392" w:rsidP="00743392">
      <w:pPr>
        <w:jc w:val="both"/>
        <w:rPr>
          <w:b/>
          <w:szCs w:val="22"/>
          <w:lang w:val="en-GB"/>
        </w:rPr>
      </w:pPr>
    </w:p>
    <w:p w14:paraId="14BACC0B" w14:textId="2176E3A4" w:rsidR="00743392" w:rsidRPr="00B70830" w:rsidRDefault="00743392" w:rsidP="00743392">
      <w:pPr>
        <w:jc w:val="both"/>
        <w:rPr>
          <w:szCs w:val="22"/>
          <w:lang w:val="en-GB"/>
        </w:rPr>
      </w:pPr>
      <w:r w:rsidRPr="00B70830">
        <w:rPr>
          <w:szCs w:val="22"/>
          <w:lang w:val="en-GB"/>
        </w:rPr>
        <w:t>The method described in this subclause has been validated in a collaborative trial by determining the quantity of extractable, amplifiable soybean DNA by means of quantitative real-time PCR. The collaborative study was performed in accordance with the IUPAC protocol (Re</w:t>
      </w:r>
      <w:r w:rsidR="00B54A7A" w:rsidRPr="00B70830">
        <w:rPr>
          <w:szCs w:val="22"/>
          <w:lang w:val="en-GB"/>
        </w:rPr>
        <w:t>f</w:t>
      </w:r>
      <w:r w:rsidRPr="00B70830">
        <w:rPr>
          <w:szCs w:val="22"/>
          <w:lang w:val="en-GB"/>
        </w:rPr>
        <w:t>erence [46]).</w:t>
      </w:r>
    </w:p>
    <w:p w14:paraId="5D327A31" w14:textId="77777777" w:rsidR="00743392" w:rsidRPr="00B70830" w:rsidRDefault="00743392" w:rsidP="00743392">
      <w:pPr>
        <w:jc w:val="both"/>
        <w:rPr>
          <w:szCs w:val="22"/>
          <w:lang w:val="en-GB"/>
        </w:rPr>
      </w:pPr>
    </w:p>
    <w:p w14:paraId="74868C7A" w14:textId="77777777" w:rsidR="00743392" w:rsidRPr="00B70830" w:rsidRDefault="00743392" w:rsidP="00743392">
      <w:pPr>
        <w:jc w:val="both"/>
        <w:rPr>
          <w:b/>
          <w:szCs w:val="22"/>
          <w:lang w:val="en-GB"/>
        </w:rPr>
      </w:pPr>
      <w:bookmarkStart w:id="81" w:name="_Toc88879677"/>
      <w:bookmarkStart w:id="82" w:name="_Toc88879776"/>
      <w:bookmarkStart w:id="83" w:name="_Toc88880866"/>
      <w:bookmarkStart w:id="84" w:name="_Toc88880966"/>
      <w:bookmarkStart w:id="85" w:name="_Toc88898936"/>
      <w:r w:rsidRPr="00B70830">
        <w:rPr>
          <w:b/>
          <w:szCs w:val="22"/>
          <w:lang w:val="en-GB"/>
        </w:rPr>
        <w:t>A.5.2.3.2    Robustness of the method</w:t>
      </w:r>
      <w:bookmarkEnd w:id="81"/>
      <w:bookmarkEnd w:id="82"/>
      <w:bookmarkEnd w:id="83"/>
      <w:bookmarkEnd w:id="84"/>
      <w:bookmarkEnd w:id="85"/>
    </w:p>
    <w:p w14:paraId="68C82CFD" w14:textId="77777777" w:rsidR="00743392" w:rsidRPr="00B70830" w:rsidRDefault="00743392" w:rsidP="00743392">
      <w:pPr>
        <w:jc w:val="both"/>
        <w:rPr>
          <w:b/>
          <w:szCs w:val="22"/>
          <w:lang w:val="en-GB"/>
        </w:rPr>
      </w:pPr>
    </w:p>
    <w:p w14:paraId="6272CBBC" w14:textId="77777777" w:rsidR="00743392" w:rsidRPr="00B70830" w:rsidRDefault="00743392" w:rsidP="00743392">
      <w:pPr>
        <w:jc w:val="both"/>
        <w:rPr>
          <w:szCs w:val="22"/>
          <w:lang w:val="en-GB"/>
        </w:rPr>
      </w:pPr>
      <w:r w:rsidRPr="00B70830">
        <w:rPr>
          <w:szCs w:val="22"/>
          <w:lang w:val="en-GB"/>
        </w:rPr>
        <w:t>The method has been routinely used in enforcement and private GMO testing laboratories in Germany and Switzerland for more than 10 years and no problems have been reported. Although specific robustness data (e.g. by modifying method parameters) are not available, the experiences of the laboratories showed that small variations in conditions does not interfere with the performance of the method.</w:t>
      </w:r>
    </w:p>
    <w:p w14:paraId="68FEE5BA" w14:textId="77777777" w:rsidR="00743392" w:rsidRPr="00B70830" w:rsidRDefault="00743392" w:rsidP="00743392">
      <w:pPr>
        <w:jc w:val="both"/>
        <w:rPr>
          <w:szCs w:val="22"/>
          <w:lang w:val="en-GB"/>
        </w:rPr>
      </w:pPr>
    </w:p>
    <w:p w14:paraId="15C00922" w14:textId="77777777" w:rsidR="00743392" w:rsidRPr="00B70830" w:rsidRDefault="00743392" w:rsidP="00743392">
      <w:pPr>
        <w:jc w:val="both"/>
        <w:rPr>
          <w:b/>
          <w:szCs w:val="22"/>
          <w:lang w:val="en-GB"/>
        </w:rPr>
      </w:pPr>
      <w:bookmarkStart w:id="86" w:name="_Toc88879678"/>
      <w:bookmarkStart w:id="87" w:name="_Toc88879777"/>
      <w:bookmarkStart w:id="88" w:name="_Toc88880867"/>
      <w:bookmarkStart w:id="89" w:name="_Toc88880967"/>
      <w:bookmarkStart w:id="90" w:name="_Toc88898937"/>
      <w:r w:rsidRPr="00B70830">
        <w:rPr>
          <w:b/>
          <w:szCs w:val="22"/>
          <w:lang w:val="en-GB"/>
        </w:rPr>
        <w:t>A.5.2.3.3    </w:t>
      </w:r>
      <w:proofErr w:type="spellStart"/>
      <w:r w:rsidRPr="00B70830">
        <w:rPr>
          <w:b/>
          <w:szCs w:val="22"/>
          <w:lang w:val="en-GB"/>
        </w:rPr>
        <w:t>Intralaboratory</w:t>
      </w:r>
      <w:proofErr w:type="spellEnd"/>
      <w:r w:rsidRPr="00B70830">
        <w:rPr>
          <w:b/>
          <w:szCs w:val="22"/>
          <w:lang w:val="en-GB"/>
        </w:rPr>
        <w:t xml:space="preserve"> trial</w:t>
      </w:r>
      <w:bookmarkEnd w:id="86"/>
      <w:bookmarkEnd w:id="87"/>
      <w:bookmarkEnd w:id="88"/>
      <w:bookmarkEnd w:id="89"/>
      <w:bookmarkEnd w:id="90"/>
    </w:p>
    <w:p w14:paraId="032B1ACC" w14:textId="77777777" w:rsidR="00743392" w:rsidRPr="00B70830" w:rsidRDefault="00743392" w:rsidP="00743392">
      <w:pPr>
        <w:jc w:val="both"/>
        <w:rPr>
          <w:b/>
          <w:szCs w:val="22"/>
          <w:lang w:val="en-GB"/>
        </w:rPr>
      </w:pPr>
    </w:p>
    <w:p w14:paraId="27AFB57D" w14:textId="77777777" w:rsidR="00743392" w:rsidRPr="00B70830" w:rsidRDefault="00743392" w:rsidP="00743392">
      <w:pPr>
        <w:jc w:val="both"/>
        <w:rPr>
          <w:szCs w:val="22"/>
          <w:lang w:val="en-GB"/>
        </w:rPr>
      </w:pPr>
      <w:r w:rsidRPr="00B70830">
        <w:rPr>
          <w:szCs w:val="22"/>
          <w:lang w:val="en-GB"/>
        </w:rPr>
        <w:t xml:space="preserve">The materials used in the collaborative trial study were tested in the method developers’ laboratory regarding the </w:t>
      </w:r>
      <w:proofErr w:type="spellStart"/>
      <w:r w:rsidRPr="00B70830">
        <w:rPr>
          <w:szCs w:val="22"/>
          <w:lang w:val="en-GB"/>
        </w:rPr>
        <w:t>intralaboratory</w:t>
      </w:r>
      <w:proofErr w:type="spellEnd"/>
      <w:r w:rsidRPr="00B70830">
        <w:rPr>
          <w:szCs w:val="22"/>
          <w:lang w:val="en-GB"/>
        </w:rPr>
        <w:t xml:space="preserve"> precision of the method.</w:t>
      </w:r>
    </w:p>
    <w:p w14:paraId="1AD24ACA" w14:textId="77777777" w:rsidR="00743392" w:rsidRPr="00B70830" w:rsidRDefault="00743392" w:rsidP="00743392">
      <w:pPr>
        <w:jc w:val="both"/>
        <w:rPr>
          <w:szCs w:val="22"/>
          <w:lang w:val="en-GB"/>
        </w:rPr>
      </w:pPr>
    </w:p>
    <w:p w14:paraId="108BF1B7" w14:textId="77777777" w:rsidR="00743392" w:rsidRPr="00B70830" w:rsidRDefault="00743392" w:rsidP="00743392">
      <w:pPr>
        <w:jc w:val="both"/>
        <w:rPr>
          <w:szCs w:val="22"/>
          <w:lang w:val="en-GB"/>
        </w:rPr>
      </w:pPr>
      <w:r w:rsidRPr="00B70830">
        <w:rPr>
          <w:szCs w:val="22"/>
          <w:lang w:val="en-GB"/>
        </w:rPr>
        <w:t xml:space="preserve">For estimation of the precision, five DNA extractions from each of five soybean </w:t>
      </w:r>
      <w:proofErr w:type="spellStart"/>
      <w:r w:rsidRPr="00B70830">
        <w:rPr>
          <w:szCs w:val="22"/>
          <w:lang w:val="en-GB"/>
        </w:rPr>
        <w:t>lecithins</w:t>
      </w:r>
      <w:proofErr w:type="spellEnd"/>
      <w:r w:rsidRPr="00B70830">
        <w:rPr>
          <w:szCs w:val="22"/>
          <w:lang w:val="en-GB"/>
        </w:rPr>
        <w:t xml:space="preserve"> were prepared and measured by real-time PCR under repeatability conditions using a soybean lectin gene specific method according to ISO 21570:2005,</w:t>
      </w:r>
      <w:r w:rsidRPr="00B70830">
        <w:rPr>
          <w:szCs w:val="22"/>
          <w:vertAlign w:val="superscript"/>
          <w:lang w:val="en-GB"/>
        </w:rPr>
        <w:t>[41]</w:t>
      </w:r>
      <w:r w:rsidRPr="00B70830">
        <w:rPr>
          <w:szCs w:val="22"/>
          <w:lang w:val="en-GB"/>
        </w:rPr>
        <w:t xml:space="preserve"> C.2. The results are given in Table A.6.</w:t>
      </w:r>
    </w:p>
    <w:p w14:paraId="63C4B426" w14:textId="77777777" w:rsidR="00743392" w:rsidRPr="00B70830" w:rsidRDefault="00743392" w:rsidP="00743392">
      <w:pPr>
        <w:jc w:val="both"/>
        <w:rPr>
          <w:szCs w:val="22"/>
          <w:lang w:val="en-GB"/>
        </w:rPr>
      </w:pPr>
    </w:p>
    <w:p w14:paraId="0C3FF844" w14:textId="77777777" w:rsidR="00743392" w:rsidRPr="00B70830" w:rsidRDefault="00743392" w:rsidP="00743392">
      <w:pPr>
        <w:jc w:val="center"/>
        <w:rPr>
          <w:b/>
          <w:szCs w:val="22"/>
          <w:lang w:val="en-GB"/>
        </w:rPr>
      </w:pPr>
      <w:r w:rsidRPr="00B70830">
        <w:rPr>
          <w:b/>
          <w:szCs w:val="22"/>
          <w:lang w:val="en-GB"/>
        </w:rPr>
        <w:t xml:space="preserve">Table A.6 — </w:t>
      </w:r>
      <w:proofErr w:type="spellStart"/>
      <w:r w:rsidRPr="00B70830">
        <w:rPr>
          <w:b/>
          <w:szCs w:val="22"/>
          <w:lang w:val="en-GB"/>
        </w:rPr>
        <w:t>Intralaboratory</w:t>
      </w:r>
      <w:proofErr w:type="spellEnd"/>
      <w:r w:rsidRPr="00B70830">
        <w:rPr>
          <w:b/>
          <w:szCs w:val="22"/>
          <w:lang w:val="en-GB"/>
        </w:rPr>
        <w:t xml:space="preserve"> validation of the DNA extraction method with five soybean lecithin samples (</w:t>
      </w:r>
      <w:r w:rsidRPr="00B70830">
        <w:rPr>
          <w:i/>
          <w:szCs w:val="22"/>
          <w:lang w:val="en-GB"/>
        </w:rPr>
        <w:t>n</w:t>
      </w:r>
      <w:r w:rsidRPr="00B70830">
        <w:rPr>
          <w:szCs w:val="22"/>
          <w:lang w:val="en-GB"/>
        </w:rPr>
        <w:t> = 5</w:t>
      </w:r>
      <w:r w:rsidRPr="00B70830">
        <w:rPr>
          <w:b/>
          <w:szCs w:val="22"/>
          <w:lang w:val="en-GB"/>
        </w:rPr>
        <w:t xml:space="preserve"> extractions each)</w:t>
      </w:r>
    </w:p>
    <w:p w14:paraId="0D23EFBF" w14:textId="77777777" w:rsidR="00743392" w:rsidRPr="00B70830" w:rsidRDefault="00743392" w:rsidP="00743392">
      <w:pPr>
        <w:jc w:val="both"/>
        <w:rPr>
          <w:b/>
          <w:szCs w:val="22"/>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579"/>
        <w:gridCol w:w="1949"/>
        <w:gridCol w:w="2896"/>
        <w:gridCol w:w="2631"/>
      </w:tblGrid>
      <w:tr w:rsidR="00743392" w:rsidRPr="00B70830" w14:paraId="17D2D120" w14:textId="77777777" w:rsidTr="008771A7">
        <w:trPr>
          <w:cantSplit/>
          <w:jc w:val="center"/>
        </w:trPr>
        <w:tc>
          <w:tcPr>
            <w:tcW w:w="872" w:type="pct"/>
            <w:vAlign w:val="center"/>
          </w:tcPr>
          <w:p w14:paraId="36B117DA" w14:textId="77777777" w:rsidR="00743392" w:rsidRPr="00B70830" w:rsidRDefault="00743392" w:rsidP="008771A7">
            <w:pPr>
              <w:jc w:val="center"/>
              <w:rPr>
                <w:b/>
                <w:szCs w:val="22"/>
                <w:lang w:val="en-GB"/>
              </w:rPr>
            </w:pPr>
            <w:r w:rsidRPr="00B70830">
              <w:rPr>
                <w:b/>
                <w:szCs w:val="22"/>
                <w:lang w:val="en-GB"/>
              </w:rPr>
              <w:t>Lecithin sample No.</w:t>
            </w:r>
          </w:p>
        </w:tc>
        <w:tc>
          <w:tcPr>
            <w:tcW w:w="1076" w:type="pct"/>
            <w:vAlign w:val="center"/>
          </w:tcPr>
          <w:p w14:paraId="42ECD924" w14:textId="77777777" w:rsidR="00743392" w:rsidRPr="00B70830" w:rsidRDefault="00743392" w:rsidP="008771A7">
            <w:pPr>
              <w:jc w:val="center"/>
              <w:rPr>
                <w:b/>
                <w:szCs w:val="22"/>
                <w:lang w:val="en-GB"/>
              </w:rPr>
            </w:pPr>
            <w:r w:rsidRPr="00B70830">
              <w:rPr>
                <w:b/>
                <w:szCs w:val="22"/>
                <w:lang w:val="en-GB"/>
              </w:rPr>
              <w:t xml:space="preserve">Mean lectin </w:t>
            </w:r>
            <w:proofErr w:type="gramStart"/>
            <w:r w:rsidRPr="00B70830">
              <w:rPr>
                <w:b/>
                <w:szCs w:val="22"/>
                <w:lang w:val="en-GB"/>
              </w:rPr>
              <w:t>copy</w:t>
            </w:r>
            <w:proofErr w:type="gramEnd"/>
            <w:r w:rsidRPr="00B70830">
              <w:rPr>
                <w:b/>
                <w:szCs w:val="22"/>
                <w:lang w:val="en-GB"/>
              </w:rPr>
              <w:t xml:space="preserve"> No.</w:t>
            </w:r>
          </w:p>
        </w:tc>
        <w:tc>
          <w:tcPr>
            <w:tcW w:w="1599" w:type="pct"/>
            <w:vAlign w:val="center"/>
          </w:tcPr>
          <w:p w14:paraId="135316D8" w14:textId="77777777" w:rsidR="00743392" w:rsidRPr="00B70830" w:rsidRDefault="00743392" w:rsidP="008771A7">
            <w:pPr>
              <w:jc w:val="center"/>
              <w:rPr>
                <w:szCs w:val="22"/>
                <w:lang w:val="en-GB"/>
              </w:rPr>
            </w:pPr>
            <w:r w:rsidRPr="00B70830">
              <w:rPr>
                <w:b/>
                <w:szCs w:val="22"/>
                <w:lang w:val="en-GB"/>
              </w:rPr>
              <w:t>Repeatability standard deviation</w:t>
            </w:r>
            <w:r w:rsidRPr="00B70830">
              <w:rPr>
                <w:szCs w:val="22"/>
                <w:lang w:val="en-GB"/>
              </w:rPr>
              <w:t xml:space="preserve">, </w:t>
            </w:r>
            <w:proofErr w:type="spellStart"/>
            <w:r w:rsidRPr="00B70830">
              <w:rPr>
                <w:i/>
                <w:szCs w:val="22"/>
                <w:lang w:val="en-GB"/>
              </w:rPr>
              <w:t>s</w:t>
            </w:r>
            <w:r w:rsidRPr="00B70830">
              <w:rPr>
                <w:i/>
                <w:szCs w:val="22"/>
                <w:vertAlign w:val="subscript"/>
                <w:lang w:val="en-GB"/>
              </w:rPr>
              <w:t>r</w:t>
            </w:r>
            <w:proofErr w:type="spellEnd"/>
            <w:r w:rsidRPr="00B70830">
              <w:rPr>
                <w:szCs w:val="22"/>
                <w:lang w:val="en-GB"/>
              </w:rPr>
              <w:br/>
              <w:t>copy No.</w:t>
            </w:r>
          </w:p>
        </w:tc>
        <w:tc>
          <w:tcPr>
            <w:tcW w:w="1453" w:type="pct"/>
            <w:vAlign w:val="center"/>
          </w:tcPr>
          <w:p w14:paraId="75A00AFF" w14:textId="77777777" w:rsidR="00743392" w:rsidRPr="00B70830" w:rsidRDefault="00743392" w:rsidP="008771A7">
            <w:pPr>
              <w:jc w:val="center"/>
              <w:rPr>
                <w:szCs w:val="22"/>
                <w:lang w:val="en-GB"/>
              </w:rPr>
            </w:pPr>
            <w:r w:rsidRPr="00B70830">
              <w:rPr>
                <w:b/>
                <w:szCs w:val="22"/>
                <w:lang w:val="en-GB"/>
              </w:rPr>
              <w:t>Coefficient of variation of repeatability</w:t>
            </w:r>
            <w:r w:rsidRPr="00B70830">
              <w:rPr>
                <w:szCs w:val="22"/>
                <w:lang w:val="en-GB"/>
              </w:rPr>
              <w:t xml:space="preserve">, </w:t>
            </w:r>
            <w:r w:rsidRPr="00B70830">
              <w:rPr>
                <w:i/>
                <w:szCs w:val="22"/>
                <w:lang w:val="en-GB"/>
              </w:rPr>
              <w:t>C</w:t>
            </w:r>
            <w:r w:rsidRPr="00B70830">
              <w:rPr>
                <w:i/>
                <w:szCs w:val="22"/>
                <w:vertAlign w:val="subscript"/>
                <w:lang w:val="en-GB"/>
              </w:rPr>
              <w:t>V, r</w:t>
            </w:r>
            <w:r w:rsidRPr="00B70830">
              <w:rPr>
                <w:szCs w:val="22"/>
                <w:lang w:val="en-GB"/>
              </w:rPr>
              <w:br/>
              <w:t>%</w:t>
            </w:r>
          </w:p>
        </w:tc>
      </w:tr>
      <w:tr w:rsidR="00743392" w:rsidRPr="00B70830" w14:paraId="1AC9ACB0" w14:textId="77777777" w:rsidTr="008771A7">
        <w:trPr>
          <w:cantSplit/>
          <w:jc w:val="center"/>
        </w:trPr>
        <w:tc>
          <w:tcPr>
            <w:tcW w:w="872" w:type="pct"/>
            <w:vAlign w:val="center"/>
          </w:tcPr>
          <w:p w14:paraId="0DAD6F1A" w14:textId="77777777" w:rsidR="00743392" w:rsidRPr="00B70830" w:rsidRDefault="00743392" w:rsidP="008771A7">
            <w:pPr>
              <w:jc w:val="center"/>
              <w:rPr>
                <w:szCs w:val="22"/>
                <w:lang w:val="en-GB"/>
              </w:rPr>
            </w:pPr>
            <w:r w:rsidRPr="00B70830">
              <w:rPr>
                <w:szCs w:val="22"/>
                <w:lang w:val="en-GB"/>
              </w:rPr>
              <w:t>1</w:t>
            </w:r>
          </w:p>
        </w:tc>
        <w:tc>
          <w:tcPr>
            <w:tcW w:w="1076" w:type="pct"/>
            <w:vAlign w:val="center"/>
          </w:tcPr>
          <w:p w14:paraId="518BEDF2" w14:textId="6907C911" w:rsidR="00743392" w:rsidRPr="00B70830" w:rsidRDefault="00743392" w:rsidP="008771A7">
            <w:pPr>
              <w:jc w:val="center"/>
              <w:rPr>
                <w:szCs w:val="22"/>
                <w:lang w:val="en-GB"/>
              </w:rPr>
            </w:pPr>
            <w:r w:rsidRPr="00B70830">
              <w:rPr>
                <w:szCs w:val="22"/>
                <w:lang w:val="en-GB"/>
              </w:rPr>
              <w:t>20</w:t>
            </w:r>
            <w:r w:rsidR="00566441" w:rsidRPr="00B70830">
              <w:rPr>
                <w:szCs w:val="22"/>
                <w:lang w:val="en-GB"/>
              </w:rPr>
              <w:t>.</w:t>
            </w:r>
            <w:r w:rsidRPr="00B70830">
              <w:rPr>
                <w:szCs w:val="22"/>
                <w:lang w:val="en-GB"/>
              </w:rPr>
              <w:t>464</w:t>
            </w:r>
          </w:p>
        </w:tc>
        <w:tc>
          <w:tcPr>
            <w:tcW w:w="1599" w:type="pct"/>
            <w:vAlign w:val="center"/>
          </w:tcPr>
          <w:p w14:paraId="00342AEB" w14:textId="6AB97DBF" w:rsidR="00743392" w:rsidRPr="00B70830" w:rsidRDefault="00743392" w:rsidP="008771A7">
            <w:pPr>
              <w:jc w:val="center"/>
              <w:rPr>
                <w:szCs w:val="22"/>
                <w:lang w:val="en-GB"/>
              </w:rPr>
            </w:pPr>
            <w:r w:rsidRPr="00B70830">
              <w:rPr>
                <w:szCs w:val="22"/>
                <w:lang w:val="en-GB"/>
              </w:rPr>
              <w:t>5</w:t>
            </w:r>
            <w:r w:rsidR="00566441" w:rsidRPr="00B70830">
              <w:rPr>
                <w:szCs w:val="22"/>
                <w:lang w:val="en-GB"/>
              </w:rPr>
              <w:t>.</w:t>
            </w:r>
            <w:r w:rsidRPr="00B70830">
              <w:rPr>
                <w:szCs w:val="22"/>
                <w:lang w:val="en-GB"/>
              </w:rPr>
              <w:t>367</w:t>
            </w:r>
          </w:p>
        </w:tc>
        <w:tc>
          <w:tcPr>
            <w:tcW w:w="1453" w:type="pct"/>
            <w:vAlign w:val="center"/>
          </w:tcPr>
          <w:p w14:paraId="6C5F3037" w14:textId="77777777" w:rsidR="00743392" w:rsidRPr="00B70830" w:rsidRDefault="00743392" w:rsidP="008771A7">
            <w:pPr>
              <w:jc w:val="center"/>
              <w:rPr>
                <w:szCs w:val="22"/>
                <w:lang w:val="en-GB"/>
              </w:rPr>
            </w:pPr>
            <w:r w:rsidRPr="00B70830">
              <w:rPr>
                <w:szCs w:val="22"/>
                <w:lang w:val="en-GB"/>
              </w:rPr>
              <w:t>26</w:t>
            </w:r>
          </w:p>
        </w:tc>
      </w:tr>
      <w:tr w:rsidR="00743392" w:rsidRPr="00B70830" w14:paraId="7033DE9A" w14:textId="77777777" w:rsidTr="008771A7">
        <w:trPr>
          <w:cantSplit/>
          <w:jc w:val="center"/>
        </w:trPr>
        <w:tc>
          <w:tcPr>
            <w:tcW w:w="872" w:type="pct"/>
            <w:vAlign w:val="center"/>
          </w:tcPr>
          <w:p w14:paraId="45F2A3CB" w14:textId="77777777" w:rsidR="00743392" w:rsidRPr="00B70830" w:rsidRDefault="00743392" w:rsidP="008771A7">
            <w:pPr>
              <w:jc w:val="center"/>
              <w:rPr>
                <w:szCs w:val="22"/>
                <w:lang w:val="en-GB"/>
              </w:rPr>
            </w:pPr>
            <w:r w:rsidRPr="00B70830">
              <w:rPr>
                <w:szCs w:val="22"/>
                <w:lang w:val="en-GB"/>
              </w:rPr>
              <w:t>2</w:t>
            </w:r>
          </w:p>
        </w:tc>
        <w:tc>
          <w:tcPr>
            <w:tcW w:w="1076" w:type="pct"/>
            <w:vAlign w:val="center"/>
          </w:tcPr>
          <w:p w14:paraId="08828402" w14:textId="6919E9CB" w:rsidR="00743392" w:rsidRPr="00B70830" w:rsidRDefault="00743392" w:rsidP="008771A7">
            <w:pPr>
              <w:jc w:val="center"/>
              <w:rPr>
                <w:szCs w:val="22"/>
                <w:lang w:val="en-GB"/>
              </w:rPr>
            </w:pPr>
            <w:r w:rsidRPr="00B70830">
              <w:rPr>
                <w:szCs w:val="22"/>
                <w:lang w:val="en-GB"/>
              </w:rPr>
              <w:t>3</w:t>
            </w:r>
            <w:r w:rsidR="00566441" w:rsidRPr="00B70830">
              <w:rPr>
                <w:szCs w:val="22"/>
                <w:lang w:val="en-GB"/>
              </w:rPr>
              <w:t>.</w:t>
            </w:r>
            <w:r w:rsidRPr="00B70830">
              <w:rPr>
                <w:szCs w:val="22"/>
                <w:lang w:val="en-GB"/>
              </w:rPr>
              <w:t>203</w:t>
            </w:r>
          </w:p>
        </w:tc>
        <w:tc>
          <w:tcPr>
            <w:tcW w:w="1599" w:type="pct"/>
            <w:vAlign w:val="center"/>
          </w:tcPr>
          <w:p w14:paraId="120EEB5D" w14:textId="77777777" w:rsidR="00743392" w:rsidRPr="00B70830" w:rsidRDefault="00743392" w:rsidP="008771A7">
            <w:pPr>
              <w:jc w:val="center"/>
              <w:rPr>
                <w:szCs w:val="22"/>
                <w:lang w:val="en-GB"/>
              </w:rPr>
            </w:pPr>
            <w:r w:rsidRPr="00B70830">
              <w:rPr>
                <w:szCs w:val="22"/>
                <w:lang w:val="en-GB"/>
              </w:rPr>
              <w:t>620</w:t>
            </w:r>
          </w:p>
        </w:tc>
        <w:tc>
          <w:tcPr>
            <w:tcW w:w="1453" w:type="pct"/>
            <w:vAlign w:val="center"/>
          </w:tcPr>
          <w:p w14:paraId="61680FD2" w14:textId="77777777" w:rsidR="00743392" w:rsidRPr="00B70830" w:rsidRDefault="00743392" w:rsidP="008771A7">
            <w:pPr>
              <w:jc w:val="center"/>
              <w:rPr>
                <w:szCs w:val="22"/>
                <w:lang w:val="en-GB"/>
              </w:rPr>
            </w:pPr>
            <w:r w:rsidRPr="00B70830">
              <w:rPr>
                <w:szCs w:val="22"/>
                <w:lang w:val="en-GB"/>
              </w:rPr>
              <w:t>19</w:t>
            </w:r>
          </w:p>
        </w:tc>
      </w:tr>
      <w:tr w:rsidR="00743392" w:rsidRPr="00B70830" w14:paraId="4DE52D26" w14:textId="77777777" w:rsidTr="008771A7">
        <w:trPr>
          <w:cantSplit/>
          <w:jc w:val="center"/>
        </w:trPr>
        <w:tc>
          <w:tcPr>
            <w:tcW w:w="872" w:type="pct"/>
            <w:vAlign w:val="center"/>
          </w:tcPr>
          <w:p w14:paraId="10EFA8B1" w14:textId="77777777" w:rsidR="00743392" w:rsidRPr="00B70830" w:rsidRDefault="00743392" w:rsidP="008771A7">
            <w:pPr>
              <w:jc w:val="center"/>
              <w:rPr>
                <w:szCs w:val="22"/>
                <w:lang w:val="en-GB"/>
              </w:rPr>
            </w:pPr>
            <w:r w:rsidRPr="00B70830">
              <w:rPr>
                <w:szCs w:val="22"/>
                <w:lang w:val="en-GB"/>
              </w:rPr>
              <w:t>3</w:t>
            </w:r>
          </w:p>
        </w:tc>
        <w:tc>
          <w:tcPr>
            <w:tcW w:w="1076" w:type="pct"/>
            <w:vAlign w:val="center"/>
          </w:tcPr>
          <w:p w14:paraId="552753C2" w14:textId="222AEFAF" w:rsidR="00743392" w:rsidRPr="00B70830" w:rsidRDefault="00743392" w:rsidP="008771A7">
            <w:pPr>
              <w:jc w:val="center"/>
              <w:rPr>
                <w:szCs w:val="22"/>
                <w:lang w:val="en-GB"/>
              </w:rPr>
            </w:pPr>
            <w:r w:rsidRPr="00B70830">
              <w:rPr>
                <w:szCs w:val="22"/>
                <w:lang w:val="en-GB"/>
              </w:rPr>
              <w:t>2</w:t>
            </w:r>
            <w:r w:rsidR="00566441" w:rsidRPr="00B70830">
              <w:rPr>
                <w:szCs w:val="22"/>
                <w:lang w:val="en-GB"/>
              </w:rPr>
              <w:t>.</w:t>
            </w:r>
            <w:r w:rsidRPr="00B70830">
              <w:rPr>
                <w:szCs w:val="22"/>
                <w:lang w:val="en-GB"/>
              </w:rPr>
              <w:t>005</w:t>
            </w:r>
          </w:p>
        </w:tc>
        <w:tc>
          <w:tcPr>
            <w:tcW w:w="1599" w:type="pct"/>
            <w:vAlign w:val="center"/>
          </w:tcPr>
          <w:p w14:paraId="60C521ED" w14:textId="77777777" w:rsidR="00743392" w:rsidRPr="00B70830" w:rsidRDefault="00743392" w:rsidP="008771A7">
            <w:pPr>
              <w:jc w:val="center"/>
              <w:rPr>
                <w:szCs w:val="22"/>
                <w:lang w:val="en-GB"/>
              </w:rPr>
            </w:pPr>
            <w:r w:rsidRPr="00B70830">
              <w:rPr>
                <w:szCs w:val="22"/>
                <w:lang w:val="en-GB"/>
              </w:rPr>
              <w:t>306</w:t>
            </w:r>
          </w:p>
        </w:tc>
        <w:tc>
          <w:tcPr>
            <w:tcW w:w="1453" w:type="pct"/>
            <w:vAlign w:val="center"/>
          </w:tcPr>
          <w:p w14:paraId="05B362E2" w14:textId="77777777" w:rsidR="00743392" w:rsidRPr="00B70830" w:rsidRDefault="00743392" w:rsidP="008771A7">
            <w:pPr>
              <w:jc w:val="center"/>
              <w:rPr>
                <w:szCs w:val="22"/>
                <w:lang w:val="en-GB"/>
              </w:rPr>
            </w:pPr>
            <w:r w:rsidRPr="00B70830">
              <w:rPr>
                <w:szCs w:val="22"/>
                <w:lang w:val="en-GB"/>
              </w:rPr>
              <w:t>15</w:t>
            </w:r>
          </w:p>
        </w:tc>
      </w:tr>
      <w:tr w:rsidR="00743392" w:rsidRPr="00B70830" w14:paraId="460E4DD6" w14:textId="77777777" w:rsidTr="008771A7">
        <w:trPr>
          <w:cantSplit/>
          <w:jc w:val="center"/>
        </w:trPr>
        <w:tc>
          <w:tcPr>
            <w:tcW w:w="872" w:type="pct"/>
            <w:vAlign w:val="center"/>
          </w:tcPr>
          <w:p w14:paraId="6C01FBB8" w14:textId="77777777" w:rsidR="00743392" w:rsidRPr="00B70830" w:rsidRDefault="00743392" w:rsidP="008771A7">
            <w:pPr>
              <w:jc w:val="center"/>
              <w:rPr>
                <w:szCs w:val="22"/>
                <w:lang w:val="en-GB"/>
              </w:rPr>
            </w:pPr>
            <w:r w:rsidRPr="00B70830">
              <w:rPr>
                <w:szCs w:val="22"/>
                <w:lang w:val="en-GB"/>
              </w:rPr>
              <w:t>4</w:t>
            </w:r>
          </w:p>
        </w:tc>
        <w:tc>
          <w:tcPr>
            <w:tcW w:w="1076" w:type="pct"/>
            <w:vAlign w:val="center"/>
          </w:tcPr>
          <w:p w14:paraId="2322B7C8" w14:textId="6439C55E" w:rsidR="00743392" w:rsidRPr="00B70830" w:rsidRDefault="00743392" w:rsidP="008771A7">
            <w:pPr>
              <w:jc w:val="center"/>
              <w:rPr>
                <w:szCs w:val="22"/>
                <w:lang w:val="en-GB"/>
              </w:rPr>
            </w:pPr>
            <w:r w:rsidRPr="00B70830">
              <w:rPr>
                <w:szCs w:val="22"/>
                <w:lang w:val="en-GB"/>
              </w:rPr>
              <w:t>6</w:t>
            </w:r>
            <w:r w:rsidR="00566441" w:rsidRPr="00B70830">
              <w:rPr>
                <w:szCs w:val="22"/>
                <w:lang w:val="en-GB"/>
              </w:rPr>
              <w:t>.</w:t>
            </w:r>
            <w:r w:rsidRPr="00B70830">
              <w:rPr>
                <w:szCs w:val="22"/>
                <w:lang w:val="en-GB"/>
              </w:rPr>
              <w:t>978</w:t>
            </w:r>
          </w:p>
        </w:tc>
        <w:tc>
          <w:tcPr>
            <w:tcW w:w="1599" w:type="pct"/>
            <w:vAlign w:val="center"/>
          </w:tcPr>
          <w:p w14:paraId="05F149E7" w14:textId="77777777" w:rsidR="00743392" w:rsidRPr="00B70830" w:rsidRDefault="00743392" w:rsidP="008771A7">
            <w:pPr>
              <w:jc w:val="center"/>
              <w:rPr>
                <w:szCs w:val="22"/>
                <w:lang w:val="en-GB"/>
              </w:rPr>
            </w:pPr>
            <w:r w:rsidRPr="00B70830">
              <w:rPr>
                <w:szCs w:val="22"/>
                <w:lang w:val="en-GB"/>
              </w:rPr>
              <w:t>331</w:t>
            </w:r>
          </w:p>
        </w:tc>
        <w:tc>
          <w:tcPr>
            <w:tcW w:w="1453" w:type="pct"/>
            <w:vAlign w:val="center"/>
          </w:tcPr>
          <w:p w14:paraId="14ACD905" w14:textId="77777777" w:rsidR="00743392" w:rsidRPr="00B70830" w:rsidRDefault="00743392" w:rsidP="008771A7">
            <w:pPr>
              <w:jc w:val="center"/>
              <w:rPr>
                <w:szCs w:val="22"/>
                <w:lang w:val="en-GB"/>
              </w:rPr>
            </w:pPr>
            <w:r w:rsidRPr="00B70830">
              <w:rPr>
                <w:szCs w:val="22"/>
                <w:lang w:val="en-GB"/>
              </w:rPr>
              <w:t>5</w:t>
            </w:r>
          </w:p>
        </w:tc>
      </w:tr>
      <w:tr w:rsidR="00743392" w:rsidRPr="00B70830" w14:paraId="51354D97" w14:textId="77777777" w:rsidTr="008771A7">
        <w:trPr>
          <w:cantSplit/>
          <w:jc w:val="center"/>
        </w:trPr>
        <w:tc>
          <w:tcPr>
            <w:tcW w:w="872" w:type="pct"/>
            <w:vAlign w:val="center"/>
          </w:tcPr>
          <w:p w14:paraId="2DCCED59" w14:textId="77777777" w:rsidR="00743392" w:rsidRPr="00B70830" w:rsidRDefault="00743392" w:rsidP="008771A7">
            <w:pPr>
              <w:jc w:val="center"/>
              <w:rPr>
                <w:szCs w:val="22"/>
                <w:lang w:val="en-GB"/>
              </w:rPr>
            </w:pPr>
            <w:r w:rsidRPr="00B70830">
              <w:rPr>
                <w:szCs w:val="22"/>
                <w:lang w:val="en-GB"/>
              </w:rPr>
              <w:t>5</w:t>
            </w:r>
          </w:p>
        </w:tc>
        <w:tc>
          <w:tcPr>
            <w:tcW w:w="1076" w:type="pct"/>
            <w:vAlign w:val="center"/>
          </w:tcPr>
          <w:p w14:paraId="29BA4AAC" w14:textId="77777777" w:rsidR="00743392" w:rsidRPr="00B70830" w:rsidRDefault="00743392" w:rsidP="008771A7">
            <w:pPr>
              <w:jc w:val="center"/>
              <w:rPr>
                <w:szCs w:val="22"/>
                <w:lang w:val="en-GB"/>
              </w:rPr>
            </w:pPr>
            <w:r w:rsidRPr="00B70830">
              <w:rPr>
                <w:szCs w:val="22"/>
                <w:lang w:val="en-GB"/>
              </w:rPr>
              <w:t>14</w:t>
            </w:r>
          </w:p>
        </w:tc>
        <w:tc>
          <w:tcPr>
            <w:tcW w:w="1599" w:type="pct"/>
            <w:vAlign w:val="center"/>
          </w:tcPr>
          <w:p w14:paraId="6ACF6C11" w14:textId="77777777" w:rsidR="00743392" w:rsidRPr="00B70830" w:rsidRDefault="00743392" w:rsidP="008771A7">
            <w:pPr>
              <w:jc w:val="center"/>
              <w:rPr>
                <w:szCs w:val="22"/>
                <w:lang w:val="en-GB"/>
              </w:rPr>
            </w:pPr>
            <w:r w:rsidRPr="00B70830">
              <w:rPr>
                <w:szCs w:val="22"/>
                <w:lang w:val="en-GB"/>
              </w:rPr>
              <w:t>8</w:t>
            </w:r>
          </w:p>
        </w:tc>
        <w:tc>
          <w:tcPr>
            <w:tcW w:w="1453" w:type="pct"/>
            <w:vAlign w:val="center"/>
          </w:tcPr>
          <w:p w14:paraId="3271C23C" w14:textId="77777777" w:rsidR="00743392" w:rsidRPr="00B70830" w:rsidRDefault="00743392" w:rsidP="008771A7">
            <w:pPr>
              <w:jc w:val="center"/>
              <w:rPr>
                <w:szCs w:val="22"/>
                <w:lang w:val="en-GB"/>
              </w:rPr>
            </w:pPr>
            <w:r w:rsidRPr="00B70830">
              <w:rPr>
                <w:szCs w:val="22"/>
                <w:lang w:val="en-GB"/>
              </w:rPr>
              <w:t>61</w:t>
            </w:r>
          </w:p>
        </w:tc>
      </w:tr>
    </w:tbl>
    <w:p w14:paraId="04EE72E0" w14:textId="77777777" w:rsidR="00743392" w:rsidRPr="00B70830" w:rsidRDefault="00743392" w:rsidP="00743392">
      <w:pPr>
        <w:jc w:val="both"/>
        <w:rPr>
          <w:szCs w:val="22"/>
          <w:lang w:val="id-ID"/>
        </w:rPr>
      </w:pPr>
    </w:p>
    <w:p w14:paraId="4AB9A6C2" w14:textId="77777777" w:rsidR="00743392" w:rsidRPr="00B70830" w:rsidRDefault="00743392" w:rsidP="00743392">
      <w:pPr>
        <w:spacing w:after="160" w:line="259" w:lineRule="auto"/>
        <w:rPr>
          <w:szCs w:val="22"/>
          <w:lang w:val="id-ID"/>
        </w:rPr>
      </w:pPr>
      <w:r w:rsidRPr="00B70830">
        <w:rPr>
          <w:szCs w:val="22"/>
          <w:lang w:val="id-ID"/>
        </w:rPr>
        <w:br w:type="page"/>
      </w:r>
    </w:p>
    <w:p w14:paraId="4F3F40D5" w14:textId="3A396240" w:rsidR="00743392" w:rsidRPr="00B70830" w:rsidRDefault="00743392" w:rsidP="00743392">
      <w:pPr>
        <w:jc w:val="both"/>
        <w:rPr>
          <w:szCs w:val="22"/>
          <w:lang w:val="id-ID"/>
        </w:rPr>
      </w:pPr>
      <w:r w:rsidRPr="00B70830">
        <w:rPr>
          <w:szCs w:val="22"/>
          <w:lang w:val="id-ID"/>
        </w:rPr>
        <w:lastRenderedPageBreak/>
        <w:t xml:space="preserve">Sebelum uji kolaboratif, DNA diekstraksi dari lima lesitin kedelai komersial dan diuji untuk inhibisi PCR. DNA yang disiapkan dari setiap sampel kemudian diencerkan menggunakan bufer TE (1 bagian volume DNA diencerkan dengan 4 bagian volume TE; 1 bagian volume DNA hasil pengenceran pertama diencerkan dengan 4 bagian volume TE, 1 bagian volume DNA hasil pengenceran kedua diencerkan dengan 4 bagian volume TE). Perbedaan antara nilai Ct yang dihitung (diekstrapolasi) dari sampel DNA yang tidak diencerkan dan nilai Ct terukur dari setiap pengenceran DNA dengan angka di bawah 0,1 menunjukkan bahwa </w:t>
      </w:r>
      <w:r w:rsidR="0002286F" w:rsidRPr="00B70830">
        <w:rPr>
          <w:szCs w:val="22"/>
          <w:lang w:val="id-ID"/>
        </w:rPr>
        <w:t xml:space="preserve">preparasi </w:t>
      </w:r>
      <w:r w:rsidRPr="00B70830">
        <w:rPr>
          <w:szCs w:val="22"/>
          <w:lang w:val="id-ID"/>
        </w:rPr>
        <w:t>DNA bebas dari inhibitor PCR.</w:t>
      </w:r>
    </w:p>
    <w:p w14:paraId="48A71BD9" w14:textId="77777777" w:rsidR="00743392" w:rsidRPr="00B70830" w:rsidRDefault="00743392" w:rsidP="00743392">
      <w:pPr>
        <w:jc w:val="both"/>
        <w:rPr>
          <w:szCs w:val="22"/>
          <w:lang w:val="id-ID"/>
        </w:rPr>
      </w:pPr>
    </w:p>
    <w:p w14:paraId="4DE41FF5" w14:textId="467B0F82" w:rsidR="00743392" w:rsidRPr="00B70830" w:rsidRDefault="00743392" w:rsidP="00743392">
      <w:pPr>
        <w:jc w:val="both"/>
        <w:rPr>
          <w:b/>
          <w:bCs/>
          <w:szCs w:val="22"/>
          <w:lang w:val="id-ID"/>
        </w:rPr>
      </w:pPr>
      <w:r w:rsidRPr="00B70830">
        <w:rPr>
          <w:b/>
          <w:bCs/>
          <w:szCs w:val="22"/>
          <w:lang w:val="id-ID"/>
        </w:rPr>
        <w:t>A.5.2.3.4    </w:t>
      </w:r>
      <w:r w:rsidR="000E3B63" w:rsidRPr="00B70830">
        <w:rPr>
          <w:b/>
          <w:bCs/>
          <w:szCs w:val="22"/>
          <w:lang w:val="nb-NO"/>
        </w:rPr>
        <w:t>Uji</w:t>
      </w:r>
      <w:r w:rsidR="000E3B63" w:rsidRPr="00B70830">
        <w:rPr>
          <w:b/>
          <w:bCs/>
          <w:szCs w:val="22"/>
          <w:lang w:val="id-ID"/>
        </w:rPr>
        <w:t xml:space="preserve"> </w:t>
      </w:r>
      <w:r w:rsidRPr="00B70830">
        <w:rPr>
          <w:b/>
          <w:bCs/>
          <w:szCs w:val="22"/>
          <w:lang w:val="id-ID"/>
        </w:rPr>
        <w:t>kolaboratif</w:t>
      </w:r>
    </w:p>
    <w:p w14:paraId="43AAE8D3" w14:textId="77777777" w:rsidR="00743392" w:rsidRPr="00B70830" w:rsidRDefault="00743392" w:rsidP="00743392">
      <w:pPr>
        <w:jc w:val="both"/>
        <w:rPr>
          <w:b/>
          <w:bCs/>
          <w:szCs w:val="22"/>
          <w:lang w:val="id-ID"/>
        </w:rPr>
      </w:pPr>
    </w:p>
    <w:p w14:paraId="0EB2B2EF" w14:textId="51C9E703" w:rsidR="00743392" w:rsidRPr="00B70830" w:rsidRDefault="00743392" w:rsidP="00743392">
      <w:pPr>
        <w:jc w:val="both"/>
        <w:rPr>
          <w:szCs w:val="22"/>
          <w:lang w:val="nb-NO"/>
        </w:rPr>
      </w:pPr>
      <w:r w:rsidRPr="00B70830">
        <w:rPr>
          <w:szCs w:val="22"/>
          <w:lang w:val="id-ID"/>
        </w:rPr>
        <w:t xml:space="preserve">Uji kolaboratif (studi validasi) dilakukan pada 12 laboratorium (Referensi [45]). Sampel yang digunakan terdiri dari lima sampel lesitin kedelai komersial. </w:t>
      </w:r>
      <w:r w:rsidRPr="00B70830">
        <w:rPr>
          <w:szCs w:val="22"/>
          <w:lang w:val="nb-NO"/>
        </w:rPr>
        <w:t>Setiap laboratorium menerima 15 sampel yang telah diberi kode dan satu DNA standar untuk kalibrasi. Sampel didistribusikan</w:t>
      </w:r>
      <w:r w:rsidR="00C57D45" w:rsidRPr="00B70830">
        <w:rPr>
          <w:szCs w:val="22"/>
          <w:lang w:val="nb-NO"/>
        </w:rPr>
        <w:t xml:space="preserve"> </w:t>
      </w:r>
      <w:r w:rsidRPr="00B70830">
        <w:rPr>
          <w:szCs w:val="22"/>
          <w:lang w:val="nb-NO"/>
        </w:rPr>
        <w:t xml:space="preserve">sehingga setiap peserta menerima tiga sampel identik dari masing-masing lima lesitin kedelai. Ekstraksi DNA secara tunggal dilakukan per sampel oleh setiap laboratorium. Hasil ekstraksi yang dikembalikan ditetapkan sebagai lima sampel lesitin yang berbeda dalam evaluasi uji kolaboratif. </w:t>
      </w:r>
    </w:p>
    <w:p w14:paraId="78872ADA" w14:textId="77777777" w:rsidR="00743392" w:rsidRPr="00B70830" w:rsidRDefault="00743392" w:rsidP="00743392">
      <w:pPr>
        <w:jc w:val="both"/>
        <w:rPr>
          <w:szCs w:val="22"/>
          <w:lang w:val="nb-NO"/>
        </w:rPr>
      </w:pPr>
    </w:p>
    <w:p w14:paraId="7483D797" w14:textId="174283B5" w:rsidR="00743392" w:rsidRPr="00B70830" w:rsidRDefault="00743392" w:rsidP="00743392">
      <w:pPr>
        <w:jc w:val="both"/>
        <w:rPr>
          <w:szCs w:val="22"/>
          <w:lang w:val="nb-NO"/>
        </w:rPr>
      </w:pPr>
      <w:r w:rsidRPr="00B70830">
        <w:rPr>
          <w:szCs w:val="22"/>
          <w:lang w:val="nb-NO"/>
        </w:rPr>
        <w:t xml:space="preserve">DNA yang telah diekstraksi diuji dengan </w:t>
      </w:r>
      <w:r w:rsidRPr="00B70830">
        <w:rPr>
          <w:i/>
          <w:iCs/>
          <w:szCs w:val="22"/>
          <w:lang w:val="nb-NO"/>
        </w:rPr>
        <w:t xml:space="preserve">real-time </w:t>
      </w:r>
      <w:r w:rsidRPr="00B70830">
        <w:rPr>
          <w:szCs w:val="22"/>
          <w:lang w:val="nb-NO"/>
        </w:rPr>
        <w:t>PCR yang mengamplifikasi sekuens DNA dari gen lektin kedelai berdasarkan metode yang terdapat dalam ISO 21570:2005,</w:t>
      </w:r>
      <w:r w:rsidRPr="00B70830">
        <w:rPr>
          <w:szCs w:val="22"/>
          <w:vertAlign w:val="superscript"/>
          <w:lang w:val="nb-NO"/>
        </w:rPr>
        <w:t>[41]</w:t>
      </w:r>
      <w:r w:rsidRPr="00B70830">
        <w:rPr>
          <w:szCs w:val="22"/>
          <w:lang w:val="nb-NO"/>
        </w:rPr>
        <w:t>, bagian C.2. DNA standar untuk proses kalibrasi disiapkan dari tepung kedelai [ERM BF410a</w:t>
      </w:r>
      <w:r w:rsidRPr="00B70830">
        <w:rPr>
          <w:rStyle w:val="FootnoteReference"/>
          <w:szCs w:val="22"/>
        </w:rPr>
        <w:footnoteReference w:id="17"/>
      </w:r>
      <w:r w:rsidRPr="00B70830">
        <w:rPr>
          <w:szCs w:val="22"/>
          <w:vertAlign w:val="superscript"/>
          <w:lang w:val="nb-NO"/>
        </w:rPr>
        <w:t>)</w:t>
      </w:r>
      <w:r w:rsidRPr="00B70830">
        <w:rPr>
          <w:szCs w:val="22"/>
          <w:lang w:val="nb-NO"/>
        </w:rPr>
        <w:t xml:space="preserve">] menggunakan </w:t>
      </w:r>
      <w:r w:rsidRPr="00B70830">
        <w:rPr>
          <w:i/>
          <w:iCs/>
          <w:lang w:val="nb-NO"/>
        </w:rPr>
        <w:t>the Plant Mini Kit</w:t>
      </w:r>
      <w:r w:rsidRPr="00B70830">
        <w:rPr>
          <w:szCs w:val="22"/>
          <w:vertAlign w:val="superscript"/>
          <w:lang w:val="nb-NO"/>
        </w:rPr>
        <w:t>3)</w:t>
      </w:r>
      <w:r w:rsidRPr="00B70830">
        <w:rPr>
          <w:szCs w:val="22"/>
          <w:lang w:val="nb-NO"/>
        </w:rPr>
        <w:t xml:space="preserve"> (Qiagen, Hilden/Germany) dimulai dengan ekstraksi CTAB (lihat A.3). Konsentrasi DNA diestimasi secara fluorimetrik dengan metode dsDNA PicoGreen</w:t>
      </w:r>
      <w:r w:rsidRPr="00B70830">
        <w:rPr>
          <w:szCs w:val="22"/>
          <w:vertAlign w:val="superscript"/>
          <w:lang w:val="nb-NO"/>
        </w:rPr>
        <w:t>3)</w:t>
      </w:r>
      <w:r w:rsidRPr="00B70830">
        <w:rPr>
          <w:szCs w:val="22"/>
          <w:lang w:val="nb-NO"/>
        </w:rPr>
        <w:t xml:space="preserve"> (Referensi [17]). DNA standar ditentukan dengan </w:t>
      </w:r>
      <w:r w:rsidRPr="00B70830">
        <w:rPr>
          <w:i/>
          <w:iCs/>
          <w:szCs w:val="22"/>
          <w:lang w:val="nb-NO"/>
        </w:rPr>
        <w:t>copy number</w:t>
      </w:r>
      <w:r w:rsidR="00F1716A" w:rsidRPr="00B70830">
        <w:rPr>
          <w:szCs w:val="22"/>
          <w:lang w:val="nb-NO"/>
        </w:rPr>
        <w:t xml:space="preserve"> (</w:t>
      </w:r>
      <w:r w:rsidRPr="00B70830">
        <w:rPr>
          <w:szCs w:val="22"/>
          <w:lang w:val="nb-NO"/>
        </w:rPr>
        <w:t xml:space="preserve">cp) ekuivalen genom haploid per mikroliter. Untuk penghitungan, diasumsikan bahwa massa genom haploid untuk kedelai adalah sebesar 1,13 pg. </w:t>
      </w:r>
      <w:r w:rsidR="002F3B30" w:rsidRPr="00B70830">
        <w:rPr>
          <w:szCs w:val="22"/>
          <w:lang w:val="nb-NO"/>
        </w:rPr>
        <w:t>Pengenceran berseri</w:t>
      </w:r>
      <w:r w:rsidRPr="00B70830">
        <w:rPr>
          <w:szCs w:val="22"/>
          <w:lang w:val="nb-NO"/>
        </w:rPr>
        <w:t xml:space="preserve"> disiapkan dengan rentang sekitar 50.000</w:t>
      </w:r>
      <w:r w:rsidR="000B276C" w:rsidRPr="00B70830">
        <w:rPr>
          <w:szCs w:val="22"/>
          <w:lang w:val="nb-NO"/>
        </w:rPr>
        <w:t> </w:t>
      </w:r>
      <w:r w:rsidRPr="00B70830">
        <w:rPr>
          <w:szCs w:val="22"/>
          <w:lang w:val="nb-NO"/>
        </w:rPr>
        <w:t>cp/5</w:t>
      </w:r>
      <w:r w:rsidR="000B276C" w:rsidRPr="00B70830">
        <w:rPr>
          <w:szCs w:val="22"/>
          <w:lang w:val="nb-NO"/>
        </w:rPr>
        <w:t> </w:t>
      </w:r>
      <w:r w:rsidRPr="00B70830">
        <w:rPr>
          <w:szCs w:val="22"/>
          <w:lang w:val="nb-NO"/>
        </w:rPr>
        <w:t>µl hingga 80</w:t>
      </w:r>
      <w:r w:rsidR="000B276C" w:rsidRPr="00B70830">
        <w:rPr>
          <w:szCs w:val="22"/>
          <w:lang w:val="nb-NO"/>
        </w:rPr>
        <w:t> </w:t>
      </w:r>
      <w:r w:rsidRPr="00B70830">
        <w:rPr>
          <w:szCs w:val="22"/>
          <w:lang w:val="nb-NO"/>
        </w:rPr>
        <w:t>cp/5</w:t>
      </w:r>
      <w:r w:rsidR="000B276C" w:rsidRPr="00B70830">
        <w:rPr>
          <w:szCs w:val="22"/>
          <w:lang w:val="nb-NO"/>
        </w:rPr>
        <w:t> </w:t>
      </w:r>
      <w:r w:rsidRPr="00B70830">
        <w:rPr>
          <w:szCs w:val="22"/>
          <w:lang w:val="nb-NO"/>
        </w:rPr>
        <w:t xml:space="preserve">µl. Tujuh laboratorium menggunakan peralatan </w:t>
      </w:r>
      <w:r w:rsidRPr="00B70830">
        <w:rPr>
          <w:i/>
          <w:iCs/>
          <w:szCs w:val="22"/>
          <w:lang w:val="nb-NO"/>
        </w:rPr>
        <w:t xml:space="preserve">real-time </w:t>
      </w:r>
      <w:r w:rsidRPr="00B70830">
        <w:rPr>
          <w:szCs w:val="22"/>
          <w:lang w:val="nb-NO"/>
        </w:rPr>
        <w:t>PCR ABI</w:t>
      </w:r>
      <w:r w:rsidRPr="00B70830">
        <w:rPr>
          <w:szCs w:val="22"/>
          <w:vertAlign w:val="superscript"/>
          <w:lang w:val="nb-NO"/>
        </w:rPr>
        <w:t>3)</w:t>
      </w:r>
      <w:r w:rsidRPr="00B70830">
        <w:rPr>
          <w:szCs w:val="22"/>
          <w:lang w:val="nb-NO"/>
        </w:rPr>
        <w:t xml:space="preserve"> (ABI 7000, 7500, 7700), dan lima laboratorium menggunakan Light Cycler</w:t>
      </w:r>
      <w:r w:rsidRPr="00B70830">
        <w:rPr>
          <w:szCs w:val="22"/>
          <w:vertAlign w:val="superscript"/>
          <w:lang w:val="nb-NO"/>
        </w:rPr>
        <w:t>3)</w:t>
      </w:r>
      <w:r w:rsidRPr="00B70830">
        <w:rPr>
          <w:szCs w:val="22"/>
          <w:lang w:val="nb-NO"/>
        </w:rPr>
        <w:t xml:space="preserve"> (Roche) dengan memodifikasi prosedur yang dijelaskan pada ISO 21570:2005,</w:t>
      </w:r>
      <w:r w:rsidRPr="00B70830">
        <w:rPr>
          <w:szCs w:val="22"/>
          <w:vertAlign w:val="superscript"/>
          <w:lang w:val="nb-NO"/>
        </w:rPr>
        <w:t>[41]</w:t>
      </w:r>
      <w:r w:rsidRPr="00B70830">
        <w:rPr>
          <w:szCs w:val="22"/>
          <w:lang w:val="nb-NO"/>
        </w:rPr>
        <w:t xml:space="preserve"> C.2 sebagai berikut: PCR dilakukan dalam 20 µl volume akhir mengandung </w:t>
      </w:r>
      <w:r w:rsidRPr="00B70830">
        <w:rPr>
          <w:lang w:val="nb-NO"/>
        </w:rPr>
        <w:t>QuantiTect Probe PCR Master Mix</w:t>
      </w:r>
      <w:r w:rsidRPr="00B70830">
        <w:rPr>
          <w:vertAlign w:val="superscript"/>
          <w:lang w:val="nb-NO"/>
        </w:rPr>
        <w:t>3)</w:t>
      </w:r>
      <w:r w:rsidRPr="00B70830">
        <w:rPr>
          <w:lang w:val="nb-NO"/>
        </w:rPr>
        <w:t xml:space="preserve"> (Qiagen), primer GM1-F dan GM1-R masing-masing</w:t>
      </w:r>
      <w:r w:rsidR="00691C6C" w:rsidRPr="00B70830">
        <w:rPr>
          <w:lang w:val="nb-NO"/>
        </w:rPr>
        <w:t xml:space="preserve"> dengan konsentrasi</w:t>
      </w:r>
      <w:r w:rsidRPr="00B70830">
        <w:rPr>
          <w:lang w:val="nb-NO"/>
        </w:rPr>
        <w:t xml:space="preserve"> 500 nmol/l </w:t>
      </w:r>
      <w:r w:rsidR="00F9487A" w:rsidRPr="00B70830">
        <w:rPr>
          <w:lang w:val="nb-NO"/>
        </w:rPr>
        <w:t xml:space="preserve">serta probe GM1 </w:t>
      </w:r>
      <w:r w:rsidRPr="00B70830">
        <w:rPr>
          <w:lang w:val="nb-NO"/>
        </w:rPr>
        <w:t xml:space="preserve">150 nmol/l. Program </w:t>
      </w:r>
      <w:r w:rsidRPr="00B70830">
        <w:rPr>
          <w:i/>
          <w:iCs/>
          <w:lang w:val="nb-NO"/>
        </w:rPr>
        <w:t xml:space="preserve">real-time </w:t>
      </w:r>
      <w:r w:rsidRPr="00B70830">
        <w:rPr>
          <w:lang w:val="nb-NO"/>
        </w:rPr>
        <w:t xml:space="preserve">PCR dilakukan dengan: tahap inisiasi selama 900 </w:t>
      </w:r>
      <w:r w:rsidR="00A6773F" w:rsidRPr="00B70830">
        <w:rPr>
          <w:lang w:val="nb-NO"/>
        </w:rPr>
        <w:t xml:space="preserve">detik </w:t>
      </w:r>
      <w:r w:rsidRPr="00B70830">
        <w:rPr>
          <w:lang w:val="nb-NO"/>
        </w:rPr>
        <w:t xml:space="preserve">pada suhu 95 </w:t>
      </w:r>
      <w:r w:rsidRPr="00B70830">
        <w:rPr>
          <w:szCs w:val="22"/>
          <w:lang w:val="nb-NO"/>
        </w:rPr>
        <w:t>°C, dilanjutkan</w:t>
      </w:r>
      <w:r w:rsidR="00F070C6" w:rsidRPr="00B70830">
        <w:rPr>
          <w:szCs w:val="22"/>
          <w:lang w:val="nb-NO"/>
        </w:rPr>
        <w:t xml:space="preserve"> </w:t>
      </w:r>
      <w:r w:rsidR="00E34CE2" w:rsidRPr="00B70830">
        <w:rPr>
          <w:szCs w:val="22"/>
          <w:lang w:val="nb-NO"/>
        </w:rPr>
        <w:t xml:space="preserve">sebanyak 45 siklus </w:t>
      </w:r>
      <w:r w:rsidRPr="00B70830">
        <w:rPr>
          <w:szCs w:val="22"/>
          <w:lang w:val="nb-NO"/>
        </w:rPr>
        <w:t>pada suhu 95 °C</w:t>
      </w:r>
      <w:r w:rsidR="00DC16D8" w:rsidRPr="00B70830">
        <w:rPr>
          <w:szCs w:val="22"/>
          <w:lang w:val="nb-NO"/>
        </w:rPr>
        <w:t xml:space="preserve"> selama 10 detik</w:t>
      </w:r>
      <w:r w:rsidRPr="00B70830">
        <w:rPr>
          <w:szCs w:val="22"/>
          <w:lang w:val="nb-NO"/>
        </w:rPr>
        <w:t>, pada suhu 60 °C</w:t>
      </w:r>
      <w:r w:rsidR="00DC16D8" w:rsidRPr="00B70830">
        <w:rPr>
          <w:szCs w:val="22"/>
          <w:lang w:val="nb-NO"/>
        </w:rPr>
        <w:t xml:space="preserve"> selama 30 detik</w:t>
      </w:r>
      <w:r w:rsidRPr="00B70830">
        <w:rPr>
          <w:szCs w:val="22"/>
          <w:lang w:val="nb-NO"/>
        </w:rPr>
        <w:t xml:space="preserve"> </w:t>
      </w:r>
      <w:r w:rsidR="00742733" w:rsidRPr="00B70830">
        <w:rPr>
          <w:szCs w:val="22"/>
          <w:lang w:val="nb-NO"/>
        </w:rPr>
        <w:t xml:space="preserve">serta </w:t>
      </w:r>
      <w:r w:rsidR="00DC16D8" w:rsidRPr="00B70830">
        <w:rPr>
          <w:szCs w:val="22"/>
          <w:lang w:val="nb-NO"/>
        </w:rPr>
        <w:t xml:space="preserve">pada suhu 72 °C selama </w:t>
      </w:r>
      <w:r w:rsidRPr="00B70830">
        <w:rPr>
          <w:szCs w:val="22"/>
          <w:lang w:val="nb-NO"/>
        </w:rPr>
        <w:t xml:space="preserve">30 </w:t>
      </w:r>
      <w:r w:rsidR="00A6773F" w:rsidRPr="00B70830">
        <w:rPr>
          <w:szCs w:val="22"/>
          <w:lang w:val="nb-NO"/>
        </w:rPr>
        <w:t>detik</w:t>
      </w:r>
      <w:r w:rsidRPr="00B70830">
        <w:rPr>
          <w:szCs w:val="22"/>
          <w:lang w:val="nb-NO"/>
        </w:rPr>
        <w:t>. Akuisisi sinyal fluoresens dilakukan sepanjang tahap elongasi. Laju peningkatan suhu diatur pada 2 °C/</w:t>
      </w:r>
      <w:r w:rsidR="00A6773F" w:rsidRPr="00B70830">
        <w:rPr>
          <w:szCs w:val="22"/>
          <w:lang w:val="nb-NO"/>
        </w:rPr>
        <w:t>detik</w:t>
      </w:r>
      <w:r w:rsidRPr="00B70830">
        <w:rPr>
          <w:szCs w:val="22"/>
          <w:lang w:val="nb-NO"/>
        </w:rPr>
        <w:t>.</w:t>
      </w:r>
    </w:p>
    <w:p w14:paraId="00F2B95D" w14:textId="77777777" w:rsidR="00743392" w:rsidRPr="00B70830" w:rsidRDefault="00743392" w:rsidP="00743392">
      <w:pPr>
        <w:jc w:val="both"/>
        <w:rPr>
          <w:szCs w:val="22"/>
          <w:lang w:val="nb-NO"/>
        </w:rPr>
      </w:pPr>
    </w:p>
    <w:p w14:paraId="7ABDE1D9" w14:textId="77777777" w:rsidR="00743392" w:rsidRPr="00B70830" w:rsidRDefault="00743392" w:rsidP="00743392">
      <w:pPr>
        <w:jc w:val="both"/>
        <w:rPr>
          <w:szCs w:val="22"/>
          <w:lang w:val="nb-NO"/>
        </w:rPr>
      </w:pPr>
      <w:r w:rsidRPr="00B70830">
        <w:rPr>
          <w:szCs w:val="22"/>
          <w:lang w:val="nb-NO"/>
        </w:rPr>
        <w:t>Sebagai kriteria kesesuaian metode, limit deteksi praktis, LOD</w:t>
      </w:r>
      <w:r w:rsidRPr="00B70830">
        <w:rPr>
          <w:szCs w:val="22"/>
          <w:vertAlign w:val="subscript"/>
          <w:lang w:val="nb-NO"/>
        </w:rPr>
        <w:t>prac</w:t>
      </w:r>
      <w:r w:rsidRPr="00B70830">
        <w:rPr>
          <w:szCs w:val="22"/>
          <w:lang w:val="nb-NO"/>
        </w:rPr>
        <w:t>, untuk kedelai hasil rekayasa genetik ditentukan berdasarkan ISO 24276. Nilai dihitung secara individu untuk masing-masing sampel menggunakan Rumus (A.1):</w:t>
      </w:r>
    </w:p>
    <w:p w14:paraId="618E4375" w14:textId="77777777" w:rsidR="00743392" w:rsidRPr="00B70830" w:rsidRDefault="00743392" w:rsidP="00743392">
      <w:pPr>
        <w:jc w:val="both"/>
        <w:rPr>
          <w:szCs w:val="22"/>
          <w:lang w:val="nb-NO"/>
        </w:rPr>
      </w:pPr>
    </w:p>
    <w:p w14:paraId="29BECE06" w14:textId="77777777" w:rsidR="00743392" w:rsidRPr="00B70830" w:rsidRDefault="00743392" w:rsidP="00743392">
      <w:pPr>
        <w:tabs>
          <w:tab w:val="right" w:pos="9071"/>
        </w:tabs>
        <w:jc w:val="both"/>
        <w:rPr>
          <w:szCs w:val="22"/>
          <w:lang w:val="nb-NO"/>
        </w:rPr>
      </w:pPr>
      <m:oMath>
        <m:r>
          <m:rPr>
            <m:nor/>
          </m:rPr>
          <w:rPr>
            <w:rFonts w:ascii="Cambria Math"/>
            <w:szCs w:val="22"/>
            <w:lang w:val="nb-NO"/>
          </w:rPr>
          <m:t>LO</m:t>
        </m:r>
        <m:sSub>
          <m:sSubPr>
            <m:ctrlPr>
              <w:rPr>
                <w:rFonts w:ascii="Cambria Math" w:hAnsi="Cambria Math"/>
                <w:szCs w:val="22"/>
                <w:lang w:val="en-GB"/>
              </w:rPr>
            </m:ctrlPr>
          </m:sSubPr>
          <m:e>
            <m:r>
              <m:rPr>
                <m:nor/>
              </m:rPr>
              <w:rPr>
                <w:rFonts w:ascii="Cambria Math"/>
                <w:szCs w:val="22"/>
                <w:lang w:val="nb-NO"/>
              </w:rPr>
              <m:t>D</m:t>
            </m:r>
          </m:e>
          <m:sub>
            <m:r>
              <m:rPr>
                <m:nor/>
              </m:rPr>
              <w:rPr>
                <w:rFonts w:ascii="Cambria Math"/>
                <w:szCs w:val="22"/>
                <w:lang w:val="nb-NO"/>
              </w:rPr>
              <m:t>prac</m:t>
            </m:r>
          </m:sub>
        </m:sSub>
        <m:r>
          <w:rPr>
            <w:rFonts w:ascii="Cambria Math"/>
            <w:szCs w:val="22"/>
            <w:lang w:val="nb-NO"/>
          </w:rPr>
          <m:t> </m:t>
        </m:r>
        <m:r>
          <w:rPr>
            <w:rFonts w:ascii="Cambria Math"/>
            <w:szCs w:val="22"/>
            <w:lang w:val="nb-NO"/>
          </w:rPr>
          <m:t>%=</m:t>
        </m:r>
        <m:f>
          <m:fPr>
            <m:ctrlPr>
              <w:rPr>
                <w:rFonts w:ascii="Cambria Math" w:hAnsi="Cambria Math"/>
                <w:szCs w:val="22"/>
                <w:lang w:val="en-GB"/>
              </w:rPr>
            </m:ctrlPr>
          </m:fPr>
          <m:num>
            <m:r>
              <m:rPr>
                <m:nor/>
              </m:rPr>
              <w:rPr>
                <w:rFonts w:ascii="Cambria Math"/>
                <w:szCs w:val="22"/>
                <w:lang w:val="nb-NO"/>
              </w:rPr>
              <m:t>LO</m:t>
            </m:r>
            <m:sSub>
              <m:sSubPr>
                <m:ctrlPr>
                  <w:rPr>
                    <w:rFonts w:ascii="Cambria Math" w:hAnsi="Cambria Math"/>
                    <w:szCs w:val="22"/>
                    <w:lang w:val="en-GB"/>
                  </w:rPr>
                </m:ctrlPr>
              </m:sSubPr>
              <m:e>
                <m:r>
                  <m:rPr>
                    <m:nor/>
                  </m:rPr>
                  <w:rPr>
                    <w:rFonts w:ascii="Cambria Math"/>
                    <w:szCs w:val="22"/>
                    <w:lang w:val="nb-NO"/>
                  </w:rPr>
                  <m:t>D</m:t>
                </m:r>
              </m:e>
              <m:sub>
                <m:r>
                  <w:rPr>
                    <w:rFonts w:ascii="Cambria Math"/>
                    <w:szCs w:val="22"/>
                    <w:lang w:val="en-ID"/>
                  </w:rPr>
                  <m:t>abs</m:t>
                </m:r>
                <m:ctrlPr>
                  <w:rPr>
                    <w:rFonts w:ascii="Cambria Math" w:hAnsi="Cambria Math"/>
                    <w:i/>
                    <w:szCs w:val="22"/>
                    <w:lang w:val="en-GB"/>
                  </w:rPr>
                </m:ctrlPr>
              </m:sub>
            </m:sSub>
            <m:ctrlPr>
              <w:rPr>
                <w:rFonts w:ascii="Cambria Math" w:hAnsi="Cambria Math"/>
                <w:i/>
                <w:szCs w:val="22"/>
                <w:lang w:val="en-GB"/>
              </w:rPr>
            </m:ctrlPr>
          </m:num>
          <m:den>
            <m:sSub>
              <m:sSubPr>
                <m:ctrlPr>
                  <w:rPr>
                    <w:rFonts w:ascii="Cambria Math" w:hAnsi="Cambria Math"/>
                    <w:i/>
                    <w:szCs w:val="22"/>
                    <w:lang w:val="en-GB"/>
                  </w:rPr>
                </m:ctrlPr>
              </m:sSubPr>
              <m:e>
                <m:r>
                  <w:rPr>
                    <w:rFonts w:ascii="Cambria Math"/>
                    <w:szCs w:val="22"/>
                    <w:lang w:val="en-GB"/>
                  </w:rPr>
                  <m:t>c</m:t>
                </m:r>
              </m:e>
              <m:sub>
                <m:r>
                  <w:rPr>
                    <w:rFonts w:ascii="Cambria Math"/>
                    <w:szCs w:val="22"/>
                    <w:lang w:val="en-ID"/>
                  </w:rPr>
                  <m:t>s</m:t>
                </m:r>
                <m:r>
                  <w:rPr>
                    <w:rFonts w:ascii="Cambria Math"/>
                    <w:szCs w:val="22"/>
                    <w:lang w:val="nb-NO"/>
                  </w:rPr>
                  <m:t xml:space="preserve">, </m:t>
                </m:r>
                <m:r>
                  <w:rPr>
                    <w:rFonts w:ascii="Cambria Math"/>
                    <w:szCs w:val="22"/>
                    <w:lang w:val="en-ID"/>
                  </w:rPr>
                  <m:t>DNA</m:t>
                </m:r>
              </m:sub>
            </m:sSub>
            <m:ctrlPr>
              <w:rPr>
                <w:rFonts w:ascii="Cambria Math" w:hAnsi="Cambria Math"/>
                <w:i/>
                <w:szCs w:val="22"/>
                <w:lang w:val="en-GB"/>
              </w:rPr>
            </m:ctrlPr>
          </m:den>
        </m:f>
        <m:r>
          <w:rPr>
            <w:rFonts w:ascii="Cambria Math"/>
            <w:szCs w:val="22"/>
            <w:lang w:val="nb-NO"/>
          </w:rPr>
          <m:t>×</m:t>
        </m:r>
        <m:r>
          <w:rPr>
            <w:rFonts w:ascii="Cambria Math"/>
            <w:szCs w:val="22"/>
            <w:lang w:val="nb-NO"/>
          </w:rPr>
          <m:t>100</m:t>
        </m:r>
      </m:oMath>
      <w:r w:rsidRPr="00B70830">
        <w:rPr>
          <w:szCs w:val="22"/>
          <w:lang w:val="nb-NO"/>
        </w:rPr>
        <w:tab/>
        <w:t>(A.1)</w:t>
      </w:r>
    </w:p>
    <w:p w14:paraId="17F292F3" w14:textId="77777777" w:rsidR="00743392" w:rsidRPr="00B70830" w:rsidRDefault="00743392" w:rsidP="00743392">
      <w:pPr>
        <w:jc w:val="both"/>
        <w:rPr>
          <w:szCs w:val="22"/>
          <w:lang w:val="nb-NO"/>
        </w:rPr>
      </w:pPr>
    </w:p>
    <w:p w14:paraId="4FFC34CA" w14:textId="77777777" w:rsidR="00743392" w:rsidRPr="00B70830" w:rsidRDefault="00743392" w:rsidP="00743392">
      <w:pPr>
        <w:jc w:val="both"/>
        <w:rPr>
          <w:sz w:val="20"/>
          <w:szCs w:val="20"/>
          <w:lang w:val="nb-NO"/>
        </w:rPr>
      </w:pPr>
      <w:r w:rsidRPr="00B70830">
        <w:rPr>
          <w:sz w:val="20"/>
          <w:szCs w:val="20"/>
          <w:lang w:val="nb-NO"/>
        </w:rPr>
        <w:t>Keterangan:</w:t>
      </w:r>
    </w:p>
    <w:p w14:paraId="19821249" w14:textId="77777777" w:rsidR="00743392" w:rsidRPr="00B70830" w:rsidRDefault="00743392" w:rsidP="00743392">
      <w:pPr>
        <w:jc w:val="both"/>
        <w:rPr>
          <w:sz w:val="20"/>
          <w:szCs w:val="20"/>
          <w:lang w:val="nb-NO"/>
        </w:rPr>
      </w:pPr>
    </w:p>
    <w:p w14:paraId="2E043963" w14:textId="5DE29E50" w:rsidR="00743392" w:rsidRPr="00B70830" w:rsidRDefault="00743392" w:rsidP="00743392">
      <w:pPr>
        <w:tabs>
          <w:tab w:val="left" w:pos="993"/>
        </w:tabs>
        <w:ind w:left="993" w:hanging="993"/>
        <w:jc w:val="both"/>
        <w:rPr>
          <w:sz w:val="20"/>
          <w:szCs w:val="20"/>
          <w:lang w:val="nb-NO"/>
        </w:rPr>
      </w:pPr>
      <m:oMath>
        <m:r>
          <m:rPr>
            <m:nor/>
          </m:rPr>
          <w:rPr>
            <w:rFonts w:ascii="Cambria Math"/>
            <w:sz w:val="20"/>
            <w:szCs w:val="20"/>
            <w:lang w:val="nb-NO"/>
          </w:rPr>
          <m:t>LO</m:t>
        </m:r>
        <m:sSub>
          <m:sSubPr>
            <m:ctrlPr>
              <w:rPr>
                <w:rFonts w:ascii="Cambria Math" w:hAnsi="Cambria Math"/>
                <w:sz w:val="20"/>
                <w:szCs w:val="20"/>
                <w:lang w:val="en-GB"/>
              </w:rPr>
            </m:ctrlPr>
          </m:sSubPr>
          <m:e>
            <m:r>
              <m:rPr>
                <m:nor/>
              </m:rPr>
              <w:rPr>
                <w:rFonts w:ascii="Cambria Math"/>
                <w:sz w:val="20"/>
                <w:szCs w:val="20"/>
                <w:lang w:val="nb-NO"/>
              </w:rPr>
              <m:t>D</m:t>
            </m:r>
          </m:e>
          <m:sub>
            <m:r>
              <w:rPr>
                <w:rFonts w:ascii="Cambria Math"/>
                <w:sz w:val="20"/>
                <w:szCs w:val="20"/>
              </w:rPr>
              <m:t>abs</m:t>
            </m:r>
            <m:ctrlPr>
              <w:rPr>
                <w:rFonts w:ascii="Cambria Math" w:hAnsi="Cambria Math"/>
                <w:i/>
                <w:sz w:val="20"/>
                <w:szCs w:val="20"/>
                <w:lang w:val="en-GB"/>
              </w:rPr>
            </m:ctrlPr>
          </m:sub>
        </m:sSub>
      </m:oMath>
      <w:r w:rsidRPr="00B70830">
        <w:rPr>
          <w:sz w:val="20"/>
          <w:szCs w:val="20"/>
          <w:lang w:val="nb-NO"/>
        </w:rPr>
        <w:tab/>
        <w:t xml:space="preserve">merupakan LOD dari metode </w:t>
      </w:r>
      <w:r w:rsidRPr="00B70830">
        <w:rPr>
          <w:i/>
          <w:iCs/>
          <w:sz w:val="20"/>
          <w:szCs w:val="20"/>
          <w:lang w:val="nb-NO"/>
        </w:rPr>
        <w:t xml:space="preserve">real-time </w:t>
      </w:r>
      <w:r w:rsidRPr="00B70830">
        <w:rPr>
          <w:sz w:val="20"/>
          <w:szCs w:val="20"/>
          <w:lang w:val="nb-NO"/>
        </w:rPr>
        <w:t xml:space="preserve">PCR </w:t>
      </w:r>
      <w:r w:rsidRPr="00B70830">
        <w:rPr>
          <w:i/>
          <w:iCs/>
          <w:sz w:val="20"/>
          <w:szCs w:val="20"/>
          <w:lang w:val="nb-NO"/>
        </w:rPr>
        <w:t xml:space="preserve">event-specific </w:t>
      </w:r>
      <w:r w:rsidRPr="00B70830">
        <w:rPr>
          <w:sz w:val="20"/>
          <w:szCs w:val="20"/>
          <w:lang w:val="nb-NO"/>
        </w:rPr>
        <w:t xml:space="preserve">yang digunakan untuk kuantifikasi, dalam </w:t>
      </w:r>
      <w:r w:rsidR="00AF2B6E" w:rsidRPr="00B70830">
        <w:rPr>
          <w:i/>
          <w:iCs/>
          <w:sz w:val="20"/>
          <w:szCs w:val="20"/>
          <w:lang w:val="nb-NO"/>
        </w:rPr>
        <w:t>copy</w:t>
      </w:r>
      <w:r w:rsidR="00AF2B6E" w:rsidRPr="00B70830">
        <w:rPr>
          <w:sz w:val="20"/>
          <w:szCs w:val="20"/>
          <w:lang w:val="nb-NO"/>
        </w:rPr>
        <w:t xml:space="preserve"> </w:t>
      </w:r>
      <w:r w:rsidRPr="00B70830">
        <w:rPr>
          <w:sz w:val="20"/>
          <w:szCs w:val="20"/>
          <w:lang w:val="nb-NO"/>
        </w:rPr>
        <w:t>per PCR;</w:t>
      </w:r>
    </w:p>
    <w:p w14:paraId="731A4DA6" w14:textId="77777777" w:rsidR="00743392" w:rsidRPr="00B70830" w:rsidRDefault="00743392" w:rsidP="00743392">
      <w:pPr>
        <w:tabs>
          <w:tab w:val="left" w:pos="993"/>
        </w:tabs>
        <w:jc w:val="both"/>
        <w:rPr>
          <w:sz w:val="20"/>
          <w:szCs w:val="20"/>
          <w:lang w:val="nb-NO"/>
        </w:rPr>
      </w:pPr>
    </w:p>
    <w:p w14:paraId="5321CC78" w14:textId="59E04CCA" w:rsidR="00743392" w:rsidRPr="00B70830" w:rsidRDefault="00743392" w:rsidP="00743392">
      <w:pPr>
        <w:tabs>
          <w:tab w:val="left" w:pos="993"/>
        </w:tabs>
        <w:jc w:val="both"/>
        <w:rPr>
          <w:sz w:val="20"/>
          <w:szCs w:val="20"/>
          <w:lang w:val="en-ID"/>
        </w:rPr>
      </w:pPr>
      <w:r w:rsidRPr="00B70830">
        <w:rPr>
          <w:b/>
          <w:bCs/>
          <w:sz w:val="20"/>
          <w:szCs w:val="20"/>
          <w:lang w:val="en-ID"/>
        </w:rPr>
        <w:t>CATATAN</w:t>
      </w:r>
      <w:r w:rsidRPr="00B70830">
        <w:rPr>
          <w:sz w:val="20"/>
          <w:szCs w:val="20"/>
          <w:lang w:val="en-ID"/>
        </w:rPr>
        <w:t>    </w:t>
      </w:r>
      <w:proofErr w:type="spellStart"/>
      <w:r w:rsidRPr="00B70830">
        <w:rPr>
          <w:sz w:val="20"/>
          <w:szCs w:val="20"/>
          <w:lang w:val="en-ID"/>
        </w:rPr>
        <w:t>Untuk</w:t>
      </w:r>
      <w:proofErr w:type="spellEnd"/>
      <w:r w:rsidRPr="00B70830">
        <w:rPr>
          <w:sz w:val="20"/>
          <w:szCs w:val="20"/>
          <w:lang w:val="en-ID"/>
        </w:rPr>
        <w:t xml:space="preserve"> </w:t>
      </w:r>
      <w:proofErr w:type="spellStart"/>
      <w:r w:rsidRPr="00B70830">
        <w:rPr>
          <w:sz w:val="20"/>
          <w:szCs w:val="20"/>
          <w:lang w:val="en-ID"/>
        </w:rPr>
        <w:t>perhitungan</w:t>
      </w:r>
      <w:proofErr w:type="spellEnd"/>
      <w:r w:rsidRPr="00B70830">
        <w:rPr>
          <w:sz w:val="20"/>
          <w:szCs w:val="20"/>
          <w:lang w:val="en-ID"/>
        </w:rPr>
        <w:t xml:space="preserve"> </w:t>
      </w:r>
      <w:proofErr w:type="spellStart"/>
      <w:r w:rsidRPr="00B70830">
        <w:rPr>
          <w:sz w:val="20"/>
          <w:szCs w:val="20"/>
          <w:lang w:val="en-ID"/>
        </w:rPr>
        <w:t>dalam</w:t>
      </w:r>
      <w:proofErr w:type="spellEnd"/>
      <w:r w:rsidRPr="00B70830">
        <w:rPr>
          <w:sz w:val="20"/>
          <w:szCs w:val="20"/>
          <w:lang w:val="en-ID"/>
        </w:rPr>
        <w:t xml:space="preserve"> Tabel A.7, </w:t>
      </w:r>
      <w:proofErr w:type="spellStart"/>
      <w:r w:rsidRPr="00B70830">
        <w:rPr>
          <w:sz w:val="20"/>
          <w:szCs w:val="20"/>
          <w:lang w:val="en-ID"/>
        </w:rPr>
        <w:t>diasumsikan</w:t>
      </w:r>
      <w:proofErr w:type="spellEnd"/>
      <w:r w:rsidRPr="00B70830">
        <w:rPr>
          <w:sz w:val="20"/>
          <w:szCs w:val="20"/>
          <w:lang w:val="en-ID"/>
        </w:rPr>
        <w:t xml:space="preserve"> </w:t>
      </w:r>
      <w:proofErr w:type="spellStart"/>
      <w:r w:rsidRPr="00B70830">
        <w:rPr>
          <w:sz w:val="20"/>
          <w:szCs w:val="20"/>
          <w:lang w:val="en-ID"/>
        </w:rPr>
        <w:t>bahwa</w:t>
      </w:r>
      <w:proofErr w:type="spellEnd"/>
      <w:r w:rsidRPr="00B70830">
        <w:rPr>
          <w:sz w:val="20"/>
          <w:szCs w:val="20"/>
          <w:lang w:val="en-ID"/>
        </w:rPr>
        <w:t xml:space="preserve"> LOD </w:t>
      </w:r>
      <w:proofErr w:type="spellStart"/>
      <w:r w:rsidRPr="00B70830">
        <w:rPr>
          <w:sz w:val="20"/>
          <w:szCs w:val="20"/>
          <w:lang w:val="en-ID"/>
        </w:rPr>
        <w:t>adalah</w:t>
      </w:r>
      <w:proofErr w:type="spellEnd"/>
      <w:r w:rsidRPr="00B70830">
        <w:rPr>
          <w:sz w:val="20"/>
          <w:szCs w:val="20"/>
          <w:lang w:val="en-ID"/>
        </w:rPr>
        <w:t xml:space="preserve"> 10 </w:t>
      </w:r>
      <w:r w:rsidR="00AF2B6E" w:rsidRPr="00B70830">
        <w:rPr>
          <w:i/>
          <w:iCs/>
          <w:sz w:val="20"/>
          <w:szCs w:val="20"/>
          <w:lang w:val="en-ID"/>
        </w:rPr>
        <w:t>copy</w:t>
      </w:r>
      <w:r w:rsidRPr="00B70830">
        <w:rPr>
          <w:sz w:val="20"/>
          <w:szCs w:val="20"/>
          <w:lang w:val="en-ID"/>
        </w:rPr>
        <w:t>.</w:t>
      </w:r>
    </w:p>
    <w:p w14:paraId="52ADF87A" w14:textId="77777777" w:rsidR="00743392" w:rsidRPr="00B70830" w:rsidRDefault="00743392" w:rsidP="00743392">
      <w:pPr>
        <w:spacing w:after="160" w:line="259" w:lineRule="auto"/>
        <w:rPr>
          <w:szCs w:val="22"/>
          <w:lang w:val="en-ID"/>
        </w:rPr>
      </w:pPr>
      <w:r w:rsidRPr="00B70830">
        <w:rPr>
          <w:szCs w:val="22"/>
          <w:lang w:val="en-ID"/>
        </w:rPr>
        <w:br w:type="page"/>
      </w:r>
    </w:p>
    <w:p w14:paraId="772234D6" w14:textId="77777777" w:rsidR="00743392" w:rsidRPr="00B70830" w:rsidRDefault="00743392" w:rsidP="00743392">
      <w:pPr>
        <w:jc w:val="both"/>
        <w:rPr>
          <w:szCs w:val="22"/>
          <w:lang w:val="en-GB"/>
        </w:rPr>
      </w:pPr>
      <w:r w:rsidRPr="00B70830">
        <w:rPr>
          <w:szCs w:val="22"/>
          <w:lang w:val="en-GB"/>
        </w:rPr>
        <w:lastRenderedPageBreak/>
        <w:t xml:space="preserve">Prior to the collaborative trial, DNA was extracted from five commercial soybean </w:t>
      </w:r>
      <w:proofErr w:type="spellStart"/>
      <w:r w:rsidRPr="00B70830">
        <w:rPr>
          <w:szCs w:val="22"/>
          <w:lang w:val="en-GB"/>
        </w:rPr>
        <w:t>lecithins</w:t>
      </w:r>
      <w:proofErr w:type="spellEnd"/>
      <w:r w:rsidRPr="00B70830">
        <w:rPr>
          <w:szCs w:val="22"/>
          <w:lang w:val="en-GB"/>
        </w:rPr>
        <w:t xml:space="preserve"> and tested for PCR inhibition. The DNA prepared from each sample was further diluted using TE buffer (1 volume DNA diluted with 4 volumes of TE; 1 volume of first DNA dilution diluted with 4 volumes of TE, 1 volume of second DNA dilution diluted with 4 volumes of TE). The difference between the calculated (extrapolated) </w:t>
      </w:r>
      <w:r w:rsidRPr="00B70830">
        <w:rPr>
          <w:i/>
          <w:szCs w:val="22"/>
          <w:lang w:val="en-GB"/>
        </w:rPr>
        <w:t>C</w:t>
      </w:r>
      <w:r w:rsidRPr="00B70830">
        <w:rPr>
          <w:szCs w:val="22"/>
          <w:vertAlign w:val="subscript"/>
          <w:lang w:val="en-GB"/>
        </w:rPr>
        <w:t>t</w:t>
      </w:r>
      <w:r w:rsidRPr="00B70830">
        <w:rPr>
          <w:szCs w:val="22"/>
          <w:lang w:val="en-GB"/>
        </w:rPr>
        <w:t xml:space="preserve">-value of the undiluted DNA sample and the measured </w:t>
      </w:r>
      <w:r w:rsidRPr="00B70830">
        <w:rPr>
          <w:i/>
          <w:szCs w:val="22"/>
          <w:lang w:val="en-GB"/>
        </w:rPr>
        <w:t>C</w:t>
      </w:r>
      <w:r w:rsidRPr="00B70830">
        <w:rPr>
          <w:szCs w:val="22"/>
          <w:vertAlign w:val="subscript"/>
          <w:lang w:val="en-GB"/>
        </w:rPr>
        <w:t>t</w:t>
      </w:r>
      <w:r w:rsidRPr="00B70830">
        <w:rPr>
          <w:szCs w:val="22"/>
          <w:lang w:val="en-GB"/>
        </w:rPr>
        <w:t>-value of each DNA dilution was below 0,1, showing that DNA preparations were free of PCR-inhibitors.</w:t>
      </w:r>
    </w:p>
    <w:p w14:paraId="7651F1BF" w14:textId="77777777" w:rsidR="00743392" w:rsidRPr="00B70830" w:rsidRDefault="00743392" w:rsidP="00743392">
      <w:pPr>
        <w:jc w:val="both"/>
        <w:rPr>
          <w:szCs w:val="22"/>
          <w:lang w:val="en-GB"/>
        </w:rPr>
      </w:pPr>
    </w:p>
    <w:p w14:paraId="40B41DE7" w14:textId="77777777" w:rsidR="00743392" w:rsidRPr="00B70830" w:rsidRDefault="00743392" w:rsidP="00743392">
      <w:pPr>
        <w:jc w:val="both"/>
        <w:rPr>
          <w:b/>
          <w:szCs w:val="22"/>
          <w:lang w:val="en-GB"/>
        </w:rPr>
      </w:pPr>
      <w:bookmarkStart w:id="91" w:name="_Toc88879679"/>
      <w:bookmarkStart w:id="92" w:name="_Toc88879778"/>
      <w:bookmarkStart w:id="93" w:name="_Toc88880868"/>
      <w:bookmarkStart w:id="94" w:name="_Toc88880968"/>
      <w:bookmarkStart w:id="95" w:name="_Toc88898938"/>
      <w:r w:rsidRPr="00B70830">
        <w:rPr>
          <w:b/>
          <w:szCs w:val="22"/>
          <w:lang w:val="en-GB"/>
        </w:rPr>
        <w:t>A.5.2.3.4</w:t>
      </w:r>
      <w:r w:rsidRPr="00B70830">
        <w:rPr>
          <w:b/>
          <w:szCs w:val="22"/>
          <w:lang w:val="en-GB"/>
        </w:rPr>
        <w:tab/>
        <w:t>Collaborative trial</w:t>
      </w:r>
      <w:bookmarkEnd w:id="91"/>
      <w:bookmarkEnd w:id="92"/>
      <w:bookmarkEnd w:id="93"/>
      <w:bookmarkEnd w:id="94"/>
      <w:bookmarkEnd w:id="95"/>
    </w:p>
    <w:p w14:paraId="58EC07F3" w14:textId="77777777" w:rsidR="00743392" w:rsidRPr="00B70830" w:rsidRDefault="00743392" w:rsidP="00743392">
      <w:pPr>
        <w:jc w:val="both"/>
        <w:rPr>
          <w:b/>
          <w:szCs w:val="22"/>
          <w:lang w:val="en-GB"/>
        </w:rPr>
      </w:pPr>
    </w:p>
    <w:p w14:paraId="71F9D7BB" w14:textId="77777777" w:rsidR="00743392" w:rsidRPr="00B70830" w:rsidRDefault="00743392" w:rsidP="00743392">
      <w:pPr>
        <w:jc w:val="both"/>
        <w:rPr>
          <w:szCs w:val="22"/>
          <w:lang w:val="en-GB"/>
        </w:rPr>
      </w:pPr>
      <w:r w:rsidRPr="00B70830">
        <w:rPr>
          <w:szCs w:val="22"/>
          <w:lang w:val="en-GB"/>
        </w:rPr>
        <w:t xml:space="preserve">A collaborative trial (validation study) was carried out in 12 laboratories (Reference [45]). Five commercial soybean lecithin samples were used. Each laboratory received 15 coded samples and a standard DNA for calibration. The samples were distributed in a way that each participant received three identical samples of each of the five soybean </w:t>
      </w:r>
      <w:proofErr w:type="spellStart"/>
      <w:r w:rsidRPr="00B70830">
        <w:rPr>
          <w:szCs w:val="22"/>
          <w:lang w:val="en-GB"/>
        </w:rPr>
        <w:t>lecithins</w:t>
      </w:r>
      <w:proofErr w:type="spellEnd"/>
      <w:r w:rsidRPr="00B70830">
        <w:rPr>
          <w:szCs w:val="22"/>
          <w:lang w:val="en-GB"/>
        </w:rPr>
        <w:t>. A single DNA extraction was performed per sample by each laboratory. The returned results were assigned to the five different lecithin samples for evaluation of the collaborative trial.</w:t>
      </w:r>
    </w:p>
    <w:p w14:paraId="18D614B3" w14:textId="77777777" w:rsidR="00743392" w:rsidRPr="00B70830" w:rsidRDefault="00743392" w:rsidP="00743392">
      <w:pPr>
        <w:jc w:val="both"/>
        <w:rPr>
          <w:szCs w:val="22"/>
          <w:lang w:val="en-GB"/>
        </w:rPr>
      </w:pPr>
    </w:p>
    <w:p w14:paraId="67E4E2ED" w14:textId="7D2F1515" w:rsidR="00743392" w:rsidRPr="00B70830" w:rsidRDefault="00743392" w:rsidP="00743392">
      <w:pPr>
        <w:jc w:val="both"/>
        <w:rPr>
          <w:szCs w:val="22"/>
          <w:lang w:val="en-GB"/>
        </w:rPr>
      </w:pPr>
      <w:r w:rsidRPr="00B70830">
        <w:rPr>
          <w:szCs w:val="22"/>
          <w:lang w:val="en-GB"/>
        </w:rPr>
        <w:t>The extracted DNAs were tested in a real-time PCR amplifying a DNA sequence of the soybean lectin gene according to the method in ISO 21570:2005,</w:t>
      </w:r>
      <w:r w:rsidRPr="00B70830">
        <w:rPr>
          <w:szCs w:val="22"/>
          <w:vertAlign w:val="superscript"/>
          <w:lang w:val="en-GB"/>
        </w:rPr>
        <w:t>[41]</w:t>
      </w:r>
      <w:r w:rsidRPr="00B70830">
        <w:rPr>
          <w:szCs w:val="22"/>
          <w:lang w:val="en-GB"/>
        </w:rPr>
        <w:t xml:space="preserve"> C.2. Standard-DNA for calibration was prepared from soybean flour [ERM BF410a</w:t>
      </w:r>
      <w:r w:rsidRPr="00B70830">
        <w:rPr>
          <w:szCs w:val="22"/>
          <w:vertAlign w:val="superscript"/>
          <w:lang w:val="fr-FR"/>
        </w:rPr>
        <w:footnoteReference w:id="18"/>
      </w:r>
      <w:r w:rsidRPr="00B70830">
        <w:rPr>
          <w:szCs w:val="22"/>
          <w:vertAlign w:val="superscript"/>
          <w:lang w:val="en-GB"/>
        </w:rPr>
        <w:t>)</w:t>
      </w:r>
      <w:r w:rsidRPr="00B70830">
        <w:rPr>
          <w:szCs w:val="22"/>
          <w:lang w:val="en-GB"/>
        </w:rPr>
        <w:t>] by using the Plant Mini Kit</w:t>
      </w:r>
      <w:r w:rsidRPr="00B70830">
        <w:rPr>
          <w:szCs w:val="22"/>
          <w:vertAlign w:val="superscript"/>
          <w:lang w:val="en-GB"/>
        </w:rPr>
        <w:t>3)</w:t>
      </w:r>
      <w:r w:rsidRPr="00B70830">
        <w:rPr>
          <w:szCs w:val="22"/>
          <w:lang w:val="en-GB"/>
        </w:rPr>
        <w:t xml:space="preserve"> (Qiagen, Hilden/Germany) starting with a CTAB extraction (see A.3). The concentration of DNA was estimated </w:t>
      </w:r>
      <w:proofErr w:type="spellStart"/>
      <w:r w:rsidRPr="00B70830">
        <w:rPr>
          <w:szCs w:val="22"/>
          <w:lang w:val="en-GB"/>
        </w:rPr>
        <w:t>fluorimetrically</w:t>
      </w:r>
      <w:proofErr w:type="spellEnd"/>
      <w:r w:rsidRPr="00B70830">
        <w:rPr>
          <w:szCs w:val="22"/>
          <w:lang w:val="en-GB"/>
        </w:rPr>
        <w:t xml:space="preserve"> with the PicoGreen</w:t>
      </w:r>
      <w:r w:rsidRPr="00B70830">
        <w:rPr>
          <w:szCs w:val="22"/>
          <w:vertAlign w:val="superscript"/>
          <w:lang w:val="en-GB"/>
        </w:rPr>
        <w:t>3)</w:t>
      </w:r>
      <w:r w:rsidRPr="00B70830">
        <w:rPr>
          <w:szCs w:val="22"/>
          <w:lang w:val="en-GB"/>
        </w:rPr>
        <w:t xml:space="preserve"> dsDNA method (Reference [17]). DNA-standards were defined by the copy number (cp) of haploid genome equivalents per microlitre. For the calculation, a haploid genome mass for soybean of 1,13 </w:t>
      </w:r>
      <w:proofErr w:type="spellStart"/>
      <w:r w:rsidRPr="00B70830">
        <w:rPr>
          <w:szCs w:val="22"/>
          <w:lang w:val="en-GB"/>
        </w:rPr>
        <w:t>pg</w:t>
      </w:r>
      <w:proofErr w:type="spellEnd"/>
      <w:r w:rsidRPr="00B70830">
        <w:rPr>
          <w:szCs w:val="22"/>
          <w:lang w:val="en-GB"/>
        </w:rPr>
        <w:t xml:space="preserve"> was assumed. A dilution series was prepared ranging from about 50 000 cp/5 µl to 80 cp/5 µl. Seven laboratories used ABI</w:t>
      </w:r>
      <w:r w:rsidRPr="00B70830">
        <w:rPr>
          <w:szCs w:val="22"/>
          <w:vertAlign w:val="superscript"/>
          <w:lang w:val="en-GB"/>
        </w:rPr>
        <w:t>3)</w:t>
      </w:r>
      <w:r w:rsidRPr="00B70830">
        <w:rPr>
          <w:szCs w:val="22"/>
          <w:lang w:val="en-GB"/>
        </w:rPr>
        <w:t xml:space="preserve"> real-time PCR equipment (ABI 7000, 7500, 7700), and five laboratories used the Light Cycler</w:t>
      </w:r>
      <w:r w:rsidRPr="00B70830">
        <w:rPr>
          <w:szCs w:val="22"/>
          <w:vertAlign w:val="superscript"/>
          <w:lang w:val="en-GB"/>
        </w:rPr>
        <w:t>3)</w:t>
      </w:r>
      <w:r w:rsidRPr="00B70830">
        <w:rPr>
          <w:szCs w:val="22"/>
          <w:lang w:val="en-GB"/>
        </w:rPr>
        <w:t xml:space="preserve"> (Roche) with the following modifications to the protocol described in ISO 21570:2005,</w:t>
      </w:r>
      <w:r w:rsidRPr="00B70830">
        <w:rPr>
          <w:szCs w:val="22"/>
          <w:vertAlign w:val="superscript"/>
          <w:lang w:val="en-GB"/>
        </w:rPr>
        <w:t>[41]</w:t>
      </w:r>
      <w:r w:rsidRPr="00B70830">
        <w:rPr>
          <w:szCs w:val="22"/>
          <w:lang w:val="en-GB"/>
        </w:rPr>
        <w:t xml:space="preserve"> C.2: PCR was performed in a 20 µl final volume containing </w:t>
      </w:r>
      <w:proofErr w:type="spellStart"/>
      <w:r w:rsidRPr="00B70830">
        <w:rPr>
          <w:szCs w:val="22"/>
          <w:lang w:val="en-GB"/>
        </w:rPr>
        <w:t>QuantiTect</w:t>
      </w:r>
      <w:proofErr w:type="spellEnd"/>
      <w:r w:rsidRPr="00B70830">
        <w:rPr>
          <w:szCs w:val="22"/>
          <w:lang w:val="en-GB"/>
        </w:rPr>
        <w:t xml:space="preserve"> Probe PCR Master Mix</w:t>
      </w:r>
      <w:r w:rsidRPr="00B70830">
        <w:rPr>
          <w:szCs w:val="22"/>
          <w:vertAlign w:val="superscript"/>
          <w:lang w:val="en-GB"/>
        </w:rPr>
        <w:t>3)</w:t>
      </w:r>
      <w:r w:rsidRPr="00B70830">
        <w:rPr>
          <w:szCs w:val="22"/>
          <w:lang w:val="en-GB"/>
        </w:rPr>
        <w:t xml:space="preserve"> (Qiagen), primers GM1-F and GM1-R at 500 nmol/l each and 150 nmol/l of probe GM1. Real-time PCR program was: initial step with 900 s at 95 °C, then 45 cycles with 10 s at 95 °C, 30 s at 60 °C and 30 s at 72 °C. Fluorescence signal acquisition was done within the elongation step. The temperature ramping rate was set to 2</w:t>
      </w:r>
      <w:r w:rsidR="006663C0" w:rsidRPr="00B70830">
        <w:rPr>
          <w:szCs w:val="22"/>
          <w:lang w:val="en-GB"/>
        </w:rPr>
        <w:t xml:space="preserve"> </w:t>
      </w:r>
      <w:r w:rsidRPr="00B70830">
        <w:rPr>
          <w:szCs w:val="22"/>
          <w:lang w:val="en-GB"/>
        </w:rPr>
        <w:t>°C/s.</w:t>
      </w:r>
    </w:p>
    <w:p w14:paraId="52E29E60" w14:textId="77777777" w:rsidR="00743392" w:rsidRPr="00B70830" w:rsidRDefault="00743392" w:rsidP="00743392">
      <w:pPr>
        <w:jc w:val="both"/>
        <w:rPr>
          <w:szCs w:val="22"/>
          <w:lang w:val="en-GB"/>
        </w:rPr>
      </w:pPr>
    </w:p>
    <w:p w14:paraId="5AE2A184" w14:textId="77777777" w:rsidR="00743392" w:rsidRPr="00B70830" w:rsidRDefault="00743392" w:rsidP="00743392">
      <w:pPr>
        <w:jc w:val="both"/>
        <w:rPr>
          <w:szCs w:val="22"/>
          <w:lang w:val="en-GB"/>
        </w:rPr>
      </w:pPr>
      <w:r w:rsidRPr="00B70830">
        <w:rPr>
          <w:szCs w:val="22"/>
          <w:lang w:val="en-GB"/>
        </w:rPr>
        <w:t xml:space="preserve">As a criterion for the suitability of the method, the practical limit of detection, </w:t>
      </w:r>
      <w:proofErr w:type="spellStart"/>
      <w:r w:rsidRPr="00B70830">
        <w:rPr>
          <w:szCs w:val="22"/>
          <w:lang w:val="en-GB"/>
        </w:rPr>
        <w:t>LOD</w:t>
      </w:r>
      <w:r w:rsidRPr="00B70830">
        <w:rPr>
          <w:szCs w:val="22"/>
          <w:vertAlign w:val="subscript"/>
          <w:lang w:val="en-GB"/>
        </w:rPr>
        <w:t>prac</w:t>
      </w:r>
      <w:proofErr w:type="spellEnd"/>
      <w:r w:rsidRPr="00B70830">
        <w:rPr>
          <w:szCs w:val="22"/>
          <w:lang w:val="en-GB"/>
        </w:rPr>
        <w:t>, for genetically modified soya was determined in accordance with ISO 24276. The value was calculated individually for each sample using Formula (A.1):</w:t>
      </w:r>
    </w:p>
    <w:p w14:paraId="435B1A39" w14:textId="77777777" w:rsidR="00743392" w:rsidRPr="00B70830" w:rsidRDefault="00743392" w:rsidP="00743392">
      <w:pPr>
        <w:jc w:val="both"/>
        <w:rPr>
          <w:szCs w:val="22"/>
          <w:lang w:val="en-GB"/>
        </w:rPr>
      </w:pPr>
    </w:p>
    <w:p w14:paraId="1909CB4F" w14:textId="77777777" w:rsidR="00743392" w:rsidRPr="00B70830" w:rsidRDefault="00743392" w:rsidP="00743392">
      <w:pPr>
        <w:tabs>
          <w:tab w:val="right" w:pos="9071"/>
        </w:tabs>
        <w:jc w:val="both"/>
        <w:rPr>
          <w:szCs w:val="22"/>
          <w:lang w:val="en-ID"/>
        </w:rPr>
      </w:pPr>
      <m:oMath>
        <m:r>
          <m:rPr>
            <m:nor/>
          </m:rPr>
          <w:rPr>
            <w:rFonts w:ascii="Cambria Math"/>
            <w:szCs w:val="22"/>
            <w:lang w:val="en-ID"/>
          </w:rPr>
          <m:t>LO</m:t>
        </m:r>
        <m:sSub>
          <m:sSubPr>
            <m:ctrlPr>
              <w:rPr>
                <w:rFonts w:ascii="Cambria Math" w:hAnsi="Cambria Math"/>
                <w:szCs w:val="22"/>
                <w:lang w:val="en-GB"/>
              </w:rPr>
            </m:ctrlPr>
          </m:sSubPr>
          <m:e>
            <m:r>
              <m:rPr>
                <m:nor/>
              </m:rPr>
              <w:rPr>
                <w:rFonts w:ascii="Cambria Math"/>
                <w:szCs w:val="22"/>
                <w:lang w:val="en-ID"/>
              </w:rPr>
              <m:t>D</m:t>
            </m:r>
          </m:e>
          <m:sub>
            <m:r>
              <m:rPr>
                <m:nor/>
              </m:rPr>
              <w:rPr>
                <w:rFonts w:ascii="Cambria Math"/>
                <w:szCs w:val="22"/>
                <w:lang w:val="en-ID"/>
              </w:rPr>
              <m:t>prac</m:t>
            </m:r>
          </m:sub>
        </m:sSub>
        <m:r>
          <w:rPr>
            <w:rFonts w:ascii="Cambria Math"/>
            <w:szCs w:val="22"/>
            <w:lang w:val="en-ID"/>
          </w:rPr>
          <m:t> </m:t>
        </m:r>
        <m:r>
          <w:rPr>
            <w:rFonts w:ascii="Cambria Math"/>
            <w:szCs w:val="22"/>
            <w:lang w:val="en-ID"/>
          </w:rPr>
          <m:t>%=</m:t>
        </m:r>
        <m:f>
          <m:fPr>
            <m:ctrlPr>
              <w:rPr>
                <w:rFonts w:ascii="Cambria Math" w:hAnsi="Cambria Math"/>
                <w:szCs w:val="22"/>
                <w:lang w:val="en-GB"/>
              </w:rPr>
            </m:ctrlPr>
          </m:fPr>
          <m:num>
            <m:r>
              <m:rPr>
                <m:nor/>
              </m:rPr>
              <w:rPr>
                <w:rFonts w:ascii="Cambria Math"/>
                <w:szCs w:val="22"/>
                <w:lang w:val="en-ID"/>
              </w:rPr>
              <m:t>LO</m:t>
            </m:r>
            <m:sSub>
              <m:sSubPr>
                <m:ctrlPr>
                  <w:rPr>
                    <w:rFonts w:ascii="Cambria Math" w:hAnsi="Cambria Math"/>
                    <w:szCs w:val="22"/>
                    <w:lang w:val="en-GB"/>
                  </w:rPr>
                </m:ctrlPr>
              </m:sSubPr>
              <m:e>
                <m:r>
                  <m:rPr>
                    <m:nor/>
                  </m:rPr>
                  <w:rPr>
                    <w:rFonts w:ascii="Cambria Math"/>
                    <w:szCs w:val="22"/>
                    <w:lang w:val="en-ID"/>
                  </w:rPr>
                  <m:t>D</m:t>
                </m:r>
              </m:e>
              <m:sub>
                <m:r>
                  <w:rPr>
                    <w:rFonts w:ascii="Cambria Math"/>
                    <w:szCs w:val="22"/>
                    <w:lang w:val="en-ID"/>
                  </w:rPr>
                  <m:t>abs</m:t>
                </m:r>
                <m:ctrlPr>
                  <w:rPr>
                    <w:rFonts w:ascii="Cambria Math" w:hAnsi="Cambria Math"/>
                    <w:i/>
                    <w:szCs w:val="22"/>
                    <w:lang w:val="en-GB"/>
                  </w:rPr>
                </m:ctrlPr>
              </m:sub>
            </m:sSub>
            <m:ctrlPr>
              <w:rPr>
                <w:rFonts w:ascii="Cambria Math" w:hAnsi="Cambria Math"/>
                <w:i/>
                <w:szCs w:val="22"/>
                <w:lang w:val="en-GB"/>
              </w:rPr>
            </m:ctrlPr>
          </m:num>
          <m:den>
            <m:sSub>
              <m:sSubPr>
                <m:ctrlPr>
                  <w:rPr>
                    <w:rFonts w:ascii="Cambria Math" w:hAnsi="Cambria Math"/>
                    <w:i/>
                    <w:szCs w:val="22"/>
                    <w:lang w:val="en-GB"/>
                  </w:rPr>
                </m:ctrlPr>
              </m:sSubPr>
              <m:e>
                <m:r>
                  <w:rPr>
                    <w:rFonts w:ascii="Cambria Math"/>
                    <w:szCs w:val="22"/>
                    <w:lang w:val="en-GB"/>
                  </w:rPr>
                  <m:t>c</m:t>
                </m:r>
              </m:e>
              <m:sub>
                <m:r>
                  <w:rPr>
                    <w:rFonts w:ascii="Cambria Math"/>
                    <w:szCs w:val="22"/>
                    <w:lang w:val="en-ID"/>
                  </w:rPr>
                  <m:t>s, DNA</m:t>
                </m:r>
              </m:sub>
            </m:sSub>
            <m:ctrlPr>
              <w:rPr>
                <w:rFonts w:ascii="Cambria Math" w:hAnsi="Cambria Math"/>
                <w:i/>
                <w:szCs w:val="22"/>
                <w:lang w:val="en-GB"/>
              </w:rPr>
            </m:ctrlPr>
          </m:den>
        </m:f>
        <m:r>
          <w:rPr>
            <w:rFonts w:ascii="Cambria Math"/>
            <w:szCs w:val="22"/>
            <w:lang w:val="en-ID"/>
          </w:rPr>
          <m:t>×</m:t>
        </m:r>
        <m:r>
          <w:rPr>
            <w:rFonts w:ascii="Cambria Math"/>
            <w:szCs w:val="22"/>
            <w:lang w:val="en-ID"/>
          </w:rPr>
          <m:t>100</m:t>
        </m:r>
      </m:oMath>
      <w:r w:rsidRPr="00B70830">
        <w:rPr>
          <w:szCs w:val="22"/>
          <w:lang w:val="en-ID"/>
        </w:rPr>
        <w:tab/>
        <w:t>(A.1)</w:t>
      </w:r>
    </w:p>
    <w:p w14:paraId="27C95DEF" w14:textId="77777777" w:rsidR="00743392" w:rsidRPr="00B70830" w:rsidRDefault="00743392" w:rsidP="00743392">
      <w:pPr>
        <w:jc w:val="both"/>
        <w:rPr>
          <w:szCs w:val="22"/>
          <w:lang w:val="en-GB"/>
        </w:rPr>
      </w:pPr>
    </w:p>
    <w:p w14:paraId="73255132" w14:textId="77777777" w:rsidR="00743392" w:rsidRPr="00B70830" w:rsidRDefault="00743392" w:rsidP="00743392">
      <w:pPr>
        <w:jc w:val="both"/>
        <w:rPr>
          <w:sz w:val="20"/>
          <w:szCs w:val="20"/>
          <w:lang w:val="en-GB"/>
        </w:rPr>
      </w:pPr>
      <w:proofErr w:type="gramStart"/>
      <w:r w:rsidRPr="00B70830">
        <w:rPr>
          <w:sz w:val="20"/>
          <w:szCs w:val="20"/>
          <w:lang w:val="en-GB"/>
        </w:rPr>
        <w:t>where</w:t>
      </w:r>
      <w:proofErr w:type="gramEnd"/>
    </w:p>
    <w:p w14:paraId="79A8CDEB" w14:textId="77777777" w:rsidR="00743392" w:rsidRPr="00B70830" w:rsidRDefault="00743392" w:rsidP="00743392">
      <w:pPr>
        <w:jc w:val="both"/>
        <w:rPr>
          <w:sz w:val="20"/>
          <w:szCs w:val="20"/>
          <w:lang w:val="en-GB"/>
        </w:rPr>
      </w:pPr>
    </w:p>
    <w:p w14:paraId="5BF099CB" w14:textId="77777777" w:rsidR="00743392" w:rsidRPr="00B70830" w:rsidRDefault="00743392" w:rsidP="00743392">
      <w:pPr>
        <w:tabs>
          <w:tab w:val="left" w:pos="993"/>
        </w:tabs>
        <w:ind w:left="993" w:hanging="993"/>
        <w:jc w:val="both"/>
        <w:rPr>
          <w:sz w:val="20"/>
          <w:szCs w:val="20"/>
          <w:lang w:val="en-GB"/>
        </w:rPr>
      </w:pPr>
      <m:oMath>
        <m:r>
          <m:rPr>
            <m:nor/>
          </m:rPr>
          <w:rPr>
            <w:rFonts w:ascii="Cambria Math"/>
            <w:sz w:val="20"/>
            <w:szCs w:val="20"/>
          </w:rPr>
          <m:t>LO</m:t>
        </m:r>
        <m:sSub>
          <m:sSubPr>
            <m:ctrlPr>
              <w:rPr>
                <w:rFonts w:ascii="Cambria Math" w:hAnsi="Cambria Math"/>
                <w:sz w:val="20"/>
                <w:szCs w:val="20"/>
                <w:lang w:val="en-GB"/>
              </w:rPr>
            </m:ctrlPr>
          </m:sSubPr>
          <m:e>
            <m:r>
              <m:rPr>
                <m:nor/>
              </m:rPr>
              <w:rPr>
                <w:rFonts w:ascii="Cambria Math"/>
                <w:sz w:val="20"/>
                <w:szCs w:val="20"/>
              </w:rPr>
              <m:t>D</m:t>
            </m:r>
          </m:e>
          <m:sub>
            <m:r>
              <w:rPr>
                <w:rFonts w:ascii="Cambria Math"/>
                <w:sz w:val="20"/>
                <w:szCs w:val="20"/>
              </w:rPr>
              <m:t>abs</m:t>
            </m:r>
            <m:ctrlPr>
              <w:rPr>
                <w:rFonts w:ascii="Cambria Math" w:hAnsi="Cambria Math"/>
                <w:i/>
                <w:sz w:val="20"/>
                <w:szCs w:val="20"/>
                <w:lang w:val="en-GB"/>
              </w:rPr>
            </m:ctrlPr>
          </m:sub>
        </m:sSub>
      </m:oMath>
      <w:r w:rsidRPr="00B70830">
        <w:rPr>
          <w:sz w:val="20"/>
          <w:szCs w:val="20"/>
        </w:rPr>
        <w:tab/>
      </w:r>
      <w:r w:rsidRPr="00B70830">
        <w:rPr>
          <w:sz w:val="20"/>
          <w:szCs w:val="20"/>
          <w:lang w:val="en-GB"/>
        </w:rPr>
        <w:t>is the LOD of the event-specific real-time PCR method used for quantitation, in copies per PCR;</w:t>
      </w:r>
    </w:p>
    <w:p w14:paraId="3848F077" w14:textId="77777777" w:rsidR="00743392" w:rsidRPr="00B70830" w:rsidRDefault="00743392" w:rsidP="00743392">
      <w:pPr>
        <w:tabs>
          <w:tab w:val="left" w:pos="993"/>
        </w:tabs>
        <w:ind w:left="993" w:hanging="993"/>
        <w:jc w:val="both"/>
        <w:rPr>
          <w:sz w:val="20"/>
          <w:szCs w:val="20"/>
        </w:rPr>
      </w:pPr>
    </w:p>
    <w:p w14:paraId="613DD866" w14:textId="77777777" w:rsidR="00743392" w:rsidRPr="00B70830" w:rsidRDefault="00743392" w:rsidP="00743392">
      <w:pPr>
        <w:tabs>
          <w:tab w:val="left" w:pos="993"/>
        </w:tabs>
        <w:ind w:left="993" w:hanging="993"/>
        <w:jc w:val="both"/>
        <w:rPr>
          <w:sz w:val="20"/>
          <w:szCs w:val="20"/>
        </w:rPr>
      </w:pPr>
      <w:r w:rsidRPr="00B70830">
        <w:rPr>
          <w:b/>
          <w:bCs/>
          <w:sz w:val="20"/>
          <w:szCs w:val="20"/>
        </w:rPr>
        <w:t>NOTE</w:t>
      </w:r>
      <w:r w:rsidRPr="00B70830">
        <w:rPr>
          <w:sz w:val="20"/>
          <w:szCs w:val="20"/>
        </w:rPr>
        <w:t>    </w:t>
      </w:r>
      <w:r w:rsidRPr="00B70830">
        <w:rPr>
          <w:sz w:val="20"/>
          <w:szCs w:val="20"/>
          <w:lang w:val="en-GB"/>
        </w:rPr>
        <w:t>For the calculations in Table A.7, an LOD of 10 copies is assumed.</w:t>
      </w:r>
    </w:p>
    <w:p w14:paraId="1CA3B2B9" w14:textId="77777777" w:rsidR="00743392" w:rsidRPr="00B70830" w:rsidRDefault="00743392" w:rsidP="00743392">
      <w:pPr>
        <w:spacing w:after="160" w:line="259" w:lineRule="auto"/>
        <w:rPr>
          <w:szCs w:val="22"/>
        </w:rPr>
      </w:pPr>
      <w:r w:rsidRPr="00B70830">
        <w:rPr>
          <w:szCs w:val="22"/>
        </w:rPr>
        <w:br w:type="page"/>
      </w:r>
    </w:p>
    <w:p w14:paraId="4F0C2BBD" w14:textId="472B4B88" w:rsidR="00743392" w:rsidRPr="00B70830" w:rsidRDefault="00000000" w:rsidP="00743392">
      <w:pPr>
        <w:tabs>
          <w:tab w:val="left" w:pos="993"/>
        </w:tabs>
        <w:ind w:left="993" w:hanging="993"/>
        <w:jc w:val="both"/>
        <w:rPr>
          <w:sz w:val="20"/>
          <w:szCs w:val="20"/>
        </w:rPr>
      </w:pPr>
      <m:oMath>
        <m:sSub>
          <m:sSubPr>
            <m:ctrlPr>
              <w:rPr>
                <w:rFonts w:ascii="Cambria Math" w:hAnsi="Cambria Math"/>
                <w:i/>
                <w:sz w:val="20"/>
                <w:szCs w:val="20"/>
                <w:lang w:val="en-GB"/>
              </w:rPr>
            </m:ctrlPr>
          </m:sSubPr>
          <m:e>
            <m:r>
              <w:rPr>
                <w:rFonts w:ascii="Cambria Math"/>
                <w:sz w:val="20"/>
                <w:szCs w:val="20"/>
                <w:lang w:val="en-GB"/>
              </w:rPr>
              <m:t>c</m:t>
            </m:r>
          </m:e>
          <m:sub>
            <m:r>
              <w:rPr>
                <w:rFonts w:ascii="Cambria Math"/>
                <w:sz w:val="20"/>
                <w:szCs w:val="20"/>
              </w:rPr>
              <m:t>s, DNA</m:t>
            </m:r>
          </m:sub>
        </m:sSub>
      </m:oMath>
      <w:r w:rsidR="00743392" w:rsidRPr="00B70830">
        <w:rPr>
          <w:sz w:val="20"/>
          <w:szCs w:val="20"/>
        </w:rPr>
        <w:tab/>
        <w:t xml:space="preserve">merupakan jumlah DNA kedelai yang dapat diamplifikasi dalam sampel, dalam </w:t>
      </w:r>
      <w:r w:rsidR="00487A0D" w:rsidRPr="00B70830">
        <w:rPr>
          <w:i/>
          <w:iCs/>
          <w:sz w:val="20"/>
          <w:szCs w:val="20"/>
        </w:rPr>
        <w:t>copy</w:t>
      </w:r>
      <w:r w:rsidR="00487A0D" w:rsidRPr="00B70830">
        <w:rPr>
          <w:sz w:val="20"/>
          <w:szCs w:val="20"/>
        </w:rPr>
        <w:t xml:space="preserve"> </w:t>
      </w:r>
      <w:r w:rsidR="00743392" w:rsidRPr="00B70830">
        <w:rPr>
          <w:sz w:val="20"/>
          <w:szCs w:val="20"/>
        </w:rPr>
        <w:t xml:space="preserve">per PCR, </w:t>
      </w:r>
      <w:proofErr w:type="spellStart"/>
      <w:r w:rsidR="00743392" w:rsidRPr="00B70830">
        <w:rPr>
          <w:sz w:val="20"/>
          <w:szCs w:val="20"/>
        </w:rPr>
        <w:t>ditentukan</w:t>
      </w:r>
      <w:proofErr w:type="spellEnd"/>
      <w:r w:rsidR="00743392" w:rsidRPr="00B70830">
        <w:rPr>
          <w:sz w:val="20"/>
          <w:szCs w:val="20"/>
        </w:rPr>
        <w:t xml:space="preserve"> menggunakan metode </w:t>
      </w:r>
      <w:r w:rsidR="00743392" w:rsidRPr="00B70830">
        <w:rPr>
          <w:i/>
          <w:iCs/>
          <w:sz w:val="20"/>
          <w:szCs w:val="20"/>
        </w:rPr>
        <w:t xml:space="preserve">real-time </w:t>
      </w:r>
      <w:r w:rsidR="00743392" w:rsidRPr="00B70830">
        <w:rPr>
          <w:sz w:val="20"/>
          <w:szCs w:val="20"/>
        </w:rPr>
        <w:t xml:space="preserve">PCR </w:t>
      </w:r>
      <w:proofErr w:type="spellStart"/>
      <w:r w:rsidR="00743392" w:rsidRPr="00B70830">
        <w:rPr>
          <w:sz w:val="20"/>
          <w:szCs w:val="20"/>
        </w:rPr>
        <w:t>spesifik</w:t>
      </w:r>
      <w:proofErr w:type="spellEnd"/>
      <w:r w:rsidR="00743392" w:rsidRPr="00B70830">
        <w:rPr>
          <w:sz w:val="20"/>
          <w:szCs w:val="20"/>
        </w:rPr>
        <w:t xml:space="preserve"> untuk gen </w:t>
      </w:r>
      <w:proofErr w:type="spellStart"/>
      <w:r w:rsidR="00743392" w:rsidRPr="00B70830">
        <w:rPr>
          <w:sz w:val="20"/>
          <w:szCs w:val="20"/>
        </w:rPr>
        <w:t>acuan</w:t>
      </w:r>
      <w:proofErr w:type="spellEnd"/>
      <w:r w:rsidR="00743392" w:rsidRPr="00B70830">
        <w:rPr>
          <w:sz w:val="20"/>
          <w:szCs w:val="20"/>
        </w:rPr>
        <w:t xml:space="preserve"> kedelai.</w:t>
      </w:r>
    </w:p>
    <w:p w14:paraId="20F6C4E8" w14:textId="77777777" w:rsidR="00743392" w:rsidRPr="00B70830" w:rsidRDefault="00743392" w:rsidP="00743392">
      <w:pPr>
        <w:tabs>
          <w:tab w:val="left" w:pos="993"/>
        </w:tabs>
        <w:jc w:val="both"/>
        <w:rPr>
          <w:szCs w:val="22"/>
        </w:rPr>
      </w:pPr>
    </w:p>
    <w:p w14:paraId="35ECCA8E" w14:textId="2EADA6AE" w:rsidR="00743392" w:rsidRPr="00B70830" w:rsidRDefault="00743392" w:rsidP="00743392">
      <w:pPr>
        <w:tabs>
          <w:tab w:val="left" w:pos="993"/>
        </w:tabs>
        <w:jc w:val="both"/>
        <w:rPr>
          <w:szCs w:val="22"/>
          <w:lang w:val="id-ID"/>
        </w:rPr>
      </w:pPr>
      <w:r w:rsidRPr="00B70830">
        <w:rPr>
          <w:szCs w:val="22"/>
          <w:lang w:val="id-ID"/>
        </w:rPr>
        <w:t xml:space="preserve">Tabel A.7 merangkum hasil </w:t>
      </w:r>
      <w:r w:rsidRPr="00B70830">
        <w:rPr>
          <w:szCs w:val="22"/>
          <w:lang w:val="nb-NO"/>
        </w:rPr>
        <w:t>uji</w:t>
      </w:r>
      <w:r w:rsidRPr="00B70830">
        <w:rPr>
          <w:szCs w:val="22"/>
          <w:lang w:val="id-ID"/>
        </w:rPr>
        <w:t xml:space="preserve"> kolaboratif. Pada empat dari lima sampel lesitin yang diuji, diperoleh nilai rata-rata LOD</w:t>
      </w:r>
      <w:r w:rsidRPr="00B70830">
        <w:rPr>
          <w:szCs w:val="22"/>
          <w:vertAlign w:val="subscript"/>
          <w:lang w:val="id-ID"/>
        </w:rPr>
        <w:t xml:space="preserve">prac </w:t>
      </w:r>
      <w:r w:rsidRPr="00B70830">
        <w:rPr>
          <w:szCs w:val="22"/>
          <w:lang w:val="id-ID"/>
        </w:rPr>
        <w:t xml:space="preserve">di bawah 0,9% (contoh untuk ambang batas </w:t>
      </w:r>
      <w:r w:rsidR="003521BB" w:rsidRPr="00B70830">
        <w:rPr>
          <w:szCs w:val="22"/>
          <w:lang w:val="id-ID"/>
        </w:rPr>
        <w:t xml:space="preserve">yang ditetapkan pada peraturan </w:t>
      </w:r>
      <w:r w:rsidR="00666BBA" w:rsidRPr="00B70830">
        <w:rPr>
          <w:szCs w:val="22"/>
          <w:lang w:val="id-ID"/>
        </w:rPr>
        <w:t>yang berlaku</w:t>
      </w:r>
      <w:r w:rsidRPr="00B70830">
        <w:rPr>
          <w:szCs w:val="22"/>
          <w:lang w:val="id-ID"/>
        </w:rPr>
        <w:t>). Untuk sampel lesitin 2, LOD</w:t>
      </w:r>
      <w:r w:rsidRPr="00B70830">
        <w:rPr>
          <w:szCs w:val="22"/>
          <w:vertAlign w:val="subscript"/>
          <w:lang w:val="id-ID"/>
        </w:rPr>
        <w:t xml:space="preserve">prac </w:t>
      </w:r>
      <w:r w:rsidRPr="00B70830">
        <w:rPr>
          <w:szCs w:val="22"/>
          <w:lang w:val="id-ID"/>
        </w:rPr>
        <w:t>dengan nilai rata-rata di atas 0,9</w:t>
      </w:r>
      <w:r w:rsidR="00C4669C" w:rsidRPr="00B70830">
        <w:rPr>
          <w:szCs w:val="22"/>
          <w:lang w:val="id-ID"/>
        </w:rPr>
        <w:t>%</w:t>
      </w:r>
      <w:r w:rsidRPr="00B70830">
        <w:rPr>
          <w:szCs w:val="22"/>
          <w:lang w:val="id-ID"/>
        </w:rPr>
        <w:t xml:space="preserve"> hanya diperoleh pada satu laboratorium, sedangkan untuk sampel lesitin 3 diperoleh pada dua laboratorium. Untuk sampel lesitin 5, semua laboratorium </w:t>
      </w:r>
      <w:r w:rsidR="007F1E84" w:rsidRPr="00B70830">
        <w:rPr>
          <w:szCs w:val="22"/>
          <w:lang w:val="id-ID"/>
        </w:rPr>
        <w:t xml:space="preserve">mampu </w:t>
      </w:r>
      <w:r w:rsidRPr="00B70830">
        <w:rPr>
          <w:szCs w:val="22"/>
          <w:lang w:val="id-ID"/>
        </w:rPr>
        <w:t xml:space="preserve">mengamplifikasi kurang dari 80 </w:t>
      </w:r>
      <w:r w:rsidR="005A4E66" w:rsidRPr="00B70830">
        <w:rPr>
          <w:i/>
          <w:iCs/>
          <w:szCs w:val="22"/>
          <w:lang w:val="id-ID"/>
        </w:rPr>
        <w:t>copy</w:t>
      </w:r>
      <w:r w:rsidR="005A4E66" w:rsidRPr="00B70830">
        <w:rPr>
          <w:szCs w:val="22"/>
          <w:lang w:val="id-ID"/>
        </w:rPr>
        <w:t xml:space="preserve"> </w:t>
      </w:r>
      <w:r w:rsidRPr="00B70830">
        <w:rPr>
          <w:szCs w:val="22"/>
          <w:lang w:val="id-ID"/>
        </w:rPr>
        <w:t>gen lektin, sehingga LOD</w:t>
      </w:r>
      <w:r w:rsidRPr="00B70830">
        <w:rPr>
          <w:szCs w:val="22"/>
          <w:vertAlign w:val="subscript"/>
          <w:lang w:val="id-ID"/>
        </w:rPr>
        <w:t>prac</w:t>
      </w:r>
      <w:r w:rsidRPr="00B70830">
        <w:rPr>
          <w:szCs w:val="22"/>
          <w:lang w:val="id-ID"/>
        </w:rPr>
        <w:t xml:space="preserve"> sebesar atau kurang dari 0,9% tidak tercapai. Selain itu, dilakukan penghitungan terhadap koefisien keragaman dari </w:t>
      </w:r>
      <w:r w:rsidRPr="00B70830">
        <w:rPr>
          <w:i/>
          <w:iCs/>
          <w:szCs w:val="22"/>
          <w:lang w:val="id-ID"/>
        </w:rPr>
        <w:t xml:space="preserve">reproducibility </w:t>
      </w:r>
      <w:r w:rsidRPr="00B70830">
        <w:rPr>
          <w:szCs w:val="22"/>
          <w:lang w:val="id-ID"/>
        </w:rPr>
        <w:t xml:space="preserve">untuk jumlah </w:t>
      </w:r>
      <w:r w:rsidR="005A4E66" w:rsidRPr="00B70830">
        <w:rPr>
          <w:i/>
          <w:iCs/>
          <w:szCs w:val="22"/>
          <w:lang w:val="id-ID"/>
        </w:rPr>
        <w:t>copy</w:t>
      </w:r>
      <w:r w:rsidR="005A4E66" w:rsidRPr="00B70830">
        <w:rPr>
          <w:szCs w:val="22"/>
          <w:lang w:val="id-ID"/>
        </w:rPr>
        <w:t xml:space="preserve"> </w:t>
      </w:r>
      <w:r w:rsidRPr="00B70830">
        <w:rPr>
          <w:szCs w:val="22"/>
          <w:lang w:val="id-ID"/>
        </w:rPr>
        <w:t xml:space="preserve">lektin yang dilaporkan untuk kelima sampel lesitin. Secara total, data </w:t>
      </w:r>
      <w:r w:rsidRPr="00B70830">
        <w:rPr>
          <w:i/>
          <w:iCs/>
          <w:szCs w:val="22"/>
          <w:lang w:val="id-ID"/>
        </w:rPr>
        <w:t xml:space="preserve">real-time </w:t>
      </w:r>
      <w:r w:rsidRPr="00B70830">
        <w:rPr>
          <w:szCs w:val="22"/>
          <w:lang w:val="id-ID"/>
        </w:rPr>
        <w:t xml:space="preserve">PCR yang berasal dari 36 ekstraksi per sampel lesitin digunakan untuk evaluasi. Tidak terdapat </w:t>
      </w:r>
      <w:r w:rsidR="00071549" w:rsidRPr="00B70830">
        <w:rPr>
          <w:i/>
          <w:iCs/>
          <w:szCs w:val="22"/>
          <w:lang w:val="id-ID"/>
        </w:rPr>
        <w:t>outliers</w:t>
      </w:r>
      <w:r w:rsidR="00071549" w:rsidRPr="00B70830">
        <w:rPr>
          <w:szCs w:val="22"/>
          <w:lang w:val="id-ID"/>
        </w:rPr>
        <w:t xml:space="preserve"> </w:t>
      </w:r>
      <w:r w:rsidRPr="00B70830">
        <w:rPr>
          <w:szCs w:val="22"/>
          <w:lang w:val="id-ID"/>
        </w:rPr>
        <w:t xml:space="preserve">yang dihilangkan dalam perhitungan koefisien keragaman dari </w:t>
      </w:r>
      <w:r w:rsidRPr="00B70830">
        <w:rPr>
          <w:i/>
          <w:iCs/>
          <w:szCs w:val="22"/>
          <w:lang w:val="id-ID"/>
        </w:rPr>
        <w:t>reproducibility</w:t>
      </w:r>
      <w:r w:rsidRPr="00B70830">
        <w:rPr>
          <w:szCs w:val="22"/>
          <w:lang w:val="id-ID"/>
        </w:rPr>
        <w:t xml:space="preserve">, </w:t>
      </w:r>
      <w:r w:rsidRPr="00B70830">
        <w:rPr>
          <w:i/>
          <w:lang w:val="id-ID"/>
        </w:rPr>
        <w:t>C</w:t>
      </w:r>
      <w:r w:rsidRPr="00B70830">
        <w:rPr>
          <w:i/>
          <w:vertAlign w:val="subscript"/>
          <w:lang w:val="id-ID"/>
        </w:rPr>
        <w:t>V, R</w:t>
      </w:r>
      <w:r w:rsidRPr="00B70830">
        <w:rPr>
          <w:szCs w:val="22"/>
          <w:lang w:val="id-ID"/>
        </w:rPr>
        <w:t xml:space="preserve">. Data presisi untuk sampel 5 tidak dapat ditampilkan karena rendahnya jumlah </w:t>
      </w:r>
      <w:r w:rsidR="005A4E66" w:rsidRPr="00B70830">
        <w:rPr>
          <w:i/>
          <w:iCs/>
          <w:szCs w:val="22"/>
          <w:lang w:val="id-ID"/>
        </w:rPr>
        <w:t>copy</w:t>
      </w:r>
      <w:r w:rsidR="005A4E66" w:rsidRPr="00B70830">
        <w:rPr>
          <w:szCs w:val="22"/>
          <w:lang w:val="id-ID"/>
        </w:rPr>
        <w:t xml:space="preserve"> </w:t>
      </w:r>
      <w:r w:rsidRPr="00B70830">
        <w:rPr>
          <w:szCs w:val="22"/>
          <w:lang w:val="id-ID"/>
        </w:rPr>
        <w:t xml:space="preserve">lektin di </w:t>
      </w:r>
      <w:r w:rsidR="00E42742" w:rsidRPr="00B70830">
        <w:rPr>
          <w:szCs w:val="22"/>
          <w:lang w:val="id-ID"/>
        </w:rPr>
        <w:t xml:space="preserve">bawah </w:t>
      </w:r>
      <w:r w:rsidRPr="00B70830">
        <w:rPr>
          <w:szCs w:val="22"/>
          <w:lang w:val="id-ID"/>
        </w:rPr>
        <w:t xml:space="preserve">LOQ dari metode. Perlu dicatat bahwa data presisi mencerminkan koefisien keragaman </w:t>
      </w:r>
      <w:r w:rsidRPr="00B70830">
        <w:rPr>
          <w:i/>
          <w:iCs/>
          <w:szCs w:val="22"/>
          <w:lang w:val="id-ID"/>
        </w:rPr>
        <w:t xml:space="preserve">reproducibility </w:t>
      </w:r>
      <w:r w:rsidRPr="00B70830">
        <w:rPr>
          <w:szCs w:val="22"/>
          <w:lang w:val="id-ID"/>
        </w:rPr>
        <w:t xml:space="preserve">dari jumlah </w:t>
      </w:r>
      <w:r w:rsidR="005A4E66" w:rsidRPr="00B70830">
        <w:rPr>
          <w:i/>
          <w:iCs/>
          <w:szCs w:val="22"/>
          <w:lang w:val="id-ID"/>
        </w:rPr>
        <w:t>copy</w:t>
      </w:r>
      <w:r w:rsidR="005A4E66" w:rsidRPr="00B70830">
        <w:rPr>
          <w:szCs w:val="22"/>
          <w:lang w:val="id-ID"/>
        </w:rPr>
        <w:t xml:space="preserve"> </w:t>
      </w:r>
      <w:r w:rsidRPr="00B70830">
        <w:rPr>
          <w:szCs w:val="22"/>
          <w:lang w:val="id-ID"/>
        </w:rPr>
        <w:t xml:space="preserve">yang diekstraksi dari sampel lesitin pada kondisi </w:t>
      </w:r>
      <w:r w:rsidRPr="00B70830">
        <w:rPr>
          <w:i/>
          <w:iCs/>
          <w:szCs w:val="22"/>
          <w:lang w:val="id-ID"/>
        </w:rPr>
        <w:t xml:space="preserve">reproducibility </w:t>
      </w:r>
      <w:r w:rsidRPr="00B70830">
        <w:rPr>
          <w:szCs w:val="22"/>
          <w:lang w:val="id-ID"/>
        </w:rPr>
        <w:t>dalam uji kolaboratif.</w:t>
      </w:r>
    </w:p>
    <w:p w14:paraId="58236DFF" w14:textId="77777777" w:rsidR="00743392" w:rsidRPr="00B70830" w:rsidRDefault="00743392" w:rsidP="00743392">
      <w:pPr>
        <w:tabs>
          <w:tab w:val="left" w:pos="993"/>
        </w:tabs>
        <w:jc w:val="both"/>
        <w:rPr>
          <w:szCs w:val="22"/>
          <w:lang w:val="id-ID"/>
        </w:rPr>
      </w:pPr>
    </w:p>
    <w:p w14:paraId="623FA341" w14:textId="56E02C96" w:rsidR="00743392" w:rsidRPr="00B70830" w:rsidRDefault="00743392" w:rsidP="00743392">
      <w:pPr>
        <w:tabs>
          <w:tab w:val="left" w:pos="993"/>
        </w:tabs>
        <w:jc w:val="center"/>
        <w:rPr>
          <w:b/>
          <w:bCs/>
          <w:szCs w:val="22"/>
        </w:rPr>
      </w:pPr>
      <w:r w:rsidRPr="00B70830">
        <w:rPr>
          <w:b/>
          <w:bCs/>
          <w:szCs w:val="22"/>
        </w:rPr>
        <w:t>Tabe</w:t>
      </w:r>
      <w:r w:rsidR="00653273" w:rsidRPr="00B70830">
        <w:rPr>
          <w:b/>
          <w:bCs/>
          <w:szCs w:val="22"/>
        </w:rPr>
        <w:t>l</w:t>
      </w:r>
      <w:r w:rsidRPr="00B70830">
        <w:rPr>
          <w:b/>
          <w:bCs/>
          <w:szCs w:val="22"/>
        </w:rPr>
        <w:t xml:space="preserve"> A.7 — </w:t>
      </w:r>
      <w:proofErr w:type="spellStart"/>
      <w:r w:rsidRPr="00B70830">
        <w:rPr>
          <w:b/>
          <w:bCs/>
          <w:szCs w:val="22"/>
        </w:rPr>
        <w:t>Rangkuman</w:t>
      </w:r>
      <w:proofErr w:type="spellEnd"/>
      <w:r w:rsidRPr="00B70830">
        <w:rPr>
          <w:b/>
          <w:bCs/>
          <w:szCs w:val="22"/>
        </w:rPr>
        <w:t xml:space="preserve"> data validasi</w:t>
      </w:r>
    </w:p>
    <w:p w14:paraId="3E66E9BA" w14:textId="77777777" w:rsidR="00743392" w:rsidRPr="00B70830" w:rsidRDefault="00743392" w:rsidP="00743392">
      <w:pPr>
        <w:tabs>
          <w:tab w:val="left" w:pos="993"/>
        </w:tabs>
        <w:jc w:val="both"/>
        <w:rPr>
          <w:b/>
          <w:bCs/>
          <w:szCs w:val="22"/>
        </w:rPr>
      </w:pPr>
    </w:p>
    <w:tbl>
      <w:tblPr>
        <w:tblStyle w:val="TableGrid"/>
        <w:tblW w:w="5000" w:type="pct"/>
        <w:jc w:val="center"/>
        <w:tblLook w:val="04A0" w:firstRow="1" w:lastRow="0" w:firstColumn="1" w:lastColumn="0" w:noHBand="0" w:noVBand="1"/>
      </w:tblPr>
      <w:tblGrid>
        <w:gridCol w:w="1667"/>
        <w:gridCol w:w="1751"/>
        <w:gridCol w:w="2031"/>
        <w:gridCol w:w="1771"/>
        <w:gridCol w:w="1841"/>
      </w:tblGrid>
      <w:tr w:rsidR="00743392" w:rsidRPr="00B70830" w14:paraId="7F60A9CB" w14:textId="77777777" w:rsidTr="008771A7">
        <w:trPr>
          <w:jc w:val="center"/>
        </w:trPr>
        <w:tc>
          <w:tcPr>
            <w:tcW w:w="920" w:type="pct"/>
            <w:tcBorders>
              <w:top w:val="single" w:sz="4" w:space="0" w:color="auto"/>
              <w:left w:val="single" w:sz="4" w:space="0" w:color="auto"/>
              <w:bottom w:val="single" w:sz="4" w:space="0" w:color="auto"/>
              <w:right w:val="single" w:sz="4" w:space="0" w:color="auto"/>
            </w:tcBorders>
            <w:vAlign w:val="center"/>
          </w:tcPr>
          <w:p w14:paraId="0D215ABE" w14:textId="77777777" w:rsidR="00743392" w:rsidRPr="00B70830" w:rsidRDefault="00743392" w:rsidP="008771A7">
            <w:pPr>
              <w:jc w:val="center"/>
              <w:rPr>
                <w:szCs w:val="22"/>
              </w:rPr>
            </w:pPr>
            <w:r w:rsidRPr="00B70830">
              <w:rPr>
                <w:szCs w:val="22"/>
              </w:rPr>
              <w:t xml:space="preserve">No. sampel </w:t>
            </w:r>
            <w:proofErr w:type="spellStart"/>
            <w:r w:rsidRPr="00B70830">
              <w:rPr>
                <w:szCs w:val="22"/>
              </w:rPr>
              <w:t>lesitin</w:t>
            </w:r>
            <w:proofErr w:type="spellEnd"/>
          </w:p>
        </w:tc>
        <w:tc>
          <w:tcPr>
            <w:tcW w:w="966" w:type="pct"/>
            <w:tcBorders>
              <w:top w:val="single" w:sz="4" w:space="0" w:color="auto"/>
              <w:left w:val="single" w:sz="4" w:space="0" w:color="auto"/>
              <w:bottom w:val="single" w:sz="4" w:space="0" w:color="auto"/>
              <w:right w:val="single" w:sz="4" w:space="0" w:color="auto"/>
            </w:tcBorders>
            <w:vAlign w:val="center"/>
          </w:tcPr>
          <w:p w14:paraId="53A2DA27" w14:textId="65595058" w:rsidR="00743392" w:rsidRPr="00B70830" w:rsidRDefault="00743392" w:rsidP="008771A7">
            <w:pPr>
              <w:tabs>
                <w:tab w:val="left" w:pos="993"/>
              </w:tabs>
              <w:jc w:val="center"/>
              <w:rPr>
                <w:szCs w:val="22"/>
              </w:rPr>
            </w:pPr>
            <w:r w:rsidRPr="00B70830">
              <w:rPr>
                <w:szCs w:val="22"/>
              </w:rPr>
              <w:t xml:space="preserve">Rata-rata jumlah </w:t>
            </w:r>
            <w:r w:rsidR="005A4E66" w:rsidRPr="00B70830">
              <w:rPr>
                <w:i/>
                <w:iCs/>
                <w:szCs w:val="22"/>
              </w:rPr>
              <w:t>copy</w:t>
            </w:r>
            <w:r w:rsidR="005A4E66" w:rsidRPr="00B70830">
              <w:rPr>
                <w:szCs w:val="22"/>
              </w:rPr>
              <w:t xml:space="preserve"> </w:t>
            </w:r>
            <w:proofErr w:type="spellStart"/>
            <w:r w:rsidRPr="00B70830">
              <w:rPr>
                <w:szCs w:val="22"/>
              </w:rPr>
              <w:t>lektin</w:t>
            </w:r>
            <w:proofErr w:type="spellEnd"/>
          </w:p>
        </w:tc>
        <w:tc>
          <w:tcPr>
            <w:tcW w:w="1121" w:type="pct"/>
            <w:tcBorders>
              <w:top w:val="single" w:sz="4" w:space="0" w:color="auto"/>
              <w:left w:val="single" w:sz="4" w:space="0" w:color="auto"/>
              <w:bottom w:val="single" w:sz="4" w:space="0" w:color="auto"/>
              <w:right w:val="single" w:sz="4" w:space="0" w:color="auto"/>
            </w:tcBorders>
            <w:vAlign w:val="center"/>
            <w:hideMark/>
          </w:tcPr>
          <w:p w14:paraId="2997EDAD" w14:textId="77777777" w:rsidR="00743392" w:rsidRPr="00B70830" w:rsidRDefault="00743392" w:rsidP="008771A7">
            <w:pPr>
              <w:tabs>
                <w:tab w:val="left" w:pos="993"/>
              </w:tabs>
              <w:jc w:val="center"/>
              <w:rPr>
                <w:szCs w:val="22"/>
                <w:lang w:val="nb-NO"/>
              </w:rPr>
            </w:pPr>
            <w:r w:rsidRPr="00B70830">
              <w:rPr>
                <w:szCs w:val="22"/>
                <w:lang w:val="nb-NO"/>
              </w:rPr>
              <w:t xml:space="preserve">Koefisien keragaman dari </w:t>
            </w:r>
            <w:r w:rsidRPr="00B70830">
              <w:rPr>
                <w:i/>
                <w:iCs/>
                <w:szCs w:val="22"/>
                <w:lang w:val="nb-NO"/>
              </w:rPr>
              <w:t>reproducibility</w:t>
            </w:r>
            <w:r w:rsidRPr="00B70830">
              <w:rPr>
                <w:szCs w:val="22"/>
                <w:lang w:val="nb-NO"/>
              </w:rPr>
              <w:t xml:space="preserve">, </w:t>
            </w:r>
            <w:r w:rsidRPr="00B70830">
              <w:rPr>
                <w:i/>
                <w:lang w:val="id-ID"/>
              </w:rPr>
              <w:t>C</w:t>
            </w:r>
            <w:r w:rsidRPr="00B70830">
              <w:rPr>
                <w:i/>
                <w:vertAlign w:val="subscript"/>
                <w:lang w:val="id-ID"/>
              </w:rPr>
              <w:t>V, R</w:t>
            </w:r>
            <w:r w:rsidRPr="00B70830">
              <w:rPr>
                <w:i/>
                <w:vertAlign w:val="subscript"/>
                <w:lang w:val="id-ID"/>
              </w:rPr>
              <w:br/>
            </w:r>
            <w:r w:rsidRPr="00B70830">
              <w:rPr>
                <w:szCs w:val="22"/>
                <w:lang w:val="nb-NO"/>
              </w:rPr>
              <w:t>%</w:t>
            </w:r>
          </w:p>
        </w:tc>
        <w:tc>
          <w:tcPr>
            <w:tcW w:w="977" w:type="pct"/>
            <w:tcBorders>
              <w:top w:val="single" w:sz="4" w:space="0" w:color="auto"/>
              <w:left w:val="single" w:sz="4" w:space="0" w:color="auto"/>
              <w:bottom w:val="single" w:sz="4" w:space="0" w:color="auto"/>
              <w:right w:val="single" w:sz="4" w:space="0" w:color="auto"/>
            </w:tcBorders>
            <w:vAlign w:val="center"/>
            <w:hideMark/>
          </w:tcPr>
          <w:p w14:paraId="4485C1B7" w14:textId="77777777" w:rsidR="00743392" w:rsidRPr="00B70830" w:rsidRDefault="00743392" w:rsidP="008771A7">
            <w:pPr>
              <w:tabs>
                <w:tab w:val="left" w:pos="993"/>
              </w:tabs>
              <w:jc w:val="center"/>
              <w:rPr>
                <w:szCs w:val="22"/>
                <w:lang w:val="nb-NO"/>
              </w:rPr>
            </w:pPr>
            <w:r w:rsidRPr="00B70830">
              <w:rPr>
                <w:szCs w:val="22"/>
                <w:lang w:val="nb-NO"/>
              </w:rPr>
              <w:t xml:space="preserve">Rata-rata batas deteksi praktis, </w:t>
            </w:r>
            <w:r w:rsidRPr="00B70830">
              <w:rPr>
                <w:szCs w:val="22"/>
                <w:lang w:val="id-ID"/>
              </w:rPr>
              <w:t>LOD</w:t>
            </w:r>
            <w:r w:rsidRPr="00B70830">
              <w:rPr>
                <w:szCs w:val="22"/>
                <w:vertAlign w:val="subscript"/>
                <w:lang w:val="id-ID"/>
              </w:rPr>
              <w:t>prac</w:t>
            </w:r>
            <w:r w:rsidRPr="00B70830">
              <w:rPr>
                <w:szCs w:val="22"/>
                <w:vertAlign w:val="subscript"/>
                <w:lang w:val="id-ID"/>
              </w:rPr>
              <w:br/>
            </w:r>
            <w:r w:rsidRPr="00B70830">
              <w:rPr>
                <w:szCs w:val="22"/>
                <w:lang w:val="nb-NO"/>
              </w:rPr>
              <w:t>%</w:t>
            </w:r>
          </w:p>
        </w:tc>
        <w:tc>
          <w:tcPr>
            <w:tcW w:w="1016" w:type="pct"/>
            <w:tcBorders>
              <w:top w:val="single" w:sz="4" w:space="0" w:color="auto"/>
              <w:left w:val="single" w:sz="4" w:space="0" w:color="auto"/>
              <w:bottom w:val="single" w:sz="4" w:space="0" w:color="auto"/>
              <w:right w:val="single" w:sz="4" w:space="0" w:color="auto"/>
            </w:tcBorders>
            <w:vAlign w:val="center"/>
            <w:hideMark/>
          </w:tcPr>
          <w:p w14:paraId="5A656857" w14:textId="77777777" w:rsidR="00743392" w:rsidRPr="00B70830" w:rsidRDefault="00743392" w:rsidP="008771A7">
            <w:pPr>
              <w:jc w:val="center"/>
              <w:rPr>
                <w:szCs w:val="22"/>
              </w:rPr>
            </w:pPr>
            <w:r w:rsidRPr="00B70830">
              <w:rPr>
                <w:szCs w:val="22"/>
              </w:rPr>
              <w:t xml:space="preserve">Jumlah </w:t>
            </w:r>
            <w:proofErr w:type="spellStart"/>
            <w:r w:rsidRPr="00B70830">
              <w:rPr>
                <w:szCs w:val="22"/>
              </w:rPr>
              <w:t>laboratorium</w:t>
            </w:r>
            <w:proofErr w:type="spellEnd"/>
            <w:r w:rsidRPr="00B70830">
              <w:rPr>
                <w:szCs w:val="22"/>
              </w:rPr>
              <w:t xml:space="preserve"> dengan </w:t>
            </w:r>
            <w:proofErr w:type="spellStart"/>
            <w:r w:rsidRPr="00B70830">
              <w:rPr>
                <w:szCs w:val="22"/>
              </w:rPr>
              <w:t>nilai</w:t>
            </w:r>
            <w:proofErr w:type="spellEnd"/>
            <w:r w:rsidRPr="00B70830">
              <w:rPr>
                <w:szCs w:val="22"/>
              </w:rPr>
              <w:t xml:space="preserve"> </w:t>
            </w:r>
            <w:r w:rsidRPr="00B70830">
              <w:rPr>
                <w:szCs w:val="22"/>
                <w:lang w:val="id-ID"/>
              </w:rPr>
              <w:t>LOD</w:t>
            </w:r>
            <w:r w:rsidRPr="00B70830">
              <w:rPr>
                <w:szCs w:val="22"/>
                <w:vertAlign w:val="subscript"/>
                <w:lang w:val="id-ID"/>
              </w:rPr>
              <w:t>prac</w:t>
            </w:r>
            <w:r w:rsidRPr="00B70830">
              <w:rPr>
                <w:szCs w:val="22"/>
              </w:rPr>
              <w:t xml:space="preserve"> &lt; 0,9%</w:t>
            </w:r>
          </w:p>
        </w:tc>
      </w:tr>
      <w:tr w:rsidR="00743392" w:rsidRPr="00B70830" w14:paraId="7E01E2FA" w14:textId="77777777" w:rsidTr="008771A7">
        <w:trPr>
          <w:trHeight w:val="340"/>
          <w:jc w:val="center"/>
        </w:trPr>
        <w:tc>
          <w:tcPr>
            <w:tcW w:w="920" w:type="pct"/>
            <w:tcBorders>
              <w:top w:val="single" w:sz="4" w:space="0" w:color="auto"/>
              <w:left w:val="single" w:sz="4" w:space="0" w:color="auto"/>
              <w:bottom w:val="single" w:sz="4" w:space="0" w:color="auto"/>
              <w:right w:val="single" w:sz="4" w:space="0" w:color="auto"/>
            </w:tcBorders>
            <w:vAlign w:val="center"/>
          </w:tcPr>
          <w:p w14:paraId="3A5EC8EF" w14:textId="77777777" w:rsidR="00743392" w:rsidRPr="00B70830" w:rsidRDefault="00743392" w:rsidP="008771A7">
            <w:pPr>
              <w:tabs>
                <w:tab w:val="left" w:pos="993"/>
              </w:tabs>
              <w:jc w:val="center"/>
              <w:rPr>
                <w:szCs w:val="22"/>
              </w:rPr>
            </w:pPr>
            <w:r w:rsidRPr="00B70830">
              <w:rPr>
                <w:szCs w:val="22"/>
              </w:rPr>
              <w:t>1</w:t>
            </w:r>
          </w:p>
        </w:tc>
        <w:tc>
          <w:tcPr>
            <w:tcW w:w="966" w:type="pct"/>
            <w:tcBorders>
              <w:top w:val="single" w:sz="4" w:space="0" w:color="auto"/>
              <w:left w:val="single" w:sz="4" w:space="0" w:color="auto"/>
              <w:bottom w:val="single" w:sz="4" w:space="0" w:color="auto"/>
              <w:right w:val="single" w:sz="4" w:space="0" w:color="auto"/>
            </w:tcBorders>
            <w:vAlign w:val="center"/>
          </w:tcPr>
          <w:p w14:paraId="614F39C9" w14:textId="77777777" w:rsidR="00743392" w:rsidRPr="00B70830" w:rsidRDefault="00743392" w:rsidP="008771A7">
            <w:pPr>
              <w:tabs>
                <w:tab w:val="left" w:pos="993"/>
              </w:tabs>
              <w:jc w:val="center"/>
              <w:rPr>
                <w:szCs w:val="22"/>
              </w:rPr>
            </w:pPr>
            <w:r w:rsidRPr="00B70830">
              <w:rPr>
                <w:szCs w:val="22"/>
              </w:rPr>
              <w:t>17.044</w:t>
            </w:r>
          </w:p>
        </w:tc>
        <w:tc>
          <w:tcPr>
            <w:tcW w:w="1121" w:type="pct"/>
            <w:tcBorders>
              <w:top w:val="single" w:sz="4" w:space="0" w:color="auto"/>
              <w:left w:val="single" w:sz="4" w:space="0" w:color="auto"/>
              <w:bottom w:val="single" w:sz="4" w:space="0" w:color="auto"/>
              <w:right w:val="single" w:sz="4" w:space="0" w:color="auto"/>
            </w:tcBorders>
            <w:vAlign w:val="center"/>
          </w:tcPr>
          <w:p w14:paraId="3768C05E" w14:textId="77777777" w:rsidR="00743392" w:rsidRPr="00B70830" w:rsidRDefault="00743392" w:rsidP="008771A7">
            <w:pPr>
              <w:tabs>
                <w:tab w:val="left" w:pos="993"/>
              </w:tabs>
              <w:jc w:val="center"/>
              <w:rPr>
                <w:szCs w:val="22"/>
              </w:rPr>
            </w:pPr>
            <w:r w:rsidRPr="00B70830">
              <w:rPr>
                <w:szCs w:val="22"/>
              </w:rPr>
              <w:t>67</w:t>
            </w:r>
          </w:p>
        </w:tc>
        <w:tc>
          <w:tcPr>
            <w:tcW w:w="977" w:type="pct"/>
            <w:tcBorders>
              <w:top w:val="single" w:sz="4" w:space="0" w:color="auto"/>
              <w:left w:val="single" w:sz="4" w:space="0" w:color="auto"/>
              <w:bottom w:val="single" w:sz="4" w:space="0" w:color="auto"/>
              <w:right w:val="single" w:sz="4" w:space="0" w:color="auto"/>
            </w:tcBorders>
            <w:vAlign w:val="center"/>
          </w:tcPr>
          <w:p w14:paraId="48A8A2A6" w14:textId="77777777" w:rsidR="00743392" w:rsidRPr="00B70830" w:rsidRDefault="00743392" w:rsidP="008771A7">
            <w:pPr>
              <w:tabs>
                <w:tab w:val="left" w:pos="993"/>
              </w:tabs>
              <w:jc w:val="center"/>
              <w:rPr>
                <w:szCs w:val="22"/>
              </w:rPr>
            </w:pPr>
            <w:r w:rsidRPr="00B70830">
              <w:rPr>
                <w:szCs w:val="22"/>
              </w:rPr>
              <w:t>0,06</w:t>
            </w:r>
          </w:p>
        </w:tc>
        <w:tc>
          <w:tcPr>
            <w:tcW w:w="1016" w:type="pct"/>
            <w:tcBorders>
              <w:top w:val="single" w:sz="4" w:space="0" w:color="auto"/>
              <w:left w:val="single" w:sz="4" w:space="0" w:color="auto"/>
              <w:bottom w:val="single" w:sz="4" w:space="0" w:color="auto"/>
              <w:right w:val="single" w:sz="4" w:space="0" w:color="auto"/>
            </w:tcBorders>
            <w:vAlign w:val="center"/>
          </w:tcPr>
          <w:p w14:paraId="0874A59B" w14:textId="77777777" w:rsidR="00743392" w:rsidRPr="00B70830" w:rsidRDefault="00743392" w:rsidP="008771A7">
            <w:pPr>
              <w:tabs>
                <w:tab w:val="left" w:pos="993"/>
              </w:tabs>
              <w:jc w:val="center"/>
              <w:rPr>
                <w:szCs w:val="22"/>
              </w:rPr>
            </w:pPr>
            <w:r w:rsidRPr="00B70830">
              <w:rPr>
                <w:szCs w:val="22"/>
              </w:rPr>
              <w:t>12/12</w:t>
            </w:r>
          </w:p>
        </w:tc>
      </w:tr>
      <w:tr w:rsidR="00743392" w:rsidRPr="00B70830" w14:paraId="3FCAA50B" w14:textId="77777777" w:rsidTr="008771A7">
        <w:trPr>
          <w:trHeight w:val="340"/>
          <w:jc w:val="center"/>
        </w:trPr>
        <w:tc>
          <w:tcPr>
            <w:tcW w:w="920" w:type="pct"/>
            <w:tcBorders>
              <w:top w:val="single" w:sz="4" w:space="0" w:color="auto"/>
              <w:left w:val="single" w:sz="4" w:space="0" w:color="auto"/>
              <w:bottom w:val="single" w:sz="4" w:space="0" w:color="auto"/>
              <w:right w:val="single" w:sz="4" w:space="0" w:color="auto"/>
            </w:tcBorders>
            <w:vAlign w:val="center"/>
          </w:tcPr>
          <w:p w14:paraId="296D8F73" w14:textId="77777777" w:rsidR="00743392" w:rsidRPr="00B70830" w:rsidRDefault="00743392" w:rsidP="008771A7">
            <w:pPr>
              <w:tabs>
                <w:tab w:val="left" w:pos="993"/>
              </w:tabs>
              <w:jc w:val="center"/>
              <w:rPr>
                <w:szCs w:val="22"/>
              </w:rPr>
            </w:pPr>
            <w:r w:rsidRPr="00B70830">
              <w:rPr>
                <w:szCs w:val="22"/>
              </w:rPr>
              <w:t>2</w:t>
            </w:r>
          </w:p>
        </w:tc>
        <w:tc>
          <w:tcPr>
            <w:tcW w:w="966" w:type="pct"/>
            <w:tcBorders>
              <w:top w:val="single" w:sz="4" w:space="0" w:color="auto"/>
              <w:left w:val="single" w:sz="4" w:space="0" w:color="auto"/>
              <w:bottom w:val="single" w:sz="4" w:space="0" w:color="auto"/>
              <w:right w:val="single" w:sz="4" w:space="0" w:color="auto"/>
            </w:tcBorders>
            <w:vAlign w:val="center"/>
          </w:tcPr>
          <w:p w14:paraId="6B2507B7" w14:textId="77777777" w:rsidR="00743392" w:rsidRPr="00B70830" w:rsidRDefault="00743392" w:rsidP="008771A7">
            <w:pPr>
              <w:tabs>
                <w:tab w:val="left" w:pos="993"/>
              </w:tabs>
              <w:jc w:val="center"/>
              <w:rPr>
                <w:szCs w:val="22"/>
              </w:rPr>
            </w:pPr>
            <w:r w:rsidRPr="00B70830">
              <w:rPr>
                <w:szCs w:val="22"/>
              </w:rPr>
              <w:t>3.630</w:t>
            </w:r>
          </w:p>
        </w:tc>
        <w:tc>
          <w:tcPr>
            <w:tcW w:w="1121" w:type="pct"/>
            <w:tcBorders>
              <w:top w:val="single" w:sz="4" w:space="0" w:color="auto"/>
              <w:left w:val="single" w:sz="4" w:space="0" w:color="auto"/>
              <w:bottom w:val="single" w:sz="4" w:space="0" w:color="auto"/>
              <w:right w:val="single" w:sz="4" w:space="0" w:color="auto"/>
            </w:tcBorders>
            <w:vAlign w:val="center"/>
          </w:tcPr>
          <w:p w14:paraId="06A5E8A0" w14:textId="77777777" w:rsidR="00743392" w:rsidRPr="00B70830" w:rsidRDefault="00743392" w:rsidP="008771A7">
            <w:pPr>
              <w:tabs>
                <w:tab w:val="left" w:pos="993"/>
              </w:tabs>
              <w:jc w:val="center"/>
              <w:rPr>
                <w:szCs w:val="22"/>
              </w:rPr>
            </w:pPr>
            <w:r w:rsidRPr="00B70830">
              <w:rPr>
                <w:szCs w:val="22"/>
              </w:rPr>
              <w:t>63</w:t>
            </w:r>
          </w:p>
        </w:tc>
        <w:tc>
          <w:tcPr>
            <w:tcW w:w="977" w:type="pct"/>
            <w:tcBorders>
              <w:top w:val="single" w:sz="4" w:space="0" w:color="auto"/>
              <w:left w:val="single" w:sz="4" w:space="0" w:color="auto"/>
              <w:bottom w:val="single" w:sz="4" w:space="0" w:color="auto"/>
              <w:right w:val="single" w:sz="4" w:space="0" w:color="auto"/>
            </w:tcBorders>
            <w:vAlign w:val="center"/>
          </w:tcPr>
          <w:p w14:paraId="25DA0064" w14:textId="77777777" w:rsidR="00743392" w:rsidRPr="00B70830" w:rsidRDefault="00743392" w:rsidP="008771A7">
            <w:pPr>
              <w:tabs>
                <w:tab w:val="left" w:pos="993"/>
              </w:tabs>
              <w:jc w:val="center"/>
              <w:rPr>
                <w:szCs w:val="22"/>
              </w:rPr>
            </w:pPr>
            <w:r w:rsidRPr="00B70830">
              <w:rPr>
                <w:szCs w:val="22"/>
              </w:rPr>
              <w:t>0,28</w:t>
            </w:r>
          </w:p>
        </w:tc>
        <w:tc>
          <w:tcPr>
            <w:tcW w:w="1016" w:type="pct"/>
            <w:tcBorders>
              <w:top w:val="single" w:sz="4" w:space="0" w:color="auto"/>
              <w:left w:val="single" w:sz="4" w:space="0" w:color="auto"/>
              <w:bottom w:val="single" w:sz="4" w:space="0" w:color="auto"/>
              <w:right w:val="single" w:sz="4" w:space="0" w:color="auto"/>
            </w:tcBorders>
            <w:vAlign w:val="center"/>
          </w:tcPr>
          <w:p w14:paraId="374DD3FF" w14:textId="77777777" w:rsidR="00743392" w:rsidRPr="00B70830" w:rsidRDefault="00743392" w:rsidP="008771A7">
            <w:pPr>
              <w:tabs>
                <w:tab w:val="left" w:pos="993"/>
              </w:tabs>
              <w:jc w:val="center"/>
              <w:rPr>
                <w:szCs w:val="22"/>
              </w:rPr>
            </w:pPr>
            <w:r w:rsidRPr="00B70830">
              <w:rPr>
                <w:szCs w:val="22"/>
              </w:rPr>
              <w:t>11/12</w:t>
            </w:r>
          </w:p>
        </w:tc>
      </w:tr>
      <w:tr w:rsidR="00743392" w:rsidRPr="00B70830" w14:paraId="60236D2A" w14:textId="77777777" w:rsidTr="008771A7">
        <w:trPr>
          <w:trHeight w:val="340"/>
          <w:jc w:val="center"/>
        </w:trPr>
        <w:tc>
          <w:tcPr>
            <w:tcW w:w="920" w:type="pct"/>
            <w:tcBorders>
              <w:top w:val="single" w:sz="4" w:space="0" w:color="auto"/>
              <w:left w:val="single" w:sz="4" w:space="0" w:color="auto"/>
              <w:bottom w:val="single" w:sz="4" w:space="0" w:color="auto"/>
              <w:right w:val="single" w:sz="4" w:space="0" w:color="auto"/>
            </w:tcBorders>
            <w:vAlign w:val="center"/>
          </w:tcPr>
          <w:p w14:paraId="5C2A74CE" w14:textId="77777777" w:rsidR="00743392" w:rsidRPr="00B70830" w:rsidRDefault="00743392" w:rsidP="008771A7">
            <w:pPr>
              <w:tabs>
                <w:tab w:val="left" w:pos="993"/>
              </w:tabs>
              <w:jc w:val="center"/>
              <w:rPr>
                <w:szCs w:val="22"/>
              </w:rPr>
            </w:pPr>
            <w:r w:rsidRPr="00B70830">
              <w:rPr>
                <w:szCs w:val="22"/>
              </w:rPr>
              <w:t>3</w:t>
            </w:r>
          </w:p>
        </w:tc>
        <w:tc>
          <w:tcPr>
            <w:tcW w:w="966" w:type="pct"/>
            <w:tcBorders>
              <w:top w:val="single" w:sz="4" w:space="0" w:color="auto"/>
              <w:left w:val="single" w:sz="4" w:space="0" w:color="auto"/>
              <w:bottom w:val="single" w:sz="4" w:space="0" w:color="auto"/>
              <w:right w:val="single" w:sz="4" w:space="0" w:color="auto"/>
            </w:tcBorders>
            <w:vAlign w:val="center"/>
          </w:tcPr>
          <w:p w14:paraId="63CFEC8F" w14:textId="77777777" w:rsidR="00743392" w:rsidRPr="00B70830" w:rsidRDefault="00743392" w:rsidP="008771A7">
            <w:pPr>
              <w:tabs>
                <w:tab w:val="left" w:pos="993"/>
              </w:tabs>
              <w:jc w:val="center"/>
              <w:rPr>
                <w:szCs w:val="22"/>
              </w:rPr>
            </w:pPr>
            <w:r w:rsidRPr="00B70830">
              <w:rPr>
                <w:szCs w:val="22"/>
              </w:rPr>
              <w:t>2.318</w:t>
            </w:r>
          </w:p>
        </w:tc>
        <w:tc>
          <w:tcPr>
            <w:tcW w:w="1121" w:type="pct"/>
            <w:tcBorders>
              <w:top w:val="single" w:sz="4" w:space="0" w:color="auto"/>
              <w:left w:val="single" w:sz="4" w:space="0" w:color="auto"/>
              <w:bottom w:val="single" w:sz="4" w:space="0" w:color="auto"/>
              <w:right w:val="single" w:sz="4" w:space="0" w:color="auto"/>
            </w:tcBorders>
            <w:vAlign w:val="center"/>
          </w:tcPr>
          <w:p w14:paraId="3AB30F1A" w14:textId="77777777" w:rsidR="00743392" w:rsidRPr="00B70830" w:rsidRDefault="00743392" w:rsidP="008771A7">
            <w:pPr>
              <w:tabs>
                <w:tab w:val="left" w:pos="993"/>
              </w:tabs>
              <w:jc w:val="center"/>
              <w:rPr>
                <w:szCs w:val="22"/>
              </w:rPr>
            </w:pPr>
            <w:r w:rsidRPr="00B70830">
              <w:rPr>
                <w:szCs w:val="22"/>
              </w:rPr>
              <w:t>57</w:t>
            </w:r>
          </w:p>
        </w:tc>
        <w:tc>
          <w:tcPr>
            <w:tcW w:w="977" w:type="pct"/>
            <w:tcBorders>
              <w:top w:val="single" w:sz="4" w:space="0" w:color="auto"/>
              <w:left w:val="single" w:sz="4" w:space="0" w:color="auto"/>
              <w:bottom w:val="single" w:sz="4" w:space="0" w:color="auto"/>
              <w:right w:val="single" w:sz="4" w:space="0" w:color="auto"/>
            </w:tcBorders>
            <w:vAlign w:val="center"/>
          </w:tcPr>
          <w:p w14:paraId="02573A88" w14:textId="77777777" w:rsidR="00743392" w:rsidRPr="00B70830" w:rsidRDefault="00743392" w:rsidP="008771A7">
            <w:pPr>
              <w:tabs>
                <w:tab w:val="left" w:pos="993"/>
              </w:tabs>
              <w:jc w:val="center"/>
              <w:rPr>
                <w:szCs w:val="22"/>
              </w:rPr>
            </w:pPr>
            <w:r w:rsidRPr="00B70830">
              <w:rPr>
                <w:szCs w:val="22"/>
              </w:rPr>
              <w:t>0,43</w:t>
            </w:r>
          </w:p>
        </w:tc>
        <w:tc>
          <w:tcPr>
            <w:tcW w:w="1016" w:type="pct"/>
            <w:tcBorders>
              <w:top w:val="single" w:sz="4" w:space="0" w:color="auto"/>
              <w:left w:val="single" w:sz="4" w:space="0" w:color="auto"/>
              <w:bottom w:val="single" w:sz="4" w:space="0" w:color="auto"/>
              <w:right w:val="single" w:sz="4" w:space="0" w:color="auto"/>
            </w:tcBorders>
            <w:vAlign w:val="center"/>
          </w:tcPr>
          <w:p w14:paraId="676D1DF7" w14:textId="77777777" w:rsidR="00743392" w:rsidRPr="00B70830" w:rsidRDefault="00743392" w:rsidP="008771A7">
            <w:pPr>
              <w:tabs>
                <w:tab w:val="left" w:pos="993"/>
              </w:tabs>
              <w:jc w:val="center"/>
              <w:rPr>
                <w:szCs w:val="22"/>
              </w:rPr>
            </w:pPr>
            <w:r w:rsidRPr="00B70830">
              <w:rPr>
                <w:szCs w:val="22"/>
              </w:rPr>
              <w:t>10/12</w:t>
            </w:r>
          </w:p>
        </w:tc>
      </w:tr>
      <w:tr w:rsidR="00743392" w:rsidRPr="00B70830" w14:paraId="163CF660" w14:textId="77777777" w:rsidTr="008771A7">
        <w:trPr>
          <w:trHeight w:val="340"/>
          <w:jc w:val="center"/>
        </w:trPr>
        <w:tc>
          <w:tcPr>
            <w:tcW w:w="920" w:type="pct"/>
            <w:tcBorders>
              <w:top w:val="single" w:sz="4" w:space="0" w:color="auto"/>
              <w:left w:val="single" w:sz="4" w:space="0" w:color="auto"/>
              <w:bottom w:val="single" w:sz="4" w:space="0" w:color="auto"/>
              <w:right w:val="single" w:sz="4" w:space="0" w:color="auto"/>
            </w:tcBorders>
            <w:vAlign w:val="center"/>
          </w:tcPr>
          <w:p w14:paraId="4A1FCC55" w14:textId="77777777" w:rsidR="00743392" w:rsidRPr="00B70830" w:rsidRDefault="00743392" w:rsidP="008771A7">
            <w:pPr>
              <w:tabs>
                <w:tab w:val="left" w:pos="993"/>
              </w:tabs>
              <w:jc w:val="center"/>
              <w:rPr>
                <w:szCs w:val="22"/>
              </w:rPr>
            </w:pPr>
            <w:r w:rsidRPr="00B70830">
              <w:rPr>
                <w:szCs w:val="22"/>
              </w:rPr>
              <w:t>4</w:t>
            </w:r>
          </w:p>
        </w:tc>
        <w:tc>
          <w:tcPr>
            <w:tcW w:w="966" w:type="pct"/>
            <w:tcBorders>
              <w:top w:val="single" w:sz="4" w:space="0" w:color="auto"/>
              <w:left w:val="single" w:sz="4" w:space="0" w:color="auto"/>
              <w:bottom w:val="single" w:sz="4" w:space="0" w:color="auto"/>
              <w:right w:val="single" w:sz="4" w:space="0" w:color="auto"/>
            </w:tcBorders>
            <w:vAlign w:val="center"/>
          </w:tcPr>
          <w:p w14:paraId="40EEBE2F" w14:textId="77777777" w:rsidR="00743392" w:rsidRPr="00B70830" w:rsidRDefault="00743392" w:rsidP="008771A7">
            <w:pPr>
              <w:tabs>
                <w:tab w:val="left" w:pos="993"/>
              </w:tabs>
              <w:jc w:val="center"/>
              <w:rPr>
                <w:szCs w:val="22"/>
              </w:rPr>
            </w:pPr>
            <w:r w:rsidRPr="00B70830">
              <w:rPr>
                <w:szCs w:val="22"/>
              </w:rPr>
              <w:t>8.325</w:t>
            </w:r>
          </w:p>
        </w:tc>
        <w:tc>
          <w:tcPr>
            <w:tcW w:w="1121" w:type="pct"/>
            <w:tcBorders>
              <w:top w:val="single" w:sz="4" w:space="0" w:color="auto"/>
              <w:left w:val="single" w:sz="4" w:space="0" w:color="auto"/>
              <w:bottom w:val="single" w:sz="4" w:space="0" w:color="auto"/>
              <w:right w:val="single" w:sz="4" w:space="0" w:color="auto"/>
            </w:tcBorders>
            <w:vAlign w:val="center"/>
          </w:tcPr>
          <w:p w14:paraId="2202DABB" w14:textId="77777777" w:rsidR="00743392" w:rsidRPr="00B70830" w:rsidRDefault="00743392" w:rsidP="008771A7">
            <w:pPr>
              <w:tabs>
                <w:tab w:val="left" w:pos="993"/>
              </w:tabs>
              <w:jc w:val="center"/>
              <w:rPr>
                <w:szCs w:val="22"/>
              </w:rPr>
            </w:pPr>
            <w:r w:rsidRPr="00B70830">
              <w:rPr>
                <w:szCs w:val="22"/>
              </w:rPr>
              <w:t>52</w:t>
            </w:r>
          </w:p>
        </w:tc>
        <w:tc>
          <w:tcPr>
            <w:tcW w:w="977" w:type="pct"/>
            <w:tcBorders>
              <w:top w:val="single" w:sz="4" w:space="0" w:color="auto"/>
              <w:left w:val="single" w:sz="4" w:space="0" w:color="auto"/>
              <w:bottom w:val="single" w:sz="4" w:space="0" w:color="auto"/>
              <w:right w:val="single" w:sz="4" w:space="0" w:color="auto"/>
            </w:tcBorders>
            <w:vAlign w:val="center"/>
          </w:tcPr>
          <w:p w14:paraId="628E009D" w14:textId="77777777" w:rsidR="00743392" w:rsidRPr="00B70830" w:rsidRDefault="00743392" w:rsidP="008771A7">
            <w:pPr>
              <w:tabs>
                <w:tab w:val="left" w:pos="993"/>
              </w:tabs>
              <w:jc w:val="center"/>
              <w:rPr>
                <w:szCs w:val="22"/>
              </w:rPr>
            </w:pPr>
            <w:r w:rsidRPr="00B70830">
              <w:rPr>
                <w:szCs w:val="22"/>
              </w:rPr>
              <w:t>0,12</w:t>
            </w:r>
          </w:p>
        </w:tc>
        <w:tc>
          <w:tcPr>
            <w:tcW w:w="1016" w:type="pct"/>
            <w:tcBorders>
              <w:top w:val="single" w:sz="4" w:space="0" w:color="auto"/>
              <w:left w:val="single" w:sz="4" w:space="0" w:color="auto"/>
              <w:bottom w:val="single" w:sz="4" w:space="0" w:color="auto"/>
              <w:right w:val="single" w:sz="4" w:space="0" w:color="auto"/>
            </w:tcBorders>
            <w:vAlign w:val="center"/>
          </w:tcPr>
          <w:p w14:paraId="7CBA6837" w14:textId="77777777" w:rsidR="00743392" w:rsidRPr="00B70830" w:rsidRDefault="00743392" w:rsidP="008771A7">
            <w:pPr>
              <w:tabs>
                <w:tab w:val="left" w:pos="993"/>
              </w:tabs>
              <w:jc w:val="center"/>
              <w:rPr>
                <w:szCs w:val="22"/>
              </w:rPr>
            </w:pPr>
            <w:r w:rsidRPr="00B70830">
              <w:rPr>
                <w:szCs w:val="22"/>
              </w:rPr>
              <w:t>12/12</w:t>
            </w:r>
          </w:p>
        </w:tc>
      </w:tr>
      <w:tr w:rsidR="00743392" w:rsidRPr="00B70830" w14:paraId="1365DC23" w14:textId="77777777" w:rsidTr="008771A7">
        <w:trPr>
          <w:trHeight w:val="340"/>
          <w:jc w:val="center"/>
        </w:trPr>
        <w:tc>
          <w:tcPr>
            <w:tcW w:w="920" w:type="pct"/>
            <w:tcBorders>
              <w:top w:val="single" w:sz="4" w:space="0" w:color="auto"/>
              <w:left w:val="single" w:sz="4" w:space="0" w:color="auto"/>
              <w:bottom w:val="single" w:sz="4" w:space="0" w:color="auto"/>
              <w:right w:val="single" w:sz="4" w:space="0" w:color="auto"/>
            </w:tcBorders>
            <w:vAlign w:val="center"/>
          </w:tcPr>
          <w:p w14:paraId="3BC48609" w14:textId="77777777" w:rsidR="00743392" w:rsidRPr="00B70830" w:rsidRDefault="00743392" w:rsidP="008771A7">
            <w:pPr>
              <w:tabs>
                <w:tab w:val="left" w:pos="993"/>
              </w:tabs>
              <w:jc w:val="center"/>
              <w:rPr>
                <w:szCs w:val="22"/>
              </w:rPr>
            </w:pPr>
            <w:r w:rsidRPr="00B70830">
              <w:rPr>
                <w:szCs w:val="22"/>
              </w:rPr>
              <w:t>5</w:t>
            </w:r>
          </w:p>
        </w:tc>
        <w:tc>
          <w:tcPr>
            <w:tcW w:w="966" w:type="pct"/>
            <w:tcBorders>
              <w:top w:val="single" w:sz="4" w:space="0" w:color="auto"/>
              <w:left w:val="single" w:sz="4" w:space="0" w:color="auto"/>
              <w:bottom w:val="single" w:sz="4" w:space="0" w:color="auto"/>
              <w:right w:val="single" w:sz="4" w:space="0" w:color="auto"/>
            </w:tcBorders>
            <w:vAlign w:val="center"/>
          </w:tcPr>
          <w:p w14:paraId="7D56D3D8" w14:textId="77777777" w:rsidR="00743392" w:rsidRPr="00B70830" w:rsidRDefault="00743392" w:rsidP="008771A7">
            <w:pPr>
              <w:tabs>
                <w:tab w:val="left" w:pos="993"/>
              </w:tabs>
              <w:jc w:val="center"/>
              <w:rPr>
                <w:szCs w:val="22"/>
              </w:rPr>
            </w:pPr>
            <w:r w:rsidRPr="00B70830">
              <w:rPr>
                <w:szCs w:val="22"/>
              </w:rPr>
              <w:t>&lt; 80</w:t>
            </w:r>
          </w:p>
        </w:tc>
        <w:tc>
          <w:tcPr>
            <w:tcW w:w="1121" w:type="pct"/>
            <w:tcBorders>
              <w:top w:val="single" w:sz="4" w:space="0" w:color="auto"/>
              <w:left w:val="single" w:sz="4" w:space="0" w:color="auto"/>
              <w:bottom w:val="single" w:sz="4" w:space="0" w:color="auto"/>
              <w:right w:val="single" w:sz="4" w:space="0" w:color="auto"/>
            </w:tcBorders>
            <w:vAlign w:val="center"/>
          </w:tcPr>
          <w:p w14:paraId="0709F7BD" w14:textId="77777777" w:rsidR="00743392" w:rsidRPr="00B70830" w:rsidRDefault="00743392" w:rsidP="008771A7">
            <w:pPr>
              <w:tabs>
                <w:tab w:val="left" w:pos="993"/>
              </w:tabs>
              <w:jc w:val="center"/>
              <w:rPr>
                <w:szCs w:val="22"/>
              </w:rPr>
            </w:pPr>
            <w:r w:rsidRPr="00B70830">
              <w:rPr>
                <w:szCs w:val="22"/>
              </w:rPr>
              <w:t xml:space="preserve">tidak </w:t>
            </w:r>
            <w:proofErr w:type="spellStart"/>
            <w:r w:rsidRPr="00B70830">
              <w:rPr>
                <w:szCs w:val="22"/>
              </w:rPr>
              <w:t>ditentukan</w:t>
            </w:r>
            <w:proofErr w:type="spellEnd"/>
          </w:p>
        </w:tc>
        <w:tc>
          <w:tcPr>
            <w:tcW w:w="977" w:type="pct"/>
            <w:tcBorders>
              <w:top w:val="single" w:sz="4" w:space="0" w:color="auto"/>
              <w:left w:val="single" w:sz="4" w:space="0" w:color="auto"/>
              <w:bottom w:val="single" w:sz="4" w:space="0" w:color="auto"/>
              <w:right w:val="single" w:sz="4" w:space="0" w:color="auto"/>
            </w:tcBorders>
            <w:vAlign w:val="center"/>
          </w:tcPr>
          <w:p w14:paraId="2471C14A" w14:textId="77777777" w:rsidR="00743392" w:rsidRPr="00B70830" w:rsidRDefault="00743392" w:rsidP="008771A7">
            <w:pPr>
              <w:pStyle w:val="ListParagraph"/>
              <w:tabs>
                <w:tab w:val="left" w:pos="993"/>
              </w:tabs>
              <w:ind w:left="0"/>
              <w:jc w:val="center"/>
              <w:rPr>
                <w:szCs w:val="22"/>
              </w:rPr>
            </w:pPr>
            <w:r w:rsidRPr="00B70830">
              <w:rPr>
                <w:szCs w:val="22"/>
              </w:rPr>
              <w:t>&gt; 10</w:t>
            </w:r>
          </w:p>
        </w:tc>
        <w:tc>
          <w:tcPr>
            <w:tcW w:w="1016" w:type="pct"/>
            <w:tcBorders>
              <w:top w:val="single" w:sz="4" w:space="0" w:color="auto"/>
              <w:left w:val="single" w:sz="4" w:space="0" w:color="auto"/>
              <w:bottom w:val="single" w:sz="4" w:space="0" w:color="auto"/>
              <w:right w:val="single" w:sz="4" w:space="0" w:color="auto"/>
            </w:tcBorders>
            <w:vAlign w:val="center"/>
          </w:tcPr>
          <w:p w14:paraId="3B10ED21" w14:textId="77777777" w:rsidR="00743392" w:rsidRPr="00B70830" w:rsidRDefault="00743392" w:rsidP="008771A7">
            <w:pPr>
              <w:tabs>
                <w:tab w:val="left" w:pos="993"/>
              </w:tabs>
              <w:jc w:val="center"/>
              <w:rPr>
                <w:szCs w:val="22"/>
              </w:rPr>
            </w:pPr>
            <w:r w:rsidRPr="00B70830">
              <w:rPr>
                <w:szCs w:val="22"/>
              </w:rPr>
              <w:t>0/12</w:t>
            </w:r>
          </w:p>
        </w:tc>
      </w:tr>
    </w:tbl>
    <w:p w14:paraId="45BAF9B0" w14:textId="77777777" w:rsidR="00743392" w:rsidRPr="00B70830" w:rsidRDefault="00743392" w:rsidP="00743392">
      <w:pPr>
        <w:tabs>
          <w:tab w:val="left" w:pos="993"/>
        </w:tabs>
        <w:jc w:val="both"/>
        <w:rPr>
          <w:szCs w:val="22"/>
        </w:rPr>
      </w:pPr>
    </w:p>
    <w:p w14:paraId="3109C003" w14:textId="77777777" w:rsidR="00743392" w:rsidRPr="00B70830" w:rsidRDefault="00743392" w:rsidP="00743392">
      <w:pPr>
        <w:tabs>
          <w:tab w:val="left" w:pos="993"/>
        </w:tabs>
        <w:jc w:val="both"/>
        <w:rPr>
          <w:b/>
          <w:bCs/>
          <w:szCs w:val="22"/>
        </w:rPr>
      </w:pPr>
      <w:r w:rsidRPr="00B70830">
        <w:rPr>
          <w:b/>
          <w:bCs/>
          <w:szCs w:val="22"/>
        </w:rPr>
        <w:t>A.5.2.4    </w:t>
      </w:r>
      <w:proofErr w:type="spellStart"/>
      <w:r w:rsidRPr="00B70830">
        <w:rPr>
          <w:b/>
          <w:bCs/>
          <w:szCs w:val="22"/>
        </w:rPr>
        <w:t>Prinsip</w:t>
      </w:r>
      <w:proofErr w:type="spellEnd"/>
      <w:r w:rsidRPr="00B70830">
        <w:rPr>
          <w:b/>
          <w:bCs/>
          <w:szCs w:val="22"/>
        </w:rPr>
        <w:t xml:space="preserve"> dan </w:t>
      </w:r>
      <w:proofErr w:type="spellStart"/>
      <w:r w:rsidRPr="00B70830">
        <w:rPr>
          <w:b/>
          <w:bCs/>
          <w:szCs w:val="22"/>
        </w:rPr>
        <w:t>ringkasan</w:t>
      </w:r>
      <w:proofErr w:type="spellEnd"/>
    </w:p>
    <w:p w14:paraId="5E17FC38" w14:textId="77777777" w:rsidR="00743392" w:rsidRPr="00B70830" w:rsidRDefault="00743392" w:rsidP="00743392">
      <w:pPr>
        <w:tabs>
          <w:tab w:val="left" w:pos="993"/>
        </w:tabs>
        <w:jc w:val="both"/>
        <w:rPr>
          <w:b/>
          <w:bCs/>
          <w:szCs w:val="22"/>
        </w:rPr>
      </w:pPr>
    </w:p>
    <w:p w14:paraId="5933D4F9" w14:textId="711B6C5A" w:rsidR="00743392" w:rsidRPr="00B70830" w:rsidRDefault="00743392" w:rsidP="00743392">
      <w:pPr>
        <w:tabs>
          <w:tab w:val="left" w:pos="993"/>
        </w:tabs>
        <w:jc w:val="both"/>
        <w:rPr>
          <w:szCs w:val="22"/>
        </w:rPr>
      </w:pPr>
      <w:r w:rsidRPr="00B70830">
        <w:rPr>
          <w:szCs w:val="22"/>
          <w:lang w:val="nb-NO"/>
        </w:rPr>
        <w:t xml:space="preserve">Bahan sampel yang kental dihomogenkan setelah dipanaskan dan diekstraksi dengan heksana setelah penambahan bufer guanidin tiosianat. Intervensi komponen pengganggu dipisahkan dengan cara mengekstraksi komponen tersebut menggunakan kloroform, dan RNA yang terdapat di dalam larutan dihancurkan menggunakan RNase A. DNA diendapkan dengan isopropanol yang mengandung glikogen, kemudian dicuci menggunakan etanol dan dilarutkan dalam air. </w:t>
      </w:r>
      <w:r w:rsidRPr="00B70830">
        <w:rPr>
          <w:szCs w:val="22"/>
        </w:rPr>
        <w:t xml:space="preserve">Untuk </w:t>
      </w:r>
      <w:proofErr w:type="spellStart"/>
      <w:r w:rsidRPr="00B70830">
        <w:rPr>
          <w:szCs w:val="22"/>
        </w:rPr>
        <w:t>pemurnian</w:t>
      </w:r>
      <w:proofErr w:type="spellEnd"/>
      <w:r w:rsidRPr="00B70830">
        <w:rPr>
          <w:szCs w:val="22"/>
        </w:rPr>
        <w:t xml:space="preserve"> DNA, selanjutnya dilakukan tahap </w:t>
      </w:r>
      <w:proofErr w:type="spellStart"/>
      <w:r w:rsidRPr="00B70830">
        <w:rPr>
          <w:szCs w:val="22"/>
        </w:rPr>
        <w:t>filtrasi</w:t>
      </w:r>
      <w:proofErr w:type="spellEnd"/>
      <w:r w:rsidRPr="00B70830">
        <w:rPr>
          <w:szCs w:val="22"/>
        </w:rPr>
        <w:t xml:space="preserve"> gel (menggunakan </w:t>
      </w:r>
      <w:r w:rsidRPr="00B70830">
        <w:rPr>
          <w:i/>
          <w:iCs/>
          <w:szCs w:val="22"/>
        </w:rPr>
        <w:t>cross-linked dextran gel for size exclusion chromatography</w:t>
      </w:r>
      <w:r w:rsidRPr="00B70830">
        <w:rPr>
          <w:szCs w:val="22"/>
        </w:rPr>
        <w:t>).</w:t>
      </w:r>
    </w:p>
    <w:p w14:paraId="347E2C20" w14:textId="77777777" w:rsidR="00743392" w:rsidRPr="00B70830" w:rsidRDefault="00743392" w:rsidP="00743392">
      <w:pPr>
        <w:tabs>
          <w:tab w:val="left" w:pos="993"/>
        </w:tabs>
        <w:jc w:val="both"/>
        <w:rPr>
          <w:szCs w:val="22"/>
        </w:rPr>
      </w:pPr>
    </w:p>
    <w:p w14:paraId="676F8F08" w14:textId="77777777" w:rsidR="00743392" w:rsidRPr="00B70830" w:rsidRDefault="00743392" w:rsidP="00743392">
      <w:pPr>
        <w:tabs>
          <w:tab w:val="left" w:pos="993"/>
        </w:tabs>
        <w:jc w:val="both"/>
        <w:rPr>
          <w:b/>
          <w:bCs/>
          <w:szCs w:val="22"/>
        </w:rPr>
      </w:pPr>
      <w:r w:rsidRPr="00B70830">
        <w:rPr>
          <w:b/>
          <w:bCs/>
          <w:szCs w:val="22"/>
        </w:rPr>
        <w:t>A.5.2.5    Istilah dan definisi</w:t>
      </w:r>
    </w:p>
    <w:p w14:paraId="3DCF03B8" w14:textId="77777777" w:rsidR="00743392" w:rsidRPr="00B70830" w:rsidRDefault="00743392" w:rsidP="00743392">
      <w:pPr>
        <w:tabs>
          <w:tab w:val="left" w:pos="993"/>
        </w:tabs>
        <w:jc w:val="both"/>
        <w:rPr>
          <w:b/>
          <w:bCs/>
          <w:szCs w:val="22"/>
        </w:rPr>
      </w:pPr>
    </w:p>
    <w:p w14:paraId="49CE6D34" w14:textId="77777777" w:rsidR="00743392" w:rsidRPr="00B70830" w:rsidRDefault="00743392" w:rsidP="00743392">
      <w:pPr>
        <w:tabs>
          <w:tab w:val="left" w:pos="993"/>
        </w:tabs>
        <w:jc w:val="both"/>
        <w:rPr>
          <w:szCs w:val="22"/>
        </w:rPr>
      </w:pPr>
      <w:r w:rsidRPr="00B70830">
        <w:rPr>
          <w:szCs w:val="22"/>
        </w:rPr>
        <w:t xml:space="preserve">Untuk tujuan </w:t>
      </w:r>
      <w:proofErr w:type="spellStart"/>
      <w:r w:rsidRPr="00B70830">
        <w:rPr>
          <w:szCs w:val="22"/>
        </w:rPr>
        <w:t>subpasal</w:t>
      </w:r>
      <w:proofErr w:type="spellEnd"/>
      <w:r w:rsidRPr="00B70830">
        <w:rPr>
          <w:szCs w:val="22"/>
        </w:rPr>
        <w:t xml:space="preserve"> ini, istilah dan definisi yang terdapat pada ISO 5725-1</w:t>
      </w:r>
      <w:r w:rsidRPr="00B70830">
        <w:rPr>
          <w:szCs w:val="22"/>
          <w:vertAlign w:val="superscript"/>
        </w:rPr>
        <w:t>[43]</w:t>
      </w:r>
      <w:r w:rsidRPr="00B70830">
        <w:rPr>
          <w:szCs w:val="22"/>
        </w:rPr>
        <w:t xml:space="preserve"> dan ISO 24276 </w:t>
      </w:r>
      <w:proofErr w:type="spellStart"/>
      <w:r w:rsidRPr="00B70830">
        <w:rPr>
          <w:szCs w:val="22"/>
        </w:rPr>
        <w:t>berlaku</w:t>
      </w:r>
      <w:proofErr w:type="spellEnd"/>
      <w:r w:rsidRPr="00B70830">
        <w:rPr>
          <w:szCs w:val="22"/>
        </w:rPr>
        <w:t>.</w:t>
      </w:r>
    </w:p>
    <w:p w14:paraId="0F40490C" w14:textId="77777777" w:rsidR="00743392" w:rsidRPr="00B70830" w:rsidRDefault="00743392" w:rsidP="00743392">
      <w:pPr>
        <w:tabs>
          <w:tab w:val="left" w:pos="993"/>
        </w:tabs>
        <w:jc w:val="both"/>
        <w:rPr>
          <w:szCs w:val="22"/>
        </w:rPr>
      </w:pPr>
    </w:p>
    <w:p w14:paraId="303F0D14" w14:textId="77777777" w:rsidR="00743392" w:rsidRPr="00B70830" w:rsidRDefault="00743392" w:rsidP="00743392">
      <w:pPr>
        <w:tabs>
          <w:tab w:val="left" w:pos="993"/>
        </w:tabs>
        <w:jc w:val="both"/>
        <w:rPr>
          <w:b/>
          <w:bCs/>
          <w:szCs w:val="22"/>
        </w:rPr>
      </w:pPr>
      <w:r w:rsidRPr="00B70830">
        <w:rPr>
          <w:b/>
          <w:bCs/>
          <w:szCs w:val="22"/>
        </w:rPr>
        <w:t>A.5.2.6    Jenis dan jumlah sampel</w:t>
      </w:r>
    </w:p>
    <w:p w14:paraId="7DE5892F" w14:textId="77777777" w:rsidR="00743392" w:rsidRPr="00B70830" w:rsidRDefault="00743392" w:rsidP="00743392">
      <w:pPr>
        <w:tabs>
          <w:tab w:val="left" w:pos="993"/>
        </w:tabs>
        <w:jc w:val="both"/>
        <w:rPr>
          <w:b/>
          <w:bCs/>
          <w:szCs w:val="22"/>
        </w:rPr>
      </w:pPr>
    </w:p>
    <w:p w14:paraId="69CCD6DE" w14:textId="77777777" w:rsidR="00743392" w:rsidRPr="00B70830" w:rsidRDefault="00743392" w:rsidP="00743392">
      <w:pPr>
        <w:tabs>
          <w:tab w:val="left" w:pos="993"/>
        </w:tabs>
        <w:jc w:val="both"/>
        <w:rPr>
          <w:szCs w:val="22"/>
          <w:lang w:val="en-ID"/>
        </w:rPr>
      </w:pPr>
      <w:r w:rsidRPr="00B70830">
        <w:rPr>
          <w:szCs w:val="22"/>
          <w:lang w:val="nb-NO"/>
        </w:rPr>
        <w:t xml:space="preserve">Pastikan bahwa sampel uji mewakili sampel laboratorium. Langkah operasional yang perlu dipertimbangkan dijelaskan pada 5.1. </w:t>
      </w:r>
      <w:r w:rsidRPr="00B70830">
        <w:rPr>
          <w:szCs w:val="22"/>
          <w:lang w:val="en-ID"/>
        </w:rPr>
        <w:t xml:space="preserve">Bahan </w:t>
      </w:r>
      <w:proofErr w:type="spellStart"/>
      <w:r w:rsidRPr="00B70830">
        <w:rPr>
          <w:szCs w:val="22"/>
          <w:lang w:val="en-ID"/>
        </w:rPr>
        <w:t>sampel</w:t>
      </w:r>
      <w:proofErr w:type="spellEnd"/>
      <w:r w:rsidRPr="00B70830">
        <w:rPr>
          <w:szCs w:val="22"/>
          <w:lang w:val="en-ID"/>
        </w:rPr>
        <w:t xml:space="preserve"> </w:t>
      </w:r>
      <w:proofErr w:type="spellStart"/>
      <w:r w:rsidRPr="00B70830">
        <w:rPr>
          <w:szCs w:val="22"/>
          <w:lang w:val="en-ID"/>
        </w:rPr>
        <w:t>harus</w:t>
      </w:r>
      <w:proofErr w:type="spellEnd"/>
      <w:r w:rsidRPr="00B70830">
        <w:rPr>
          <w:szCs w:val="22"/>
          <w:lang w:val="en-ID"/>
        </w:rPr>
        <w:t xml:space="preserve"> </w:t>
      </w:r>
      <w:proofErr w:type="spellStart"/>
      <w:r w:rsidRPr="00B70830">
        <w:rPr>
          <w:szCs w:val="22"/>
          <w:lang w:val="en-ID"/>
        </w:rPr>
        <w:t>sehomogen</w:t>
      </w:r>
      <w:proofErr w:type="spellEnd"/>
      <w:r w:rsidRPr="00B70830">
        <w:rPr>
          <w:szCs w:val="22"/>
          <w:lang w:val="en-ID"/>
        </w:rPr>
        <w:t xml:space="preserve"> </w:t>
      </w:r>
      <w:proofErr w:type="spellStart"/>
      <w:r w:rsidRPr="00B70830">
        <w:rPr>
          <w:szCs w:val="22"/>
          <w:lang w:val="en-ID"/>
        </w:rPr>
        <w:t>mungkin</w:t>
      </w:r>
      <w:proofErr w:type="spellEnd"/>
      <w:r w:rsidRPr="00B70830">
        <w:rPr>
          <w:szCs w:val="22"/>
          <w:lang w:val="en-ID"/>
        </w:rPr>
        <w:t>.</w:t>
      </w:r>
    </w:p>
    <w:p w14:paraId="725BFA28" w14:textId="77777777" w:rsidR="00743392" w:rsidRPr="00B70830" w:rsidRDefault="00743392" w:rsidP="00743392">
      <w:pPr>
        <w:spacing w:after="160" w:line="259" w:lineRule="auto"/>
        <w:rPr>
          <w:szCs w:val="22"/>
          <w:lang w:val="en-ID"/>
        </w:rPr>
      </w:pPr>
      <w:r w:rsidRPr="00B70830">
        <w:rPr>
          <w:szCs w:val="22"/>
          <w:lang w:val="en-ID"/>
        </w:rPr>
        <w:br w:type="page"/>
      </w:r>
    </w:p>
    <w:p w14:paraId="4D98C5DE" w14:textId="77777777" w:rsidR="00743392" w:rsidRPr="00B70830" w:rsidRDefault="00000000" w:rsidP="00743392">
      <w:pPr>
        <w:tabs>
          <w:tab w:val="left" w:pos="993"/>
        </w:tabs>
        <w:ind w:left="993" w:hanging="993"/>
        <w:jc w:val="both"/>
        <w:rPr>
          <w:sz w:val="20"/>
          <w:szCs w:val="20"/>
          <w:lang w:val="en-ID"/>
        </w:rPr>
      </w:pPr>
      <m:oMath>
        <m:sSub>
          <m:sSubPr>
            <m:ctrlPr>
              <w:rPr>
                <w:rFonts w:ascii="Cambria Math" w:hAnsi="Cambria Math"/>
                <w:i/>
                <w:sz w:val="20"/>
                <w:szCs w:val="20"/>
                <w:lang w:val="en-GB"/>
              </w:rPr>
            </m:ctrlPr>
          </m:sSubPr>
          <m:e>
            <m:r>
              <w:rPr>
                <w:rFonts w:ascii="Cambria Math"/>
                <w:sz w:val="20"/>
                <w:szCs w:val="20"/>
                <w:lang w:val="en-GB"/>
              </w:rPr>
              <m:t>c</m:t>
            </m:r>
          </m:e>
          <m:sub>
            <m:r>
              <w:rPr>
                <w:rFonts w:ascii="Cambria Math"/>
                <w:sz w:val="20"/>
                <w:szCs w:val="20"/>
                <w:lang w:val="en-ID"/>
              </w:rPr>
              <m:t>s, DNA</m:t>
            </m:r>
          </m:sub>
        </m:sSub>
      </m:oMath>
      <w:r w:rsidR="00743392" w:rsidRPr="00B70830">
        <w:rPr>
          <w:sz w:val="20"/>
          <w:szCs w:val="20"/>
          <w:lang w:val="en-ID"/>
        </w:rPr>
        <w:tab/>
      </w:r>
      <w:r w:rsidR="00743392" w:rsidRPr="00B70830">
        <w:rPr>
          <w:sz w:val="20"/>
          <w:szCs w:val="20"/>
          <w:lang w:val="en-GB"/>
        </w:rPr>
        <w:t>is the amount of amplifiable soybean DNA in the sample, in copies per PCR, determined by means of real-time PCR method specific for a soybean reference gene</w:t>
      </w:r>
      <w:r w:rsidR="00743392" w:rsidRPr="00B70830">
        <w:rPr>
          <w:sz w:val="20"/>
          <w:szCs w:val="20"/>
          <w:lang w:val="en-ID"/>
        </w:rPr>
        <w:t>.</w:t>
      </w:r>
    </w:p>
    <w:p w14:paraId="78EBC0DE" w14:textId="77777777" w:rsidR="00743392" w:rsidRPr="00B70830" w:rsidRDefault="00743392" w:rsidP="00743392">
      <w:pPr>
        <w:tabs>
          <w:tab w:val="left" w:pos="993"/>
        </w:tabs>
        <w:jc w:val="both"/>
        <w:rPr>
          <w:szCs w:val="22"/>
          <w:lang w:val="en-ID"/>
        </w:rPr>
      </w:pPr>
    </w:p>
    <w:p w14:paraId="07530215" w14:textId="4F0B673D" w:rsidR="00743392" w:rsidRPr="00B70830" w:rsidRDefault="00743392" w:rsidP="00743392">
      <w:pPr>
        <w:tabs>
          <w:tab w:val="left" w:pos="993"/>
        </w:tabs>
        <w:jc w:val="both"/>
        <w:rPr>
          <w:szCs w:val="22"/>
          <w:lang w:val="en-GB"/>
        </w:rPr>
      </w:pPr>
      <w:r w:rsidRPr="00B70830">
        <w:rPr>
          <w:szCs w:val="22"/>
          <w:lang w:val="en-GB"/>
        </w:rPr>
        <w:t xml:space="preserve">Table A.7 summarizes the results of the collaborative trial. In four out of five lecithin samples, mean values of </w:t>
      </w:r>
      <w:proofErr w:type="spellStart"/>
      <w:r w:rsidRPr="00B70830">
        <w:rPr>
          <w:szCs w:val="22"/>
          <w:lang w:val="en-GB"/>
        </w:rPr>
        <w:t>LOD</w:t>
      </w:r>
      <w:r w:rsidRPr="00B70830">
        <w:rPr>
          <w:szCs w:val="22"/>
          <w:vertAlign w:val="subscript"/>
          <w:lang w:val="en-GB"/>
        </w:rPr>
        <w:t>prac</w:t>
      </w:r>
      <w:proofErr w:type="spellEnd"/>
      <w:r w:rsidRPr="00B70830">
        <w:rPr>
          <w:szCs w:val="22"/>
          <w:lang w:val="en-GB"/>
        </w:rPr>
        <w:t xml:space="preserve"> below 0,9</w:t>
      </w:r>
      <w:r w:rsidR="00C4669C" w:rsidRPr="00B70830">
        <w:rPr>
          <w:szCs w:val="22"/>
          <w:lang w:val="en-GB"/>
        </w:rPr>
        <w:t>%</w:t>
      </w:r>
      <w:r w:rsidRPr="00B70830">
        <w:rPr>
          <w:szCs w:val="22"/>
          <w:lang w:val="en-GB"/>
        </w:rPr>
        <w:t xml:space="preserve"> (example for an existing legislative threshold) were obtained. For lecithin sample 2, the </w:t>
      </w:r>
      <w:proofErr w:type="spellStart"/>
      <w:r w:rsidRPr="00B70830">
        <w:rPr>
          <w:szCs w:val="22"/>
          <w:lang w:val="en-GB"/>
        </w:rPr>
        <w:t>LOD</w:t>
      </w:r>
      <w:r w:rsidRPr="00B70830">
        <w:rPr>
          <w:szCs w:val="22"/>
          <w:vertAlign w:val="subscript"/>
          <w:lang w:val="en-GB"/>
        </w:rPr>
        <w:t>prac</w:t>
      </w:r>
      <w:proofErr w:type="spellEnd"/>
      <w:r w:rsidRPr="00B70830">
        <w:rPr>
          <w:szCs w:val="22"/>
          <w:lang w:val="en-GB"/>
        </w:rPr>
        <w:t xml:space="preserve"> was above 0,9</w:t>
      </w:r>
      <w:r w:rsidR="00C4669C" w:rsidRPr="00B70830">
        <w:rPr>
          <w:szCs w:val="22"/>
          <w:lang w:val="en-GB"/>
        </w:rPr>
        <w:t>%</w:t>
      </w:r>
      <w:r w:rsidRPr="00B70830">
        <w:rPr>
          <w:szCs w:val="22"/>
          <w:lang w:val="en-GB"/>
        </w:rPr>
        <w:t xml:space="preserve"> in only one laboratory, for lecithin sample 3 in two laboratories. For the lecithin sample 5, all laboratories amplified fewer than 80 copies of the lectin gene, and thus an </w:t>
      </w:r>
      <w:proofErr w:type="spellStart"/>
      <w:r w:rsidRPr="00B70830">
        <w:rPr>
          <w:szCs w:val="22"/>
          <w:lang w:val="en-GB"/>
        </w:rPr>
        <w:t>LOD</w:t>
      </w:r>
      <w:r w:rsidRPr="00B70830">
        <w:rPr>
          <w:szCs w:val="22"/>
          <w:vertAlign w:val="subscript"/>
          <w:lang w:val="en-GB"/>
        </w:rPr>
        <w:t>prac</w:t>
      </w:r>
      <w:proofErr w:type="spellEnd"/>
      <w:r w:rsidRPr="00B70830">
        <w:rPr>
          <w:szCs w:val="22"/>
          <w:lang w:val="en-GB"/>
        </w:rPr>
        <w:t xml:space="preserve"> of 0,9</w:t>
      </w:r>
      <w:r w:rsidR="00C4669C" w:rsidRPr="00B70830">
        <w:rPr>
          <w:szCs w:val="22"/>
          <w:lang w:val="en-GB"/>
        </w:rPr>
        <w:t>%</w:t>
      </w:r>
      <w:r w:rsidRPr="00B70830">
        <w:rPr>
          <w:szCs w:val="22"/>
          <w:lang w:val="en-GB"/>
        </w:rPr>
        <w:t xml:space="preserve"> or less could not be achieved. In addition, the coefficient of variation of reproducibility for the lectin copy numbers reported for the five lecithin samples were calculated. In total, real-time PCR data of 36 extractions per lecithin sample were used for the evaluation. No outliers were eliminated for the calculations of the coefficient of variation of reproducib</w:t>
      </w:r>
      <w:r w:rsidR="00E42742" w:rsidRPr="00B70830">
        <w:rPr>
          <w:szCs w:val="22"/>
          <w:lang w:val="en-GB"/>
        </w:rPr>
        <w:t>i</w:t>
      </w:r>
      <w:r w:rsidRPr="00B70830">
        <w:rPr>
          <w:szCs w:val="22"/>
          <w:lang w:val="en-GB"/>
        </w:rPr>
        <w:t xml:space="preserve">lity, </w:t>
      </w:r>
      <w:r w:rsidRPr="00B70830">
        <w:rPr>
          <w:i/>
          <w:szCs w:val="22"/>
          <w:lang w:val="en-GB"/>
        </w:rPr>
        <w:t>C</w:t>
      </w:r>
      <w:r w:rsidRPr="00B70830">
        <w:rPr>
          <w:i/>
          <w:szCs w:val="22"/>
          <w:vertAlign w:val="subscript"/>
          <w:lang w:val="en-GB"/>
        </w:rPr>
        <w:t>V, R</w:t>
      </w:r>
      <w:r w:rsidRPr="00B70830">
        <w:rPr>
          <w:szCs w:val="22"/>
          <w:lang w:val="en-GB"/>
        </w:rPr>
        <w:t>. Precision data for sample 5 cannot be given because of the low amount of lectin copies below the LOQ of the method. It is noted, that the precision data reflect the coefficient of variation of reproducibility of the copy numbers extracted from the lecithin samples under reproducibility conditions in the collaborative trial.</w:t>
      </w:r>
    </w:p>
    <w:p w14:paraId="168395CE" w14:textId="77777777" w:rsidR="00743392" w:rsidRPr="00B70830" w:rsidRDefault="00743392" w:rsidP="00743392">
      <w:pPr>
        <w:tabs>
          <w:tab w:val="left" w:pos="993"/>
        </w:tabs>
        <w:jc w:val="both"/>
        <w:rPr>
          <w:szCs w:val="22"/>
          <w:lang w:val="en-GB"/>
        </w:rPr>
      </w:pPr>
    </w:p>
    <w:p w14:paraId="5116BFD3" w14:textId="77777777" w:rsidR="00743392" w:rsidRPr="00B70830" w:rsidRDefault="00743392" w:rsidP="00743392">
      <w:pPr>
        <w:tabs>
          <w:tab w:val="left" w:pos="993"/>
        </w:tabs>
        <w:jc w:val="center"/>
        <w:rPr>
          <w:b/>
          <w:szCs w:val="22"/>
          <w:lang w:val="en-GB"/>
        </w:rPr>
      </w:pPr>
      <w:r w:rsidRPr="00B70830">
        <w:rPr>
          <w:b/>
          <w:szCs w:val="22"/>
          <w:lang w:val="en-GB"/>
        </w:rPr>
        <w:t>Table A.7 — Summary of the validation data</w:t>
      </w:r>
    </w:p>
    <w:p w14:paraId="70C9E022" w14:textId="77777777" w:rsidR="00743392" w:rsidRPr="00B70830" w:rsidRDefault="00743392" w:rsidP="00743392">
      <w:pPr>
        <w:tabs>
          <w:tab w:val="left" w:pos="993"/>
        </w:tabs>
        <w:jc w:val="both"/>
        <w:rPr>
          <w:b/>
          <w:szCs w:val="22"/>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1E0" w:firstRow="1" w:lastRow="1" w:firstColumn="1" w:lastColumn="1" w:noHBand="0" w:noVBand="0"/>
      </w:tblPr>
      <w:tblGrid>
        <w:gridCol w:w="1683"/>
        <w:gridCol w:w="1844"/>
        <w:gridCol w:w="1844"/>
        <w:gridCol w:w="1844"/>
        <w:gridCol w:w="1840"/>
      </w:tblGrid>
      <w:tr w:rsidR="00743392" w:rsidRPr="00B70830" w14:paraId="715C6120" w14:textId="77777777" w:rsidTr="008771A7">
        <w:trPr>
          <w:cantSplit/>
          <w:jc w:val="center"/>
        </w:trPr>
        <w:tc>
          <w:tcPr>
            <w:tcW w:w="930" w:type="pct"/>
            <w:vAlign w:val="center"/>
          </w:tcPr>
          <w:p w14:paraId="0BA87A6E" w14:textId="77777777" w:rsidR="00743392" w:rsidRPr="00B70830" w:rsidRDefault="00743392" w:rsidP="008771A7">
            <w:pPr>
              <w:tabs>
                <w:tab w:val="left" w:pos="993"/>
              </w:tabs>
              <w:jc w:val="center"/>
              <w:rPr>
                <w:b/>
                <w:szCs w:val="22"/>
                <w:lang w:val="en-GB"/>
              </w:rPr>
            </w:pPr>
            <w:r w:rsidRPr="00B70830">
              <w:rPr>
                <w:b/>
                <w:szCs w:val="22"/>
                <w:lang w:val="en-GB"/>
              </w:rPr>
              <w:t>Lecithin sample No.</w:t>
            </w:r>
          </w:p>
        </w:tc>
        <w:tc>
          <w:tcPr>
            <w:tcW w:w="1018" w:type="pct"/>
            <w:vAlign w:val="center"/>
          </w:tcPr>
          <w:p w14:paraId="596D8E06" w14:textId="77777777" w:rsidR="00743392" w:rsidRPr="00B70830" w:rsidRDefault="00743392" w:rsidP="008771A7">
            <w:pPr>
              <w:tabs>
                <w:tab w:val="left" w:pos="993"/>
              </w:tabs>
              <w:jc w:val="center"/>
              <w:rPr>
                <w:b/>
                <w:szCs w:val="22"/>
                <w:lang w:val="en-GB"/>
              </w:rPr>
            </w:pPr>
            <w:r w:rsidRPr="00B70830">
              <w:rPr>
                <w:b/>
                <w:szCs w:val="22"/>
                <w:lang w:val="en-GB"/>
              </w:rPr>
              <w:t xml:space="preserve">Mean lectin </w:t>
            </w:r>
            <w:proofErr w:type="gramStart"/>
            <w:r w:rsidRPr="00B70830">
              <w:rPr>
                <w:b/>
                <w:szCs w:val="22"/>
                <w:lang w:val="en-GB"/>
              </w:rPr>
              <w:t>copy</w:t>
            </w:r>
            <w:proofErr w:type="gramEnd"/>
            <w:r w:rsidRPr="00B70830">
              <w:rPr>
                <w:b/>
                <w:szCs w:val="22"/>
                <w:lang w:val="en-GB"/>
              </w:rPr>
              <w:t xml:space="preserve"> No.</w:t>
            </w:r>
          </w:p>
        </w:tc>
        <w:tc>
          <w:tcPr>
            <w:tcW w:w="1018" w:type="pct"/>
            <w:vAlign w:val="center"/>
          </w:tcPr>
          <w:p w14:paraId="5AEE61A2" w14:textId="77777777" w:rsidR="00743392" w:rsidRPr="00B70830" w:rsidRDefault="00743392" w:rsidP="008771A7">
            <w:pPr>
              <w:tabs>
                <w:tab w:val="left" w:pos="993"/>
              </w:tabs>
              <w:jc w:val="center"/>
              <w:rPr>
                <w:szCs w:val="22"/>
                <w:lang w:val="en-GB"/>
              </w:rPr>
            </w:pPr>
            <w:r w:rsidRPr="00B70830">
              <w:rPr>
                <w:b/>
                <w:szCs w:val="22"/>
                <w:lang w:val="en-GB"/>
              </w:rPr>
              <w:t xml:space="preserve">Coefficient of </w:t>
            </w:r>
            <w:r w:rsidRPr="00B70830">
              <w:rPr>
                <w:b/>
                <w:szCs w:val="22"/>
                <w:lang w:val="en-GB"/>
              </w:rPr>
              <w:br/>
              <w:t xml:space="preserve">variation of </w:t>
            </w:r>
            <w:r w:rsidRPr="00B70830">
              <w:rPr>
                <w:b/>
                <w:szCs w:val="22"/>
                <w:lang w:val="en-GB"/>
              </w:rPr>
              <w:br/>
              <w:t>reproducibility</w:t>
            </w:r>
            <w:r w:rsidRPr="00B70830">
              <w:rPr>
                <w:szCs w:val="22"/>
                <w:lang w:val="en-GB"/>
              </w:rPr>
              <w:t xml:space="preserve">, </w:t>
            </w:r>
            <w:r w:rsidRPr="00B70830">
              <w:rPr>
                <w:szCs w:val="22"/>
                <w:lang w:val="en-GB"/>
              </w:rPr>
              <w:br/>
            </w:r>
            <w:r w:rsidRPr="00B70830">
              <w:rPr>
                <w:i/>
                <w:szCs w:val="22"/>
                <w:lang w:val="en-GB"/>
              </w:rPr>
              <w:t>C</w:t>
            </w:r>
            <w:r w:rsidRPr="00B70830">
              <w:rPr>
                <w:i/>
                <w:szCs w:val="22"/>
                <w:vertAlign w:val="subscript"/>
                <w:lang w:val="en-GB"/>
              </w:rPr>
              <w:t>V,</w:t>
            </w:r>
            <w:r w:rsidRPr="00B70830">
              <w:rPr>
                <w:i/>
                <w:szCs w:val="22"/>
                <w:lang w:val="en-GB"/>
              </w:rPr>
              <w:t> </w:t>
            </w:r>
            <w:r w:rsidRPr="00B70830">
              <w:rPr>
                <w:i/>
                <w:szCs w:val="22"/>
                <w:vertAlign w:val="subscript"/>
                <w:lang w:val="en-GB"/>
              </w:rPr>
              <w:t>R</w:t>
            </w:r>
            <w:r w:rsidRPr="00B70830">
              <w:rPr>
                <w:szCs w:val="22"/>
                <w:lang w:val="en-GB"/>
              </w:rPr>
              <w:br/>
              <w:t>%</w:t>
            </w:r>
          </w:p>
        </w:tc>
        <w:tc>
          <w:tcPr>
            <w:tcW w:w="1018" w:type="pct"/>
            <w:vAlign w:val="center"/>
          </w:tcPr>
          <w:p w14:paraId="06245B72" w14:textId="77777777" w:rsidR="00743392" w:rsidRPr="00B70830" w:rsidRDefault="00743392" w:rsidP="008771A7">
            <w:pPr>
              <w:tabs>
                <w:tab w:val="left" w:pos="993"/>
              </w:tabs>
              <w:jc w:val="center"/>
              <w:rPr>
                <w:szCs w:val="22"/>
                <w:lang w:val="en-GB"/>
              </w:rPr>
            </w:pPr>
            <w:r w:rsidRPr="00B70830">
              <w:rPr>
                <w:b/>
                <w:szCs w:val="22"/>
                <w:lang w:val="en-GB"/>
              </w:rPr>
              <w:t>Mean practical limit of detection</w:t>
            </w:r>
            <w:r w:rsidRPr="00B70830">
              <w:rPr>
                <w:szCs w:val="22"/>
                <w:lang w:val="en-GB"/>
              </w:rPr>
              <w:t xml:space="preserve">, </w:t>
            </w:r>
            <w:proofErr w:type="spellStart"/>
            <w:r w:rsidRPr="00B70830">
              <w:rPr>
                <w:szCs w:val="22"/>
                <w:lang w:val="en-GB"/>
              </w:rPr>
              <w:t>LOD</w:t>
            </w:r>
            <w:r w:rsidRPr="00B70830">
              <w:rPr>
                <w:szCs w:val="22"/>
                <w:vertAlign w:val="subscript"/>
                <w:lang w:val="en-GB"/>
              </w:rPr>
              <w:t>prac</w:t>
            </w:r>
            <w:proofErr w:type="spellEnd"/>
            <w:r w:rsidRPr="00B70830">
              <w:rPr>
                <w:szCs w:val="22"/>
                <w:lang w:val="en-GB"/>
              </w:rPr>
              <w:br/>
              <w:t>%</w:t>
            </w:r>
          </w:p>
        </w:tc>
        <w:tc>
          <w:tcPr>
            <w:tcW w:w="1018" w:type="pct"/>
            <w:vAlign w:val="center"/>
          </w:tcPr>
          <w:p w14:paraId="3BD4E4DA" w14:textId="30A75520" w:rsidR="00743392" w:rsidRPr="00B70830" w:rsidRDefault="00743392" w:rsidP="008771A7">
            <w:pPr>
              <w:tabs>
                <w:tab w:val="left" w:pos="993"/>
              </w:tabs>
              <w:jc w:val="center"/>
              <w:rPr>
                <w:szCs w:val="22"/>
                <w:lang w:val="en-GB"/>
              </w:rPr>
            </w:pPr>
            <w:r w:rsidRPr="00B70830">
              <w:rPr>
                <w:b/>
                <w:szCs w:val="22"/>
                <w:lang w:val="en-GB"/>
              </w:rPr>
              <w:t>No. laboratories with</w:t>
            </w:r>
            <w:r w:rsidRPr="00B70830">
              <w:rPr>
                <w:b/>
                <w:szCs w:val="22"/>
                <w:lang w:val="en-GB"/>
              </w:rPr>
              <w:br/>
            </w:r>
            <w:proofErr w:type="spellStart"/>
            <w:r w:rsidRPr="00B70830">
              <w:rPr>
                <w:szCs w:val="22"/>
                <w:lang w:val="en-GB"/>
              </w:rPr>
              <w:t>LOD</w:t>
            </w:r>
            <w:r w:rsidRPr="00B70830">
              <w:rPr>
                <w:szCs w:val="22"/>
                <w:vertAlign w:val="subscript"/>
                <w:lang w:val="en-GB"/>
              </w:rPr>
              <w:t>prac</w:t>
            </w:r>
            <w:proofErr w:type="spellEnd"/>
            <w:r w:rsidRPr="00B70830">
              <w:rPr>
                <w:szCs w:val="22"/>
                <w:lang w:val="en-GB"/>
              </w:rPr>
              <w:t> &lt; 0,9</w:t>
            </w:r>
            <w:r w:rsidR="00C4669C" w:rsidRPr="00B70830">
              <w:rPr>
                <w:szCs w:val="22"/>
                <w:lang w:val="en-GB"/>
              </w:rPr>
              <w:t>%</w:t>
            </w:r>
          </w:p>
        </w:tc>
      </w:tr>
      <w:tr w:rsidR="00743392" w:rsidRPr="00B70830" w14:paraId="13EE11CC" w14:textId="77777777" w:rsidTr="008771A7">
        <w:trPr>
          <w:cantSplit/>
          <w:jc w:val="center"/>
        </w:trPr>
        <w:tc>
          <w:tcPr>
            <w:tcW w:w="930" w:type="pct"/>
            <w:vAlign w:val="center"/>
          </w:tcPr>
          <w:p w14:paraId="0006F1FA" w14:textId="77777777" w:rsidR="00743392" w:rsidRPr="00B70830" w:rsidRDefault="00743392" w:rsidP="008771A7">
            <w:pPr>
              <w:tabs>
                <w:tab w:val="left" w:pos="993"/>
              </w:tabs>
              <w:jc w:val="center"/>
              <w:rPr>
                <w:szCs w:val="22"/>
                <w:lang w:val="en-GB"/>
              </w:rPr>
            </w:pPr>
            <w:r w:rsidRPr="00B70830">
              <w:rPr>
                <w:szCs w:val="22"/>
                <w:lang w:val="en-GB"/>
              </w:rPr>
              <w:t>1</w:t>
            </w:r>
          </w:p>
        </w:tc>
        <w:tc>
          <w:tcPr>
            <w:tcW w:w="1018" w:type="pct"/>
            <w:vAlign w:val="center"/>
          </w:tcPr>
          <w:p w14:paraId="257DC649" w14:textId="77777777" w:rsidR="00743392" w:rsidRPr="00B70830" w:rsidRDefault="00743392" w:rsidP="008771A7">
            <w:pPr>
              <w:tabs>
                <w:tab w:val="left" w:pos="993"/>
              </w:tabs>
              <w:jc w:val="center"/>
              <w:rPr>
                <w:szCs w:val="22"/>
                <w:lang w:val="en-GB"/>
              </w:rPr>
            </w:pPr>
            <w:r w:rsidRPr="00B70830">
              <w:rPr>
                <w:szCs w:val="22"/>
                <w:lang w:val="en-GB"/>
              </w:rPr>
              <w:t>17 044</w:t>
            </w:r>
          </w:p>
        </w:tc>
        <w:tc>
          <w:tcPr>
            <w:tcW w:w="1018" w:type="pct"/>
            <w:vAlign w:val="center"/>
          </w:tcPr>
          <w:p w14:paraId="652C966A" w14:textId="77777777" w:rsidR="00743392" w:rsidRPr="00B70830" w:rsidRDefault="00743392" w:rsidP="008771A7">
            <w:pPr>
              <w:tabs>
                <w:tab w:val="left" w:pos="993"/>
              </w:tabs>
              <w:jc w:val="center"/>
              <w:rPr>
                <w:szCs w:val="22"/>
                <w:lang w:val="en-GB"/>
              </w:rPr>
            </w:pPr>
            <w:r w:rsidRPr="00B70830">
              <w:rPr>
                <w:szCs w:val="22"/>
                <w:lang w:val="en-GB"/>
              </w:rPr>
              <w:t>67</w:t>
            </w:r>
          </w:p>
        </w:tc>
        <w:tc>
          <w:tcPr>
            <w:tcW w:w="1018" w:type="pct"/>
            <w:vAlign w:val="center"/>
          </w:tcPr>
          <w:p w14:paraId="7A935B50" w14:textId="77777777" w:rsidR="00743392" w:rsidRPr="00B70830" w:rsidRDefault="00743392" w:rsidP="008771A7">
            <w:pPr>
              <w:tabs>
                <w:tab w:val="left" w:pos="993"/>
              </w:tabs>
              <w:jc w:val="center"/>
              <w:rPr>
                <w:szCs w:val="22"/>
                <w:lang w:val="en-GB"/>
              </w:rPr>
            </w:pPr>
            <w:r w:rsidRPr="00B70830">
              <w:rPr>
                <w:szCs w:val="22"/>
                <w:lang w:val="en-GB"/>
              </w:rPr>
              <w:t>0,06</w:t>
            </w:r>
          </w:p>
        </w:tc>
        <w:tc>
          <w:tcPr>
            <w:tcW w:w="1018" w:type="pct"/>
            <w:vAlign w:val="center"/>
          </w:tcPr>
          <w:p w14:paraId="0223011B" w14:textId="77777777" w:rsidR="00743392" w:rsidRPr="00B70830" w:rsidRDefault="00743392" w:rsidP="008771A7">
            <w:pPr>
              <w:tabs>
                <w:tab w:val="left" w:pos="993"/>
              </w:tabs>
              <w:jc w:val="center"/>
              <w:rPr>
                <w:szCs w:val="22"/>
                <w:lang w:val="en-GB"/>
              </w:rPr>
            </w:pPr>
            <w:r w:rsidRPr="00B70830">
              <w:rPr>
                <w:szCs w:val="22"/>
                <w:lang w:val="en-GB"/>
              </w:rPr>
              <w:t>12/12</w:t>
            </w:r>
          </w:p>
        </w:tc>
      </w:tr>
      <w:tr w:rsidR="00743392" w:rsidRPr="00B70830" w14:paraId="04CBB5ED" w14:textId="77777777" w:rsidTr="008771A7">
        <w:trPr>
          <w:cantSplit/>
          <w:jc w:val="center"/>
        </w:trPr>
        <w:tc>
          <w:tcPr>
            <w:tcW w:w="930" w:type="pct"/>
            <w:vAlign w:val="center"/>
          </w:tcPr>
          <w:p w14:paraId="2F2D804D" w14:textId="77777777" w:rsidR="00743392" w:rsidRPr="00B70830" w:rsidRDefault="00743392" w:rsidP="008771A7">
            <w:pPr>
              <w:tabs>
                <w:tab w:val="left" w:pos="993"/>
              </w:tabs>
              <w:jc w:val="center"/>
              <w:rPr>
                <w:szCs w:val="22"/>
                <w:lang w:val="en-GB"/>
              </w:rPr>
            </w:pPr>
            <w:r w:rsidRPr="00B70830">
              <w:rPr>
                <w:szCs w:val="22"/>
                <w:lang w:val="en-GB"/>
              </w:rPr>
              <w:t>2</w:t>
            </w:r>
          </w:p>
        </w:tc>
        <w:tc>
          <w:tcPr>
            <w:tcW w:w="1018" w:type="pct"/>
            <w:vAlign w:val="center"/>
          </w:tcPr>
          <w:p w14:paraId="7F9FD57F" w14:textId="77777777" w:rsidR="00743392" w:rsidRPr="00B70830" w:rsidRDefault="00743392" w:rsidP="008771A7">
            <w:pPr>
              <w:tabs>
                <w:tab w:val="left" w:pos="993"/>
              </w:tabs>
              <w:jc w:val="center"/>
              <w:rPr>
                <w:szCs w:val="22"/>
                <w:lang w:val="en-GB"/>
              </w:rPr>
            </w:pPr>
            <w:r w:rsidRPr="00B70830">
              <w:rPr>
                <w:szCs w:val="22"/>
                <w:lang w:val="en-GB"/>
              </w:rPr>
              <w:t>3 630</w:t>
            </w:r>
          </w:p>
        </w:tc>
        <w:tc>
          <w:tcPr>
            <w:tcW w:w="1018" w:type="pct"/>
            <w:vAlign w:val="center"/>
          </w:tcPr>
          <w:p w14:paraId="31CE6CF0" w14:textId="77777777" w:rsidR="00743392" w:rsidRPr="00B70830" w:rsidRDefault="00743392" w:rsidP="008771A7">
            <w:pPr>
              <w:tabs>
                <w:tab w:val="left" w:pos="993"/>
              </w:tabs>
              <w:jc w:val="center"/>
              <w:rPr>
                <w:szCs w:val="22"/>
                <w:lang w:val="en-GB"/>
              </w:rPr>
            </w:pPr>
            <w:r w:rsidRPr="00B70830">
              <w:rPr>
                <w:szCs w:val="22"/>
                <w:lang w:val="en-GB"/>
              </w:rPr>
              <w:t>63</w:t>
            </w:r>
          </w:p>
        </w:tc>
        <w:tc>
          <w:tcPr>
            <w:tcW w:w="1018" w:type="pct"/>
            <w:vAlign w:val="center"/>
          </w:tcPr>
          <w:p w14:paraId="5735FA25" w14:textId="77777777" w:rsidR="00743392" w:rsidRPr="00B70830" w:rsidRDefault="00743392" w:rsidP="008771A7">
            <w:pPr>
              <w:tabs>
                <w:tab w:val="left" w:pos="993"/>
              </w:tabs>
              <w:jc w:val="center"/>
              <w:rPr>
                <w:szCs w:val="22"/>
                <w:lang w:val="en-GB"/>
              </w:rPr>
            </w:pPr>
            <w:r w:rsidRPr="00B70830">
              <w:rPr>
                <w:szCs w:val="22"/>
                <w:lang w:val="en-GB"/>
              </w:rPr>
              <w:t>0,28</w:t>
            </w:r>
          </w:p>
        </w:tc>
        <w:tc>
          <w:tcPr>
            <w:tcW w:w="1018" w:type="pct"/>
            <w:vAlign w:val="center"/>
          </w:tcPr>
          <w:p w14:paraId="4CCA37CE" w14:textId="77777777" w:rsidR="00743392" w:rsidRPr="00B70830" w:rsidRDefault="00743392" w:rsidP="008771A7">
            <w:pPr>
              <w:tabs>
                <w:tab w:val="left" w:pos="993"/>
              </w:tabs>
              <w:jc w:val="center"/>
              <w:rPr>
                <w:szCs w:val="22"/>
                <w:lang w:val="en-GB"/>
              </w:rPr>
            </w:pPr>
            <w:r w:rsidRPr="00B70830">
              <w:rPr>
                <w:szCs w:val="22"/>
                <w:lang w:val="en-GB"/>
              </w:rPr>
              <w:t>11/12</w:t>
            </w:r>
          </w:p>
        </w:tc>
      </w:tr>
      <w:tr w:rsidR="00743392" w:rsidRPr="00B70830" w14:paraId="4703A8C6" w14:textId="77777777" w:rsidTr="008771A7">
        <w:trPr>
          <w:cantSplit/>
          <w:jc w:val="center"/>
        </w:trPr>
        <w:tc>
          <w:tcPr>
            <w:tcW w:w="930" w:type="pct"/>
            <w:vAlign w:val="center"/>
          </w:tcPr>
          <w:p w14:paraId="160F01A5" w14:textId="77777777" w:rsidR="00743392" w:rsidRPr="00B70830" w:rsidRDefault="00743392" w:rsidP="008771A7">
            <w:pPr>
              <w:tabs>
                <w:tab w:val="left" w:pos="993"/>
              </w:tabs>
              <w:jc w:val="center"/>
              <w:rPr>
                <w:szCs w:val="22"/>
                <w:lang w:val="en-GB"/>
              </w:rPr>
            </w:pPr>
            <w:r w:rsidRPr="00B70830">
              <w:rPr>
                <w:szCs w:val="22"/>
                <w:lang w:val="en-GB"/>
              </w:rPr>
              <w:t>3</w:t>
            </w:r>
          </w:p>
        </w:tc>
        <w:tc>
          <w:tcPr>
            <w:tcW w:w="1018" w:type="pct"/>
            <w:vAlign w:val="center"/>
          </w:tcPr>
          <w:p w14:paraId="58BEC16D" w14:textId="77777777" w:rsidR="00743392" w:rsidRPr="00B70830" w:rsidRDefault="00743392" w:rsidP="008771A7">
            <w:pPr>
              <w:tabs>
                <w:tab w:val="left" w:pos="993"/>
              </w:tabs>
              <w:jc w:val="center"/>
              <w:rPr>
                <w:szCs w:val="22"/>
                <w:lang w:val="en-GB"/>
              </w:rPr>
            </w:pPr>
            <w:r w:rsidRPr="00B70830">
              <w:rPr>
                <w:szCs w:val="22"/>
                <w:lang w:val="en-GB"/>
              </w:rPr>
              <w:t>2 318</w:t>
            </w:r>
          </w:p>
        </w:tc>
        <w:tc>
          <w:tcPr>
            <w:tcW w:w="1018" w:type="pct"/>
            <w:vAlign w:val="center"/>
          </w:tcPr>
          <w:p w14:paraId="290F4C10" w14:textId="77777777" w:rsidR="00743392" w:rsidRPr="00B70830" w:rsidRDefault="00743392" w:rsidP="008771A7">
            <w:pPr>
              <w:tabs>
                <w:tab w:val="left" w:pos="993"/>
              </w:tabs>
              <w:jc w:val="center"/>
              <w:rPr>
                <w:szCs w:val="22"/>
                <w:lang w:val="en-GB"/>
              </w:rPr>
            </w:pPr>
            <w:r w:rsidRPr="00B70830">
              <w:rPr>
                <w:szCs w:val="22"/>
                <w:lang w:val="en-GB"/>
              </w:rPr>
              <w:t>57</w:t>
            </w:r>
          </w:p>
        </w:tc>
        <w:tc>
          <w:tcPr>
            <w:tcW w:w="1018" w:type="pct"/>
            <w:vAlign w:val="center"/>
          </w:tcPr>
          <w:p w14:paraId="4AE5D701" w14:textId="77777777" w:rsidR="00743392" w:rsidRPr="00B70830" w:rsidRDefault="00743392" w:rsidP="008771A7">
            <w:pPr>
              <w:tabs>
                <w:tab w:val="left" w:pos="993"/>
              </w:tabs>
              <w:jc w:val="center"/>
              <w:rPr>
                <w:szCs w:val="22"/>
                <w:lang w:val="en-GB"/>
              </w:rPr>
            </w:pPr>
            <w:r w:rsidRPr="00B70830">
              <w:rPr>
                <w:szCs w:val="22"/>
                <w:lang w:val="en-GB"/>
              </w:rPr>
              <w:t>0,43</w:t>
            </w:r>
          </w:p>
        </w:tc>
        <w:tc>
          <w:tcPr>
            <w:tcW w:w="1018" w:type="pct"/>
            <w:vAlign w:val="center"/>
          </w:tcPr>
          <w:p w14:paraId="6E762F5B" w14:textId="77777777" w:rsidR="00743392" w:rsidRPr="00B70830" w:rsidRDefault="00743392" w:rsidP="008771A7">
            <w:pPr>
              <w:tabs>
                <w:tab w:val="left" w:pos="993"/>
              </w:tabs>
              <w:jc w:val="center"/>
              <w:rPr>
                <w:szCs w:val="22"/>
                <w:lang w:val="en-GB"/>
              </w:rPr>
            </w:pPr>
            <w:r w:rsidRPr="00B70830">
              <w:rPr>
                <w:szCs w:val="22"/>
                <w:lang w:val="en-GB"/>
              </w:rPr>
              <w:t>10/12</w:t>
            </w:r>
          </w:p>
        </w:tc>
      </w:tr>
      <w:tr w:rsidR="00743392" w:rsidRPr="00B70830" w14:paraId="787D0C4C" w14:textId="77777777" w:rsidTr="008771A7">
        <w:trPr>
          <w:cantSplit/>
          <w:jc w:val="center"/>
        </w:trPr>
        <w:tc>
          <w:tcPr>
            <w:tcW w:w="930" w:type="pct"/>
            <w:vAlign w:val="center"/>
          </w:tcPr>
          <w:p w14:paraId="726E915D" w14:textId="77777777" w:rsidR="00743392" w:rsidRPr="00B70830" w:rsidRDefault="00743392" w:rsidP="008771A7">
            <w:pPr>
              <w:tabs>
                <w:tab w:val="left" w:pos="993"/>
              </w:tabs>
              <w:jc w:val="center"/>
              <w:rPr>
                <w:szCs w:val="22"/>
                <w:lang w:val="en-GB"/>
              </w:rPr>
            </w:pPr>
            <w:r w:rsidRPr="00B70830">
              <w:rPr>
                <w:szCs w:val="22"/>
                <w:lang w:val="en-GB"/>
              </w:rPr>
              <w:t>4</w:t>
            </w:r>
          </w:p>
        </w:tc>
        <w:tc>
          <w:tcPr>
            <w:tcW w:w="1018" w:type="pct"/>
            <w:vAlign w:val="center"/>
          </w:tcPr>
          <w:p w14:paraId="16CB8A09" w14:textId="77777777" w:rsidR="00743392" w:rsidRPr="00B70830" w:rsidRDefault="00743392" w:rsidP="008771A7">
            <w:pPr>
              <w:tabs>
                <w:tab w:val="left" w:pos="993"/>
              </w:tabs>
              <w:jc w:val="center"/>
              <w:rPr>
                <w:szCs w:val="22"/>
                <w:lang w:val="en-GB"/>
              </w:rPr>
            </w:pPr>
            <w:r w:rsidRPr="00B70830">
              <w:rPr>
                <w:szCs w:val="22"/>
                <w:lang w:val="en-GB"/>
              </w:rPr>
              <w:t>8 325</w:t>
            </w:r>
          </w:p>
        </w:tc>
        <w:tc>
          <w:tcPr>
            <w:tcW w:w="1018" w:type="pct"/>
            <w:vAlign w:val="center"/>
          </w:tcPr>
          <w:p w14:paraId="197B2874" w14:textId="77777777" w:rsidR="00743392" w:rsidRPr="00B70830" w:rsidRDefault="00743392" w:rsidP="008771A7">
            <w:pPr>
              <w:tabs>
                <w:tab w:val="left" w:pos="993"/>
              </w:tabs>
              <w:jc w:val="center"/>
              <w:rPr>
                <w:szCs w:val="22"/>
                <w:lang w:val="en-GB"/>
              </w:rPr>
            </w:pPr>
            <w:r w:rsidRPr="00B70830">
              <w:rPr>
                <w:szCs w:val="22"/>
                <w:lang w:val="en-GB"/>
              </w:rPr>
              <w:t>52</w:t>
            </w:r>
          </w:p>
        </w:tc>
        <w:tc>
          <w:tcPr>
            <w:tcW w:w="1018" w:type="pct"/>
            <w:vAlign w:val="center"/>
          </w:tcPr>
          <w:p w14:paraId="24CBB1ED" w14:textId="77777777" w:rsidR="00743392" w:rsidRPr="00B70830" w:rsidRDefault="00743392" w:rsidP="008771A7">
            <w:pPr>
              <w:tabs>
                <w:tab w:val="left" w:pos="993"/>
              </w:tabs>
              <w:jc w:val="center"/>
              <w:rPr>
                <w:szCs w:val="22"/>
                <w:lang w:val="en-GB"/>
              </w:rPr>
            </w:pPr>
            <w:r w:rsidRPr="00B70830">
              <w:rPr>
                <w:szCs w:val="22"/>
                <w:lang w:val="en-GB"/>
              </w:rPr>
              <w:t>0,12</w:t>
            </w:r>
          </w:p>
        </w:tc>
        <w:tc>
          <w:tcPr>
            <w:tcW w:w="1018" w:type="pct"/>
            <w:vAlign w:val="center"/>
          </w:tcPr>
          <w:p w14:paraId="35758506" w14:textId="77777777" w:rsidR="00743392" w:rsidRPr="00B70830" w:rsidRDefault="00743392" w:rsidP="008771A7">
            <w:pPr>
              <w:tabs>
                <w:tab w:val="left" w:pos="993"/>
              </w:tabs>
              <w:jc w:val="center"/>
              <w:rPr>
                <w:szCs w:val="22"/>
                <w:lang w:val="en-GB"/>
              </w:rPr>
            </w:pPr>
            <w:r w:rsidRPr="00B70830">
              <w:rPr>
                <w:szCs w:val="22"/>
                <w:lang w:val="en-GB"/>
              </w:rPr>
              <w:t>12/12</w:t>
            </w:r>
          </w:p>
        </w:tc>
      </w:tr>
      <w:tr w:rsidR="00743392" w:rsidRPr="00B70830" w14:paraId="0F8F0978" w14:textId="77777777" w:rsidTr="008771A7">
        <w:trPr>
          <w:cantSplit/>
          <w:jc w:val="center"/>
        </w:trPr>
        <w:tc>
          <w:tcPr>
            <w:tcW w:w="930" w:type="pct"/>
            <w:vAlign w:val="center"/>
          </w:tcPr>
          <w:p w14:paraId="704DA6A2" w14:textId="77777777" w:rsidR="00743392" w:rsidRPr="00B70830" w:rsidRDefault="00743392" w:rsidP="008771A7">
            <w:pPr>
              <w:tabs>
                <w:tab w:val="left" w:pos="993"/>
              </w:tabs>
              <w:jc w:val="center"/>
              <w:rPr>
                <w:szCs w:val="22"/>
                <w:lang w:val="en-GB"/>
              </w:rPr>
            </w:pPr>
            <w:r w:rsidRPr="00B70830">
              <w:rPr>
                <w:szCs w:val="22"/>
                <w:lang w:val="en-GB"/>
              </w:rPr>
              <w:t>5</w:t>
            </w:r>
          </w:p>
        </w:tc>
        <w:tc>
          <w:tcPr>
            <w:tcW w:w="1018" w:type="pct"/>
            <w:vAlign w:val="center"/>
          </w:tcPr>
          <w:p w14:paraId="6DFE8BC3" w14:textId="77777777" w:rsidR="00743392" w:rsidRPr="00B70830" w:rsidRDefault="00743392" w:rsidP="008771A7">
            <w:pPr>
              <w:tabs>
                <w:tab w:val="left" w:pos="993"/>
              </w:tabs>
              <w:jc w:val="center"/>
              <w:rPr>
                <w:szCs w:val="22"/>
                <w:lang w:val="en-GB"/>
              </w:rPr>
            </w:pPr>
            <w:r w:rsidRPr="00B70830">
              <w:rPr>
                <w:szCs w:val="22"/>
                <w:lang w:val="en-GB"/>
              </w:rPr>
              <w:t>&lt;80</w:t>
            </w:r>
          </w:p>
        </w:tc>
        <w:tc>
          <w:tcPr>
            <w:tcW w:w="1018" w:type="pct"/>
            <w:vAlign w:val="center"/>
          </w:tcPr>
          <w:p w14:paraId="59449BDE" w14:textId="77777777" w:rsidR="00743392" w:rsidRPr="00B70830" w:rsidRDefault="00743392" w:rsidP="008771A7">
            <w:pPr>
              <w:tabs>
                <w:tab w:val="left" w:pos="993"/>
              </w:tabs>
              <w:jc w:val="center"/>
              <w:rPr>
                <w:szCs w:val="22"/>
                <w:lang w:val="en-GB"/>
              </w:rPr>
            </w:pPr>
            <w:r w:rsidRPr="00B70830">
              <w:rPr>
                <w:szCs w:val="22"/>
                <w:lang w:val="en-GB"/>
              </w:rPr>
              <w:t>not determined</w:t>
            </w:r>
          </w:p>
        </w:tc>
        <w:tc>
          <w:tcPr>
            <w:tcW w:w="1018" w:type="pct"/>
            <w:vAlign w:val="center"/>
          </w:tcPr>
          <w:p w14:paraId="381C805F" w14:textId="77777777" w:rsidR="00743392" w:rsidRPr="00B70830" w:rsidRDefault="00743392" w:rsidP="008771A7">
            <w:pPr>
              <w:tabs>
                <w:tab w:val="left" w:pos="993"/>
              </w:tabs>
              <w:jc w:val="center"/>
              <w:rPr>
                <w:szCs w:val="22"/>
                <w:lang w:val="en-GB"/>
              </w:rPr>
            </w:pPr>
            <w:r w:rsidRPr="00B70830">
              <w:rPr>
                <w:szCs w:val="22"/>
                <w:lang w:val="en-GB"/>
              </w:rPr>
              <w:t>&gt;10</w:t>
            </w:r>
          </w:p>
        </w:tc>
        <w:tc>
          <w:tcPr>
            <w:tcW w:w="1018" w:type="pct"/>
            <w:vAlign w:val="center"/>
          </w:tcPr>
          <w:p w14:paraId="3875857E" w14:textId="77777777" w:rsidR="00743392" w:rsidRPr="00B70830" w:rsidRDefault="00743392" w:rsidP="008771A7">
            <w:pPr>
              <w:tabs>
                <w:tab w:val="left" w:pos="993"/>
              </w:tabs>
              <w:jc w:val="center"/>
              <w:rPr>
                <w:szCs w:val="22"/>
                <w:lang w:val="en-GB"/>
              </w:rPr>
            </w:pPr>
            <w:r w:rsidRPr="00B70830">
              <w:rPr>
                <w:szCs w:val="22"/>
                <w:lang w:val="en-GB"/>
              </w:rPr>
              <w:t>0/12</w:t>
            </w:r>
          </w:p>
        </w:tc>
      </w:tr>
    </w:tbl>
    <w:p w14:paraId="7D6AFA23" w14:textId="77777777" w:rsidR="00743392" w:rsidRPr="00B70830" w:rsidRDefault="00743392" w:rsidP="00743392">
      <w:pPr>
        <w:tabs>
          <w:tab w:val="left" w:pos="993"/>
        </w:tabs>
        <w:jc w:val="both"/>
        <w:rPr>
          <w:b/>
          <w:szCs w:val="22"/>
          <w:lang w:val="en-GB"/>
        </w:rPr>
      </w:pPr>
      <w:bookmarkStart w:id="96" w:name="_Toc88879680"/>
      <w:bookmarkStart w:id="97" w:name="_Toc88879779"/>
      <w:bookmarkStart w:id="98" w:name="_Toc88880869"/>
      <w:bookmarkStart w:id="99" w:name="_Toc88880969"/>
      <w:bookmarkStart w:id="100" w:name="_Toc88898939"/>
    </w:p>
    <w:p w14:paraId="0C0AFDBD" w14:textId="77777777" w:rsidR="00743392" w:rsidRPr="00B70830" w:rsidRDefault="00743392" w:rsidP="00743392">
      <w:pPr>
        <w:tabs>
          <w:tab w:val="left" w:pos="993"/>
        </w:tabs>
        <w:jc w:val="both"/>
        <w:rPr>
          <w:b/>
          <w:szCs w:val="22"/>
          <w:lang w:val="en-GB"/>
        </w:rPr>
      </w:pPr>
      <w:r w:rsidRPr="00B70830">
        <w:rPr>
          <w:b/>
          <w:szCs w:val="22"/>
          <w:lang w:val="en-GB"/>
        </w:rPr>
        <w:t>A.5.2.4    Principle and summary</w:t>
      </w:r>
      <w:bookmarkEnd w:id="96"/>
      <w:bookmarkEnd w:id="97"/>
      <w:bookmarkEnd w:id="98"/>
      <w:bookmarkEnd w:id="99"/>
      <w:bookmarkEnd w:id="100"/>
    </w:p>
    <w:p w14:paraId="1CB4FA3A" w14:textId="77777777" w:rsidR="00743392" w:rsidRPr="00B70830" w:rsidRDefault="00743392" w:rsidP="00743392">
      <w:pPr>
        <w:tabs>
          <w:tab w:val="left" w:pos="993"/>
        </w:tabs>
        <w:jc w:val="both"/>
        <w:rPr>
          <w:b/>
          <w:szCs w:val="22"/>
          <w:lang w:val="en-GB"/>
        </w:rPr>
      </w:pPr>
    </w:p>
    <w:p w14:paraId="65F0503F" w14:textId="77777777" w:rsidR="00743392" w:rsidRPr="00B70830" w:rsidRDefault="00743392" w:rsidP="00743392">
      <w:pPr>
        <w:tabs>
          <w:tab w:val="left" w:pos="993"/>
        </w:tabs>
        <w:jc w:val="both"/>
        <w:rPr>
          <w:szCs w:val="22"/>
          <w:lang w:val="en-GB"/>
        </w:rPr>
      </w:pPr>
      <w:r w:rsidRPr="00B70830">
        <w:rPr>
          <w:szCs w:val="22"/>
          <w:lang w:val="en-GB"/>
        </w:rPr>
        <w:t>Viscous sample material is homogenized after heating and extracted with hexane after addition of a guanidine thiocyanate buffer. Interfering accompanying substances are separated by extraction with chloroform, and the RNA present in the solution is digested with RNase A. The DNA is precipitated with isopropanol in the presence of glycogen, then washed with ethanol and dissolved in water. For purification of the DNA, a subsequent gel filtration step (using a cross-linked dextran gel for size exclusion chromatography) is carried out.</w:t>
      </w:r>
    </w:p>
    <w:p w14:paraId="4F435E2C" w14:textId="77777777" w:rsidR="00743392" w:rsidRPr="00B70830" w:rsidRDefault="00743392" w:rsidP="00743392">
      <w:pPr>
        <w:tabs>
          <w:tab w:val="left" w:pos="993"/>
        </w:tabs>
        <w:jc w:val="both"/>
        <w:rPr>
          <w:szCs w:val="22"/>
          <w:lang w:val="en-GB"/>
        </w:rPr>
      </w:pPr>
    </w:p>
    <w:p w14:paraId="66809D4B" w14:textId="77777777" w:rsidR="00743392" w:rsidRPr="00B70830" w:rsidRDefault="00743392" w:rsidP="00743392">
      <w:pPr>
        <w:tabs>
          <w:tab w:val="left" w:pos="993"/>
        </w:tabs>
        <w:jc w:val="both"/>
        <w:rPr>
          <w:b/>
          <w:szCs w:val="22"/>
          <w:lang w:val="en-GB"/>
        </w:rPr>
      </w:pPr>
      <w:bookmarkStart w:id="101" w:name="_Toc88879681"/>
      <w:bookmarkStart w:id="102" w:name="_Toc88879780"/>
      <w:bookmarkStart w:id="103" w:name="_Toc88880870"/>
      <w:bookmarkStart w:id="104" w:name="_Toc88880970"/>
      <w:bookmarkStart w:id="105" w:name="_Toc88898940"/>
      <w:r w:rsidRPr="00B70830">
        <w:rPr>
          <w:b/>
          <w:szCs w:val="22"/>
          <w:lang w:val="en-GB"/>
        </w:rPr>
        <w:t>A.5.2.5    Terms and definitions</w:t>
      </w:r>
      <w:bookmarkEnd w:id="101"/>
      <w:bookmarkEnd w:id="102"/>
      <w:bookmarkEnd w:id="103"/>
      <w:bookmarkEnd w:id="104"/>
      <w:bookmarkEnd w:id="105"/>
    </w:p>
    <w:p w14:paraId="6F1F21E1" w14:textId="77777777" w:rsidR="00743392" w:rsidRPr="00B70830" w:rsidRDefault="00743392" w:rsidP="00743392">
      <w:pPr>
        <w:tabs>
          <w:tab w:val="left" w:pos="993"/>
        </w:tabs>
        <w:jc w:val="both"/>
        <w:rPr>
          <w:b/>
          <w:szCs w:val="22"/>
          <w:lang w:val="en-GB"/>
        </w:rPr>
      </w:pPr>
    </w:p>
    <w:p w14:paraId="1863BA90" w14:textId="77777777" w:rsidR="00743392" w:rsidRPr="00B70830" w:rsidRDefault="00743392" w:rsidP="00743392">
      <w:pPr>
        <w:tabs>
          <w:tab w:val="left" w:pos="993"/>
        </w:tabs>
        <w:jc w:val="both"/>
        <w:rPr>
          <w:szCs w:val="22"/>
          <w:lang w:val="en-GB"/>
        </w:rPr>
      </w:pPr>
      <w:r w:rsidRPr="00B70830">
        <w:rPr>
          <w:szCs w:val="22"/>
          <w:lang w:val="en-GB"/>
        </w:rPr>
        <w:t>For the purposes of this subclause, the terms and definitions given in ISO 5725-1</w:t>
      </w:r>
      <w:r w:rsidRPr="00B70830">
        <w:rPr>
          <w:szCs w:val="22"/>
          <w:vertAlign w:val="superscript"/>
          <w:lang w:val="en-GB"/>
        </w:rPr>
        <w:t>[43]</w:t>
      </w:r>
      <w:r w:rsidRPr="00B70830">
        <w:rPr>
          <w:szCs w:val="22"/>
          <w:lang w:val="en-GB"/>
        </w:rPr>
        <w:t xml:space="preserve"> and ISO 24276 apply.</w:t>
      </w:r>
    </w:p>
    <w:p w14:paraId="44F8E9AC" w14:textId="77777777" w:rsidR="00743392" w:rsidRPr="00B70830" w:rsidRDefault="00743392" w:rsidP="00743392">
      <w:pPr>
        <w:tabs>
          <w:tab w:val="left" w:pos="993"/>
        </w:tabs>
        <w:jc w:val="both"/>
        <w:rPr>
          <w:szCs w:val="22"/>
          <w:lang w:val="en-GB"/>
        </w:rPr>
      </w:pPr>
    </w:p>
    <w:p w14:paraId="1C2950A4" w14:textId="77777777" w:rsidR="00743392" w:rsidRPr="00B70830" w:rsidRDefault="00743392" w:rsidP="00743392">
      <w:pPr>
        <w:tabs>
          <w:tab w:val="left" w:pos="993"/>
        </w:tabs>
        <w:jc w:val="both"/>
        <w:rPr>
          <w:b/>
          <w:szCs w:val="22"/>
          <w:lang w:val="en-GB"/>
        </w:rPr>
      </w:pPr>
      <w:bookmarkStart w:id="106" w:name="_Toc88879682"/>
      <w:bookmarkStart w:id="107" w:name="_Toc88879781"/>
      <w:bookmarkStart w:id="108" w:name="_Toc88880871"/>
      <w:bookmarkStart w:id="109" w:name="_Toc88880971"/>
      <w:bookmarkStart w:id="110" w:name="_Toc88898941"/>
      <w:r w:rsidRPr="00B70830">
        <w:rPr>
          <w:b/>
          <w:szCs w:val="22"/>
          <w:lang w:val="en-GB"/>
        </w:rPr>
        <w:t>A.5.2.6    Sample type and amounts</w:t>
      </w:r>
      <w:bookmarkEnd w:id="106"/>
      <w:bookmarkEnd w:id="107"/>
      <w:bookmarkEnd w:id="108"/>
      <w:bookmarkEnd w:id="109"/>
      <w:bookmarkEnd w:id="110"/>
    </w:p>
    <w:p w14:paraId="78075F4B" w14:textId="77777777" w:rsidR="00743392" w:rsidRPr="00B70830" w:rsidRDefault="00743392" w:rsidP="00743392">
      <w:pPr>
        <w:tabs>
          <w:tab w:val="left" w:pos="993"/>
        </w:tabs>
        <w:jc w:val="both"/>
        <w:rPr>
          <w:b/>
          <w:szCs w:val="22"/>
          <w:lang w:val="en-GB"/>
        </w:rPr>
      </w:pPr>
    </w:p>
    <w:p w14:paraId="4DDFB788" w14:textId="77777777" w:rsidR="00743392" w:rsidRPr="00B70830" w:rsidRDefault="00743392" w:rsidP="00743392">
      <w:pPr>
        <w:tabs>
          <w:tab w:val="left" w:pos="993"/>
        </w:tabs>
        <w:jc w:val="both"/>
        <w:rPr>
          <w:szCs w:val="22"/>
          <w:lang w:val="en-GB"/>
        </w:rPr>
      </w:pPr>
      <w:r w:rsidRPr="00B70830">
        <w:rPr>
          <w:szCs w:val="22"/>
          <w:lang w:val="en-GB"/>
        </w:rPr>
        <w:t>Ensure that the test sample is representative of the laboratory sample. Measures and operational steps to be taken into consideration are described in 5.1. Sample material should be as homogeneous as possible.</w:t>
      </w:r>
    </w:p>
    <w:p w14:paraId="1A90BCD7" w14:textId="77777777" w:rsidR="00743392" w:rsidRPr="00B70830" w:rsidRDefault="00743392" w:rsidP="00743392">
      <w:pPr>
        <w:tabs>
          <w:tab w:val="left" w:pos="993"/>
        </w:tabs>
        <w:jc w:val="both"/>
        <w:rPr>
          <w:szCs w:val="22"/>
          <w:lang w:val="en-ID"/>
        </w:rPr>
      </w:pPr>
    </w:p>
    <w:p w14:paraId="3DA9552E" w14:textId="77777777" w:rsidR="00743392" w:rsidRPr="00B70830" w:rsidRDefault="00743392" w:rsidP="00743392">
      <w:pPr>
        <w:spacing w:after="160" w:line="259" w:lineRule="auto"/>
        <w:rPr>
          <w:szCs w:val="22"/>
          <w:lang w:val="en-ID"/>
        </w:rPr>
      </w:pPr>
      <w:r w:rsidRPr="00B70830">
        <w:rPr>
          <w:szCs w:val="22"/>
          <w:lang w:val="en-ID"/>
        </w:rPr>
        <w:br w:type="page"/>
      </w:r>
    </w:p>
    <w:p w14:paraId="24358DB8" w14:textId="77777777" w:rsidR="00743392" w:rsidRPr="00B70830" w:rsidRDefault="00743392" w:rsidP="00743392">
      <w:pPr>
        <w:tabs>
          <w:tab w:val="left" w:pos="993"/>
        </w:tabs>
        <w:jc w:val="both"/>
        <w:rPr>
          <w:b/>
          <w:bCs/>
          <w:szCs w:val="22"/>
          <w:lang w:val="en-ID"/>
        </w:rPr>
      </w:pPr>
      <w:r w:rsidRPr="00B70830">
        <w:rPr>
          <w:b/>
          <w:bCs/>
          <w:szCs w:val="22"/>
          <w:lang w:val="en-ID"/>
        </w:rPr>
        <w:lastRenderedPageBreak/>
        <w:t>A.5.2.7    </w:t>
      </w:r>
      <w:proofErr w:type="spellStart"/>
      <w:r w:rsidRPr="00B70830">
        <w:rPr>
          <w:b/>
          <w:bCs/>
          <w:szCs w:val="22"/>
          <w:lang w:val="en-ID"/>
        </w:rPr>
        <w:t>Estimasi</w:t>
      </w:r>
      <w:proofErr w:type="spellEnd"/>
      <w:r w:rsidRPr="00B70830">
        <w:rPr>
          <w:b/>
          <w:bCs/>
          <w:szCs w:val="22"/>
          <w:lang w:val="en-ID"/>
        </w:rPr>
        <w:t xml:space="preserve"> </w:t>
      </w:r>
      <w:proofErr w:type="spellStart"/>
      <w:r w:rsidRPr="00B70830">
        <w:rPr>
          <w:b/>
          <w:bCs/>
          <w:szCs w:val="22"/>
          <w:lang w:val="en-ID"/>
        </w:rPr>
        <w:t>ketidakpastian</w:t>
      </w:r>
      <w:proofErr w:type="spellEnd"/>
      <w:r w:rsidRPr="00B70830">
        <w:rPr>
          <w:b/>
          <w:bCs/>
          <w:szCs w:val="22"/>
          <w:lang w:val="en-ID"/>
        </w:rPr>
        <w:t xml:space="preserve"> </w:t>
      </w:r>
      <w:proofErr w:type="spellStart"/>
      <w:r w:rsidRPr="00B70830">
        <w:rPr>
          <w:b/>
          <w:bCs/>
          <w:szCs w:val="22"/>
          <w:lang w:val="en-ID"/>
        </w:rPr>
        <w:t>pengukuran</w:t>
      </w:r>
      <w:proofErr w:type="spellEnd"/>
    </w:p>
    <w:p w14:paraId="358A94AD" w14:textId="77777777" w:rsidR="00743392" w:rsidRPr="00B70830" w:rsidRDefault="00743392" w:rsidP="00743392">
      <w:pPr>
        <w:tabs>
          <w:tab w:val="left" w:pos="993"/>
        </w:tabs>
        <w:jc w:val="both"/>
        <w:rPr>
          <w:b/>
          <w:bCs/>
          <w:szCs w:val="22"/>
          <w:lang w:val="en-ID"/>
        </w:rPr>
      </w:pPr>
    </w:p>
    <w:p w14:paraId="2076799B" w14:textId="77777777" w:rsidR="00743392" w:rsidRPr="00B70830" w:rsidRDefault="00743392" w:rsidP="00743392">
      <w:pPr>
        <w:tabs>
          <w:tab w:val="left" w:pos="993"/>
        </w:tabs>
        <w:jc w:val="both"/>
        <w:rPr>
          <w:szCs w:val="22"/>
          <w:lang w:val="en-ID"/>
        </w:rPr>
      </w:pPr>
      <w:proofErr w:type="spellStart"/>
      <w:r w:rsidRPr="00B70830">
        <w:rPr>
          <w:szCs w:val="22"/>
          <w:lang w:val="en-ID"/>
        </w:rPr>
        <w:t>Ketidakpastian</w:t>
      </w:r>
      <w:proofErr w:type="spellEnd"/>
      <w:r w:rsidRPr="00B70830">
        <w:rPr>
          <w:szCs w:val="22"/>
          <w:lang w:val="en-ID"/>
        </w:rPr>
        <w:t xml:space="preserve"> </w:t>
      </w:r>
      <w:proofErr w:type="spellStart"/>
      <w:r w:rsidRPr="00B70830">
        <w:rPr>
          <w:szCs w:val="22"/>
          <w:lang w:val="en-ID"/>
        </w:rPr>
        <w:t>pengukuran</w:t>
      </w:r>
      <w:proofErr w:type="spellEnd"/>
      <w:r w:rsidRPr="00B70830">
        <w:rPr>
          <w:szCs w:val="22"/>
          <w:lang w:val="en-ID"/>
        </w:rPr>
        <w:t xml:space="preserve"> data </w:t>
      </w:r>
      <w:r w:rsidRPr="00B70830">
        <w:rPr>
          <w:i/>
          <w:iCs/>
          <w:szCs w:val="22"/>
          <w:lang w:val="en-ID"/>
        </w:rPr>
        <w:t>real-time</w:t>
      </w:r>
      <w:r w:rsidRPr="00B70830">
        <w:rPr>
          <w:szCs w:val="22"/>
          <w:lang w:val="en-ID"/>
        </w:rPr>
        <w:t xml:space="preserve"> PCR </w:t>
      </w:r>
      <w:proofErr w:type="spellStart"/>
      <w:r w:rsidRPr="00B70830">
        <w:rPr>
          <w:szCs w:val="22"/>
          <w:lang w:val="en-ID"/>
        </w:rPr>
        <w:t>lektin</w:t>
      </w:r>
      <w:proofErr w:type="spellEnd"/>
      <w:r w:rsidRPr="00B70830">
        <w:rPr>
          <w:szCs w:val="22"/>
          <w:lang w:val="en-ID"/>
        </w:rPr>
        <w:t xml:space="preserve"> yang </w:t>
      </w:r>
      <w:proofErr w:type="spellStart"/>
      <w:r w:rsidRPr="00B70830">
        <w:rPr>
          <w:szCs w:val="22"/>
          <w:lang w:val="en-ID"/>
        </w:rPr>
        <w:t>dinilai</w:t>
      </w:r>
      <w:proofErr w:type="spellEnd"/>
      <w:r w:rsidRPr="00B70830">
        <w:rPr>
          <w:szCs w:val="22"/>
          <w:lang w:val="en-ID"/>
        </w:rPr>
        <w:t xml:space="preserve"> </w:t>
      </w:r>
      <w:proofErr w:type="spellStart"/>
      <w:r w:rsidRPr="00B70830">
        <w:rPr>
          <w:szCs w:val="22"/>
          <w:lang w:val="en-ID"/>
        </w:rPr>
        <w:t>dalam</w:t>
      </w:r>
      <w:proofErr w:type="spellEnd"/>
      <w:r w:rsidRPr="00B70830">
        <w:rPr>
          <w:szCs w:val="22"/>
          <w:lang w:val="en-ID"/>
        </w:rPr>
        <w:t xml:space="preserve"> uji </w:t>
      </w:r>
      <w:proofErr w:type="spellStart"/>
      <w:r w:rsidRPr="00B70830">
        <w:rPr>
          <w:szCs w:val="22"/>
          <w:lang w:val="en-ID"/>
        </w:rPr>
        <w:t>kolaboratif</w:t>
      </w:r>
      <w:proofErr w:type="spellEnd"/>
      <w:r w:rsidRPr="00B70830">
        <w:rPr>
          <w:szCs w:val="22"/>
          <w:lang w:val="en-ID"/>
        </w:rPr>
        <w:t xml:space="preserve"> </w:t>
      </w:r>
      <w:proofErr w:type="spellStart"/>
      <w:r w:rsidRPr="00B70830">
        <w:rPr>
          <w:szCs w:val="22"/>
          <w:lang w:val="en-ID"/>
        </w:rPr>
        <w:t>disebut</w:t>
      </w:r>
      <w:proofErr w:type="spellEnd"/>
      <w:r w:rsidRPr="00B70830">
        <w:rPr>
          <w:szCs w:val="22"/>
          <w:lang w:val="en-ID"/>
        </w:rPr>
        <w:t xml:space="preserve"> </w:t>
      </w:r>
      <w:proofErr w:type="spellStart"/>
      <w:r w:rsidRPr="00B70830">
        <w:rPr>
          <w:szCs w:val="22"/>
          <w:lang w:val="en-ID"/>
        </w:rPr>
        <w:t>sebagai</w:t>
      </w:r>
      <w:proofErr w:type="spellEnd"/>
      <w:r w:rsidRPr="00B70830">
        <w:rPr>
          <w:szCs w:val="22"/>
          <w:lang w:val="en-ID"/>
        </w:rPr>
        <w:t xml:space="preserve"> </w:t>
      </w:r>
      <w:proofErr w:type="spellStart"/>
      <w:r w:rsidRPr="00B70830">
        <w:rPr>
          <w:szCs w:val="22"/>
          <w:lang w:val="en-ID"/>
        </w:rPr>
        <w:t>koefisien</w:t>
      </w:r>
      <w:proofErr w:type="spellEnd"/>
      <w:r w:rsidRPr="00B70830">
        <w:rPr>
          <w:szCs w:val="22"/>
          <w:lang w:val="en-ID"/>
        </w:rPr>
        <w:t xml:space="preserve"> </w:t>
      </w:r>
      <w:proofErr w:type="spellStart"/>
      <w:r w:rsidRPr="00B70830">
        <w:rPr>
          <w:szCs w:val="22"/>
          <w:lang w:val="en-ID"/>
        </w:rPr>
        <w:t>keragaman</w:t>
      </w:r>
      <w:proofErr w:type="spellEnd"/>
      <w:r w:rsidRPr="00B70830">
        <w:rPr>
          <w:szCs w:val="22"/>
          <w:lang w:val="en-ID"/>
        </w:rPr>
        <w:t xml:space="preserve"> </w:t>
      </w:r>
      <w:r w:rsidRPr="00B70830">
        <w:rPr>
          <w:i/>
          <w:iCs/>
          <w:szCs w:val="22"/>
          <w:lang w:val="en-ID"/>
        </w:rPr>
        <w:t>reproducibility</w:t>
      </w:r>
      <w:r w:rsidRPr="00B70830">
        <w:rPr>
          <w:szCs w:val="22"/>
          <w:lang w:val="en-ID"/>
        </w:rPr>
        <w:t xml:space="preserve">. Hasil </w:t>
      </w:r>
      <w:proofErr w:type="spellStart"/>
      <w:r w:rsidRPr="00B70830">
        <w:rPr>
          <w:szCs w:val="22"/>
          <w:lang w:val="en-ID"/>
        </w:rPr>
        <w:t>pengukuran</w:t>
      </w:r>
      <w:proofErr w:type="spellEnd"/>
      <w:r w:rsidRPr="00B70830">
        <w:rPr>
          <w:szCs w:val="22"/>
          <w:lang w:val="en-ID"/>
        </w:rPr>
        <w:t xml:space="preserve"> </w:t>
      </w:r>
      <w:proofErr w:type="spellStart"/>
      <w:r w:rsidRPr="00B70830">
        <w:rPr>
          <w:szCs w:val="22"/>
          <w:lang w:val="en-ID"/>
        </w:rPr>
        <w:t>tersebut</w:t>
      </w:r>
      <w:proofErr w:type="spellEnd"/>
      <w:r w:rsidRPr="00B70830">
        <w:rPr>
          <w:szCs w:val="22"/>
          <w:lang w:val="en-ID"/>
        </w:rPr>
        <w:t xml:space="preserve"> </w:t>
      </w:r>
      <w:proofErr w:type="spellStart"/>
      <w:r w:rsidRPr="00B70830">
        <w:rPr>
          <w:szCs w:val="22"/>
          <w:lang w:val="en-ID"/>
        </w:rPr>
        <w:t>disajikan</w:t>
      </w:r>
      <w:proofErr w:type="spellEnd"/>
      <w:r w:rsidRPr="00B70830">
        <w:rPr>
          <w:szCs w:val="22"/>
          <w:lang w:val="en-ID"/>
        </w:rPr>
        <w:t xml:space="preserve"> pada Tabel A.7.</w:t>
      </w:r>
    </w:p>
    <w:p w14:paraId="7C23F118" w14:textId="77777777" w:rsidR="00743392" w:rsidRPr="00B70830" w:rsidRDefault="00743392" w:rsidP="00743392">
      <w:pPr>
        <w:tabs>
          <w:tab w:val="left" w:pos="993"/>
        </w:tabs>
        <w:jc w:val="both"/>
        <w:rPr>
          <w:szCs w:val="22"/>
          <w:lang w:val="en-ID"/>
        </w:rPr>
      </w:pPr>
    </w:p>
    <w:p w14:paraId="09E511FE" w14:textId="77777777" w:rsidR="00743392" w:rsidRPr="00B70830" w:rsidRDefault="00743392" w:rsidP="00743392">
      <w:pPr>
        <w:tabs>
          <w:tab w:val="left" w:pos="993"/>
        </w:tabs>
        <w:jc w:val="both"/>
        <w:rPr>
          <w:b/>
          <w:bCs/>
          <w:szCs w:val="22"/>
          <w:lang w:val="en-ID"/>
        </w:rPr>
      </w:pPr>
      <w:r w:rsidRPr="00B70830">
        <w:rPr>
          <w:b/>
          <w:bCs/>
          <w:szCs w:val="22"/>
          <w:lang w:val="en-ID"/>
        </w:rPr>
        <w:t>A.5.2.8    </w:t>
      </w:r>
      <w:proofErr w:type="spellStart"/>
      <w:r w:rsidRPr="00B70830">
        <w:rPr>
          <w:b/>
          <w:bCs/>
          <w:szCs w:val="22"/>
          <w:lang w:val="en-ID"/>
        </w:rPr>
        <w:t>Interferensi</w:t>
      </w:r>
      <w:proofErr w:type="spellEnd"/>
    </w:p>
    <w:p w14:paraId="33F002E2" w14:textId="77777777" w:rsidR="00743392" w:rsidRPr="00B70830" w:rsidRDefault="00743392" w:rsidP="00743392">
      <w:pPr>
        <w:tabs>
          <w:tab w:val="left" w:pos="993"/>
        </w:tabs>
        <w:jc w:val="both"/>
        <w:rPr>
          <w:b/>
          <w:bCs/>
          <w:szCs w:val="22"/>
          <w:lang w:val="en-ID"/>
        </w:rPr>
      </w:pPr>
    </w:p>
    <w:p w14:paraId="19AB6821" w14:textId="01DF13B9" w:rsidR="00743392" w:rsidRPr="00B70830" w:rsidRDefault="00743392" w:rsidP="00743392">
      <w:pPr>
        <w:tabs>
          <w:tab w:val="left" w:pos="993"/>
        </w:tabs>
        <w:jc w:val="both"/>
        <w:rPr>
          <w:szCs w:val="22"/>
          <w:lang w:val="en-ID"/>
        </w:rPr>
      </w:pPr>
      <w:r w:rsidRPr="00B70830">
        <w:rPr>
          <w:szCs w:val="22"/>
          <w:lang w:val="en-ID"/>
        </w:rPr>
        <w:t xml:space="preserve">Tingkat </w:t>
      </w:r>
      <w:proofErr w:type="spellStart"/>
      <w:r w:rsidRPr="00B70830">
        <w:rPr>
          <w:szCs w:val="22"/>
          <w:lang w:val="en-ID"/>
        </w:rPr>
        <w:t>kemurnian</w:t>
      </w:r>
      <w:proofErr w:type="spellEnd"/>
      <w:r w:rsidRPr="00B70830">
        <w:rPr>
          <w:szCs w:val="22"/>
          <w:lang w:val="en-ID"/>
        </w:rPr>
        <w:t xml:space="preserve"> </w:t>
      </w:r>
      <w:proofErr w:type="spellStart"/>
      <w:r w:rsidRPr="00B70830">
        <w:rPr>
          <w:szCs w:val="22"/>
          <w:lang w:val="en-ID"/>
        </w:rPr>
        <w:t>lesitin</w:t>
      </w:r>
      <w:proofErr w:type="spellEnd"/>
      <w:r w:rsidRPr="00B70830">
        <w:rPr>
          <w:szCs w:val="22"/>
          <w:lang w:val="en-ID"/>
        </w:rPr>
        <w:t xml:space="preserve"> </w:t>
      </w:r>
      <w:proofErr w:type="spellStart"/>
      <w:r w:rsidRPr="00B70830">
        <w:rPr>
          <w:szCs w:val="22"/>
          <w:lang w:val="en-ID"/>
        </w:rPr>
        <w:t>dapat</w:t>
      </w:r>
      <w:proofErr w:type="spellEnd"/>
      <w:r w:rsidRPr="00B70830">
        <w:rPr>
          <w:szCs w:val="22"/>
          <w:lang w:val="en-ID"/>
        </w:rPr>
        <w:t xml:space="preserve"> </w:t>
      </w:r>
      <w:proofErr w:type="spellStart"/>
      <w:r w:rsidR="00C431E9" w:rsidRPr="00B70830">
        <w:rPr>
          <w:szCs w:val="22"/>
          <w:lang w:val="en-ID"/>
        </w:rPr>
        <w:t>mengganggu</w:t>
      </w:r>
      <w:proofErr w:type="spellEnd"/>
      <w:r w:rsidR="00C431E9" w:rsidRPr="00B70830">
        <w:rPr>
          <w:szCs w:val="22"/>
          <w:lang w:val="en-ID"/>
        </w:rPr>
        <w:t xml:space="preserve"> </w:t>
      </w:r>
      <w:proofErr w:type="spellStart"/>
      <w:r w:rsidRPr="00B70830">
        <w:rPr>
          <w:szCs w:val="22"/>
          <w:lang w:val="en-ID"/>
        </w:rPr>
        <w:t>kemampuan</w:t>
      </w:r>
      <w:proofErr w:type="spellEnd"/>
      <w:r w:rsidRPr="00B70830">
        <w:rPr>
          <w:szCs w:val="22"/>
          <w:lang w:val="en-ID"/>
        </w:rPr>
        <w:t xml:space="preserve"> </w:t>
      </w:r>
      <w:proofErr w:type="spellStart"/>
      <w:r w:rsidRPr="00B70830">
        <w:rPr>
          <w:szCs w:val="22"/>
          <w:lang w:val="en-ID"/>
        </w:rPr>
        <w:t>untuk</w:t>
      </w:r>
      <w:proofErr w:type="spellEnd"/>
      <w:r w:rsidRPr="00B70830">
        <w:rPr>
          <w:szCs w:val="22"/>
          <w:lang w:val="en-ID"/>
        </w:rPr>
        <w:t xml:space="preserve"> </w:t>
      </w:r>
      <w:proofErr w:type="spellStart"/>
      <w:r w:rsidRPr="00B70830">
        <w:rPr>
          <w:szCs w:val="22"/>
          <w:lang w:val="en-ID"/>
        </w:rPr>
        <w:t>mengekstraksi</w:t>
      </w:r>
      <w:proofErr w:type="spellEnd"/>
      <w:r w:rsidRPr="00B70830">
        <w:rPr>
          <w:szCs w:val="22"/>
          <w:lang w:val="en-ID"/>
        </w:rPr>
        <w:t xml:space="preserve"> DNA yang </w:t>
      </w:r>
      <w:proofErr w:type="spellStart"/>
      <w:r w:rsidRPr="00B70830">
        <w:rPr>
          <w:szCs w:val="22"/>
          <w:lang w:val="en-ID"/>
        </w:rPr>
        <w:t>berasal</w:t>
      </w:r>
      <w:proofErr w:type="spellEnd"/>
      <w:r w:rsidRPr="00B70830">
        <w:rPr>
          <w:szCs w:val="22"/>
          <w:lang w:val="en-ID"/>
        </w:rPr>
        <w:t xml:space="preserve"> </w:t>
      </w:r>
      <w:proofErr w:type="spellStart"/>
      <w:r w:rsidRPr="00B70830">
        <w:rPr>
          <w:szCs w:val="22"/>
          <w:lang w:val="en-ID"/>
        </w:rPr>
        <w:t>dari</w:t>
      </w:r>
      <w:proofErr w:type="spellEnd"/>
      <w:r w:rsidRPr="00B70830">
        <w:rPr>
          <w:szCs w:val="22"/>
          <w:lang w:val="en-ID"/>
        </w:rPr>
        <w:t xml:space="preserve"> </w:t>
      </w:r>
      <w:proofErr w:type="spellStart"/>
      <w:r w:rsidRPr="00B70830">
        <w:rPr>
          <w:szCs w:val="22"/>
          <w:lang w:val="en-ID"/>
        </w:rPr>
        <w:t>sampel</w:t>
      </w:r>
      <w:proofErr w:type="spellEnd"/>
      <w:r w:rsidRPr="00B70830">
        <w:rPr>
          <w:szCs w:val="22"/>
          <w:lang w:val="en-ID"/>
        </w:rPr>
        <w:t xml:space="preserve"> </w:t>
      </w:r>
      <w:proofErr w:type="spellStart"/>
      <w:r w:rsidRPr="00B70830">
        <w:rPr>
          <w:szCs w:val="22"/>
          <w:lang w:val="en-ID"/>
        </w:rPr>
        <w:t>lesitin</w:t>
      </w:r>
      <w:proofErr w:type="spellEnd"/>
      <w:r w:rsidRPr="00B70830">
        <w:rPr>
          <w:szCs w:val="22"/>
          <w:lang w:val="en-ID"/>
        </w:rPr>
        <w:t xml:space="preserve"> </w:t>
      </w:r>
      <w:proofErr w:type="spellStart"/>
      <w:r w:rsidRPr="00B70830">
        <w:rPr>
          <w:szCs w:val="22"/>
          <w:lang w:val="en-ID"/>
        </w:rPr>
        <w:t>akibat</w:t>
      </w:r>
      <w:proofErr w:type="spellEnd"/>
      <w:r w:rsidRPr="00B70830">
        <w:rPr>
          <w:szCs w:val="22"/>
          <w:lang w:val="en-ID"/>
        </w:rPr>
        <w:t xml:space="preserve"> </w:t>
      </w:r>
      <w:proofErr w:type="spellStart"/>
      <w:r w:rsidRPr="00B70830">
        <w:rPr>
          <w:szCs w:val="22"/>
          <w:lang w:val="en-ID"/>
        </w:rPr>
        <w:t>adanya</w:t>
      </w:r>
      <w:proofErr w:type="spellEnd"/>
      <w:r w:rsidRPr="00B70830">
        <w:rPr>
          <w:szCs w:val="22"/>
          <w:lang w:val="en-ID"/>
        </w:rPr>
        <w:t xml:space="preserve"> </w:t>
      </w:r>
      <w:proofErr w:type="spellStart"/>
      <w:r w:rsidRPr="00B70830">
        <w:rPr>
          <w:szCs w:val="22"/>
          <w:lang w:val="en-ID"/>
        </w:rPr>
        <w:t>degradasi</w:t>
      </w:r>
      <w:proofErr w:type="spellEnd"/>
      <w:r w:rsidRPr="00B70830">
        <w:rPr>
          <w:szCs w:val="22"/>
          <w:lang w:val="en-ID"/>
        </w:rPr>
        <w:t xml:space="preserve"> DNA yang </w:t>
      </w:r>
      <w:proofErr w:type="spellStart"/>
      <w:r w:rsidRPr="00B70830">
        <w:rPr>
          <w:szCs w:val="22"/>
          <w:lang w:val="en-ID"/>
        </w:rPr>
        <w:t>menyertai</w:t>
      </w:r>
      <w:proofErr w:type="spellEnd"/>
      <w:r w:rsidRPr="00B70830">
        <w:rPr>
          <w:szCs w:val="22"/>
          <w:lang w:val="en-ID"/>
        </w:rPr>
        <w:t xml:space="preserve"> proses </w:t>
      </w:r>
      <w:proofErr w:type="spellStart"/>
      <w:r w:rsidRPr="00B70830">
        <w:rPr>
          <w:szCs w:val="22"/>
          <w:lang w:val="en-ID"/>
        </w:rPr>
        <w:t>ini</w:t>
      </w:r>
      <w:proofErr w:type="spellEnd"/>
      <w:r w:rsidRPr="00B70830">
        <w:rPr>
          <w:szCs w:val="22"/>
          <w:lang w:val="en-ID"/>
        </w:rPr>
        <w:t xml:space="preserve">. </w:t>
      </w:r>
    </w:p>
    <w:p w14:paraId="5FC66D2A" w14:textId="77777777" w:rsidR="00743392" w:rsidRPr="00B70830" w:rsidRDefault="00743392" w:rsidP="00743392">
      <w:pPr>
        <w:tabs>
          <w:tab w:val="left" w:pos="993"/>
        </w:tabs>
        <w:jc w:val="both"/>
        <w:rPr>
          <w:szCs w:val="22"/>
          <w:lang w:val="en-ID"/>
        </w:rPr>
      </w:pPr>
    </w:p>
    <w:p w14:paraId="5A56C06B" w14:textId="77777777" w:rsidR="00743392" w:rsidRPr="00B70830" w:rsidRDefault="00743392" w:rsidP="00743392">
      <w:pPr>
        <w:tabs>
          <w:tab w:val="left" w:pos="993"/>
        </w:tabs>
        <w:jc w:val="both"/>
        <w:rPr>
          <w:b/>
          <w:bCs/>
          <w:szCs w:val="22"/>
          <w:lang w:val="nb-NO"/>
        </w:rPr>
      </w:pPr>
      <w:r w:rsidRPr="00B70830">
        <w:rPr>
          <w:b/>
          <w:bCs/>
          <w:szCs w:val="22"/>
          <w:lang w:val="nb-NO"/>
        </w:rPr>
        <w:t>A.5.2.9    Kondisi fisik atau lingkungan</w:t>
      </w:r>
    </w:p>
    <w:p w14:paraId="4D20B2BF" w14:textId="77777777" w:rsidR="00743392" w:rsidRPr="00B70830" w:rsidRDefault="00743392" w:rsidP="00743392">
      <w:pPr>
        <w:tabs>
          <w:tab w:val="left" w:pos="993"/>
        </w:tabs>
        <w:jc w:val="both"/>
        <w:rPr>
          <w:b/>
          <w:bCs/>
          <w:szCs w:val="22"/>
          <w:lang w:val="nb-NO"/>
        </w:rPr>
      </w:pPr>
    </w:p>
    <w:p w14:paraId="7A76161C" w14:textId="77777777" w:rsidR="00743392" w:rsidRPr="00B70830" w:rsidRDefault="00743392" w:rsidP="00743392">
      <w:pPr>
        <w:tabs>
          <w:tab w:val="left" w:pos="993"/>
        </w:tabs>
        <w:jc w:val="both"/>
        <w:rPr>
          <w:szCs w:val="22"/>
          <w:lang w:val="en-ID"/>
        </w:rPr>
      </w:pPr>
      <w:r w:rsidRPr="00B70830">
        <w:rPr>
          <w:szCs w:val="22"/>
          <w:lang w:val="nb-NO"/>
        </w:rPr>
        <w:t xml:space="preserve">Tidak ada kondisi spesifik yang disyaratkan. </w:t>
      </w:r>
      <w:proofErr w:type="spellStart"/>
      <w:r w:rsidRPr="00B70830">
        <w:rPr>
          <w:szCs w:val="22"/>
          <w:lang w:val="en-ID"/>
        </w:rPr>
        <w:t>Lihat</w:t>
      </w:r>
      <w:proofErr w:type="spellEnd"/>
      <w:r w:rsidRPr="00B70830">
        <w:rPr>
          <w:szCs w:val="22"/>
          <w:lang w:val="en-ID"/>
        </w:rPr>
        <w:t xml:space="preserve"> ISO 24276 </w:t>
      </w:r>
      <w:proofErr w:type="spellStart"/>
      <w:r w:rsidRPr="00B70830">
        <w:rPr>
          <w:szCs w:val="22"/>
          <w:lang w:val="en-ID"/>
        </w:rPr>
        <w:t>untuk</w:t>
      </w:r>
      <w:proofErr w:type="spellEnd"/>
      <w:r w:rsidRPr="00B70830">
        <w:rPr>
          <w:szCs w:val="22"/>
          <w:lang w:val="en-ID"/>
        </w:rPr>
        <w:t xml:space="preserve"> </w:t>
      </w:r>
      <w:proofErr w:type="spellStart"/>
      <w:r w:rsidRPr="00B70830">
        <w:rPr>
          <w:szCs w:val="22"/>
          <w:lang w:val="en-ID"/>
        </w:rPr>
        <w:t>rincian</w:t>
      </w:r>
      <w:proofErr w:type="spellEnd"/>
      <w:r w:rsidRPr="00B70830">
        <w:rPr>
          <w:szCs w:val="22"/>
          <w:lang w:val="en-ID"/>
        </w:rPr>
        <w:t xml:space="preserve"> </w:t>
      </w:r>
      <w:proofErr w:type="spellStart"/>
      <w:r w:rsidRPr="00B70830">
        <w:rPr>
          <w:szCs w:val="22"/>
          <w:lang w:val="en-ID"/>
        </w:rPr>
        <w:t>lebih</w:t>
      </w:r>
      <w:proofErr w:type="spellEnd"/>
      <w:r w:rsidRPr="00B70830">
        <w:rPr>
          <w:szCs w:val="22"/>
          <w:lang w:val="en-ID"/>
        </w:rPr>
        <w:t xml:space="preserve"> </w:t>
      </w:r>
      <w:proofErr w:type="spellStart"/>
      <w:r w:rsidRPr="00B70830">
        <w:rPr>
          <w:szCs w:val="22"/>
          <w:lang w:val="en-ID"/>
        </w:rPr>
        <w:t>lanjut</w:t>
      </w:r>
      <w:proofErr w:type="spellEnd"/>
      <w:r w:rsidRPr="00B70830">
        <w:rPr>
          <w:szCs w:val="22"/>
          <w:lang w:val="en-ID"/>
        </w:rPr>
        <w:t>.</w:t>
      </w:r>
    </w:p>
    <w:p w14:paraId="1F3B3060" w14:textId="77777777" w:rsidR="00743392" w:rsidRPr="00B70830" w:rsidRDefault="00743392" w:rsidP="00743392">
      <w:pPr>
        <w:tabs>
          <w:tab w:val="left" w:pos="993"/>
        </w:tabs>
        <w:jc w:val="both"/>
        <w:rPr>
          <w:szCs w:val="22"/>
          <w:lang w:val="en-ID"/>
        </w:rPr>
      </w:pPr>
    </w:p>
    <w:p w14:paraId="3CBBA49F" w14:textId="77777777" w:rsidR="00743392" w:rsidRPr="00B70830" w:rsidRDefault="00743392" w:rsidP="00743392">
      <w:pPr>
        <w:tabs>
          <w:tab w:val="left" w:pos="993"/>
        </w:tabs>
        <w:jc w:val="both"/>
        <w:rPr>
          <w:b/>
          <w:bCs/>
          <w:szCs w:val="22"/>
        </w:rPr>
      </w:pPr>
      <w:r w:rsidRPr="00B70830">
        <w:rPr>
          <w:b/>
          <w:bCs/>
          <w:szCs w:val="22"/>
        </w:rPr>
        <w:t>A.5.2.10    </w:t>
      </w:r>
      <w:proofErr w:type="spellStart"/>
      <w:r w:rsidRPr="00B70830">
        <w:rPr>
          <w:b/>
          <w:bCs/>
          <w:szCs w:val="22"/>
        </w:rPr>
        <w:t>Peralatan</w:t>
      </w:r>
      <w:proofErr w:type="spellEnd"/>
    </w:p>
    <w:p w14:paraId="05A74820" w14:textId="77777777" w:rsidR="00743392" w:rsidRPr="00B70830" w:rsidRDefault="00743392" w:rsidP="00743392">
      <w:pPr>
        <w:tabs>
          <w:tab w:val="left" w:pos="993"/>
        </w:tabs>
        <w:jc w:val="both"/>
        <w:rPr>
          <w:b/>
          <w:bCs/>
          <w:szCs w:val="22"/>
        </w:rPr>
      </w:pPr>
    </w:p>
    <w:p w14:paraId="7D86975D" w14:textId="77777777" w:rsidR="00743392" w:rsidRPr="00B70830" w:rsidRDefault="00743392" w:rsidP="00743392">
      <w:pPr>
        <w:tabs>
          <w:tab w:val="left" w:pos="993"/>
        </w:tabs>
        <w:jc w:val="both"/>
        <w:rPr>
          <w:szCs w:val="22"/>
        </w:rPr>
      </w:pPr>
      <w:proofErr w:type="spellStart"/>
      <w:r w:rsidRPr="00B70830">
        <w:rPr>
          <w:szCs w:val="22"/>
        </w:rPr>
        <w:t>Peralatan</w:t>
      </w:r>
      <w:proofErr w:type="spellEnd"/>
      <w:r w:rsidRPr="00B70830">
        <w:rPr>
          <w:szCs w:val="22"/>
        </w:rPr>
        <w:t xml:space="preserve"> </w:t>
      </w:r>
      <w:proofErr w:type="spellStart"/>
      <w:r w:rsidRPr="00B70830">
        <w:rPr>
          <w:szCs w:val="22"/>
        </w:rPr>
        <w:t>laboratorium</w:t>
      </w:r>
      <w:proofErr w:type="spellEnd"/>
      <w:r w:rsidRPr="00B70830">
        <w:rPr>
          <w:szCs w:val="22"/>
        </w:rPr>
        <w:t xml:space="preserve"> biasa dan </w:t>
      </w:r>
      <w:proofErr w:type="spellStart"/>
      <w:r w:rsidRPr="00B70830">
        <w:rPr>
          <w:szCs w:val="22"/>
        </w:rPr>
        <w:t>khususnya</w:t>
      </w:r>
      <w:proofErr w:type="spellEnd"/>
      <w:r w:rsidRPr="00B70830">
        <w:rPr>
          <w:szCs w:val="22"/>
        </w:rPr>
        <w:t xml:space="preserve"> </w:t>
      </w:r>
      <w:proofErr w:type="spellStart"/>
      <w:r w:rsidRPr="00B70830">
        <w:rPr>
          <w:szCs w:val="22"/>
        </w:rPr>
        <w:t>peralatan</w:t>
      </w:r>
      <w:proofErr w:type="spellEnd"/>
      <w:r w:rsidRPr="00B70830">
        <w:rPr>
          <w:szCs w:val="22"/>
        </w:rPr>
        <w:t xml:space="preserve"> </w:t>
      </w:r>
      <w:proofErr w:type="spellStart"/>
      <w:r w:rsidRPr="00B70830">
        <w:rPr>
          <w:szCs w:val="22"/>
        </w:rPr>
        <w:t>berikut</w:t>
      </w:r>
      <w:proofErr w:type="spellEnd"/>
      <w:r w:rsidRPr="00B70830">
        <w:rPr>
          <w:szCs w:val="22"/>
        </w:rPr>
        <w:t>.</w:t>
      </w:r>
    </w:p>
    <w:p w14:paraId="2F69BD47" w14:textId="77777777" w:rsidR="00743392" w:rsidRPr="00B70830" w:rsidRDefault="00743392" w:rsidP="00743392">
      <w:pPr>
        <w:tabs>
          <w:tab w:val="left" w:pos="993"/>
        </w:tabs>
        <w:jc w:val="both"/>
        <w:rPr>
          <w:szCs w:val="22"/>
        </w:rPr>
      </w:pPr>
    </w:p>
    <w:p w14:paraId="068F1541" w14:textId="2EA45C41" w:rsidR="00743392" w:rsidRPr="00B70830" w:rsidRDefault="00743392" w:rsidP="00743392">
      <w:pPr>
        <w:tabs>
          <w:tab w:val="left" w:pos="993"/>
        </w:tabs>
        <w:jc w:val="both"/>
        <w:rPr>
          <w:szCs w:val="22"/>
        </w:rPr>
      </w:pPr>
      <w:r w:rsidRPr="00B70830">
        <w:rPr>
          <w:b/>
          <w:szCs w:val="22"/>
        </w:rPr>
        <w:t>A.5.2.10.1</w:t>
      </w:r>
      <w:r w:rsidRPr="00B70830">
        <w:rPr>
          <w:szCs w:val="22"/>
        </w:rPr>
        <w:t>    </w:t>
      </w:r>
      <w:r w:rsidRPr="00B70830">
        <w:rPr>
          <w:b/>
          <w:bCs/>
          <w:i/>
          <w:iCs/>
          <w:szCs w:val="22"/>
        </w:rPr>
        <w:t>Table-top centrifuge</w:t>
      </w:r>
      <w:r w:rsidRPr="00B70830">
        <w:rPr>
          <w:szCs w:val="22"/>
        </w:rPr>
        <w:t xml:space="preserve"> </w:t>
      </w:r>
      <w:proofErr w:type="spellStart"/>
      <w:r w:rsidRPr="00B70830">
        <w:rPr>
          <w:szCs w:val="22"/>
        </w:rPr>
        <w:t>memiliki</w:t>
      </w:r>
      <w:proofErr w:type="spellEnd"/>
      <w:r w:rsidRPr="00B70830">
        <w:rPr>
          <w:szCs w:val="22"/>
        </w:rPr>
        <w:t xml:space="preserve"> </w:t>
      </w:r>
      <w:proofErr w:type="spellStart"/>
      <w:r w:rsidRPr="00B70830">
        <w:rPr>
          <w:szCs w:val="22"/>
        </w:rPr>
        <w:t>kemampuan</w:t>
      </w:r>
      <w:proofErr w:type="spellEnd"/>
      <w:r w:rsidRPr="00B70830">
        <w:rPr>
          <w:szCs w:val="22"/>
        </w:rPr>
        <w:t xml:space="preserve"> </w:t>
      </w:r>
      <w:proofErr w:type="spellStart"/>
      <w:r w:rsidRPr="00B70830">
        <w:rPr>
          <w:szCs w:val="22"/>
        </w:rPr>
        <w:t>menampung</w:t>
      </w:r>
      <w:proofErr w:type="spellEnd"/>
      <w:r w:rsidRPr="00B70830">
        <w:rPr>
          <w:szCs w:val="22"/>
        </w:rPr>
        <w:t xml:space="preserve"> </w:t>
      </w:r>
      <w:proofErr w:type="spellStart"/>
      <w:r w:rsidR="00C431E9" w:rsidRPr="00B70830">
        <w:rPr>
          <w:szCs w:val="22"/>
        </w:rPr>
        <w:t>tabung</w:t>
      </w:r>
      <w:proofErr w:type="spellEnd"/>
      <w:r w:rsidR="00C431E9" w:rsidRPr="00B70830">
        <w:rPr>
          <w:szCs w:val="22"/>
        </w:rPr>
        <w:t xml:space="preserve"> mikro </w:t>
      </w:r>
      <w:r w:rsidR="00C431E9" w:rsidRPr="00B70830">
        <w:rPr>
          <w:i/>
          <w:iCs/>
          <w:szCs w:val="22"/>
        </w:rPr>
        <w:t>centrifuge</w:t>
      </w:r>
      <w:r w:rsidRPr="00B70830">
        <w:rPr>
          <w:szCs w:val="22"/>
        </w:rPr>
        <w:t xml:space="preserve"> </w:t>
      </w:r>
      <w:proofErr w:type="spellStart"/>
      <w:r w:rsidRPr="00B70830">
        <w:rPr>
          <w:szCs w:val="22"/>
        </w:rPr>
        <w:t>berukuran</w:t>
      </w:r>
      <w:proofErr w:type="spellEnd"/>
      <w:r w:rsidRPr="00B70830">
        <w:rPr>
          <w:szCs w:val="22"/>
        </w:rPr>
        <w:t xml:space="preserve"> 1,5 ml atau 2 ml, dengan </w:t>
      </w:r>
      <w:proofErr w:type="spellStart"/>
      <w:r w:rsidRPr="00B70830">
        <w:rPr>
          <w:szCs w:val="22"/>
        </w:rPr>
        <w:t>percepatan</w:t>
      </w:r>
      <w:proofErr w:type="spellEnd"/>
      <w:r w:rsidRPr="00B70830">
        <w:rPr>
          <w:szCs w:val="22"/>
        </w:rPr>
        <w:t xml:space="preserve"> </w:t>
      </w:r>
      <w:proofErr w:type="spellStart"/>
      <w:r w:rsidR="0047710A" w:rsidRPr="00B70830">
        <w:rPr>
          <w:szCs w:val="22"/>
        </w:rPr>
        <w:t>putar</w:t>
      </w:r>
      <w:proofErr w:type="spellEnd"/>
      <w:r w:rsidR="0047710A" w:rsidRPr="00B70830">
        <w:rPr>
          <w:szCs w:val="22"/>
        </w:rPr>
        <w:t xml:space="preserve"> </w:t>
      </w:r>
      <w:r w:rsidRPr="00B70830">
        <w:rPr>
          <w:szCs w:val="22"/>
        </w:rPr>
        <w:t>setidaknya 12.000</w:t>
      </w:r>
      <w:r w:rsidR="0070237D" w:rsidRPr="00B70830">
        <w:rPr>
          <w:szCs w:val="22"/>
        </w:rPr>
        <w:t> </w:t>
      </w:r>
      <w:r w:rsidR="0070237D" w:rsidRPr="00B70830">
        <w:rPr>
          <w:rFonts w:cs="Arial"/>
          <w:szCs w:val="22"/>
        </w:rPr>
        <w:t>×</w:t>
      </w:r>
      <w:r w:rsidR="0070237D" w:rsidRPr="00B70830">
        <w:rPr>
          <w:szCs w:val="22"/>
        </w:rPr>
        <w:t> </w:t>
      </w:r>
      <w:r w:rsidRPr="00B70830">
        <w:rPr>
          <w:i/>
          <w:iCs/>
          <w:szCs w:val="22"/>
        </w:rPr>
        <w:t>g</w:t>
      </w:r>
      <w:r w:rsidRPr="00B70830">
        <w:rPr>
          <w:szCs w:val="22"/>
        </w:rPr>
        <w:t>.</w:t>
      </w:r>
    </w:p>
    <w:p w14:paraId="3A2F0487" w14:textId="77777777" w:rsidR="00743392" w:rsidRPr="00B70830" w:rsidRDefault="00743392" w:rsidP="00743392">
      <w:pPr>
        <w:tabs>
          <w:tab w:val="left" w:pos="993"/>
        </w:tabs>
        <w:jc w:val="both"/>
        <w:rPr>
          <w:szCs w:val="22"/>
        </w:rPr>
      </w:pPr>
    </w:p>
    <w:p w14:paraId="38CD8570" w14:textId="674FB318" w:rsidR="00743392" w:rsidRPr="00B70830" w:rsidRDefault="00743392" w:rsidP="00743392">
      <w:pPr>
        <w:tabs>
          <w:tab w:val="left" w:pos="993"/>
        </w:tabs>
        <w:jc w:val="both"/>
        <w:rPr>
          <w:szCs w:val="22"/>
        </w:rPr>
      </w:pPr>
      <w:r w:rsidRPr="00B70830">
        <w:rPr>
          <w:b/>
          <w:szCs w:val="22"/>
        </w:rPr>
        <w:t>A.5.2.10.2</w:t>
      </w:r>
      <w:r w:rsidRPr="00B70830">
        <w:rPr>
          <w:szCs w:val="22"/>
        </w:rPr>
        <w:t>    </w:t>
      </w:r>
      <w:r w:rsidRPr="00B70830">
        <w:rPr>
          <w:b/>
          <w:bCs/>
          <w:i/>
          <w:iCs/>
          <w:szCs w:val="22"/>
        </w:rPr>
        <w:t>Centrifuge</w:t>
      </w:r>
      <w:r w:rsidRPr="00B70830">
        <w:rPr>
          <w:szCs w:val="22"/>
        </w:rPr>
        <w:t xml:space="preserve"> </w:t>
      </w:r>
      <w:proofErr w:type="spellStart"/>
      <w:r w:rsidRPr="00B70830">
        <w:rPr>
          <w:szCs w:val="22"/>
        </w:rPr>
        <w:t>memiliki</w:t>
      </w:r>
      <w:proofErr w:type="spellEnd"/>
      <w:r w:rsidRPr="00B70830">
        <w:rPr>
          <w:szCs w:val="22"/>
        </w:rPr>
        <w:t xml:space="preserve"> </w:t>
      </w:r>
      <w:proofErr w:type="spellStart"/>
      <w:r w:rsidRPr="00B70830">
        <w:rPr>
          <w:szCs w:val="22"/>
        </w:rPr>
        <w:t>kemampuan</w:t>
      </w:r>
      <w:proofErr w:type="spellEnd"/>
      <w:r w:rsidRPr="00B70830">
        <w:rPr>
          <w:szCs w:val="22"/>
        </w:rPr>
        <w:t xml:space="preserve"> </w:t>
      </w:r>
      <w:proofErr w:type="spellStart"/>
      <w:r w:rsidRPr="00B70830">
        <w:rPr>
          <w:szCs w:val="22"/>
        </w:rPr>
        <w:t>menampung</w:t>
      </w:r>
      <w:proofErr w:type="spellEnd"/>
      <w:r w:rsidRPr="00B70830">
        <w:rPr>
          <w:szCs w:val="22"/>
        </w:rPr>
        <w:t xml:space="preserve"> </w:t>
      </w:r>
      <w:proofErr w:type="spellStart"/>
      <w:r w:rsidRPr="00B70830">
        <w:rPr>
          <w:szCs w:val="22"/>
        </w:rPr>
        <w:t>tabung</w:t>
      </w:r>
      <w:proofErr w:type="spellEnd"/>
      <w:r w:rsidRPr="00B70830">
        <w:rPr>
          <w:szCs w:val="22"/>
        </w:rPr>
        <w:t xml:space="preserve"> </w:t>
      </w:r>
      <w:proofErr w:type="spellStart"/>
      <w:r w:rsidRPr="00B70830">
        <w:rPr>
          <w:szCs w:val="22"/>
        </w:rPr>
        <w:t>sentrifugasi</w:t>
      </w:r>
      <w:proofErr w:type="spellEnd"/>
      <w:r w:rsidRPr="00B70830">
        <w:rPr>
          <w:szCs w:val="22"/>
        </w:rPr>
        <w:t xml:space="preserve"> </w:t>
      </w:r>
      <w:proofErr w:type="spellStart"/>
      <w:r w:rsidRPr="00B70830">
        <w:rPr>
          <w:szCs w:val="22"/>
        </w:rPr>
        <w:t>berukuran</w:t>
      </w:r>
      <w:proofErr w:type="spellEnd"/>
      <w:r w:rsidRPr="00B70830">
        <w:rPr>
          <w:szCs w:val="22"/>
        </w:rPr>
        <w:t xml:space="preserve"> 50 ml, dengan </w:t>
      </w:r>
      <w:proofErr w:type="spellStart"/>
      <w:r w:rsidRPr="00B70830">
        <w:rPr>
          <w:szCs w:val="22"/>
        </w:rPr>
        <w:t>percepatan</w:t>
      </w:r>
      <w:proofErr w:type="spellEnd"/>
      <w:r w:rsidR="0047710A" w:rsidRPr="00B70830">
        <w:rPr>
          <w:szCs w:val="22"/>
        </w:rPr>
        <w:t xml:space="preserve"> </w:t>
      </w:r>
      <w:proofErr w:type="spellStart"/>
      <w:r w:rsidR="0047710A" w:rsidRPr="00B70830">
        <w:rPr>
          <w:szCs w:val="22"/>
        </w:rPr>
        <w:t>putar</w:t>
      </w:r>
      <w:proofErr w:type="spellEnd"/>
      <w:r w:rsidRPr="00B70830">
        <w:rPr>
          <w:szCs w:val="22"/>
        </w:rPr>
        <w:t xml:space="preserve"> setidaknya 4.000</w:t>
      </w:r>
      <w:r w:rsidR="0070237D" w:rsidRPr="00B70830">
        <w:rPr>
          <w:szCs w:val="22"/>
        </w:rPr>
        <w:t> </w:t>
      </w:r>
      <w:r w:rsidR="0070237D" w:rsidRPr="00B70830">
        <w:rPr>
          <w:rFonts w:cs="Arial"/>
          <w:szCs w:val="22"/>
        </w:rPr>
        <w:t>×</w:t>
      </w:r>
      <w:r w:rsidR="0070237D" w:rsidRPr="00B70830">
        <w:rPr>
          <w:szCs w:val="22"/>
        </w:rPr>
        <w:t> </w:t>
      </w:r>
      <w:r w:rsidRPr="00B70830">
        <w:rPr>
          <w:i/>
          <w:iCs/>
          <w:szCs w:val="22"/>
        </w:rPr>
        <w:t>g</w:t>
      </w:r>
      <w:r w:rsidRPr="00B70830">
        <w:rPr>
          <w:szCs w:val="22"/>
        </w:rPr>
        <w:t>.</w:t>
      </w:r>
    </w:p>
    <w:p w14:paraId="3F84DDB9" w14:textId="77777777" w:rsidR="00743392" w:rsidRPr="00B70830" w:rsidRDefault="00743392" w:rsidP="00743392">
      <w:pPr>
        <w:tabs>
          <w:tab w:val="left" w:pos="993"/>
        </w:tabs>
        <w:jc w:val="both"/>
        <w:rPr>
          <w:szCs w:val="22"/>
        </w:rPr>
      </w:pPr>
    </w:p>
    <w:p w14:paraId="673AD959" w14:textId="0F4751E2" w:rsidR="00743392" w:rsidRPr="0099281A" w:rsidRDefault="00743392" w:rsidP="00743392">
      <w:pPr>
        <w:tabs>
          <w:tab w:val="left" w:pos="993"/>
        </w:tabs>
        <w:jc w:val="both"/>
        <w:rPr>
          <w:szCs w:val="22"/>
        </w:rPr>
      </w:pPr>
      <w:r w:rsidRPr="0099281A">
        <w:rPr>
          <w:b/>
          <w:szCs w:val="22"/>
        </w:rPr>
        <w:t>A.5.2.10.3</w:t>
      </w:r>
      <w:r w:rsidRPr="0099281A">
        <w:rPr>
          <w:szCs w:val="22"/>
        </w:rPr>
        <w:t>    </w:t>
      </w:r>
      <w:proofErr w:type="spellStart"/>
      <w:r w:rsidR="00512F92" w:rsidRPr="0099281A">
        <w:rPr>
          <w:b/>
          <w:bCs/>
          <w:szCs w:val="22"/>
        </w:rPr>
        <w:t>Tabung</w:t>
      </w:r>
      <w:proofErr w:type="spellEnd"/>
      <w:r w:rsidR="00512F92" w:rsidRPr="0099281A">
        <w:rPr>
          <w:b/>
          <w:bCs/>
          <w:szCs w:val="22"/>
        </w:rPr>
        <w:t xml:space="preserve"> </w:t>
      </w:r>
      <w:r w:rsidR="00512F92" w:rsidRPr="0099281A">
        <w:rPr>
          <w:b/>
          <w:bCs/>
          <w:i/>
          <w:iCs/>
          <w:szCs w:val="22"/>
        </w:rPr>
        <w:t>centrifuge</w:t>
      </w:r>
      <w:r w:rsidR="00512F92" w:rsidRPr="0099281A">
        <w:rPr>
          <w:b/>
          <w:bCs/>
          <w:szCs w:val="22"/>
        </w:rPr>
        <w:t xml:space="preserve"> </w:t>
      </w:r>
      <w:proofErr w:type="spellStart"/>
      <w:r w:rsidRPr="0099281A">
        <w:rPr>
          <w:b/>
          <w:bCs/>
          <w:szCs w:val="22"/>
        </w:rPr>
        <w:t>polipropilena</w:t>
      </w:r>
      <w:proofErr w:type="spellEnd"/>
      <w:r w:rsidRPr="0099281A">
        <w:rPr>
          <w:szCs w:val="22"/>
        </w:rPr>
        <w:t xml:space="preserve"> dengan kapasitas 1,5 ml, 2,0 ml, dan 50 ml, untuk digunakan pada </w:t>
      </w:r>
      <w:proofErr w:type="spellStart"/>
      <w:r w:rsidRPr="0099281A">
        <w:rPr>
          <w:szCs w:val="22"/>
        </w:rPr>
        <w:t>sentrifugasi</w:t>
      </w:r>
      <w:proofErr w:type="spellEnd"/>
      <w:r w:rsidRPr="0099281A">
        <w:rPr>
          <w:szCs w:val="22"/>
        </w:rPr>
        <w:t xml:space="preserve"> </w:t>
      </w:r>
      <w:r w:rsidR="00EF7EE0" w:rsidRPr="0099281A">
        <w:rPr>
          <w:szCs w:val="22"/>
        </w:rPr>
        <w:t xml:space="preserve">dengan </w:t>
      </w:r>
      <w:proofErr w:type="spellStart"/>
      <w:r w:rsidR="00EF7EE0" w:rsidRPr="0099281A">
        <w:rPr>
          <w:szCs w:val="22"/>
        </w:rPr>
        <w:t>percepatan</w:t>
      </w:r>
      <w:proofErr w:type="spellEnd"/>
      <w:r w:rsidR="00512F92" w:rsidRPr="0099281A">
        <w:rPr>
          <w:szCs w:val="22"/>
        </w:rPr>
        <w:t xml:space="preserve"> </w:t>
      </w:r>
      <w:proofErr w:type="spellStart"/>
      <w:r w:rsidR="00512F92" w:rsidRPr="0099281A">
        <w:rPr>
          <w:szCs w:val="22"/>
        </w:rPr>
        <w:t>putar</w:t>
      </w:r>
      <w:proofErr w:type="spellEnd"/>
      <w:r w:rsidR="00EF7EE0" w:rsidRPr="0099281A">
        <w:rPr>
          <w:szCs w:val="22"/>
        </w:rPr>
        <w:t xml:space="preserve"> </w:t>
      </w:r>
      <w:r w:rsidRPr="0099281A">
        <w:rPr>
          <w:szCs w:val="22"/>
        </w:rPr>
        <w:t>12.000</w:t>
      </w:r>
      <w:r w:rsidR="0070237D" w:rsidRPr="0099281A">
        <w:rPr>
          <w:szCs w:val="22"/>
        </w:rPr>
        <w:t> </w:t>
      </w:r>
      <w:r w:rsidR="0070237D" w:rsidRPr="0099281A">
        <w:rPr>
          <w:rFonts w:cs="Arial"/>
          <w:szCs w:val="22"/>
        </w:rPr>
        <w:t>×</w:t>
      </w:r>
      <w:r w:rsidR="0070237D" w:rsidRPr="0099281A">
        <w:rPr>
          <w:szCs w:val="22"/>
        </w:rPr>
        <w:t> </w:t>
      </w:r>
      <w:r w:rsidRPr="0099281A">
        <w:rPr>
          <w:i/>
          <w:iCs/>
          <w:szCs w:val="22"/>
        </w:rPr>
        <w:t>g</w:t>
      </w:r>
      <w:r w:rsidRPr="0099281A">
        <w:rPr>
          <w:szCs w:val="22"/>
        </w:rPr>
        <w:t xml:space="preserve"> dan 4.000</w:t>
      </w:r>
      <w:r w:rsidR="0070237D" w:rsidRPr="0099281A">
        <w:rPr>
          <w:szCs w:val="22"/>
        </w:rPr>
        <w:t> </w:t>
      </w:r>
      <w:r w:rsidR="0070237D" w:rsidRPr="0099281A">
        <w:rPr>
          <w:rFonts w:cs="Arial"/>
          <w:szCs w:val="22"/>
        </w:rPr>
        <w:t>×</w:t>
      </w:r>
      <w:r w:rsidR="0070237D" w:rsidRPr="0099281A">
        <w:rPr>
          <w:szCs w:val="22"/>
        </w:rPr>
        <w:t> </w:t>
      </w:r>
      <w:r w:rsidR="0070237D" w:rsidRPr="0099281A">
        <w:rPr>
          <w:i/>
          <w:iCs/>
          <w:szCs w:val="22"/>
        </w:rPr>
        <w:t>g</w:t>
      </w:r>
      <w:r w:rsidRPr="0099281A">
        <w:rPr>
          <w:szCs w:val="22"/>
        </w:rPr>
        <w:t>.</w:t>
      </w:r>
    </w:p>
    <w:p w14:paraId="57B10EB0" w14:textId="77777777" w:rsidR="00743392" w:rsidRPr="0099281A" w:rsidRDefault="00743392" w:rsidP="00743392">
      <w:pPr>
        <w:tabs>
          <w:tab w:val="left" w:pos="993"/>
        </w:tabs>
        <w:jc w:val="both"/>
        <w:rPr>
          <w:szCs w:val="22"/>
        </w:rPr>
      </w:pPr>
    </w:p>
    <w:p w14:paraId="3E8D4A3B" w14:textId="77777777" w:rsidR="00743392" w:rsidRPr="00B70830" w:rsidRDefault="00743392" w:rsidP="00743392">
      <w:pPr>
        <w:tabs>
          <w:tab w:val="left" w:pos="993"/>
        </w:tabs>
        <w:jc w:val="both"/>
        <w:rPr>
          <w:szCs w:val="22"/>
          <w:vertAlign w:val="superscript"/>
        </w:rPr>
      </w:pPr>
      <w:r w:rsidRPr="00B70830">
        <w:rPr>
          <w:b/>
          <w:szCs w:val="22"/>
        </w:rPr>
        <w:t>A.5.2.10.4</w:t>
      </w:r>
      <w:r w:rsidRPr="00B70830">
        <w:rPr>
          <w:szCs w:val="22"/>
        </w:rPr>
        <w:t>    </w:t>
      </w:r>
      <w:r w:rsidRPr="00B70830">
        <w:rPr>
          <w:b/>
          <w:bCs/>
          <w:i/>
          <w:iCs/>
          <w:szCs w:val="22"/>
        </w:rPr>
        <w:t>Heating block with shaking device</w:t>
      </w:r>
      <w:r w:rsidRPr="00B70830">
        <w:rPr>
          <w:szCs w:val="22"/>
        </w:rPr>
        <w:t>.</w:t>
      </w:r>
      <w:r w:rsidRPr="00B70830">
        <w:rPr>
          <w:rStyle w:val="FootnoteReference"/>
          <w:szCs w:val="22"/>
        </w:rPr>
        <w:footnoteReference w:id="19"/>
      </w:r>
      <w:r w:rsidRPr="00B70830">
        <w:rPr>
          <w:szCs w:val="22"/>
          <w:vertAlign w:val="superscript"/>
        </w:rPr>
        <w:t>)</w:t>
      </w:r>
    </w:p>
    <w:p w14:paraId="4D65A089" w14:textId="77777777" w:rsidR="00743392" w:rsidRPr="00B70830" w:rsidRDefault="00743392" w:rsidP="00743392">
      <w:pPr>
        <w:tabs>
          <w:tab w:val="left" w:pos="993"/>
        </w:tabs>
        <w:jc w:val="both"/>
        <w:rPr>
          <w:szCs w:val="22"/>
        </w:rPr>
      </w:pPr>
    </w:p>
    <w:p w14:paraId="4ECC7F36" w14:textId="77777777" w:rsidR="00743392" w:rsidRPr="00B70830" w:rsidRDefault="00743392" w:rsidP="00743392">
      <w:pPr>
        <w:tabs>
          <w:tab w:val="left" w:pos="993"/>
        </w:tabs>
        <w:jc w:val="both"/>
        <w:rPr>
          <w:szCs w:val="22"/>
          <w:lang w:val="nb-NO"/>
        </w:rPr>
      </w:pPr>
      <w:r w:rsidRPr="00B70830">
        <w:rPr>
          <w:b/>
          <w:szCs w:val="22"/>
          <w:lang w:val="nb-NO"/>
        </w:rPr>
        <w:t>A.5.2.10.5    </w:t>
      </w:r>
      <w:r w:rsidRPr="00B70830">
        <w:rPr>
          <w:b/>
          <w:bCs/>
          <w:szCs w:val="22"/>
          <w:lang w:val="nb-NO"/>
        </w:rPr>
        <w:t>Pengering vakum,</w:t>
      </w:r>
      <w:r w:rsidRPr="00B70830">
        <w:rPr>
          <w:szCs w:val="22"/>
          <w:lang w:val="nb-NO"/>
        </w:rPr>
        <w:t xml:space="preserve"> opsional.</w:t>
      </w:r>
    </w:p>
    <w:p w14:paraId="1639137C" w14:textId="77777777" w:rsidR="00743392" w:rsidRPr="00B70830" w:rsidRDefault="00743392" w:rsidP="00743392">
      <w:pPr>
        <w:tabs>
          <w:tab w:val="left" w:pos="993"/>
        </w:tabs>
        <w:jc w:val="both"/>
        <w:rPr>
          <w:szCs w:val="22"/>
          <w:lang w:val="nb-NO"/>
        </w:rPr>
      </w:pPr>
    </w:p>
    <w:p w14:paraId="26AD3FDC" w14:textId="77777777" w:rsidR="00743392" w:rsidRPr="00B70830" w:rsidRDefault="00743392" w:rsidP="00743392">
      <w:pPr>
        <w:tabs>
          <w:tab w:val="left" w:pos="993"/>
        </w:tabs>
        <w:jc w:val="both"/>
        <w:rPr>
          <w:szCs w:val="22"/>
          <w:lang w:val="nb-NO"/>
        </w:rPr>
      </w:pPr>
      <w:r w:rsidRPr="00B70830">
        <w:rPr>
          <w:b/>
          <w:szCs w:val="22"/>
          <w:lang w:val="nb-NO"/>
        </w:rPr>
        <w:t>A.5.2.10.6</w:t>
      </w:r>
      <w:r w:rsidRPr="00B70830">
        <w:rPr>
          <w:szCs w:val="22"/>
          <w:lang w:val="nb-NO"/>
        </w:rPr>
        <w:t>    </w:t>
      </w:r>
      <w:r w:rsidRPr="00B70830">
        <w:rPr>
          <w:b/>
          <w:bCs/>
          <w:szCs w:val="22"/>
          <w:lang w:val="nb-NO"/>
        </w:rPr>
        <w:t>Multi mikser</w:t>
      </w:r>
      <w:r w:rsidRPr="00B70830">
        <w:rPr>
          <w:szCs w:val="22"/>
          <w:lang w:val="nb-NO"/>
        </w:rPr>
        <w:t>, misalnya Vortex.</w:t>
      </w:r>
    </w:p>
    <w:p w14:paraId="5F779D28" w14:textId="77777777" w:rsidR="00743392" w:rsidRPr="00B70830" w:rsidRDefault="00743392" w:rsidP="00743392">
      <w:pPr>
        <w:tabs>
          <w:tab w:val="left" w:pos="993"/>
        </w:tabs>
        <w:jc w:val="both"/>
        <w:rPr>
          <w:szCs w:val="22"/>
          <w:lang w:val="nb-NO"/>
        </w:rPr>
      </w:pPr>
    </w:p>
    <w:p w14:paraId="0AD4F741" w14:textId="77777777" w:rsidR="00743392" w:rsidRPr="00B70830" w:rsidRDefault="00743392" w:rsidP="00743392">
      <w:pPr>
        <w:tabs>
          <w:tab w:val="left" w:pos="993"/>
        </w:tabs>
        <w:jc w:val="both"/>
        <w:rPr>
          <w:szCs w:val="22"/>
          <w:lang w:val="nb-NO"/>
        </w:rPr>
      </w:pPr>
      <w:r w:rsidRPr="00B70830">
        <w:rPr>
          <w:b/>
          <w:szCs w:val="22"/>
          <w:lang w:val="nb-NO"/>
        </w:rPr>
        <w:t>A.5.2.10.7</w:t>
      </w:r>
      <w:r w:rsidRPr="00B70830">
        <w:rPr>
          <w:szCs w:val="22"/>
          <w:lang w:val="nb-NO"/>
        </w:rPr>
        <w:t>    </w:t>
      </w:r>
      <w:r w:rsidRPr="00B70830">
        <w:rPr>
          <w:b/>
          <w:bCs/>
          <w:i/>
          <w:iCs/>
          <w:szCs w:val="22"/>
          <w:lang w:val="nb-NO"/>
        </w:rPr>
        <w:t>Real-time PCR thermal cycler</w:t>
      </w:r>
      <w:r w:rsidRPr="00B70830">
        <w:rPr>
          <w:szCs w:val="22"/>
          <w:lang w:val="nb-NO"/>
        </w:rPr>
        <w:t xml:space="preserve"> yang dilengkapi dengan perangkat sumber energi yang sesuai untuk eksitasi molekul fluoresens serta sistem deteksi optik yang sesuai untuk mendeteksi sinyal fluoresens yang dihasilkan selama PCR.</w:t>
      </w:r>
    </w:p>
    <w:p w14:paraId="271E256C" w14:textId="77777777" w:rsidR="00743392" w:rsidRPr="00B70830" w:rsidRDefault="00743392" w:rsidP="00743392">
      <w:pPr>
        <w:tabs>
          <w:tab w:val="left" w:pos="993"/>
        </w:tabs>
        <w:jc w:val="both"/>
        <w:rPr>
          <w:szCs w:val="22"/>
          <w:lang w:val="nb-NO"/>
        </w:rPr>
      </w:pPr>
    </w:p>
    <w:p w14:paraId="4A8E6B89" w14:textId="2E6C3B01" w:rsidR="00743392" w:rsidRPr="00B70830" w:rsidRDefault="00743392" w:rsidP="00743392">
      <w:pPr>
        <w:tabs>
          <w:tab w:val="left" w:pos="993"/>
        </w:tabs>
        <w:jc w:val="both"/>
        <w:rPr>
          <w:szCs w:val="22"/>
          <w:lang w:val="nb-NO"/>
        </w:rPr>
      </w:pPr>
      <w:r w:rsidRPr="00B70830">
        <w:rPr>
          <w:b/>
          <w:szCs w:val="22"/>
          <w:lang w:val="nb-NO"/>
        </w:rPr>
        <w:t>A.5.2.10.8</w:t>
      </w:r>
      <w:r w:rsidRPr="00B70830">
        <w:rPr>
          <w:szCs w:val="22"/>
          <w:lang w:val="nb-NO"/>
        </w:rPr>
        <w:t>    </w:t>
      </w:r>
      <w:r w:rsidR="003547AD" w:rsidRPr="00B70830">
        <w:rPr>
          <w:b/>
          <w:bCs/>
          <w:szCs w:val="22"/>
          <w:lang w:val="nb-NO"/>
        </w:rPr>
        <w:t xml:space="preserve">Tabung mikro </w:t>
      </w:r>
      <w:r w:rsidR="003547AD" w:rsidRPr="00B70830">
        <w:rPr>
          <w:b/>
          <w:bCs/>
          <w:i/>
          <w:iCs/>
          <w:szCs w:val="22"/>
          <w:lang w:val="nb-NO"/>
        </w:rPr>
        <w:t>centrifuge</w:t>
      </w:r>
      <w:r w:rsidRPr="00B70830">
        <w:rPr>
          <w:i/>
          <w:iCs/>
          <w:szCs w:val="22"/>
          <w:lang w:val="nb-NO"/>
        </w:rPr>
        <w:t xml:space="preserve"> </w:t>
      </w:r>
      <w:r w:rsidRPr="00B70830">
        <w:rPr>
          <w:szCs w:val="22"/>
          <w:lang w:val="nb-NO"/>
        </w:rPr>
        <w:t xml:space="preserve">dan </w:t>
      </w:r>
      <w:r w:rsidRPr="00B70830">
        <w:rPr>
          <w:b/>
          <w:bCs/>
          <w:szCs w:val="22"/>
          <w:lang w:val="nb-NO"/>
        </w:rPr>
        <w:t xml:space="preserve">penutup </w:t>
      </w:r>
      <w:r w:rsidRPr="00B70830">
        <w:rPr>
          <w:szCs w:val="22"/>
          <w:lang w:val="nb-NO"/>
        </w:rPr>
        <w:t>yang dapat dipanaskan hingga 100 °C dan didinginkan hingga 4 °C secara berulang tanpa mengalami kerusakan dan tidak berpengaruh terhadap sinyal fluoresens yang dihasilkan selama amplifikasi.</w:t>
      </w:r>
    </w:p>
    <w:p w14:paraId="54C055AA" w14:textId="77777777" w:rsidR="00743392" w:rsidRPr="00B70830" w:rsidRDefault="00743392" w:rsidP="00743392">
      <w:pPr>
        <w:tabs>
          <w:tab w:val="left" w:pos="993"/>
        </w:tabs>
        <w:jc w:val="both"/>
        <w:rPr>
          <w:szCs w:val="22"/>
          <w:lang w:val="nb-NO"/>
        </w:rPr>
      </w:pPr>
    </w:p>
    <w:p w14:paraId="71A32E00" w14:textId="77777777" w:rsidR="00743392" w:rsidRPr="00B70830" w:rsidRDefault="00743392" w:rsidP="00743392">
      <w:pPr>
        <w:tabs>
          <w:tab w:val="left" w:pos="993"/>
        </w:tabs>
        <w:jc w:val="both"/>
        <w:rPr>
          <w:szCs w:val="22"/>
          <w:lang w:val="nb-NO"/>
        </w:rPr>
      </w:pPr>
      <w:r w:rsidRPr="00B70830">
        <w:rPr>
          <w:b/>
          <w:szCs w:val="22"/>
          <w:lang w:val="nb-NO"/>
        </w:rPr>
        <w:t>A.5.2.10.9</w:t>
      </w:r>
      <w:r w:rsidRPr="00B70830">
        <w:rPr>
          <w:szCs w:val="22"/>
          <w:lang w:val="nb-NO"/>
        </w:rPr>
        <w:t>    </w:t>
      </w:r>
      <w:r w:rsidRPr="00B70830">
        <w:rPr>
          <w:b/>
          <w:bCs/>
          <w:szCs w:val="22"/>
          <w:lang w:val="nb-NO"/>
        </w:rPr>
        <w:t>Spektrofotometer-UV</w:t>
      </w:r>
      <w:r w:rsidRPr="00B70830">
        <w:rPr>
          <w:i/>
          <w:iCs/>
          <w:szCs w:val="22"/>
          <w:lang w:val="nb-NO"/>
        </w:rPr>
        <w:t xml:space="preserve"> </w:t>
      </w:r>
      <w:r w:rsidRPr="00B70830">
        <w:rPr>
          <w:szCs w:val="22"/>
          <w:lang w:val="nb-NO"/>
        </w:rPr>
        <w:t>atau</w:t>
      </w:r>
      <w:r w:rsidRPr="00B70830">
        <w:rPr>
          <w:i/>
          <w:iCs/>
          <w:szCs w:val="22"/>
          <w:lang w:val="nb-NO"/>
        </w:rPr>
        <w:t xml:space="preserve"> </w:t>
      </w:r>
      <w:r w:rsidRPr="00B70830">
        <w:rPr>
          <w:b/>
          <w:bCs/>
          <w:szCs w:val="22"/>
          <w:lang w:val="nb-NO"/>
        </w:rPr>
        <w:t>fluorometer</w:t>
      </w:r>
      <w:r w:rsidRPr="00B70830">
        <w:rPr>
          <w:szCs w:val="22"/>
          <w:lang w:val="nb-NO"/>
        </w:rPr>
        <w:t xml:space="preserve"> untuk menentukan konsentrasi DNA.</w:t>
      </w:r>
    </w:p>
    <w:p w14:paraId="1C28AEA3" w14:textId="77777777" w:rsidR="00743392" w:rsidRPr="00B70830" w:rsidRDefault="00743392" w:rsidP="00743392">
      <w:pPr>
        <w:tabs>
          <w:tab w:val="left" w:pos="993"/>
        </w:tabs>
        <w:jc w:val="both"/>
        <w:rPr>
          <w:szCs w:val="22"/>
          <w:lang w:val="nb-NO"/>
        </w:rPr>
      </w:pPr>
    </w:p>
    <w:p w14:paraId="5FC067C6" w14:textId="0E85F38B" w:rsidR="00743392" w:rsidRPr="00B70830" w:rsidRDefault="00743392" w:rsidP="00743392">
      <w:pPr>
        <w:tabs>
          <w:tab w:val="left" w:pos="993"/>
        </w:tabs>
        <w:jc w:val="both"/>
        <w:rPr>
          <w:b/>
          <w:bCs/>
          <w:szCs w:val="22"/>
          <w:lang w:val="nb-NO"/>
        </w:rPr>
      </w:pPr>
      <w:r w:rsidRPr="00B70830">
        <w:rPr>
          <w:b/>
          <w:bCs/>
          <w:szCs w:val="22"/>
          <w:lang w:val="nb-NO"/>
        </w:rPr>
        <w:t xml:space="preserve">A.5.2.11    Reagen and </w:t>
      </w:r>
      <w:r w:rsidR="00B90A5D" w:rsidRPr="00B70830">
        <w:rPr>
          <w:b/>
          <w:bCs/>
          <w:szCs w:val="22"/>
          <w:lang w:val="nb-NO"/>
        </w:rPr>
        <w:t>b</w:t>
      </w:r>
      <w:r w:rsidRPr="00B70830">
        <w:rPr>
          <w:b/>
          <w:bCs/>
          <w:szCs w:val="22"/>
          <w:lang w:val="nb-NO"/>
        </w:rPr>
        <w:t>ahan</w:t>
      </w:r>
    </w:p>
    <w:p w14:paraId="7359F87C" w14:textId="77777777" w:rsidR="00743392" w:rsidRPr="00B70830" w:rsidRDefault="00743392" w:rsidP="00743392">
      <w:pPr>
        <w:tabs>
          <w:tab w:val="left" w:pos="993"/>
        </w:tabs>
        <w:jc w:val="both"/>
        <w:rPr>
          <w:b/>
          <w:bCs/>
          <w:szCs w:val="22"/>
          <w:lang w:val="nb-NO"/>
        </w:rPr>
      </w:pPr>
    </w:p>
    <w:p w14:paraId="5D9E99EB" w14:textId="77777777" w:rsidR="00743392" w:rsidRPr="00B70830" w:rsidRDefault="00743392" w:rsidP="00743392">
      <w:pPr>
        <w:tabs>
          <w:tab w:val="left" w:pos="993"/>
        </w:tabs>
        <w:jc w:val="both"/>
        <w:rPr>
          <w:szCs w:val="22"/>
          <w:lang w:val="nb-NO"/>
        </w:rPr>
      </w:pPr>
      <w:r w:rsidRPr="00B70830">
        <w:rPr>
          <w:szCs w:val="22"/>
          <w:lang w:val="nb-NO"/>
        </w:rPr>
        <w:t>Untuk kualitas reagen yang digunakan, lihat ISO 24276.</w:t>
      </w:r>
    </w:p>
    <w:p w14:paraId="2883A35D" w14:textId="77777777" w:rsidR="00743392" w:rsidRPr="00B70830" w:rsidRDefault="00743392" w:rsidP="00743392">
      <w:pPr>
        <w:tabs>
          <w:tab w:val="left" w:pos="993"/>
        </w:tabs>
        <w:jc w:val="both"/>
        <w:rPr>
          <w:szCs w:val="22"/>
          <w:lang w:val="nb-NO"/>
        </w:rPr>
      </w:pPr>
    </w:p>
    <w:p w14:paraId="5D1EFC34" w14:textId="77777777" w:rsidR="00743392" w:rsidRPr="00B70830" w:rsidRDefault="00743392" w:rsidP="00743392">
      <w:pPr>
        <w:tabs>
          <w:tab w:val="left" w:pos="993"/>
        </w:tabs>
        <w:jc w:val="both"/>
        <w:rPr>
          <w:b/>
          <w:bCs/>
          <w:szCs w:val="22"/>
        </w:rPr>
      </w:pPr>
      <w:r w:rsidRPr="00B70830">
        <w:rPr>
          <w:b/>
          <w:bCs/>
          <w:szCs w:val="22"/>
        </w:rPr>
        <w:t>A.5.2.11.1    </w:t>
      </w:r>
      <w:proofErr w:type="spellStart"/>
      <w:r w:rsidRPr="00B70830">
        <w:rPr>
          <w:b/>
          <w:bCs/>
          <w:szCs w:val="22"/>
        </w:rPr>
        <w:t>Guanidin</w:t>
      </w:r>
      <w:proofErr w:type="spellEnd"/>
      <w:r w:rsidRPr="00B70830">
        <w:rPr>
          <w:b/>
          <w:bCs/>
          <w:szCs w:val="22"/>
        </w:rPr>
        <w:t xml:space="preserve"> </w:t>
      </w:r>
      <w:proofErr w:type="spellStart"/>
      <w:r w:rsidRPr="00B70830">
        <w:rPr>
          <w:b/>
          <w:bCs/>
          <w:szCs w:val="22"/>
        </w:rPr>
        <w:t>tiosianat</w:t>
      </w:r>
      <w:proofErr w:type="spellEnd"/>
      <w:r w:rsidRPr="00B70830">
        <w:rPr>
          <w:b/>
          <w:bCs/>
          <w:szCs w:val="22"/>
        </w:rPr>
        <w:t>.</w:t>
      </w:r>
    </w:p>
    <w:p w14:paraId="08BE336E" w14:textId="77777777" w:rsidR="00743392" w:rsidRPr="00B70830" w:rsidRDefault="00743392" w:rsidP="00743392">
      <w:pPr>
        <w:spacing w:after="160" w:line="259" w:lineRule="auto"/>
        <w:rPr>
          <w:szCs w:val="22"/>
          <w:lang w:val="en-ID"/>
        </w:rPr>
      </w:pPr>
      <w:r w:rsidRPr="00B70830">
        <w:rPr>
          <w:szCs w:val="22"/>
          <w:lang w:val="en-ID"/>
        </w:rPr>
        <w:br w:type="page"/>
      </w:r>
    </w:p>
    <w:p w14:paraId="03C7C2F4" w14:textId="77777777" w:rsidR="00743392" w:rsidRPr="00B70830" w:rsidRDefault="00743392" w:rsidP="00743392">
      <w:pPr>
        <w:tabs>
          <w:tab w:val="left" w:pos="993"/>
        </w:tabs>
        <w:jc w:val="both"/>
        <w:rPr>
          <w:b/>
          <w:szCs w:val="22"/>
          <w:lang w:val="en-GB"/>
        </w:rPr>
      </w:pPr>
      <w:bookmarkStart w:id="111" w:name="_Toc88879683"/>
      <w:bookmarkStart w:id="112" w:name="_Toc88879782"/>
      <w:bookmarkStart w:id="113" w:name="_Toc88880872"/>
      <w:bookmarkStart w:id="114" w:name="_Toc88880972"/>
      <w:bookmarkStart w:id="115" w:name="_Toc88898942"/>
      <w:r w:rsidRPr="00B70830">
        <w:rPr>
          <w:b/>
          <w:szCs w:val="22"/>
          <w:lang w:val="en-GB"/>
        </w:rPr>
        <w:lastRenderedPageBreak/>
        <w:t>A.5.2.7    Estimation of measurement uncertainty</w:t>
      </w:r>
      <w:bookmarkEnd w:id="111"/>
      <w:bookmarkEnd w:id="112"/>
      <w:bookmarkEnd w:id="113"/>
      <w:bookmarkEnd w:id="114"/>
      <w:bookmarkEnd w:id="115"/>
    </w:p>
    <w:p w14:paraId="218EC2C4" w14:textId="77777777" w:rsidR="00743392" w:rsidRPr="00B70830" w:rsidRDefault="00743392" w:rsidP="00743392">
      <w:pPr>
        <w:tabs>
          <w:tab w:val="left" w:pos="993"/>
        </w:tabs>
        <w:jc w:val="both"/>
        <w:rPr>
          <w:b/>
          <w:szCs w:val="22"/>
          <w:lang w:val="en-GB"/>
        </w:rPr>
      </w:pPr>
    </w:p>
    <w:p w14:paraId="7CD28E8C" w14:textId="77777777" w:rsidR="00743392" w:rsidRPr="00B70830" w:rsidRDefault="00743392" w:rsidP="00743392">
      <w:pPr>
        <w:tabs>
          <w:tab w:val="left" w:pos="993"/>
        </w:tabs>
        <w:jc w:val="both"/>
        <w:rPr>
          <w:szCs w:val="22"/>
          <w:lang w:val="en-GB"/>
        </w:rPr>
      </w:pPr>
      <w:r w:rsidRPr="00B70830">
        <w:rPr>
          <w:szCs w:val="22"/>
          <w:lang w:val="en-GB"/>
        </w:rPr>
        <w:t xml:space="preserve">The measurement uncertainty of the lectin real-time PCR data assessed in the collaborative trial is given as </w:t>
      </w:r>
      <w:proofErr w:type="spellStart"/>
      <w:r w:rsidRPr="00B70830">
        <w:rPr>
          <w:szCs w:val="22"/>
          <w:lang w:val="en-GB"/>
        </w:rPr>
        <w:t>coefficent</w:t>
      </w:r>
      <w:proofErr w:type="spellEnd"/>
      <w:r w:rsidRPr="00B70830">
        <w:rPr>
          <w:szCs w:val="22"/>
          <w:lang w:val="en-GB"/>
        </w:rPr>
        <w:t xml:space="preserve"> of variation of reproducibility. The results are given in Table A.7.</w:t>
      </w:r>
    </w:p>
    <w:p w14:paraId="34B39DA7" w14:textId="77777777" w:rsidR="00743392" w:rsidRPr="00B70830" w:rsidRDefault="00743392" w:rsidP="00743392">
      <w:pPr>
        <w:tabs>
          <w:tab w:val="left" w:pos="993"/>
        </w:tabs>
        <w:jc w:val="both"/>
        <w:rPr>
          <w:szCs w:val="22"/>
          <w:lang w:val="en-GB"/>
        </w:rPr>
      </w:pPr>
    </w:p>
    <w:p w14:paraId="69B3CED5" w14:textId="77777777" w:rsidR="00743392" w:rsidRPr="00B70830" w:rsidRDefault="00743392" w:rsidP="00743392">
      <w:pPr>
        <w:tabs>
          <w:tab w:val="left" w:pos="993"/>
        </w:tabs>
        <w:jc w:val="both"/>
        <w:rPr>
          <w:b/>
          <w:szCs w:val="22"/>
          <w:lang w:val="en-GB"/>
        </w:rPr>
      </w:pPr>
      <w:bookmarkStart w:id="116" w:name="_Toc88879684"/>
      <w:bookmarkStart w:id="117" w:name="_Toc88879783"/>
      <w:bookmarkStart w:id="118" w:name="_Toc88880873"/>
      <w:bookmarkStart w:id="119" w:name="_Toc88880973"/>
      <w:bookmarkStart w:id="120" w:name="_Toc88898943"/>
      <w:r w:rsidRPr="00B70830">
        <w:rPr>
          <w:b/>
          <w:szCs w:val="22"/>
          <w:lang w:val="en-GB"/>
        </w:rPr>
        <w:t>A.5.2.8    Interferences</w:t>
      </w:r>
      <w:bookmarkEnd w:id="116"/>
      <w:bookmarkEnd w:id="117"/>
      <w:bookmarkEnd w:id="118"/>
      <w:bookmarkEnd w:id="119"/>
      <w:bookmarkEnd w:id="120"/>
    </w:p>
    <w:p w14:paraId="32129FF1" w14:textId="77777777" w:rsidR="00743392" w:rsidRPr="00B70830" w:rsidRDefault="00743392" w:rsidP="00743392">
      <w:pPr>
        <w:tabs>
          <w:tab w:val="left" w:pos="993"/>
        </w:tabs>
        <w:jc w:val="both"/>
        <w:rPr>
          <w:b/>
          <w:szCs w:val="22"/>
          <w:lang w:val="en-GB"/>
        </w:rPr>
      </w:pPr>
    </w:p>
    <w:p w14:paraId="0F8E9CDF" w14:textId="77777777" w:rsidR="00743392" w:rsidRPr="00B70830" w:rsidRDefault="00743392" w:rsidP="00743392">
      <w:pPr>
        <w:tabs>
          <w:tab w:val="left" w:pos="993"/>
        </w:tabs>
        <w:jc w:val="both"/>
        <w:rPr>
          <w:szCs w:val="22"/>
          <w:lang w:val="en-GB"/>
        </w:rPr>
      </w:pPr>
      <w:r w:rsidRPr="00B70830">
        <w:rPr>
          <w:szCs w:val="22"/>
          <w:lang w:val="en-GB"/>
        </w:rPr>
        <w:t>The degree of refinement of the lecithin can interfere with the ability to extract DNA from lecithin samples due to the DNA degradation accompanied by this processing.</w:t>
      </w:r>
    </w:p>
    <w:p w14:paraId="6D24D2F4" w14:textId="77777777" w:rsidR="00743392" w:rsidRPr="00B70830" w:rsidRDefault="00743392" w:rsidP="00743392">
      <w:pPr>
        <w:tabs>
          <w:tab w:val="left" w:pos="993"/>
        </w:tabs>
        <w:jc w:val="both"/>
        <w:rPr>
          <w:szCs w:val="22"/>
          <w:lang w:val="en-GB"/>
        </w:rPr>
      </w:pPr>
    </w:p>
    <w:p w14:paraId="38BDC078" w14:textId="77777777" w:rsidR="00743392" w:rsidRPr="00B70830" w:rsidRDefault="00743392" w:rsidP="00743392">
      <w:pPr>
        <w:tabs>
          <w:tab w:val="left" w:pos="993"/>
        </w:tabs>
        <w:jc w:val="both"/>
        <w:rPr>
          <w:b/>
          <w:szCs w:val="22"/>
          <w:lang w:val="en-GB"/>
        </w:rPr>
      </w:pPr>
      <w:bookmarkStart w:id="121" w:name="_Toc88879685"/>
      <w:bookmarkStart w:id="122" w:name="_Toc88879784"/>
      <w:bookmarkStart w:id="123" w:name="_Toc88880874"/>
      <w:bookmarkStart w:id="124" w:name="_Toc88880974"/>
      <w:bookmarkStart w:id="125" w:name="_Toc88898944"/>
      <w:r w:rsidRPr="00B70830">
        <w:rPr>
          <w:b/>
          <w:szCs w:val="22"/>
          <w:lang w:val="en-GB"/>
        </w:rPr>
        <w:t>A.5.2.9    Physical or environmental conditions</w:t>
      </w:r>
      <w:bookmarkEnd w:id="121"/>
      <w:bookmarkEnd w:id="122"/>
      <w:bookmarkEnd w:id="123"/>
      <w:bookmarkEnd w:id="124"/>
      <w:bookmarkEnd w:id="125"/>
    </w:p>
    <w:p w14:paraId="628D8FBD" w14:textId="77777777" w:rsidR="00743392" w:rsidRPr="00B70830" w:rsidRDefault="00743392" w:rsidP="00743392">
      <w:pPr>
        <w:tabs>
          <w:tab w:val="left" w:pos="993"/>
        </w:tabs>
        <w:jc w:val="both"/>
        <w:rPr>
          <w:b/>
          <w:szCs w:val="22"/>
          <w:lang w:val="en-GB"/>
        </w:rPr>
      </w:pPr>
    </w:p>
    <w:p w14:paraId="6BD01ED3" w14:textId="77777777" w:rsidR="00743392" w:rsidRPr="00B70830" w:rsidRDefault="00743392" w:rsidP="00743392">
      <w:pPr>
        <w:tabs>
          <w:tab w:val="left" w:pos="993"/>
        </w:tabs>
        <w:jc w:val="both"/>
        <w:rPr>
          <w:szCs w:val="22"/>
          <w:lang w:val="en-GB"/>
        </w:rPr>
      </w:pPr>
      <w:r w:rsidRPr="00B70830">
        <w:rPr>
          <w:szCs w:val="22"/>
          <w:lang w:val="en-GB"/>
        </w:rPr>
        <w:t>No specific conditions required. See ISO 24276 for details.</w:t>
      </w:r>
    </w:p>
    <w:p w14:paraId="2A3B6456" w14:textId="77777777" w:rsidR="00743392" w:rsidRPr="00B70830" w:rsidRDefault="00743392" w:rsidP="00743392">
      <w:pPr>
        <w:tabs>
          <w:tab w:val="left" w:pos="993"/>
        </w:tabs>
        <w:jc w:val="both"/>
        <w:rPr>
          <w:szCs w:val="22"/>
          <w:lang w:val="en-GB"/>
        </w:rPr>
      </w:pPr>
    </w:p>
    <w:p w14:paraId="43850F6F" w14:textId="77777777" w:rsidR="00743392" w:rsidRPr="00B70830" w:rsidRDefault="00743392" w:rsidP="00743392">
      <w:pPr>
        <w:tabs>
          <w:tab w:val="left" w:pos="993"/>
        </w:tabs>
        <w:jc w:val="both"/>
        <w:rPr>
          <w:b/>
          <w:szCs w:val="22"/>
          <w:lang w:val="en-GB"/>
        </w:rPr>
      </w:pPr>
      <w:bookmarkStart w:id="126" w:name="_Toc88879686"/>
      <w:bookmarkStart w:id="127" w:name="_Toc88879785"/>
      <w:bookmarkStart w:id="128" w:name="_Toc88880875"/>
      <w:bookmarkStart w:id="129" w:name="_Toc88880975"/>
      <w:bookmarkStart w:id="130" w:name="_Toc88898945"/>
      <w:r w:rsidRPr="00B70830">
        <w:rPr>
          <w:b/>
          <w:szCs w:val="22"/>
          <w:lang w:val="en-GB"/>
        </w:rPr>
        <w:t>A.5.2.10    Apparatus</w:t>
      </w:r>
      <w:bookmarkEnd w:id="126"/>
      <w:bookmarkEnd w:id="127"/>
      <w:bookmarkEnd w:id="128"/>
      <w:bookmarkEnd w:id="129"/>
      <w:bookmarkEnd w:id="130"/>
    </w:p>
    <w:p w14:paraId="62ADE725" w14:textId="77777777" w:rsidR="00743392" w:rsidRPr="00B70830" w:rsidRDefault="00743392" w:rsidP="00743392">
      <w:pPr>
        <w:tabs>
          <w:tab w:val="left" w:pos="993"/>
        </w:tabs>
        <w:jc w:val="both"/>
        <w:rPr>
          <w:b/>
          <w:szCs w:val="22"/>
          <w:lang w:val="en-GB"/>
        </w:rPr>
      </w:pPr>
    </w:p>
    <w:p w14:paraId="44895DC4" w14:textId="77777777" w:rsidR="00743392" w:rsidRPr="00B70830" w:rsidRDefault="00743392" w:rsidP="00743392">
      <w:pPr>
        <w:tabs>
          <w:tab w:val="left" w:pos="993"/>
        </w:tabs>
        <w:jc w:val="both"/>
        <w:rPr>
          <w:szCs w:val="22"/>
          <w:lang w:val="en-GB"/>
        </w:rPr>
      </w:pPr>
      <w:r w:rsidRPr="00B70830">
        <w:rPr>
          <w:szCs w:val="22"/>
          <w:lang w:val="en-GB"/>
        </w:rPr>
        <w:t>Usual laboratory equipment and in particular the following.</w:t>
      </w:r>
    </w:p>
    <w:p w14:paraId="64DF148C" w14:textId="77777777" w:rsidR="00743392" w:rsidRPr="00B70830" w:rsidRDefault="00743392" w:rsidP="00743392">
      <w:pPr>
        <w:tabs>
          <w:tab w:val="left" w:pos="993"/>
        </w:tabs>
        <w:jc w:val="both"/>
        <w:rPr>
          <w:szCs w:val="22"/>
          <w:lang w:val="en-GB"/>
        </w:rPr>
      </w:pPr>
    </w:p>
    <w:p w14:paraId="5D2431B9" w14:textId="77777777" w:rsidR="00743392" w:rsidRPr="00B70830" w:rsidRDefault="00743392" w:rsidP="00743392">
      <w:pPr>
        <w:tabs>
          <w:tab w:val="left" w:pos="993"/>
        </w:tabs>
        <w:jc w:val="both"/>
        <w:rPr>
          <w:szCs w:val="22"/>
          <w:lang w:val="en-GB"/>
        </w:rPr>
      </w:pPr>
      <w:r w:rsidRPr="00B70830">
        <w:rPr>
          <w:b/>
          <w:szCs w:val="22"/>
          <w:lang w:val="en-GB"/>
        </w:rPr>
        <w:t>A.5.2.10.1    Table-top centrifuge</w:t>
      </w:r>
      <w:r w:rsidRPr="00B70830">
        <w:rPr>
          <w:szCs w:val="22"/>
          <w:lang w:val="en-GB"/>
        </w:rPr>
        <w:t xml:space="preserve"> for 1,5 ml or 2 ml centrifugation vessels, at least 12 000 </w:t>
      </w:r>
      <w:r w:rsidRPr="00B70830">
        <w:rPr>
          <w:i/>
          <w:szCs w:val="22"/>
          <w:lang w:val="en-GB"/>
        </w:rPr>
        <w:t>g</w:t>
      </w:r>
      <w:r w:rsidRPr="00B70830">
        <w:rPr>
          <w:szCs w:val="22"/>
          <w:lang w:val="en-GB"/>
        </w:rPr>
        <w:t>.</w:t>
      </w:r>
    </w:p>
    <w:p w14:paraId="50947181" w14:textId="77777777" w:rsidR="00743392" w:rsidRPr="00B70830" w:rsidRDefault="00743392" w:rsidP="00743392">
      <w:pPr>
        <w:tabs>
          <w:tab w:val="left" w:pos="993"/>
        </w:tabs>
        <w:jc w:val="both"/>
        <w:rPr>
          <w:szCs w:val="22"/>
          <w:lang w:val="en-GB"/>
        </w:rPr>
      </w:pPr>
    </w:p>
    <w:p w14:paraId="69D33FE5" w14:textId="77777777" w:rsidR="00743392" w:rsidRPr="00B70830" w:rsidRDefault="00743392" w:rsidP="00743392">
      <w:pPr>
        <w:tabs>
          <w:tab w:val="left" w:pos="993"/>
        </w:tabs>
        <w:jc w:val="both"/>
        <w:rPr>
          <w:szCs w:val="22"/>
          <w:lang w:val="en-GB"/>
        </w:rPr>
      </w:pPr>
      <w:r w:rsidRPr="00B70830">
        <w:rPr>
          <w:b/>
          <w:szCs w:val="22"/>
          <w:lang w:val="en-GB"/>
        </w:rPr>
        <w:t>A.5.2.10.2    Centrifuge</w:t>
      </w:r>
      <w:r w:rsidRPr="00B70830">
        <w:rPr>
          <w:szCs w:val="22"/>
          <w:lang w:val="en-GB"/>
        </w:rPr>
        <w:t xml:space="preserve"> </w:t>
      </w:r>
      <w:bookmarkStart w:id="131" w:name="OLE_LINK1"/>
      <w:r w:rsidRPr="00B70830">
        <w:rPr>
          <w:szCs w:val="22"/>
          <w:lang w:val="en-GB"/>
        </w:rPr>
        <w:t>for 50 ml centrifuge tub</w:t>
      </w:r>
      <w:bookmarkEnd w:id="131"/>
      <w:r w:rsidRPr="00B70830">
        <w:rPr>
          <w:szCs w:val="22"/>
          <w:lang w:val="en-GB"/>
        </w:rPr>
        <w:t xml:space="preserve">e, at least 4 000 × </w:t>
      </w:r>
      <w:r w:rsidRPr="00B70830">
        <w:rPr>
          <w:i/>
          <w:szCs w:val="22"/>
          <w:lang w:val="en-GB"/>
        </w:rPr>
        <w:t>g</w:t>
      </w:r>
      <w:r w:rsidRPr="00B70830">
        <w:rPr>
          <w:szCs w:val="22"/>
          <w:lang w:val="en-GB"/>
        </w:rPr>
        <w:t>.</w:t>
      </w:r>
    </w:p>
    <w:p w14:paraId="684732D1" w14:textId="77777777" w:rsidR="00743392" w:rsidRPr="00B70830" w:rsidRDefault="00743392" w:rsidP="00743392">
      <w:pPr>
        <w:tabs>
          <w:tab w:val="left" w:pos="993"/>
        </w:tabs>
        <w:jc w:val="both"/>
        <w:rPr>
          <w:szCs w:val="22"/>
          <w:lang w:val="en-GB"/>
        </w:rPr>
      </w:pPr>
    </w:p>
    <w:p w14:paraId="0E757B15" w14:textId="77777777" w:rsidR="00743392" w:rsidRPr="00B70830" w:rsidRDefault="00743392" w:rsidP="00743392">
      <w:pPr>
        <w:tabs>
          <w:tab w:val="left" w:pos="993"/>
        </w:tabs>
        <w:jc w:val="both"/>
        <w:rPr>
          <w:szCs w:val="22"/>
          <w:lang w:val="en-GB"/>
        </w:rPr>
      </w:pPr>
      <w:r w:rsidRPr="00B70830">
        <w:rPr>
          <w:b/>
          <w:szCs w:val="22"/>
          <w:lang w:val="en-GB"/>
        </w:rPr>
        <w:t>A.5.2.10.3    Polypropylene centrifugation vessels</w:t>
      </w:r>
      <w:r w:rsidRPr="00B70830">
        <w:rPr>
          <w:szCs w:val="22"/>
          <w:lang w:val="en-GB"/>
        </w:rPr>
        <w:t xml:space="preserve"> of capacities 1,5 ml, 2,0 ml, and 50 ml, for use in centrifuges at 12 000 </w:t>
      </w:r>
      <w:r w:rsidRPr="00B70830">
        <w:rPr>
          <w:i/>
          <w:szCs w:val="22"/>
          <w:lang w:val="en-GB"/>
        </w:rPr>
        <w:t>g</w:t>
      </w:r>
      <w:r w:rsidRPr="00B70830">
        <w:rPr>
          <w:szCs w:val="22"/>
          <w:lang w:val="en-GB"/>
        </w:rPr>
        <w:t xml:space="preserve"> and 4 000 </w:t>
      </w:r>
      <w:r w:rsidRPr="00B70830">
        <w:rPr>
          <w:i/>
          <w:szCs w:val="22"/>
          <w:lang w:val="en-GB"/>
        </w:rPr>
        <w:t>g</w:t>
      </w:r>
      <w:r w:rsidRPr="00B70830">
        <w:rPr>
          <w:szCs w:val="22"/>
          <w:lang w:val="en-GB"/>
        </w:rPr>
        <w:t>.</w:t>
      </w:r>
    </w:p>
    <w:p w14:paraId="4BFF9178" w14:textId="77777777" w:rsidR="00743392" w:rsidRPr="00B70830" w:rsidRDefault="00743392" w:rsidP="00743392">
      <w:pPr>
        <w:tabs>
          <w:tab w:val="left" w:pos="993"/>
        </w:tabs>
        <w:jc w:val="both"/>
        <w:rPr>
          <w:szCs w:val="22"/>
          <w:lang w:val="en-GB"/>
        </w:rPr>
      </w:pPr>
    </w:p>
    <w:p w14:paraId="267C9551" w14:textId="77777777" w:rsidR="00743392" w:rsidRPr="00B70830" w:rsidRDefault="00743392" w:rsidP="00743392">
      <w:pPr>
        <w:tabs>
          <w:tab w:val="left" w:pos="993"/>
        </w:tabs>
        <w:jc w:val="both"/>
        <w:rPr>
          <w:rFonts w:cs="Arial"/>
          <w:szCs w:val="22"/>
          <w:lang w:val="en-GB"/>
        </w:rPr>
      </w:pPr>
      <w:r w:rsidRPr="00B70830">
        <w:rPr>
          <w:b/>
          <w:szCs w:val="22"/>
          <w:lang w:val="en-GB"/>
        </w:rPr>
        <w:t>A.5.2.10.4    Heating block with shaking device</w:t>
      </w:r>
      <w:r w:rsidRPr="00B70830">
        <w:rPr>
          <w:szCs w:val="22"/>
          <w:lang w:val="en-GB"/>
        </w:rPr>
        <w:t>.</w:t>
      </w:r>
      <w:r w:rsidRPr="00B70830">
        <w:rPr>
          <w:rFonts w:cs="Arial"/>
          <w:szCs w:val="22"/>
          <w:vertAlign w:val="superscript"/>
          <w:lang w:val="fr-FR"/>
        </w:rPr>
        <w:footnoteReference w:id="20"/>
      </w:r>
      <w:r w:rsidRPr="00B70830">
        <w:rPr>
          <w:rFonts w:cs="Arial"/>
          <w:szCs w:val="22"/>
          <w:vertAlign w:val="superscript"/>
          <w:lang w:val="en-GB"/>
        </w:rPr>
        <w:t>)</w:t>
      </w:r>
    </w:p>
    <w:p w14:paraId="14790D69" w14:textId="77777777" w:rsidR="00743392" w:rsidRPr="00B70830" w:rsidRDefault="00743392" w:rsidP="00743392">
      <w:pPr>
        <w:tabs>
          <w:tab w:val="left" w:pos="993"/>
        </w:tabs>
        <w:jc w:val="both"/>
        <w:rPr>
          <w:szCs w:val="22"/>
          <w:lang w:val="en-GB"/>
        </w:rPr>
      </w:pPr>
    </w:p>
    <w:p w14:paraId="0304257A" w14:textId="77777777" w:rsidR="00743392" w:rsidRPr="00B70830" w:rsidRDefault="00743392" w:rsidP="00743392">
      <w:pPr>
        <w:tabs>
          <w:tab w:val="left" w:pos="993"/>
        </w:tabs>
        <w:jc w:val="both"/>
        <w:rPr>
          <w:szCs w:val="22"/>
          <w:lang w:val="de-CH"/>
        </w:rPr>
      </w:pPr>
      <w:r w:rsidRPr="00B70830">
        <w:rPr>
          <w:b/>
          <w:szCs w:val="22"/>
          <w:lang w:val="de-CH"/>
        </w:rPr>
        <w:t>A.5.2.10.5    Vacuum drier</w:t>
      </w:r>
      <w:r w:rsidRPr="00B70830">
        <w:rPr>
          <w:szCs w:val="22"/>
          <w:lang w:val="de-CH"/>
        </w:rPr>
        <w:t>, optional.</w:t>
      </w:r>
    </w:p>
    <w:p w14:paraId="511E72DD" w14:textId="77777777" w:rsidR="00743392" w:rsidRPr="00B70830" w:rsidRDefault="00743392" w:rsidP="00743392">
      <w:pPr>
        <w:tabs>
          <w:tab w:val="left" w:pos="993"/>
        </w:tabs>
        <w:jc w:val="both"/>
        <w:rPr>
          <w:szCs w:val="22"/>
          <w:lang w:val="de-CH"/>
        </w:rPr>
      </w:pPr>
    </w:p>
    <w:p w14:paraId="18297550" w14:textId="77777777" w:rsidR="00743392" w:rsidRPr="00B70830" w:rsidRDefault="00743392" w:rsidP="00743392">
      <w:pPr>
        <w:tabs>
          <w:tab w:val="left" w:pos="993"/>
        </w:tabs>
        <w:jc w:val="both"/>
        <w:rPr>
          <w:szCs w:val="22"/>
          <w:lang w:val="de-CH"/>
        </w:rPr>
      </w:pPr>
      <w:r w:rsidRPr="00B70830">
        <w:rPr>
          <w:b/>
          <w:szCs w:val="22"/>
          <w:lang w:val="de-CH"/>
        </w:rPr>
        <w:t>A.5.2.10.6    Multi mixer</w:t>
      </w:r>
      <w:r w:rsidRPr="00B70830">
        <w:rPr>
          <w:szCs w:val="22"/>
          <w:lang w:val="de-CH"/>
        </w:rPr>
        <w:t>, e.g. Vortex.</w:t>
      </w:r>
    </w:p>
    <w:p w14:paraId="09862D32" w14:textId="77777777" w:rsidR="00743392" w:rsidRPr="00B70830" w:rsidRDefault="00743392" w:rsidP="00743392">
      <w:pPr>
        <w:tabs>
          <w:tab w:val="left" w:pos="993"/>
        </w:tabs>
        <w:jc w:val="both"/>
        <w:rPr>
          <w:szCs w:val="22"/>
          <w:lang w:val="de-CH"/>
        </w:rPr>
      </w:pPr>
    </w:p>
    <w:p w14:paraId="7B80944D" w14:textId="77777777" w:rsidR="00743392" w:rsidRPr="00B70830" w:rsidRDefault="00743392" w:rsidP="00743392">
      <w:pPr>
        <w:tabs>
          <w:tab w:val="left" w:pos="993"/>
        </w:tabs>
        <w:jc w:val="both"/>
        <w:rPr>
          <w:szCs w:val="22"/>
          <w:lang w:val="en-GB"/>
        </w:rPr>
      </w:pPr>
      <w:r w:rsidRPr="00B70830">
        <w:rPr>
          <w:b/>
          <w:szCs w:val="22"/>
          <w:lang w:val="en-GB"/>
        </w:rPr>
        <w:t>A.5.2.10.7    Real-time PCR thermal cycler</w:t>
      </w:r>
      <w:r w:rsidRPr="00B70830">
        <w:rPr>
          <w:szCs w:val="22"/>
          <w:lang w:val="en-GB"/>
        </w:rPr>
        <w:t xml:space="preserve"> equipped with an energy source suitable for the excitation of fluorescent molecules and an optical detection system suitable for the detection of the fluorescence signals generated during PCR.</w:t>
      </w:r>
    </w:p>
    <w:p w14:paraId="0EC65692" w14:textId="77777777" w:rsidR="00743392" w:rsidRPr="00B70830" w:rsidRDefault="00743392" w:rsidP="00743392">
      <w:pPr>
        <w:tabs>
          <w:tab w:val="left" w:pos="993"/>
        </w:tabs>
        <w:jc w:val="both"/>
        <w:rPr>
          <w:szCs w:val="22"/>
          <w:lang w:val="en-GB"/>
        </w:rPr>
      </w:pPr>
    </w:p>
    <w:p w14:paraId="69F3D79C" w14:textId="77777777" w:rsidR="00743392" w:rsidRPr="00B70830" w:rsidRDefault="00743392" w:rsidP="00743392">
      <w:pPr>
        <w:tabs>
          <w:tab w:val="left" w:pos="993"/>
        </w:tabs>
        <w:jc w:val="both"/>
        <w:rPr>
          <w:szCs w:val="22"/>
          <w:lang w:val="en-GB"/>
        </w:rPr>
      </w:pPr>
      <w:r w:rsidRPr="00B70830">
        <w:rPr>
          <w:b/>
          <w:szCs w:val="22"/>
          <w:lang w:val="en-GB"/>
        </w:rPr>
        <w:t xml:space="preserve">A.5.2.10.8    Reaction vessels </w:t>
      </w:r>
      <w:r w:rsidRPr="00B70830">
        <w:rPr>
          <w:szCs w:val="22"/>
          <w:lang w:val="en-GB"/>
        </w:rPr>
        <w:t xml:space="preserve">and </w:t>
      </w:r>
      <w:r w:rsidRPr="00B70830">
        <w:rPr>
          <w:b/>
          <w:szCs w:val="22"/>
          <w:lang w:val="en-GB"/>
        </w:rPr>
        <w:t>caps</w:t>
      </w:r>
      <w:r w:rsidRPr="00B70830">
        <w:rPr>
          <w:szCs w:val="22"/>
          <w:lang w:val="en-GB"/>
        </w:rPr>
        <w:t xml:space="preserve"> or </w:t>
      </w:r>
      <w:r w:rsidRPr="00B70830">
        <w:rPr>
          <w:b/>
          <w:szCs w:val="22"/>
          <w:lang w:val="en-GB"/>
        </w:rPr>
        <w:t>closures</w:t>
      </w:r>
      <w:r w:rsidRPr="00B70830">
        <w:rPr>
          <w:szCs w:val="22"/>
          <w:lang w:val="en-GB"/>
        </w:rPr>
        <w:t xml:space="preserve"> which can be repeatedly heated to 100 °C and cooled to 4 °C without damage and which do not influence the fluorescence signal generated during the amplification.</w:t>
      </w:r>
    </w:p>
    <w:p w14:paraId="4AA35AD5" w14:textId="77777777" w:rsidR="00743392" w:rsidRPr="00B70830" w:rsidRDefault="00743392" w:rsidP="00743392">
      <w:pPr>
        <w:tabs>
          <w:tab w:val="left" w:pos="993"/>
        </w:tabs>
        <w:jc w:val="both"/>
        <w:rPr>
          <w:szCs w:val="22"/>
          <w:lang w:val="en-GB"/>
        </w:rPr>
      </w:pPr>
    </w:p>
    <w:p w14:paraId="77E06B14" w14:textId="77777777" w:rsidR="00743392" w:rsidRPr="00B70830" w:rsidRDefault="00743392" w:rsidP="00743392">
      <w:pPr>
        <w:tabs>
          <w:tab w:val="left" w:pos="993"/>
        </w:tabs>
        <w:jc w:val="both"/>
        <w:rPr>
          <w:szCs w:val="22"/>
          <w:lang w:val="en-GB"/>
        </w:rPr>
      </w:pPr>
      <w:r w:rsidRPr="00B70830">
        <w:rPr>
          <w:b/>
          <w:szCs w:val="22"/>
          <w:lang w:val="en-GB"/>
        </w:rPr>
        <w:t>A.5.2.10.9    UV-spectrophotometer</w:t>
      </w:r>
      <w:r w:rsidRPr="00B70830">
        <w:rPr>
          <w:szCs w:val="22"/>
          <w:lang w:val="en-GB"/>
        </w:rPr>
        <w:t xml:space="preserve"> or </w:t>
      </w:r>
      <w:r w:rsidRPr="00B70830">
        <w:rPr>
          <w:b/>
          <w:szCs w:val="22"/>
          <w:lang w:val="en-GB"/>
        </w:rPr>
        <w:t>fluorometer</w:t>
      </w:r>
      <w:r w:rsidRPr="00B70830">
        <w:rPr>
          <w:szCs w:val="22"/>
          <w:lang w:val="en-GB"/>
        </w:rPr>
        <w:t xml:space="preserve"> to determine the concentration of DNA.</w:t>
      </w:r>
    </w:p>
    <w:p w14:paraId="7778C5F7" w14:textId="77777777" w:rsidR="00743392" w:rsidRPr="00B70830" w:rsidRDefault="00743392" w:rsidP="00743392">
      <w:pPr>
        <w:tabs>
          <w:tab w:val="left" w:pos="993"/>
        </w:tabs>
        <w:jc w:val="both"/>
        <w:rPr>
          <w:szCs w:val="22"/>
          <w:lang w:val="en-GB"/>
        </w:rPr>
      </w:pPr>
    </w:p>
    <w:p w14:paraId="6F4F7D8D" w14:textId="77777777" w:rsidR="00743392" w:rsidRPr="00B70830" w:rsidRDefault="00743392" w:rsidP="00743392">
      <w:pPr>
        <w:tabs>
          <w:tab w:val="left" w:pos="993"/>
        </w:tabs>
        <w:jc w:val="both"/>
        <w:rPr>
          <w:b/>
          <w:szCs w:val="22"/>
          <w:lang w:val="en-GB"/>
        </w:rPr>
      </w:pPr>
      <w:bookmarkStart w:id="132" w:name="_Toc68517293"/>
      <w:bookmarkStart w:id="133" w:name="_Toc88879687"/>
      <w:bookmarkStart w:id="134" w:name="_Toc88879786"/>
      <w:bookmarkStart w:id="135" w:name="_Toc88880876"/>
      <w:bookmarkStart w:id="136" w:name="_Toc88880976"/>
      <w:bookmarkStart w:id="137" w:name="_Toc88898946"/>
      <w:r w:rsidRPr="00B70830">
        <w:rPr>
          <w:b/>
          <w:szCs w:val="22"/>
          <w:lang w:val="en-GB"/>
        </w:rPr>
        <w:t>A.5.2.11    Reagents and materials</w:t>
      </w:r>
      <w:bookmarkEnd w:id="132"/>
      <w:bookmarkEnd w:id="133"/>
      <w:bookmarkEnd w:id="134"/>
      <w:bookmarkEnd w:id="135"/>
      <w:bookmarkEnd w:id="136"/>
      <w:bookmarkEnd w:id="137"/>
    </w:p>
    <w:p w14:paraId="57908EEB" w14:textId="77777777" w:rsidR="00743392" w:rsidRPr="00B70830" w:rsidRDefault="00743392" w:rsidP="00743392">
      <w:pPr>
        <w:tabs>
          <w:tab w:val="left" w:pos="993"/>
        </w:tabs>
        <w:jc w:val="both"/>
        <w:rPr>
          <w:b/>
          <w:szCs w:val="22"/>
          <w:lang w:val="en-GB"/>
        </w:rPr>
      </w:pPr>
    </w:p>
    <w:p w14:paraId="5FC7C195" w14:textId="77777777" w:rsidR="00743392" w:rsidRPr="00B70830" w:rsidRDefault="00743392" w:rsidP="00743392">
      <w:pPr>
        <w:tabs>
          <w:tab w:val="left" w:pos="993"/>
        </w:tabs>
        <w:jc w:val="both"/>
        <w:rPr>
          <w:szCs w:val="22"/>
          <w:lang w:val="en-GB"/>
        </w:rPr>
      </w:pPr>
      <w:r w:rsidRPr="00B70830">
        <w:rPr>
          <w:szCs w:val="22"/>
          <w:lang w:val="en-GB"/>
        </w:rPr>
        <w:t>For the quality of the reagents used, see ISO 24276.</w:t>
      </w:r>
    </w:p>
    <w:p w14:paraId="0D5A66C5" w14:textId="77777777" w:rsidR="00743392" w:rsidRPr="00B70830" w:rsidRDefault="00743392" w:rsidP="00743392">
      <w:pPr>
        <w:tabs>
          <w:tab w:val="left" w:pos="993"/>
        </w:tabs>
        <w:jc w:val="both"/>
        <w:rPr>
          <w:szCs w:val="22"/>
          <w:lang w:val="en-GB"/>
        </w:rPr>
      </w:pPr>
    </w:p>
    <w:p w14:paraId="60254DC9" w14:textId="77777777" w:rsidR="00743392" w:rsidRPr="00B70830" w:rsidRDefault="00743392" w:rsidP="00743392">
      <w:pPr>
        <w:tabs>
          <w:tab w:val="left" w:pos="993"/>
        </w:tabs>
        <w:jc w:val="both"/>
        <w:rPr>
          <w:szCs w:val="22"/>
          <w:lang w:val="en-GB"/>
        </w:rPr>
      </w:pPr>
      <w:r w:rsidRPr="00B70830">
        <w:rPr>
          <w:b/>
          <w:szCs w:val="22"/>
          <w:lang w:val="en-GB"/>
        </w:rPr>
        <w:t>A.5.2.11.1    Guanidine thiocyanate</w:t>
      </w:r>
      <w:r w:rsidRPr="00B70830">
        <w:rPr>
          <w:szCs w:val="22"/>
          <w:lang w:val="en-GB"/>
        </w:rPr>
        <w:t>.</w:t>
      </w:r>
    </w:p>
    <w:p w14:paraId="1225F708" w14:textId="77777777" w:rsidR="00743392" w:rsidRPr="00B70830" w:rsidRDefault="00743392" w:rsidP="00743392">
      <w:pPr>
        <w:spacing w:after="160" w:line="259" w:lineRule="auto"/>
        <w:rPr>
          <w:szCs w:val="22"/>
          <w:lang w:val="en-ID"/>
        </w:rPr>
      </w:pPr>
      <w:r w:rsidRPr="00B70830">
        <w:rPr>
          <w:szCs w:val="22"/>
          <w:lang w:val="en-ID"/>
        </w:rPr>
        <w:br w:type="page"/>
      </w:r>
    </w:p>
    <w:p w14:paraId="5582ADAB" w14:textId="77777777" w:rsidR="00743392" w:rsidRPr="00B70830" w:rsidRDefault="00743392" w:rsidP="00743392">
      <w:pPr>
        <w:tabs>
          <w:tab w:val="left" w:pos="993"/>
        </w:tabs>
        <w:jc w:val="both"/>
        <w:rPr>
          <w:szCs w:val="22"/>
        </w:rPr>
      </w:pPr>
      <w:r w:rsidRPr="00B70830">
        <w:rPr>
          <w:b/>
          <w:bCs/>
          <w:szCs w:val="22"/>
        </w:rPr>
        <w:lastRenderedPageBreak/>
        <w:t>A.5.2.11.2    Tris(</w:t>
      </w:r>
      <w:proofErr w:type="spellStart"/>
      <w:r w:rsidRPr="00B70830">
        <w:rPr>
          <w:b/>
          <w:bCs/>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 xml:space="preserve">(tris) atau </w:t>
      </w:r>
      <w:r w:rsidRPr="00B70830">
        <w:rPr>
          <w:b/>
          <w:bCs/>
          <w:szCs w:val="22"/>
        </w:rPr>
        <w:t>tris(</w:t>
      </w:r>
      <w:proofErr w:type="spellStart"/>
      <w:r w:rsidRPr="00B70830">
        <w:rPr>
          <w:b/>
          <w:bCs/>
          <w:szCs w:val="22"/>
        </w:rPr>
        <w:t>hidroksimetil</w:t>
      </w:r>
      <w:proofErr w:type="spellEnd"/>
      <w:r w:rsidRPr="00B70830">
        <w:rPr>
          <w:b/>
          <w:bCs/>
          <w:szCs w:val="22"/>
        </w:rPr>
        <w:t>)</w:t>
      </w:r>
      <w:proofErr w:type="spellStart"/>
      <w:r w:rsidRPr="00B70830">
        <w:rPr>
          <w:b/>
          <w:bCs/>
          <w:szCs w:val="22"/>
        </w:rPr>
        <w:t>aminometana-hidroklorida</w:t>
      </w:r>
      <w:proofErr w:type="spellEnd"/>
      <w:r w:rsidRPr="00B70830">
        <w:rPr>
          <w:szCs w:val="22"/>
        </w:rPr>
        <w:t xml:space="preserve"> (</w:t>
      </w:r>
      <w:proofErr w:type="spellStart"/>
      <w:r w:rsidRPr="00B70830">
        <w:rPr>
          <w:szCs w:val="22"/>
        </w:rPr>
        <w:t>tris·HCl</w:t>
      </w:r>
      <w:proofErr w:type="spellEnd"/>
      <w:r w:rsidRPr="00B70830">
        <w:rPr>
          <w:szCs w:val="22"/>
        </w:rPr>
        <w:t>).</w:t>
      </w:r>
    </w:p>
    <w:p w14:paraId="114D6911" w14:textId="77777777" w:rsidR="00743392" w:rsidRPr="00B70830" w:rsidRDefault="00743392" w:rsidP="00743392">
      <w:pPr>
        <w:tabs>
          <w:tab w:val="left" w:pos="993"/>
        </w:tabs>
        <w:jc w:val="both"/>
        <w:rPr>
          <w:szCs w:val="22"/>
        </w:rPr>
      </w:pPr>
    </w:p>
    <w:p w14:paraId="61C472E3" w14:textId="168D0645" w:rsidR="00743392" w:rsidRPr="00B70830" w:rsidRDefault="00743392" w:rsidP="00743392">
      <w:pPr>
        <w:tabs>
          <w:tab w:val="left" w:pos="993"/>
        </w:tabs>
        <w:jc w:val="both"/>
        <w:rPr>
          <w:szCs w:val="22"/>
          <w:lang w:val="nb-NO"/>
        </w:rPr>
      </w:pPr>
      <w:r w:rsidRPr="00B70830">
        <w:rPr>
          <w:b/>
          <w:bCs/>
          <w:szCs w:val="22"/>
          <w:lang w:val="nb-NO"/>
        </w:rPr>
        <w:t>A.5.2.11.3    Garam dinatrium asam etilendiaminatetraasetat</w:t>
      </w:r>
      <w:r w:rsidRPr="00B70830">
        <w:rPr>
          <w:szCs w:val="22"/>
          <w:lang w:val="nb-NO"/>
        </w:rPr>
        <w:t xml:space="preserve"> (Na2EDTA).</w:t>
      </w:r>
    </w:p>
    <w:p w14:paraId="487853C5" w14:textId="77777777" w:rsidR="00743392" w:rsidRPr="00B70830" w:rsidRDefault="00743392" w:rsidP="00743392">
      <w:pPr>
        <w:tabs>
          <w:tab w:val="left" w:pos="993"/>
        </w:tabs>
        <w:jc w:val="both"/>
        <w:rPr>
          <w:szCs w:val="22"/>
          <w:lang w:val="nb-NO"/>
        </w:rPr>
      </w:pPr>
    </w:p>
    <w:p w14:paraId="4B327638" w14:textId="77777777" w:rsidR="00743392" w:rsidRPr="00B70830" w:rsidRDefault="00743392" w:rsidP="00743392">
      <w:pPr>
        <w:tabs>
          <w:tab w:val="left" w:pos="993"/>
        </w:tabs>
        <w:jc w:val="both"/>
        <w:rPr>
          <w:szCs w:val="22"/>
        </w:rPr>
      </w:pPr>
      <w:r w:rsidRPr="00B70830">
        <w:rPr>
          <w:b/>
          <w:bCs/>
          <w:szCs w:val="22"/>
        </w:rPr>
        <w:t>A.5.2.11.4    </w:t>
      </w:r>
      <w:r w:rsidRPr="00B70830">
        <w:rPr>
          <w:b/>
          <w:bCs/>
          <w:i/>
          <w:iCs/>
          <w:szCs w:val="22"/>
        </w:rPr>
        <w:t>Pancreatic RNase A</w:t>
      </w:r>
      <w:r w:rsidRPr="00B70830">
        <w:rPr>
          <w:szCs w:val="22"/>
        </w:rPr>
        <w:t>.</w:t>
      </w:r>
    </w:p>
    <w:p w14:paraId="69EE3163" w14:textId="77777777" w:rsidR="00743392" w:rsidRPr="00B70830" w:rsidRDefault="00743392" w:rsidP="00743392">
      <w:pPr>
        <w:tabs>
          <w:tab w:val="left" w:pos="993"/>
        </w:tabs>
        <w:jc w:val="both"/>
        <w:rPr>
          <w:szCs w:val="22"/>
        </w:rPr>
      </w:pPr>
    </w:p>
    <w:p w14:paraId="71E98425" w14:textId="77777777" w:rsidR="00743392" w:rsidRPr="00B70830" w:rsidRDefault="00743392" w:rsidP="00743392">
      <w:pPr>
        <w:tabs>
          <w:tab w:val="left" w:pos="993"/>
        </w:tabs>
        <w:jc w:val="both"/>
        <w:rPr>
          <w:b/>
          <w:bCs/>
          <w:szCs w:val="22"/>
        </w:rPr>
      </w:pPr>
      <w:r w:rsidRPr="00B70830">
        <w:rPr>
          <w:b/>
          <w:bCs/>
          <w:szCs w:val="22"/>
        </w:rPr>
        <w:t>A.5.2.11.5    </w:t>
      </w:r>
      <w:proofErr w:type="spellStart"/>
      <w:r w:rsidRPr="00B70830">
        <w:rPr>
          <w:b/>
          <w:bCs/>
          <w:szCs w:val="22"/>
        </w:rPr>
        <w:t>Glikogen</w:t>
      </w:r>
      <w:proofErr w:type="spellEnd"/>
      <w:r w:rsidRPr="00B70830">
        <w:rPr>
          <w:szCs w:val="22"/>
        </w:rPr>
        <w:t>.</w:t>
      </w:r>
    </w:p>
    <w:p w14:paraId="267F6FD6" w14:textId="77777777" w:rsidR="00743392" w:rsidRPr="00B70830" w:rsidRDefault="00743392" w:rsidP="00743392">
      <w:pPr>
        <w:tabs>
          <w:tab w:val="left" w:pos="993"/>
        </w:tabs>
        <w:jc w:val="both"/>
        <w:rPr>
          <w:b/>
          <w:bCs/>
          <w:szCs w:val="22"/>
        </w:rPr>
      </w:pPr>
    </w:p>
    <w:p w14:paraId="01F229E8" w14:textId="77777777" w:rsidR="00743392" w:rsidRPr="00B70830" w:rsidRDefault="00743392" w:rsidP="00743392">
      <w:pPr>
        <w:tabs>
          <w:tab w:val="left" w:pos="993"/>
        </w:tabs>
        <w:jc w:val="both"/>
        <w:rPr>
          <w:szCs w:val="22"/>
          <w:lang w:val="nb-NO"/>
        </w:rPr>
      </w:pPr>
      <w:r w:rsidRPr="00B70830">
        <w:rPr>
          <w:b/>
          <w:bCs/>
          <w:szCs w:val="22"/>
          <w:lang w:val="nb-NO"/>
        </w:rPr>
        <w:t xml:space="preserve">A.5.2.11.6    Polietilenglikol tert-oktilfenil eter </w:t>
      </w:r>
      <w:r w:rsidRPr="00B70830">
        <w:rPr>
          <w:szCs w:val="22"/>
          <w:lang w:val="nb-NO"/>
        </w:rPr>
        <w:t>[4-(1,1,3,3-tetrametilbutil)fenilpolietilenglikol] [Triton X 100</w:t>
      </w:r>
      <w:r w:rsidRPr="00B70830">
        <w:rPr>
          <w:szCs w:val="22"/>
          <w:vertAlign w:val="superscript"/>
          <w:lang w:val="nb-NO"/>
        </w:rPr>
        <w:t>3)</w:t>
      </w:r>
      <w:r w:rsidRPr="00B70830">
        <w:rPr>
          <w:szCs w:val="22"/>
          <w:lang w:val="nb-NO"/>
        </w:rPr>
        <w:t>].</w:t>
      </w:r>
    </w:p>
    <w:p w14:paraId="423E4F7F" w14:textId="77777777" w:rsidR="00743392" w:rsidRPr="00B70830" w:rsidRDefault="00743392" w:rsidP="00743392">
      <w:pPr>
        <w:tabs>
          <w:tab w:val="left" w:pos="993"/>
        </w:tabs>
        <w:jc w:val="both"/>
        <w:rPr>
          <w:szCs w:val="22"/>
          <w:lang w:val="nb-NO"/>
        </w:rPr>
      </w:pPr>
    </w:p>
    <w:p w14:paraId="6B7C870A" w14:textId="77777777" w:rsidR="00743392" w:rsidRPr="00B70830" w:rsidRDefault="00743392" w:rsidP="00743392">
      <w:pPr>
        <w:tabs>
          <w:tab w:val="left" w:pos="993"/>
        </w:tabs>
        <w:jc w:val="both"/>
        <w:rPr>
          <w:szCs w:val="22"/>
          <w:lang w:val="nb-NO"/>
        </w:rPr>
      </w:pPr>
      <w:r w:rsidRPr="00B70830">
        <w:rPr>
          <w:b/>
          <w:bCs/>
          <w:szCs w:val="22"/>
          <w:lang w:val="nb-NO"/>
        </w:rPr>
        <w:t>A.5.2.11.7    n-Heksana</w:t>
      </w:r>
      <w:r w:rsidRPr="00B70830">
        <w:rPr>
          <w:szCs w:val="22"/>
          <w:lang w:val="nb-NO"/>
        </w:rPr>
        <w:t>.</w:t>
      </w:r>
    </w:p>
    <w:p w14:paraId="23557B8D" w14:textId="77777777" w:rsidR="00743392" w:rsidRPr="00B70830" w:rsidRDefault="00743392" w:rsidP="00743392">
      <w:pPr>
        <w:tabs>
          <w:tab w:val="left" w:pos="993"/>
        </w:tabs>
        <w:jc w:val="both"/>
        <w:rPr>
          <w:szCs w:val="22"/>
          <w:lang w:val="nb-NO"/>
        </w:rPr>
      </w:pPr>
    </w:p>
    <w:p w14:paraId="21719FE0" w14:textId="77777777" w:rsidR="00743392" w:rsidRPr="00B70830" w:rsidRDefault="00743392" w:rsidP="00743392">
      <w:pPr>
        <w:tabs>
          <w:tab w:val="left" w:pos="993"/>
        </w:tabs>
        <w:jc w:val="both"/>
        <w:rPr>
          <w:b/>
          <w:bCs/>
          <w:szCs w:val="22"/>
          <w:lang w:val="nb-NO"/>
        </w:rPr>
      </w:pPr>
      <w:r w:rsidRPr="00B70830">
        <w:rPr>
          <w:b/>
          <w:bCs/>
          <w:szCs w:val="22"/>
          <w:lang w:val="nb-NO"/>
        </w:rPr>
        <w:t>A.5.2.11.8    Kloroform</w:t>
      </w:r>
      <w:r w:rsidRPr="00B70830">
        <w:rPr>
          <w:szCs w:val="22"/>
          <w:lang w:val="nb-NO"/>
        </w:rPr>
        <w:t>.</w:t>
      </w:r>
    </w:p>
    <w:p w14:paraId="1F0F0B13" w14:textId="77777777" w:rsidR="00743392" w:rsidRPr="00B70830" w:rsidRDefault="00743392" w:rsidP="00743392">
      <w:pPr>
        <w:tabs>
          <w:tab w:val="left" w:pos="993"/>
        </w:tabs>
        <w:jc w:val="both"/>
        <w:rPr>
          <w:b/>
          <w:bCs/>
          <w:szCs w:val="22"/>
          <w:lang w:val="nb-NO"/>
        </w:rPr>
      </w:pPr>
    </w:p>
    <w:p w14:paraId="1F28A24F" w14:textId="77777777" w:rsidR="00743392" w:rsidRPr="00B70830" w:rsidRDefault="00743392" w:rsidP="00743392">
      <w:pPr>
        <w:tabs>
          <w:tab w:val="left" w:pos="993"/>
        </w:tabs>
        <w:jc w:val="both"/>
        <w:rPr>
          <w:b/>
          <w:bCs/>
          <w:szCs w:val="22"/>
          <w:lang w:val="nb-NO"/>
        </w:rPr>
      </w:pPr>
      <w:r w:rsidRPr="00B70830">
        <w:rPr>
          <w:b/>
          <w:bCs/>
          <w:szCs w:val="22"/>
          <w:lang w:val="nb-NO"/>
        </w:rPr>
        <w:t>A.5.2.11.9    Natrium klorida</w:t>
      </w:r>
      <w:r w:rsidRPr="00B70830">
        <w:rPr>
          <w:szCs w:val="22"/>
          <w:lang w:val="nb-NO"/>
        </w:rPr>
        <w:t>.</w:t>
      </w:r>
    </w:p>
    <w:p w14:paraId="74E77255" w14:textId="77777777" w:rsidR="00743392" w:rsidRPr="00B70830" w:rsidRDefault="00743392" w:rsidP="00743392">
      <w:pPr>
        <w:tabs>
          <w:tab w:val="left" w:pos="993"/>
        </w:tabs>
        <w:jc w:val="both"/>
        <w:rPr>
          <w:b/>
          <w:bCs/>
          <w:szCs w:val="22"/>
          <w:lang w:val="nb-NO"/>
        </w:rPr>
      </w:pPr>
    </w:p>
    <w:p w14:paraId="6E1A2B93" w14:textId="77777777" w:rsidR="00743392" w:rsidRPr="00B70830" w:rsidRDefault="00743392" w:rsidP="00743392">
      <w:pPr>
        <w:tabs>
          <w:tab w:val="left" w:pos="993"/>
        </w:tabs>
        <w:jc w:val="both"/>
        <w:rPr>
          <w:b/>
          <w:bCs/>
          <w:szCs w:val="22"/>
          <w:lang w:val="nb-NO"/>
        </w:rPr>
      </w:pPr>
      <w:r w:rsidRPr="00B70830">
        <w:rPr>
          <w:b/>
          <w:bCs/>
          <w:szCs w:val="22"/>
          <w:lang w:val="nb-NO"/>
        </w:rPr>
        <w:t>A.5.2.11.10    Natrium hidroksida</w:t>
      </w:r>
      <w:r w:rsidRPr="00B70830">
        <w:rPr>
          <w:szCs w:val="22"/>
          <w:lang w:val="nb-NO"/>
        </w:rPr>
        <w:t>.</w:t>
      </w:r>
    </w:p>
    <w:p w14:paraId="7D069A9D" w14:textId="77777777" w:rsidR="00743392" w:rsidRPr="00B70830" w:rsidRDefault="00743392" w:rsidP="00743392">
      <w:pPr>
        <w:tabs>
          <w:tab w:val="left" w:pos="993"/>
        </w:tabs>
        <w:jc w:val="both"/>
        <w:rPr>
          <w:b/>
          <w:bCs/>
          <w:szCs w:val="22"/>
          <w:lang w:val="nb-NO"/>
        </w:rPr>
      </w:pPr>
    </w:p>
    <w:p w14:paraId="01666EC0" w14:textId="77777777" w:rsidR="00743392" w:rsidRPr="00B70830" w:rsidRDefault="00743392" w:rsidP="00743392">
      <w:pPr>
        <w:tabs>
          <w:tab w:val="left" w:pos="993"/>
        </w:tabs>
        <w:jc w:val="both"/>
        <w:rPr>
          <w:szCs w:val="22"/>
          <w:lang w:val="nb-NO"/>
        </w:rPr>
      </w:pPr>
      <w:r w:rsidRPr="00B70830">
        <w:rPr>
          <w:b/>
          <w:bCs/>
          <w:szCs w:val="22"/>
          <w:lang w:val="nb-NO"/>
        </w:rPr>
        <w:t>A.5.2.11.11    Asam klorida</w:t>
      </w:r>
      <w:r w:rsidRPr="00B70830">
        <w:rPr>
          <w:szCs w:val="22"/>
          <w:lang w:val="nb-NO"/>
        </w:rPr>
        <w:t>, c(HCl) = 0,1 mol/l.</w:t>
      </w:r>
    </w:p>
    <w:p w14:paraId="51B37D03" w14:textId="77777777" w:rsidR="00743392" w:rsidRPr="00B70830" w:rsidRDefault="00743392" w:rsidP="00743392">
      <w:pPr>
        <w:tabs>
          <w:tab w:val="left" w:pos="993"/>
        </w:tabs>
        <w:jc w:val="both"/>
        <w:rPr>
          <w:szCs w:val="22"/>
          <w:lang w:val="nb-NO"/>
        </w:rPr>
      </w:pPr>
    </w:p>
    <w:p w14:paraId="6DCFBDF2" w14:textId="77777777" w:rsidR="00743392" w:rsidRPr="00B70830" w:rsidRDefault="00743392" w:rsidP="00743392">
      <w:pPr>
        <w:tabs>
          <w:tab w:val="left" w:pos="993"/>
        </w:tabs>
        <w:jc w:val="both"/>
        <w:rPr>
          <w:szCs w:val="22"/>
          <w:lang w:val="nb-NO"/>
        </w:rPr>
      </w:pPr>
      <w:r w:rsidRPr="00B70830">
        <w:rPr>
          <w:b/>
          <w:bCs/>
          <w:szCs w:val="22"/>
          <w:lang w:val="nb-NO"/>
        </w:rPr>
        <w:t>A.5.2.11.12    Larutan natrium hidroksida</w:t>
      </w:r>
      <w:r w:rsidRPr="00B70830">
        <w:rPr>
          <w:szCs w:val="22"/>
          <w:lang w:val="nb-NO"/>
        </w:rPr>
        <w:t>, c(NaOH) = 0,1 mol/l. Timbang 10 g of natrium hidroksida ke dalam labu ukur 250 ml, dan isi labu ukur dengan air hingga tanda tera.</w:t>
      </w:r>
    </w:p>
    <w:p w14:paraId="55B6DAC2" w14:textId="77777777" w:rsidR="00743392" w:rsidRPr="00B70830" w:rsidRDefault="00743392" w:rsidP="00743392">
      <w:pPr>
        <w:tabs>
          <w:tab w:val="left" w:pos="993"/>
        </w:tabs>
        <w:jc w:val="both"/>
        <w:rPr>
          <w:szCs w:val="22"/>
          <w:lang w:val="nb-NO"/>
        </w:rPr>
      </w:pPr>
    </w:p>
    <w:p w14:paraId="62F32967" w14:textId="77777777" w:rsidR="00743392" w:rsidRPr="00B70830" w:rsidRDefault="00743392" w:rsidP="00743392">
      <w:pPr>
        <w:tabs>
          <w:tab w:val="left" w:pos="993"/>
        </w:tabs>
        <w:jc w:val="both"/>
        <w:rPr>
          <w:szCs w:val="22"/>
          <w:lang w:val="nb-NO"/>
        </w:rPr>
      </w:pPr>
      <w:r w:rsidRPr="00B70830">
        <w:rPr>
          <w:b/>
          <w:bCs/>
          <w:szCs w:val="22"/>
          <w:lang w:val="nb-NO"/>
        </w:rPr>
        <w:t>A.5.2.11.13    Isopropanol</w:t>
      </w:r>
      <w:r w:rsidRPr="00B70830">
        <w:rPr>
          <w:szCs w:val="22"/>
          <w:lang w:val="nb-NO"/>
        </w:rPr>
        <w:t xml:space="preserve"> (2-propanol).</w:t>
      </w:r>
    </w:p>
    <w:p w14:paraId="258847F6" w14:textId="77777777" w:rsidR="00743392" w:rsidRPr="00B70830" w:rsidRDefault="00743392" w:rsidP="00743392">
      <w:pPr>
        <w:tabs>
          <w:tab w:val="left" w:pos="993"/>
        </w:tabs>
        <w:jc w:val="both"/>
        <w:rPr>
          <w:szCs w:val="22"/>
          <w:lang w:val="nb-NO"/>
        </w:rPr>
      </w:pPr>
    </w:p>
    <w:p w14:paraId="783D5F49" w14:textId="77777777" w:rsidR="00743392" w:rsidRPr="00B70830" w:rsidRDefault="00743392" w:rsidP="00743392">
      <w:pPr>
        <w:tabs>
          <w:tab w:val="left" w:pos="993"/>
        </w:tabs>
        <w:jc w:val="both"/>
        <w:rPr>
          <w:szCs w:val="22"/>
        </w:rPr>
      </w:pPr>
      <w:r w:rsidRPr="00B70830">
        <w:rPr>
          <w:b/>
          <w:bCs/>
          <w:szCs w:val="22"/>
          <w:lang w:val="nb-NO"/>
        </w:rPr>
        <w:t>A.5.2.11.14    Etanol,</w:t>
      </w:r>
      <w:r w:rsidRPr="00B70830">
        <w:rPr>
          <w:szCs w:val="22"/>
          <w:lang w:val="nb-NO"/>
        </w:rPr>
        <w:t xml:space="preserve"> </w:t>
      </w:r>
      <w:r w:rsidRPr="00B70830">
        <w:rPr>
          <w:i/>
          <w:iCs/>
          <w:szCs w:val="22"/>
        </w:rPr>
        <w:t>φ</w:t>
      </w:r>
      <w:r w:rsidRPr="00B70830">
        <w:rPr>
          <w:szCs w:val="22"/>
          <w:lang w:val="nb-NO"/>
        </w:rPr>
        <w:t xml:space="preserve">(C2H5OH) = 70% fraksi volume. </w:t>
      </w:r>
      <w:proofErr w:type="spellStart"/>
      <w:r w:rsidRPr="00B70830">
        <w:rPr>
          <w:szCs w:val="22"/>
        </w:rPr>
        <w:t>Campurkan</w:t>
      </w:r>
      <w:proofErr w:type="spellEnd"/>
      <w:r w:rsidRPr="00B70830">
        <w:rPr>
          <w:szCs w:val="22"/>
        </w:rPr>
        <w:t xml:space="preserve"> 70 ml </w:t>
      </w:r>
      <w:proofErr w:type="spellStart"/>
      <w:r w:rsidRPr="00B70830">
        <w:rPr>
          <w:szCs w:val="22"/>
        </w:rPr>
        <w:t>etanol</w:t>
      </w:r>
      <w:proofErr w:type="spellEnd"/>
      <w:r w:rsidRPr="00B70830">
        <w:rPr>
          <w:szCs w:val="22"/>
        </w:rPr>
        <w:t xml:space="preserve"> dengan 30 ml air.</w:t>
      </w:r>
    </w:p>
    <w:p w14:paraId="657D7931" w14:textId="77777777" w:rsidR="00743392" w:rsidRPr="00B70830" w:rsidRDefault="00743392" w:rsidP="00743392">
      <w:pPr>
        <w:tabs>
          <w:tab w:val="left" w:pos="993"/>
        </w:tabs>
        <w:jc w:val="both"/>
        <w:rPr>
          <w:szCs w:val="22"/>
        </w:rPr>
      </w:pPr>
    </w:p>
    <w:p w14:paraId="199F2871" w14:textId="290D2AB7" w:rsidR="00743392" w:rsidRPr="00B70830" w:rsidRDefault="00743392" w:rsidP="00743392">
      <w:pPr>
        <w:tabs>
          <w:tab w:val="left" w:pos="993"/>
        </w:tabs>
        <w:jc w:val="both"/>
        <w:rPr>
          <w:szCs w:val="22"/>
        </w:rPr>
      </w:pPr>
      <w:r w:rsidRPr="00B70830">
        <w:rPr>
          <w:b/>
          <w:bCs/>
          <w:szCs w:val="22"/>
        </w:rPr>
        <w:t>A.5.2.11.15    </w:t>
      </w:r>
      <w:proofErr w:type="spellStart"/>
      <w:r w:rsidRPr="00B70830">
        <w:rPr>
          <w:b/>
          <w:bCs/>
          <w:szCs w:val="22"/>
        </w:rPr>
        <w:t>Bufer</w:t>
      </w:r>
      <w:proofErr w:type="spellEnd"/>
      <w:r w:rsidRPr="00B70830">
        <w:rPr>
          <w:b/>
          <w:bCs/>
          <w:szCs w:val="22"/>
        </w:rPr>
        <w:t xml:space="preserve"> </w:t>
      </w:r>
      <w:r w:rsidR="00DB7A42" w:rsidRPr="00B70830">
        <w:rPr>
          <w:b/>
          <w:bCs/>
          <w:szCs w:val="22"/>
        </w:rPr>
        <w:t>T</w:t>
      </w:r>
      <w:r w:rsidRPr="00B70830">
        <w:rPr>
          <w:b/>
          <w:bCs/>
          <w:szCs w:val="22"/>
        </w:rPr>
        <w:t>ris HCl</w:t>
      </w:r>
      <w:r w:rsidRPr="00B70830">
        <w:rPr>
          <w:szCs w:val="22"/>
        </w:rPr>
        <w:t>, pH = 6,4, c(</w:t>
      </w:r>
      <w:proofErr w:type="spellStart"/>
      <w:r w:rsidRPr="00B70830">
        <w:rPr>
          <w:szCs w:val="22"/>
        </w:rPr>
        <w:t>tris·HCl</w:t>
      </w:r>
      <w:proofErr w:type="spellEnd"/>
      <w:r w:rsidRPr="00B70830">
        <w:rPr>
          <w:szCs w:val="22"/>
        </w:rPr>
        <w:t xml:space="preserve">) = 0,1mol/l. </w:t>
      </w:r>
      <w:proofErr w:type="spellStart"/>
      <w:r w:rsidRPr="00B70830">
        <w:rPr>
          <w:szCs w:val="22"/>
        </w:rPr>
        <w:t>Larutkan</w:t>
      </w:r>
      <w:proofErr w:type="spellEnd"/>
      <w:r w:rsidRPr="00B70830">
        <w:rPr>
          <w:szCs w:val="22"/>
        </w:rPr>
        <w:t xml:space="preserve"> 1,57 g </w:t>
      </w:r>
      <w:proofErr w:type="spellStart"/>
      <w:r w:rsidR="00DB7A42" w:rsidRPr="00B70830">
        <w:rPr>
          <w:szCs w:val="22"/>
        </w:rPr>
        <w:t>T</w:t>
      </w:r>
      <w:r w:rsidRPr="00B70830">
        <w:rPr>
          <w:szCs w:val="22"/>
        </w:rPr>
        <w:t>ris·HCl</w:t>
      </w:r>
      <w:proofErr w:type="spellEnd"/>
      <w:r w:rsidRPr="00B70830">
        <w:rPr>
          <w:szCs w:val="22"/>
        </w:rPr>
        <w:t xml:space="preserve"> dalam air dengan volume sekitar 70 ml, sesuaikan pH </w:t>
      </w:r>
      <w:proofErr w:type="spellStart"/>
      <w:r w:rsidRPr="00B70830">
        <w:rPr>
          <w:szCs w:val="22"/>
        </w:rPr>
        <w:t>menjadi</w:t>
      </w:r>
      <w:proofErr w:type="spellEnd"/>
      <w:r w:rsidRPr="00B70830">
        <w:rPr>
          <w:szCs w:val="22"/>
        </w:rPr>
        <w:t xml:space="preserve"> 6,4 menggunakan </w:t>
      </w:r>
      <w:proofErr w:type="spellStart"/>
      <w:r w:rsidRPr="00B70830">
        <w:rPr>
          <w:szCs w:val="22"/>
        </w:rPr>
        <w:t>asam</w:t>
      </w:r>
      <w:proofErr w:type="spellEnd"/>
      <w:r w:rsidRPr="00B70830">
        <w:rPr>
          <w:szCs w:val="22"/>
        </w:rPr>
        <w:t xml:space="preserve"> </w:t>
      </w:r>
      <w:proofErr w:type="spellStart"/>
      <w:r w:rsidRPr="00B70830">
        <w:rPr>
          <w:szCs w:val="22"/>
        </w:rPr>
        <w:t>klorida</w:t>
      </w:r>
      <w:proofErr w:type="spellEnd"/>
      <w:r w:rsidRPr="00B70830">
        <w:rPr>
          <w:szCs w:val="22"/>
        </w:rPr>
        <w:t xml:space="preserve">, </w:t>
      </w:r>
      <w:proofErr w:type="spellStart"/>
      <w:r w:rsidRPr="00B70830">
        <w:rPr>
          <w:szCs w:val="22"/>
        </w:rPr>
        <w:t>pindahkan</w:t>
      </w:r>
      <w:proofErr w:type="spellEnd"/>
      <w:r w:rsidRPr="00B70830">
        <w:rPr>
          <w:szCs w:val="22"/>
        </w:rPr>
        <w:t xml:space="preserve"> </w:t>
      </w:r>
      <w:proofErr w:type="spellStart"/>
      <w:r w:rsidRPr="00B70830">
        <w:rPr>
          <w:szCs w:val="22"/>
        </w:rPr>
        <w:t>ke</w:t>
      </w:r>
      <w:proofErr w:type="spellEnd"/>
      <w:r w:rsidRPr="00B70830">
        <w:rPr>
          <w:szCs w:val="22"/>
        </w:rPr>
        <w:t xml:space="preserve"> </w:t>
      </w:r>
      <w:proofErr w:type="spellStart"/>
      <w:r w:rsidRPr="00B70830">
        <w:rPr>
          <w:szCs w:val="22"/>
        </w:rPr>
        <w:t>labu</w:t>
      </w:r>
      <w:proofErr w:type="spellEnd"/>
      <w:r w:rsidRPr="00B70830">
        <w:rPr>
          <w:szCs w:val="22"/>
        </w:rPr>
        <w:t xml:space="preserve"> </w:t>
      </w:r>
      <w:proofErr w:type="spellStart"/>
      <w:r w:rsidRPr="00B70830">
        <w:rPr>
          <w:szCs w:val="22"/>
        </w:rPr>
        <w:t>ukur</w:t>
      </w:r>
      <w:proofErr w:type="spellEnd"/>
      <w:r w:rsidRPr="00B70830">
        <w:rPr>
          <w:szCs w:val="22"/>
        </w:rPr>
        <w:t xml:space="preserve"> </w:t>
      </w:r>
      <w:proofErr w:type="spellStart"/>
      <w:r w:rsidRPr="00B70830">
        <w:rPr>
          <w:szCs w:val="22"/>
        </w:rPr>
        <w:t>berukuran</w:t>
      </w:r>
      <w:proofErr w:type="spellEnd"/>
      <w:r w:rsidRPr="00B70830">
        <w:rPr>
          <w:szCs w:val="22"/>
        </w:rPr>
        <w:t xml:space="preserve"> 100 ml, dan </w:t>
      </w:r>
      <w:proofErr w:type="spellStart"/>
      <w:r w:rsidRPr="00B70830">
        <w:rPr>
          <w:szCs w:val="22"/>
        </w:rPr>
        <w:t>tambahkan</w:t>
      </w:r>
      <w:proofErr w:type="spellEnd"/>
      <w:r w:rsidRPr="00B70830">
        <w:rPr>
          <w:szCs w:val="22"/>
        </w:rPr>
        <w:t xml:space="preserve"> air hingga </w:t>
      </w:r>
      <w:proofErr w:type="spellStart"/>
      <w:r w:rsidRPr="00B70830">
        <w:rPr>
          <w:szCs w:val="22"/>
        </w:rPr>
        <w:t>tanda</w:t>
      </w:r>
      <w:proofErr w:type="spellEnd"/>
      <w:r w:rsidRPr="00B70830">
        <w:rPr>
          <w:szCs w:val="22"/>
        </w:rPr>
        <w:t xml:space="preserve"> tera.</w:t>
      </w:r>
    </w:p>
    <w:p w14:paraId="09DF3026" w14:textId="77777777" w:rsidR="00743392" w:rsidRPr="00B70830" w:rsidRDefault="00743392" w:rsidP="00743392">
      <w:pPr>
        <w:tabs>
          <w:tab w:val="left" w:pos="993"/>
        </w:tabs>
        <w:jc w:val="both"/>
        <w:rPr>
          <w:szCs w:val="22"/>
        </w:rPr>
      </w:pPr>
    </w:p>
    <w:p w14:paraId="5246E504" w14:textId="77777777" w:rsidR="00743392" w:rsidRPr="00B70830" w:rsidRDefault="00743392" w:rsidP="00743392">
      <w:pPr>
        <w:tabs>
          <w:tab w:val="left" w:pos="993"/>
        </w:tabs>
        <w:jc w:val="both"/>
        <w:rPr>
          <w:szCs w:val="22"/>
        </w:rPr>
      </w:pPr>
      <w:r w:rsidRPr="00B70830">
        <w:rPr>
          <w:b/>
          <w:bCs/>
          <w:szCs w:val="22"/>
        </w:rPr>
        <w:t>A.5.2.11.16    </w:t>
      </w:r>
      <w:proofErr w:type="spellStart"/>
      <w:r w:rsidRPr="00B70830">
        <w:rPr>
          <w:b/>
          <w:bCs/>
          <w:szCs w:val="22"/>
        </w:rPr>
        <w:t>Tris·HCl</w:t>
      </w:r>
      <w:proofErr w:type="spellEnd"/>
      <w:r w:rsidRPr="00B70830">
        <w:rPr>
          <w:b/>
          <w:bCs/>
          <w:szCs w:val="22"/>
        </w:rPr>
        <w:t> + </w:t>
      </w:r>
      <w:proofErr w:type="spellStart"/>
      <w:r w:rsidRPr="00B70830">
        <w:rPr>
          <w:b/>
          <w:bCs/>
          <w:szCs w:val="22"/>
        </w:rPr>
        <w:t>bufer</w:t>
      </w:r>
      <w:proofErr w:type="spellEnd"/>
      <w:r w:rsidRPr="00B70830">
        <w:rPr>
          <w:b/>
          <w:bCs/>
          <w:szCs w:val="22"/>
        </w:rPr>
        <w:t xml:space="preserve"> NaCl</w:t>
      </w:r>
      <w:r w:rsidRPr="00B70830">
        <w:rPr>
          <w:szCs w:val="22"/>
        </w:rPr>
        <w:t>, pH 7,5, c(</w:t>
      </w:r>
      <w:proofErr w:type="spellStart"/>
      <w:r w:rsidRPr="00B70830">
        <w:rPr>
          <w:szCs w:val="22"/>
        </w:rPr>
        <w:t>tris·HCl</w:t>
      </w:r>
      <w:proofErr w:type="spellEnd"/>
      <w:r w:rsidRPr="00B70830">
        <w:rPr>
          <w:szCs w:val="22"/>
        </w:rPr>
        <w:t xml:space="preserve">) = 10 mmol/l, c(NaCl) = 15 mmol/l. </w:t>
      </w:r>
      <w:proofErr w:type="spellStart"/>
      <w:r w:rsidRPr="00B70830">
        <w:rPr>
          <w:szCs w:val="22"/>
        </w:rPr>
        <w:t>Larutkan</w:t>
      </w:r>
      <w:proofErr w:type="spellEnd"/>
      <w:r w:rsidRPr="00B70830">
        <w:rPr>
          <w:szCs w:val="22"/>
        </w:rPr>
        <w:t xml:space="preserve"> 0,166 g </w:t>
      </w:r>
      <w:proofErr w:type="spellStart"/>
      <w:r w:rsidRPr="00B70830">
        <w:rPr>
          <w:szCs w:val="22"/>
        </w:rPr>
        <w:t>tris·HCl</w:t>
      </w:r>
      <w:proofErr w:type="spellEnd"/>
      <w:r w:rsidRPr="00B70830">
        <w:rPr>
          <w:szCs w:val="22"/>
        </w:rPr>
        <w:t xml:space="preserve"> dan 88 mg natrium </w:t>
      </w:r>
      <w:proofErr w:type="spellStart"/>
      <w:r w:rsidRPr="00B70830">
        <w:rPr>
          <w:szCs w:val="22"/>
        </w:rPr>
        <w:t>klorida</w:t>
      </w:r>
      <w:proofErr w:type="spellEnd"/>
      <w:r w:rsidRPr="00B70830">
        <w:rPr>
          <w:szCs w:val="22"/>
        </w:rPr>
        <w:t xml:space="preserve"> dalam air dengan volume sekitar 70 ml, sesuaikan pH </w:t>
      </w:r>
      <w:proofErr w:type="spellStart"/>
      <w:r w:rsidRPr="00B70830">
        <w:rPr>
          <w:szCs w:val="22"/>
        </w:rPr>
        <w:t>menjadi</w:t>
      </w:r>
      <w:proofErr w:type="spellEnd"/>
      <w:r w:rsidRPr="00B70830">
        <w:rPr>
          <w:szCs w:val="22"/>
        </w:rPr>
        <w:t xml:space="preserve"> 7,5 menggunakan </w:t>
      </w:r>
      <w:proofErr w:type="spellStart"/>
      <w:r w:rsidRPr="00B70830">
        <w:rPr>
          <w:szCs w:val="22"/>
        </w:rPr>
        <w:t>asam</w:t>
      </w:r>
      <w:proofErr w:type="spellEnd"/>
      <w:r w:rsidRPr="00B70830">
        <w:rPr>
          <w:szCs w:val="22"/>
        </w:rPr>
        <w:t xml:space="preserve"> </w:t>
      </w:r>
      <w:proofErr w:type="spellStart"/>
      <w:r w:rsidRPr="00B70830">
        <w:rPr>
          <w:szCs w:val="22"/>
        </w:rPr>
        <w:t>klorida</w:t>
      </w:r>
      <w:proofErr w:type="spellEnd"/>
      <w:r w:rsidRPr="00B70830">
        <w:rPr>
          <w:szCs w:val="22"/>
        </w:rPr>
        <w:t xml:space="preserve">, </w:t>
      </w:r>
      <w:proofErr w:type="spellStart"/>
      <w:r w:rsidRPr="00B70830">
        <w:rPr>
          <w:szCs w:val="22"/>
        </w:rPr>
        <w:t>pindahkan</w:t>
      </w:r>
      <w:proofErr w:type="spellEnd"/>
      <w:r w:rsidRPr="00B70830">
        <w:rPr>
          <w:szCs w:val="22"/>
        </w:rPr>
        <w:t xml:space="preserve"> </w:t>
      </w:r>
      <w:proofErr w:type="spellStart"/>
      <w:r w:rsidRPr="00B70830">
        <w:rPr>
          <w:szCs w:val="22"/>
        </w:rPr>
        <w:t>ke</w:t>
      </w:r>
      <w:proofErr w:type="spellEnd"/>
      <w:r w:rsidRPr="00B70830">
        <w:rPr>
          <w:szCs w:val="22"/>
        </w:rPr>
        <w:t xml:space="preserve"> dalam </w:t>
      </w:r>
      <w:proofErr w:type="spellStart"/>
      <w:r w:rsidRPr="00B70830">
        <w:rPr>
          <w:szCs w:val="22"/>
        </w:rPr>
        <w:t>labu</w:t>
      </w:r>
      <w:proofErr w:type="spellEnd"/>
      <w:r w:rsidRPr="00B70830">
        <w:rPr>
          <w:szCs w:val="22"/>
        </w:rPr>
        <w:t xml:space="preserve"> </w:t>
      </w:r>
      <w:proofErr w:type="spellStart"/>
      <w:r w:rsidRPr="00B70830">
        <w:rPr>
          <w:szCs w:val="22"/>
        </w:rPr>
        <w:t>ukur</w:t>
      </w:r>
      <w:proofErr w:type="spellEnd"/>
      <w:r w:rsidRPr="00B70830">
        <w:rPr>
          <w:szCs w:val="22"/>
        </w:rPr>
        <w:t xml:space="preserve"> 100 ml, dan </w:t>
      </w:r>
      <w:proofErr w:type="spellStart"/>
      <w:r w:rsidRPr="00B70830">
        <w:rPr>
          <w:szCs w:val="22"/>
        </w:rPr>
        <w:t>tambahkan</w:t>
      </w:r>
      <w:proofErr w:type="spellEnd"/>
      <w:r w:rsidRPr="00B70830">
        <w:rPr>
          <w:szCs w:val="22"/>
        </w:rPr>
        <w:t xml:space="preserve"> air hingga </w:t>
      </w:r>
      <w:proofErr w:type="spellStart"/>
      <w:r w:rsidRPr="00B70830">
        <w:rPr>
          <w:szCs w:val="22"/>
        </w:rPr>
        <w:t>tanda</w:t>
      </w:r>
      <w:proofErr w:type="spellEnd"/>
      <w:r w:rsidRPr="00B70830">
        <w:rPr>
          <w:szCs w:val="22"/>
        </w:rPr>
        <w:t xml:space="preserve"> tera.</w:t>
      </w:r>
    </w:p>
    <w:p w14:paraId="04CCA1AC" w14:textId="77777777" w:rsidR="00743392" w:rsidRPr="00B70830" w:rsidRDefault="00743392" w:rsidP="00743392">
      <w:pPr>
        <w:tabs>
          <w:tab w:val="left" w:pos="993"/>
        </w:tabs>
        <w:jc w:val="both"/>
        <w:rPr>
          <w:szCs w:val="22"/>
        </w:rPr>
      </w:pPr>
    </w:p>
    <w:p w14:paraId="39630772" w14:textId="77777777" w:rsidR="00743392" w:rsidRPr="00B70830" w:rsidRDefault="00743392" w:rsidP="00743392">
      <w:pPr>
        <w:tabs>
          <w:tab w:val="left" w:pos="993"/>
        </w:tabs>
        <w:jc w:val="both"/>
        <w:rPr>
          <w:szCs w:val="22"/>
        </w:rPr>
      </w:pPr>
      <w:r w:rsidRPr="00B70830">
        <w:rPr>
          <w:b/>
          <w:bCs/>
          <w:szCs w:val="22"/>
        </w:rPr>
        <w:t>A.5.2.11.17    </w:t>
      </w:r>
      <w:proofErr w:type="spellStart"/>
      <w:r w:rsidRPr="00B70830">
        <w:rPr>
          <w:b/>
          <w:bCs/>
          <w:szCs w:val="22"/>
        </w:rPr>
        <w:t>Larutan</w:t>
      </w:r>
      <w:proofErr w:type="spellEnd"/>
      <w:r w:rsidRPr="00B70830">
        <w:rPr>
          <w:b/>
          <w:bCs/>
          <w:szCs w:val="22"/>
        </w:rPr>
        <w:t xml:space="preserve"> EDTA</w:t>
      </w:r>
      <w:r w:rsidRPr="00B70830">
        <w:rPr>
          <w:szCs w:val="22"/>
        </w:rPr>
        <w:t xml:space="preserve">, pH 8,0, c = 0,5mol/l. </w:t>
      </w:r>
      <w:proofErr w:type="spellStart"/>
      <w:r w:rsidRPr="00B70830">
        <w:rPr>
          <w:szCs w:val="22"/>
        </w:rPr>
        <w:t>Larutkan</w:t>
      </w:r>
      <w:proofErr w:type="spellEnd"/>
      <w:r w:rsidRPr="00B70830">
        <w:rPr>
          <w:szCs w:val="22"/>
        </w:rPr>
        <w:t xml:space="preserve"> 18,6 g garam </w:t>
      </w:r>
      <w:proofErr w:type="spellStart"/>
      <w:r w:rsidRPr="00B70830">
        <w:rPr>
          <w:szCs w:val="22"/>
        </w:rPr>
        <w:t>dinatrium</w:t>
      </w:r>
      <w:proofErr w:type="spellEnd"/>
      <w:r w:rsidRPr="00B70830">
        <w:rPr>
          <w:szCs w:val="22"/>
        </w:rPr>
        <w:t xml:space="preserve"> EDTA dalam air dengan volume sekitar 70 ml, sesuaikan pH </w:t>
      </w:r>
      <w:proofErr w:type="spellStart"/>
      <w:r w:rsidRPr="00B70830">
        <w:rPr>
          <w:szCs w:val="22"/>
        </w:rPr>
        <w:t>menjadi</w:t>
      </w:r>
      <w:proofErr w:type="spellEnd"/>
      <w:r w:rsidRPr="00B70830">
        <w:rPr>
          <w:szCs w:val="22"/>
        </w:rPr>
        <w:t xml:space="preserve"> 8,0 menggunakan </w:t>
      </w:r>
      <w:proofErr w:type="spellStart"/>
      <w:r w:rsidRPr="00B70830">
        <w:rPr>
          <w:szCs w:val="22"/>
        </w:rPr>
        <w:t>pelet</w:t>
      </w:r>
      <w:proofErr w:type="spellEnd"/>
      <w:r w:rsidRPr="00B70830">
        <w:rPr>
          <w:szCs w:val="22"/>
        </w:rPr>
        <w:t xml:space="preserve"> natrium </w:t>
      </w:r>
      <w:proofErr w:type="spellStart"/>
      <w:r w:rsidRPr="00B70830">
        <w:rPr>
          <w:szCs w:val="22"/>
        </w:rPr>
        <w:t>hidroksida</w:t>
      </w:r>
      <w:proofErr w:type="spellEnd"/>
      <w:r w:rsidRPr="00B70830">
        <w:rPr>
          <w:szCs w:val="22"/>
        </w:rPr>
        <w:t xml:space="preserve"> pertama dan selanjutnya </w:t>
      </w:r>
      <w:proofErr w:type="spellStart"/>
      <w:r w:rsidRPr="00B70830">
        <w:rPr>
          <w:szCs w:val="22"/>
        </w:rPr>
        <w:t>larutan</w:t>
      </w:r>
      <w:proofErr w:type="spellEnd"/>
      <w:r w:rsidRPr="00B70830">
        <w:rPr>
          <w:szCs w:val="22"/>
        </w:rPr>
        <w:t xml:space="preserve"> natrium </w:t>
      </w:r>
      <w:proofErr w:type="spellStart"/>
      <w:r w:rsidRPr="00B70830">
        <w:rPr>
          <w:szCs w:val="22"/>
        </w:rPr>
        <w:t>hidroksida</w:t>
      </w:r>
      <w:proofErr w:type="spellEnd"/>
      <w:r w:rsidRPr="00B70830">
        <w:rPr>
          <w:szCs w:val="22"/>
        </w:rPr>
        <w:t xml:space="preserve">, </w:t>
      </w:r>
      <w:proofErr w:type="spellStart"/>
      <w:r w:rsidRPr="00B70830">
        <w:rPr>
          <w:szCs w:val="22"/>
        </w:rPr>
        <w:t>pindahkan</w:t>
      </w:r>
      <w:proofErr w:type="spellEnd"/>
      <w:r w:rsidRPr="00B70830">
        <w:rPr>
          <w:szCs w:val="22"/>
        </w:rPr>
        <w:t xml:space="preserve"> </w:t>
      </w:r>
      <w:proofErr w:type="spellStart"/>
      <w:r w:rsidRPr="00B70830">
        <w:rPr>
          <w:szCs w:val="22"/>
        </w:rPr>
        <w:t>ke</w:t>
      </w:r>
      <w:proofErr w:type="spellEnd"/>
      <w:r w:rsidRPr="00B70830">
        <w:rPr>
          <w:szCs w:val="22"/>
        </w:rPr>
        <w:t xml:space="preserve"> dalam </w:t>
      </w:r>
      <w:proofErr w:type="spellStart"/>
      <w:r w:rsidRPr="00B70830">
        <w:rPr>
          <w:szCs w:val="22"/>
        </w:rPr>
        <w:t>labu</w:t>
      </w:r>
      <w:proofErr w:type="spellEnd"/>
      <w:r w:rsidRPr="00B70830">
        <w:rPr>
          <w:szCs w:val="22"/>
        </w:rPr>
        <w:t xml:space="preserve"> </w:t>
      </w:r>
      <w:proofErr w:type="spellStart"/>
      <w:r w:rsidRPr="00B70830">
        <w:rPr>
          <w:szCs w:val="22"/>
        </w:rPr>
        <w:t>ukur</w:t>
      </w:r>
      <w:proofErr w:type="spellEnd"/>
      <w:r w:rsidRPr="00B70830">
        <w:rPr>
          <w:szCs w:val="22"/>
        </w:rPr>
        <w:t xml:space="preserve"> 100 ml, dan </w:t>
      </w:r>
      <w:proofErr w:type="spellStart"/>
      <w:r w:rsidRPr="00B70830">
        <w:rPr>
          <w:szCs w:val="22"/>
        </w:rPr>
        <w:t>tambahkan</w:t>
      </w:r>
      <w:proofErr w:type="spellEnd"/>
      <w:r w:rsidRPr="00B70830">
        <w:rPr>
          <w:szCs w:val="22"/>
        </w:rPr>
        <w:t xml:space="preserve"> air hingga </w:t>
      </w:r>
      <w:proofErr w:type="spellStart"/>
      <w:r w:rsidRPr="00B70830">
        <w:rPr>
          <w:szCs w:val="22"/>
        </w:rPr>
        <w:t>tanda</w:t>
      </w:r>
      <w:proofErr w:type="spellEnd"/>
      <w:r w:rsidRPr="00B70830">
        <w:rPr>
          <w:szCs w:val="22"/>
        </w:rPr>
        <w:t xml:space="preserve"> tera. </w:t>
      </w:r>
    </w:p>
    <w:p w14:paraId="27217097" w14:textId="77777777" w:rsidR="00743392" w:rsidRPr="00B70830" w:rsidRDefault="00743392" w:rsidP="00743392">
      <w:pPr>
        <w:tabs>
          <w:tab w:val="left" w:pos="993"/>
        </w:tabs>
        <w:jc w:val="both"/>
        <w:rPr>
          <w:szCs w:val="22"/>
        </w:rPr>
      </w:pPr>
    </w:p>
    <w:p w14:paraId="48E911F8" w14:textId="77777777" w:rsidR="00743392" w:rsidRPr="00B70830" w:rsidRDefault="00743392" w:rsidP="00743392">
      <w:pPr>
        <w:tabs>
          <w:tab w:val="left" w:pos="993"/>
        </w:tabs>
        <w:jc w:val="both"/>
        <w:rPr>
          <w:szCs w:val="22"/>
        </w:rPr>
      </w:pPr>
      <w:r w:rsidRPr="00B70830">
        <w:rPr>
          <w:b/>
          <w:bCs/>
          <w:szCs w:val="22"/>
        </w:rPr>
        <w:t>A.5.2.11.18    </w:t>
      </w:r>
      <w:proofErr w:type="spellStart"/>
      <w:r w:rsidRPr="00B70830">
        <w:rPr>
          <w:b/>
          <w:bCs/>
          <w:szCs w:val="22"/>
        </w:rPr>
        <w:t>Larutan</w:t>
      </w:r>
      <w:proofErr w:type="spellEnd"/>
      <w:r w:rsidRPr="00B70830">
        <w:rPr>
          <w:b/>
          <w:bCs/>
          <w:szCs w:val="22"/>
        </w:rPr>
        <w:t xml:space="preserve"> buffer TE</w:t>
      </w:r>
      <w:r w:rsidRPr="00B70830">
        <w:rPr>
          <w:szCs w:val="22"/>
        </w:rPr>
        <w:t>, c(tris) = 0,010 mol/l and c(Na</w:t>
      </w:r>
      <w:r w:rsidRPr="00B70830">
        <w:rPr>
          <w:szCs w:val="22"/>
          <w:vertAlign w:val="subscript"/>
        </w:rPr>
        <w:t>2</w:t>
      </w:r>
      <w:r w:rsidRPr="00B70830">
        <w:rPr>
          <w:szCs w:val="22"/>
        </w:rPr>
        <w:t>EDTA) = 0,001 mol/l.</w:t>
      </w:r>
    </w:p>
    <w:p w14:paraId="30632B04" w14:textId="77777777" w:rsidR="00743392" w:rsidRPr="00B70830" w:rsidRDefault="00743392" w:rsidP="00743392">
      <w:pPr>
        <w:tabs>
          <w:tab w:val="left" w:pos="993"/>
        </w:tabs>
        <w:jc w:val="both"/>
        <w:rPr>
          <w:szCs w:val="22"/>
        </w:rPr>
      </w:pPr>
    </w:p>
    <w:p w14:paraId="6775FCB6" w14:textId="50B9BA8C" w:rsidR="00743392" w:rsidRPr="00B70830" w:rsidRDefault="00743392" w:rsidP="00743392">
      <w:pPr>
        <w:tabs>
          <w:tab w:val="left" w:pos="993"/>
        </w:tabs>
        <w:jc w:val="both"/>
        <w:rPr>
          <w:szCs w:val="22"/>
        </w:rPr>
      </w:pPr>
      <w:r w:rsidRPr="00B70830">
        <w:rPr>
          <w:b/>
          <w:szCs w:val="22"/>
        </w:rPr>
        <w:t>A.5.2.11.19</w:t>
      </w:r>
      <w:r w:rsidRPr="00B70830">
        <w:rPr>
          <w:szCs w:val="22"/>
        </w:rPr>
        <w:t>    </w:t>
      </w:r>
      <w:proofErr w:type="spellStart"/>
      <w:r w:rsidRPr="00B70830">
        <w:rPr>
          <w:b/>
          <w:szCs w:val="22"/>
        </w:rPr>
        <w:t>Bufer</w:t>
      </w:r>
      <w:proofErr w:type="spellEnd"/>
      <w:r w:rsidRPr="00B70830">
        <w:rPr>
          <w:b/>
          <w:szCs w:val="22"/>
        </w:rPr>
        <w:t xml:space="preserve"> guanidine </w:t>
      </w:r>
      <w:proofErr w:type="spellStart"/>
      <w:r w:rsidRPr="00B70830">
        <w:rPr>
          <w:b/>
          <w:szCs w:val="22"/>
        </w:rPr>
        <w:t>tiosianat</w:t>
      </w:r>
      <w:proofErr w:type="spellEnd"/>
      <w:r w:rsidRPr="00B70830">
        <w:rPr>
          <w:szCs w:val="22"/>
        </w:rPr>
        <w:t>, c(</w:t>
      </w:r>
      <w:proofErr w:type="spellStart"/>
      <w:r w:rsidRPr="00B70830">
        <w:rPr>
          <w:szCs w:val="22"/>
        </w:rPr>
        <w:t>tris·HCl</w:t>
      </w:r>
      <w:proofErr w:type="spellEnd"/>
      <w:r w:rsidRPr="00B70830">
        <w:rPr>
          <w:szCs w:val="22"/>
        </w:rPr>
        <w:t>) ≈ 4,6 mol/l, c(Na2EDTA·2H</w:t>
      </w:r>
      <w:r w:rsidRPr="00B70830">
        <w:rPr>
          <w:szCs w:val="22"/>
          <w:vertAlign w:val="subscript"/>
        </w:rPr>
        <w:t>2</w:t>
      </w:r>
      <w:r w:rsidRPr="00B70830">
        <w:rPr>
          <w:szCs w:val="22"/>
        </w:rPr>
        <w:t xml:space="preserve">O) ≈ 0,02 mol/l, </w:t>
      </w:r>
      <w:proofErr w:type="gramStart"/>
      <w:r w:rsidRPr="00B70830">
        <w:rPr>
          <w:i/>
          <w:iCs/>
          <w:szCs w:val="22"/>
        </w:rPr>
        <w:t>ρ</w:t>
      </w:r>
      <w:r w:rsidRPr="00B70830">
        <w:rPr>
          <w:szCs w:val="22"/>
        </w:rPr>
        <w:t>[</w:t>
      </w:r>
      <w:proofErr w:type="gramEnd"/>
      <w:r w:rsidRPr="00B70830">
        <w:rPr>
          <w:szCs w:val="22"/>
        </w:rPr>
        <w:t>Triton X 100</w:t>
      </w:r>
      <w:r w:rsidRPr="00B70830">
        <w:rPr>
          <w:szCs w:val="22"/>
          <w:vertAlign w:val="superscript"/>
        </w:rPr>
        <w:t>3)</w:t>
      </w:r>
      <w:r w:rsidRPr="00B70830">
        <w:rPr>
          <w:szCs w:val="22"/>
        </w:rPr>
        <w:t xml:space="preserve">] ≈ 11,8 g/l. </w:t>
      </w:r>
      <w:proofErr w:type="spellStart"/>
      <w:r w:rsidRPr="00B70830">
        <w:rPr>
          <w:szCs w:val="22"/>
        </w:rPr>
        <w:t>Campurkan</w:t>
      </w:r>
      <w:proofErr w:type="spellEnd"/>
      <w:r w:rsidRPr="00B70830">
        <w:rPr>
          <w:szCs w:val="22"/>
        </w:rPr>
        <w:t xml:space="preserve"> 2,6 g Triton X 100</w:t>
      </w:r>
      <w:r w:rsidRPr="00B70830">
        <w:rPr>
          <w:szCs w:val="22"/>
          <w:vertAlign w:val="superscript"/>
        </w:rPr>
        <w:t>3)</w:t>
      </w:r>
      <w:r w:rsidRPr="00B70830">
        <w:rPr>
          <w:szCs w:val="22"/>
        </w:rPr>
        <w:t xml:space="preserve"> (A.5.2.11.6) dan 120 g </w:t>
      </w:r>
      <w:proofErr w:type="spellStart"/>
      <w:r w:rsidRPr="00B70830">
        <w:rPr>
          <w:szCs w:val="22"/>
        </w:rPr>
        <w:t>guanidin</w:t>
      </w:r>
      <w:proofErr w:type="spellEnd"/>
      <w:r w:rsidRPr="00B70830">
        <w:rPr>
          <w:szCs w:val="22"/>
        </w:rPr>
        <w:t xml:space="preserve"> </w:t>
      </w:r>
      <w:proofErr w:type="spellStart"/>
      <w:r w:rsidRPr="00B70830">
        <w:rPr>
          <w:szCs w:val="22"/>
        </w:rPr>
        <w:t>tiosianat</w:t>
      </w:r>
      <w:proofErr w:type="spellEnd"/>
      <w:r w:rsidRPr="00B70830">
        <w:rPr>
          <w:szCs w:val="22"/>
        </w:rPr>
        <w:t xml:space="preserve"> (A.5.2.11.1) dan </w:t>
      </w:r>
      <w:proofErr w:type="spellStart"/>
      <w:r w:rsidRPr="00B70830">
        <w:rPr>
          <w:szCs w:val="22"/>
        </w:rPr>
        <w:t>larutkan</w:t>
      </w:r>
      <w:proofErr w:type="spellEnd"/>
      <w:r w:rsidRPr="00B70830">
        <w:rPr>
          <w:szCs w:val="22"/>
        </w:rPr>
        <w:t xml:space="preserve"> dalam 100 ml </w:t>
      </w:r>
      <w:proofErr w:type="spellStart"/>
      <w:r w:rsidRPr="00B70830">
        <w:rPr>
          <w:szCs w:val="22"/>
        </w:rPr>
        <w:t>bufer</w:t>
      </w:r>
      <w:proofErr w:type="spellEnd"/>
      <w:r w:rsidRPr="00B70830">
        <w:rPr>
          <w:szCs w:val="22"/>
        </w:rPr>
        <w:t xml:space="preserve"> </w:t>
      </w:r>
      <w:proofErr w:type="spellStart"/>
      <w:r w:rsidRPr="00B70830">
        <w:rPr>
          <w:szCs w:val="22"/>
        </w:rPr>
        <w:t>tris·HCl</w:t>
      </w:r>
      <w:proofErr w:type="spellEnd"/>
      <w:r w:rsidRPr="00B70830">
        <w:rPr>
          <w:szCs w:val="22"/>
        </w:rPr>
        <w:t xml:space="preserve"> (A.5.2.11.15), 8,8 ml </w:t>
      </w:r>
      <w:proofErr w:type="spellStart"/>
      <w:r w:rsidRPr="00B70830">
        <w:rPr>
          <w:szCs w:val="22"/>
        </w:rPr>
        <w:t>larutan</w:t>
      </w:r>
      <w:proofErr w:type="spellEnd"/>
      <w:r w:rsidRPr="00B70830">
        <w:rPr>
          <w:szCs w:val="22"/>
        </w:rPr>
        <w:t xml:space="preserve"> EDTA (A.5.2.11.17) dan 13,2 ml air. Volume </w:t>
      </w:r>
      <w:proofErr w:type="spellStart"/>
      <w:r w:rsidRPr="00B70830">
        <w:rPr>
          <w:szCs w:val="22"/>
        </w:rPr>
        <w:t>akhir</w:t>
      </w:r>
      <w:proofErr w:type="spellEnd"/>
      <w:r w:rsidRPr="00B70830">
        <w:rPr>
          <w:szCs w:val="22"/>
        </w:rPr>
        <w:t xml:space="preserve"> </w:t>
      </w:r>
      <w:proofErr w:type="spellStart"/>
      <w:r w:rsidRPr="00B70830">
        <w:rPr>
          <w:szCs w:val="22"/>
        </w:rPr>
        <w:t>bufer</w:t>
      </w:r>
      <w:proofErr w:type="spellEnd"/>
      <w:r w:rsidRPr="00B70830">
        <w:rPr>
          <w:szCs w:val="22"/>
        </w:rPr>
        <w:t xml:space="preserve"> adalah sekitar 220 ml </w:t>
      </w:r>
      <w:proofErr w:type="gramStart"/>
      <w:r w:rsidRPr="00B70830">
        <w:rPr>
          <w:szCs w:val="22"/>
        </w:rPr>
        <w:t>dengan  ~</w:t>
      </w:r>
      <w:proofErr w:type="gramEnd"/>
      <w:r w:rsidRPr="00B70830">
        <w:rPr>
          <w:szCs w:val="22"/>
        </w:rPr>
        <w:t xml:space="preserve">pH 7,2. </w:t>
      </w:r>
      <w:proofErr w:type="spellStart"/>
      <w:r w:rsidRPr="00B70830">
        <w:rPr>
          <w:szCs w:val="22"/>
        </w:rPr>
        <w:t>Larutan</w:t>
      </w:r>
      <w:proofErr w:type="spellEnd"/>
      <w:r w:rsidRPr="00B70830">
        <w:rPr>
          <w:szCs w:val="22"/>
        </w:rPr>
        <w:t xml:space="preserve"> tersebut </w:t>
      </w:r>
      <w:proofErr w:type="spellStart"/>
      <w:r w:rsidR="00C0295C" w:rsidRPr="00B70830">
        <w:rPr>
          <w:szCs w:val="22"/>
        </w:rPr>
        <w:t>dapat</w:t>
      </w:r>
      <w:proofErr w:type="spellEnd"/>
      <w:r w:rsidR="00C0295C" w:rsidRPr="00B70830">
        <w:rPr>
          <w:szCs w:val="22"/>
        </w:rPr>
        <w:t xml:space="preserve"> </w:t>
      </w:r>
      <w:proofErr w:type="spellStart"/>
      <w:r w:rsidRPr="00B70830">
        <w:rPr>
          <w:szCs w:val="22"/>
        </w:rPr>
        <w:t>disimpan</w:t>
      </w:r>
      <w:proofErr w:type="spellEnd"/>
      <w:r w:rsidRPr="00B70830">
        <w:rPr>
          <w:szCs w:val="22"/>
        </w:rPr>
        <w:t xml:space="preserve"> paling lama 12 bulan pada </w:t>
      </w:r>
      <w:proofErr w:type="spellStart"/>
      <w:r w:rsidRPr="00B70830">
        <w:rPr>
          <w:szCs w:val="22"/>
        </w:rPr>
        <w:t>suhu</w:t>
      </w:r>
      <w:proofErr w:type="spellEnd"/>
      <w:r w:rsidRPr="00B70830">
        <w:rPr>
          <w:szCs w:val="22"/>
        </w:rPr>
        <w:t xml:space="preserve"> </w:t>
      </w:r>
      <w:proofErr w:type="spellStart"/>
      <w:r w:rsidRPr="00B70830">
        <w:rPr>
          <w:szCs w:val="22"/>
        </w:rPr>
        <w:t>ruang</w:t>
      </w:r>
      <w:proofErr w:type="spellEnd"/>
      <w:r w:rsidRPr="00B70830">
        <w:rPr>
          <w:szCs w:val="22"/>
        </w:rPr>
        <w:t>.</w:t>
      </w:r>
    </w:p>
    <w:p w14:paraId="346CBE2A" w14:textId="77777777" w:rsidR="00743392" w:rsidRPr="00B70830" w:rsidRDefault="00743392" w:rsidP="00743392">
      <w:pPr>
        <w:tabs>
          <w:tab w:val="left" w:pos="993"/>
        </w:tabs>
        <w:jc w:val="both"/>
        <w:rPr>
          <w:szCs w:val="22"/>
        </w:rPr>
      </w:pPr>
    </w:p>
    <w:p w14:paraId="4AC82840" w14:textId="77777777" w:rsidR="00743392" w:rsidRPr="00B70830" w:rsidRDefault="00743392" w:rsidP="00743392">
      <w:pPr>
        <w:tabs>
          <w:tab w:val="left" w:pos="993"/>
        </w:tabs>
        <w:jc w:val="both"/>
      </w:pPr>
      <w:r w:rsidRPr="00B70830">
        <w:rPr>
          <w:b/>
          <w:bCs/>
          <w:szCs w:val="22"/>
        </w:rPr>
        <w:t>A.5.2.11.20    </w:t>
      </w:r>
      <w:proofErr w:type="spellStart"/>
      <w:r w:rsidRPr="00B70830">
        <w:rPr>
          <w:b/>
          <w:bCs/>
          <w:szCs w:val="22"/>
        </w:rPr>
        <w:t>Larutan</w:t>
      </w:r>
      <w:proofErr w:type="spellEnd"/>
      <w:r w:rsidRPr="00B70830">
        <w:rPr>
          <w:b/>
          <w:bCs/>
          <w:szCs w:val="22"/>
        </w:rPr>
        <w:t xml:space="preserve"> </w:t>
      </w:r>
      <w:proofErr w:type="spellStart"/>
      <w:r w:rsidRPr="00B70830">
        <w:rPr>
          <w:b/>
          <w:bCs/>
          <w:szCs w:val="22"/>
        </w:rPr>
        <w:t>RNAse</w:t>
      </w:r>
      <w:proofErr w:type="spellEnd"/>
      <w:r w:rsidRPr="00B70830">
        <w:rPr>
          <w:b/>
          <w:bCs/>
          <w:szCs w:val="22"/>
        </w:rPr>
        <w:t xml:space="preserve"> A</w:t>
      </w:r>
      <w:r w:rsidRPr="00B70830">
        <w:rPr>
          <w:szCs w:val="22"/>
        </w:rPr>
        <w:t xml:space="preserve">, </w:t>
      </w:r>
      <w:proofErr w:type="gramStart"/>
      <w:r w:rsidRPr="00B70830">
        <w:rPr>
          <w:i/>
        </w:rPr>
        <w:t>ρ</w:t>
      </w:r>
      <w:r w:rsidRPr="00B70830">
        <w:t>(</w:t>
      </w:r>
      <w:proofErr w:type="gramEnd"/>
      <w:r w:rsidRPr="00B70830">
        <w:t>RNase A) ≈</w:t>
      </w:r>
      <w:r w:rsidRPr="00B70830">
        <w:rPr>
          <w:rStyle w:val="a5Zchn"/>
          <w:rFonts w:eastAsia="Times New Roman"/>
          <w:b w:val="0"/>
          <w:lang w:val="x-none"/>
        </w:rPr>
        <w:t xml:space="preserve"> </w:t>
      </w:r>
      <w:r w:rsidRPr="00B70830">
        <w:t xml:space="preserve">10 mg/ml, sesuai dengan </w:t>
      </w:r>
      <w:proofErr w:type="spellStart"/>
      <w:r w:rsidRPr="00B70830">
        <w:t>instruksi</w:t>
      </w:r>
      <w:proofErr w:type="spellEnd"/>
      <w:r w:rsidRPr="00B70830">
        <w:t xml:space="preserve"> </w:t>
      </w:r>
      <w:proofErr w:type="spellStart"/>
      <w:r w:rsidRPr="00B70830">
        <w:t>pemanufaktur</w:t>
      </w:r>
      <w:proofErr w:type="spellEnd"/>
      <w:r w:rsidRPr="00B70830">
        <w:t xml:space="preserve"> atau </w:t>
      </w:r>
      <w:proofErr w:type="spellStart"/>
      <w:r w:rsidRPr="00B70830">
        <w:t>Referensi</w:t>
      </w:r>
      <w:proofErr w:type="spellEnd"/>
      <w:r w:rsidRPr="00B70830">
        <w:t xml:space="preserve"> [3], B.17.</w:t>
      </w:r>
    </w:p>
    <w:p w14:paraId="7BBCF4AA" w14:textId="77777777" w:rsidR="00743392" w:rsidRPr="00B70830" w:rsidRDefault="00743392" w:rsidP="00743392">
      <w:pPr>
        <w:spacing w:after="160" w:line="259" w:lineRule="auto"/>
      </w:pPr>
      <w:r w:rsidRPr="00B70830">
        <w:br w:type="page"/>
      </w:r>
    </w:p>
    <w:p w14:paraId="1B0320A9" w14:textId="22990331" w:rsidR="00743392" w:rsidRPr="00B70830" w:rsidRDefault="00743392" w:rsidP="00743392">
      <w:pPr>
        <w:tabs>
          <w:tab w:val="left" w:pos="993"/>
        </w:tabs>
        <w:jc w:val="both"/>
        <w:rPr>
          <w:szCs w:val="22"/>
          <w:lang w:val="en-GB"/>
        </w:rPr>
      </w:pPr>
      <w:r w:rsidRPr="00B70830">
        <w:rPr>
          <w:b/>
          <w:szCs w:val="22"/>
          <w:lang w:val="en-GB"/>
        </w:rPr>
        <w:lastRenderedPageBreak/>
        <w:t>A.5.2.11.2    </w:t>
      </w:r>
      <w:r w:rsidRPr="00B70830">
        <w:rPr>
          <w:b/>
          <w:i/>
          <w:szCs w:val="22"/>
          <w:lang w:val="en-GB"/>
        </w:rPr>
        <w:t>Tris</w:t>
      </w:r>
      <w:r w:rsidRPr="00B70830">
        <w:rPr>
          <w:b/>
          <w:szCs w:val="22"/>
          <w:lang w:val="en-GB"/>
        </w:rPr>
        <w:t>(hydroxymethyl)aminomethane</w:t>
      </w:r>
      <w:r w:rsidRPr="00B70830">
        <w:rPr>
          <w:szCs w:val="22"/>
          <w:lang w:val="en-GB"/>
        </w:rPr>
        <w:t xml:space="preserve"> (tris) or </w:t>
      </w:r>
      <w:r w:rsidRPr="00B70830">
        <w:rPr>
          <w:b/>
          <w:i/>
          <w:szCs w:val="22"/>
          <w:lang w:val="en-GB"/>
        </w:rPr>
        <w:t>tris</w:t>
      </w:r>
      <w:r w:rsidRPr="00B70830">
        <w:rPr>
          <w:b/>
          <w:szCs w:val="22"/>
          <w:lang w:val="en-GB"/>
        </w:rPr>
        <w:t>(hydroxymethyl)</w:t>
      </w:r>
      <w:r w:rsidR="00A714B9">
        <w:rPr>
          <w:b/>
          <w:szCs w:val="22"/>
          <w:lang w:val="en-GB"/>
        </w:rPr>
        <w:t xml:space="preserve"> </w:t>
      </w:r>
      <w:r w:rsidRPr="00B70830">
        <w:rPr>
          <w:b/>
          <w:szCs w:val="22"/>
          <w:lang w:val="en-GB"/>
        </w:rPr>
        <w:t>aminomethane hydrochloride</w:t>
      </w:r>
      <w:r w:rsidRPr="00B70830">
        <w:rPr>
          <w:szCs w:val="22"/>
          <w:lang w:val="en-GB"/>
        </w:rPr>
        <w:t xml:space="preserve"> (</w:t>
      </w:r>
      <w:proofErr w:type="spellStart"/>
      <w:r w:rsidRPr="00B70830">
        <w:rPr>
          <w:szCs w:val="22"/>
          <w:lang w:val="en-GB"/>
        </w:rPr>
        <w:t>tris·HCl</w:t>
      </w:r>
      <w:proofErr w:type="spellEnd"/>
      <w:r w:rsidRPr="00B70830">
        <w:rPr>
          <w:szCs w:val="22"/>
          <w:lang w:val="en-GB"/>
        </w:rPr>
        <w:t>).</w:t>
      </w:r>
    </w:p>
    <w:p w14:paraId="6208B375" w14:textId="77777777" w:rsidR="00743392" w:rsidRPr="00B70830" w:rsidRDefault="00743392" w:rsidP="00743392">
      <w:pPr>
        <w:tabs>
          <w:tab w:val="left" w:pos="993"/>
        </w:tabs>
        <w:jc w:val="both"/>
        <w:rPr>
          <w:szCs w:val="22"/>
          <w:lang w:val="en-GB"/>
        </w:rPr>
      </w:pPr>
    </w:p>
    <w:p w14:paraId="02D974F6" w14:textId="77777777" w:rsidR="00743392" w:rsidRPr="00B70830" w:rsidRDefault="00743392" w:rsidP="00743392">
      <w:pPr>
        <w:tabs>
          <w:tab w:val="left" w:pos="993"/>
        </w:tabs>
        <w:jc w:val="both"/>
        <w:rPr>
          <w:szCs w:val="22"/>
          <w:lang w:val="en-GB"/>
        </w:rPr>
      </w:pPr>
      <w:r w:rsidRPr="00B70830">
        <w:rPr>
          <w:b/>
          <w:szCs w:val="22"/>
          <w:lang w:val="en-GB"/>
        </w:rPr>
        <w:t>A.5.2.11.3    Ethylenediaminetetraacetic acid disodium salt</w:t>
      </w:r>
      <w:r w:rsidRPr="00B70830">
        <w:rPr>
          <w:szCs w:val="22"/>
          <w:lang w:val="en-GB"/>
        </w:rPr>
        <w:t xml:space="preserve"> (Na</w:t>
      </w:r>
      <w:r w:rsidRPr="00B70830">
        <w:rPr>
          <w:szCs w:val="22"/>
          <w:vertAlign w:val="subscript"/>
          <w:lang w:val="en-GB"/>
        </w:rPr>
        <w:t>2</w:t>
      </w:r>
      <w:r w:rsidRPr="00B70830">
        <w:rPr>
          <w:szCs w:val="22"/>
          <w:lang w:val="en-GB"/>
        </w:rPr>
        <w:t>EDTA).</w:t>
      </w:r>
    </w:p>
    <w:p w14:paraId="6B68B298" w14:textId="77777777" w:rsidR="00743392" w:rsidRPr="00B70830" w:rsidRDefault="00743392" w:rsidP="00743392">
      <w:pPr>
        <w:tabs>
          <w:tab w:val="left" w:pos="993"/>
        </w:tabs>
        <w:jc w:val="both"/>
        <w:rPr>
          <w:szCs w:val="22"/>
          <w:lang w:val="en-GB"/>
        </w:rPr>
      </w:pPr>
    </w:p>
    <w:p w14:paraId="2A985806" w14:textId="77777777" w:rsidR="00743392" w:rsidRPr="00B70830" w:rsidRDefault="00743392" w:rsidP="00743392">
      <w:pPr>
        <w:tabs>
          <w:tab w:val="left" w:pos="993"/>
        </w:tabs>
        <w:jc w:val="both"/>
        <w:rPr>
          <w:szCs w:val="22"/>
          <w:lang w:val="en-GB"/>
        </w:rPr>
      </w:pPr>
      <w:r w:rsidRPr="00B70830">
        <w:rPr>
          <w:b/>
          <w:szCs w:val="22"/>
          <w:lang w:val="en-GB"/>
        </w:rPr>
        <w:t>A.5.2.11.4    Pancreatic RNase A</w:t>
      </w:r>
      <w:r w:rsidRPr="00B70830">
        <w:rPr>
          <w:szCs w:val="22"/>
          <w:lang w:val="en-GB"/>
        </w:rPr>
        <w:t>.</w:t>
      </w:r>
    </w:p>
    <w:p w14:paraId="3175B0D4" w14:textId="77777777" w:rsidR="00743392" w:rsidRPr="00B70830" w:rsidRDefault="00743392" w:rsidP="00743392">
      <w:pPr>
        <w:tabs>
          <w:tab w:val="left" w:pos="993"/>
        </w:tabs>
        <w:jc w:val="both"/>
        <w:rPr>
          <w:szCs w:val="22"/>
          <w:lang w:val="en-GB"/>
        </w:rPr>
      </w:pPr>
    </w:p>
    <w:p w14:paraId="0B0D75E8" w14:textId="77777777" w:rsidR="00743392" w:rsidRPr="00B70830" w:rsidRDefault="00743392" w:rsidP="00743392">
      <w:pPr>
        <w:tabs>
          <w:tab w:val="left" w:pos="993"/>
        </w:tabs>
        <w:jc w:val="both"/>
        <w:rPr>
          <w:szCs w:val="22"/>
          <w:lang w:val="en-GB"/>
        </w:rPr>
      </w:pPr>
      <w:r w:rsidRPr="00B70830">
        <w:rPr>
          <w:b/>
          <w:szCs w:val="22"/>
          <w:lang w:val="en-GB"/>
        </w:rPr>
        <w:t>A.5.2.11.5    Glycogen</w:t>
      </w:r>
      <w:r w:rsidRPr="00B70830">
        <w:rPr>
          <w:szCs w:val="22"/>
          <w:lang w:val="en-GB"/>
        </w:rPr>
        <w:t>.</w:t>
      </w:r>
    </w:p>
    <w:p w14:paraId="1E71044C" w14:textId="77777777" w:rsidR="00743392" w:rsidRPr="00B70830" w:rsidRDefault="00743392" w:rsidP="00743392">
      <w:pPr>
        <w:tabs>
          <w:tab w:val="left" w:pos="993"/>
        </w:tabs>
        <w:jc w:val="both"/>
        <w:rPr>
          <w:szCs w:val="22"/>
          <w:lang w:val="en-GB"/>
        </w:rPr>
      </w:pPr>
    </w:p>
    <w:p w14:paraId="70BEA83B" w14:textId="77777777" w:rsidR="00743392" w:rsidRPr="00B70830" w:rsidRDefault="00743392" w:rsidP="00743392">
      <w:pPr>
        <w:tabs>
          <w:tab w:val="left" w:pos="993"/>
        </w:tabs>
        <w:jc w:val="both"/>
        <w:rPr>
          <w:szCs w:val="22"/>
          <w:lang w:val="en-GB"/>
        </w:rPr>
      </w:pPr>
      <w:r w:rsidRPr="00B70830">
        <w:rPr>
          <w:b/>
          <w:szCs w:val="22"/>
          <w:lang w:val="en-GB"/>
        </w:rPr>
        <w:t>A.5.2.11.6    </w:t>
      </w:r>
      <w:proofErr w:type="spellStart"/>
      <w:r w:rsidRPr="00B70830">
        <w:rPr>
          <w:b/>
          <w:szCs w:val="22"/>
        </w:rPr>
        <w:t>Polyethyleneglycol</w:t>
      </w:r>
      <w:proofErr w:type="spellEnd"/>
      <w:r w:rsidRPr="00B70830">
        <w:rPr>
          <w:b/>
          <w:szCs w:val="22"/>
        </w:rPr>
        <w:t xml:space="preserve"> tert-</w:t>
      </w:r>
      <w:proofErr w:type="spellStart"/>
      <w:r w:rsidRPr="00B70830">
        <w:rPr>
          <w:b/>
          <w:szCs w:val="22"/>
        </w:rPr>
        <w:t>octylphenyl</w:t>
      </w:r>
      <w:proofErr w:type="spellEnd"/>
      <w:r w:rsidRPr="00B70830">
        <w:rPr>
          <w:b/>
          <w:szCs w:val="22"/>
        </w:rPr>
        <w:t xml:space="preserve"> ether</w:t>
      </w:r>
      <w:r w:rsidRPr="00B70830">
        <w:rPr>
          <w:szCs w:val="22"/>
          <w:lang w:val="en-GB"/>
        </w:rPr>
        <w:t xml:space="preserve"> [</w:t>
      </w:r>
      <w:r w:rsidRPr="00B70830">
        <w:rPr>
          <w:szCs w:val="22"/>
        </w:rPr>
        <w:t>4-(1,1,3,3-</w:t>
      </w:r>
      <w:proofErr w:type="gramStart"/>
      <w:r w:rsidRPr="00B70830">
        <w:rPr>
          <w:szCs w:val="22"/>
        </w:rPr>
        <w:t>tetramethylbutyl)</w:t>
      </w:r>
      <w:proofErr w:type="spellStart"/>
      <w:r w:rsidRPr="00B70830">
        <w:rPr>
          <w:szCs w:val="22"/>
        </w:rPr>
        <w:t>phenylpolyethyl</w:t>
      </w:r>
      <w:proofErr w:type="gramEnd"/>
      <w:r w:rsidRPr="00B70830">
        <w:rPr>
          <w:szCs w:val="22"/>
        </w:rPr>
        <w:t>-eneglycol</w:t>
      </w:r>
      <w:proofErr w:type="spellEnd"/>
      <w:r w:rsidRPr="00B70830">
        <w:rPr>
          <w:szCs w:val="22"/>
          <w:lang w:val="en-GB"/>
        </w:rPr>
        <w:t>] [Triton X 100</w:t>
      </w:r>
      <w:r w:rsidRPr="00B70830">
        <w:rPr>
          <w:szCs w:val="22"/>
          <w:vertAlign w:val="superscript"/>
          <w:lang w:val="en-GB"/>
        </w:rPr>
        <w:t>3)</w:t>
      </w:r>
      <w:r w:rsidRPr="00B70830">
        <w:rPr>
          <w:szCs w:val="22"/>
          <w:lang w:val="en-GB"/>
        </w:rPr>
        <w:t>].</w:t>
      </w:r>
    </w:p>
    <w:p w14:paraId="5D48CA5B" w14:textId="77777777" w:rsidR="00743392" w:rsidRPr="00B70830" w:rsidRDefault="00743392" w:rsidP="00743392">
      <w:pPr>
        <w:tabs>
          <w:tab w:val="left" w:pos="993"/>
        </w:tabs>
        <w:jc w:val="both"/>
        <w:rPr>
          <w:szCs w:val="22"/>
          <w:lang w:val="en-GB"/>
        </w:rPr>
      </w:pPr>
    </w:p>
    <w:p w14:paraId="4C87E6B1" w14:textId="77777777" w:rsidR="00743392" w:rsidRPr="00B70830" w:rsidRDefault="00743392" w:rsidP="00743392">
      <w:pPr>
        <w:tabs>
          <w:tab w:val="left" w:pos="993"/>
        </w:tabs>
        <w:jc w:val="both"/>
        <w:rPr>
          <w:szCs w:val="22"/>
          <w:lang w:val="en-GB"/>
        </w:rPr>
      </w:pPr>
      <w:r w:rsidRPr="00B70830">
        <w:rPr>
          <w:b/>
          <w:szCs w:val="22"/>
          <w:lang w:val="en-GB"/>
        </w:rPr>
        <w:t>A.5.2.11.7    </w:t>
      </w:r>
      <w:r w:rsidRPr="00B70830">
        <w:rPr>
          <w:b/>
          <w:i/>
          <w:szCs w:val="22"/>
          <w:lang w:val="en-GB"/>
        </w:rPr>
        <w:t>n</w:t>
      </w:r>
      <w:r w:rsidRPr="00B70830">
        <w:rPr>
          <w:b/>
          <w:szCs w:val="22"/>
          <w:lang w:val="en-GB"/>
        </w:rPr>
        <w:t>-Hexane</w:t>
      </w:r>
      <w:r w:rsidRPr="00B70830">
        <w:rPr>
          <w:szCs w:val="22"/>
          <w:lang w:val="en-GB"/>
        </w:rPr>
        <w:t>.</w:t>
      </w:r>
    </w:p>
    <w:p w14:paraId="14A9E1C8" w14:textId="77777777" w:rsidR="00743392" w:rsidRPr="00B70830" w:rsidRDefault="00743392" w:rsidP="00743392">
      <w:pPr>
        <w:tabs>
          <w:tab w:val="left" w:pos="993"/>
        </w:tabs>
        <w:jc w:val="both"/>
        <w:rPr>
          <w:szCs w:val="22"/>
          <w:lang w:val="en-GB"/>
        </w:rPr>
      </w:pPr>
    </w:p>
    <w:p w14:paraId="54476216" w14:textId="77777777" w:rsidR="00743392" w:rsidRPr="00B70830" w:rsidRDefault="00743392" w:rsidP="00743392">
      <w:pPr>
        <w:tabs>
          <w:tab w:val="left" w:pos="993"/>
        </w:tabs>
        <w:jc w:val="both"/>
        <w:rPr>
          <w:szCs w:val="22"/>
          <w:lang w:val="en-GB"/>
        </w:rPr>
      </w:pPr>
      <w:r w:rsidRPr="00B70830">
        <w:rPr>
          <w:b/>
          <w:szCs w:val="22"/>
          <w:lang w:val="en-GB"/>
        </w:rPr>
        <w:t>A.5.2.11.8    Chloroform</w:t>
      </w:r>
      <w:r w:rsidRPr="00B70830">
        <w:rPr>
          <w:szCs w:val="22"/>
          <w:lang w:val="en-GB"/>
        </w:rPr>
        <w:t>.</w:t>
      </w:r>
    </w:p>
    <w:p w14:paraId="518ADB2E" w14:textId="77777777" w:rsidR="00743392" w:rsidRPr="00B70830" w:rsidRDefault="00743392" w:rsidP="00743392">
      <w:pPr>
        <w:tabs>
          <w:tab w:val="left" w:pos="993"/>
        </w:tabs>
        <w:jc w:val="both"/>
        <w:rPr>
          <w:szCs w:val="22"/>
          <w:lang w:val="en-GB"/>
        </w:rPr>
      </w:pPr>
    </w:p>
    <w:p w14:paraId="570750D9" w14:textId="77777777" w:rsidR="00743392" w:rsidRPr="00B70830" w:rsidRDefault="00743392" w:rsidP="00743392">
      <w:pPr>
        <w:tabs>
          <w:tab w:val="left" w:pos="993"/>
        </w:tabs>
        <w:jc w:val="both"/>
        <w:rPr>
          <w:szCs w:val="22"/>
          <w:lang w:val="en-GB"/>
        </w:rPr>
      </w:pPr>
      <w:r w:rsidRPr="00B70830">
        <w:rPr>
          <w:b/>
          <w:szCs w:val="22"/>
          <w:lang w:val="en-GB"/>
        </w:rPr>
        <w:t>A.5.2.11.9    Sodium chloride</w:t>
      </w:r>
      <w:r w:rsidRPr="00B70830">
        <w:rPr>
          <w:szCs w:val="22"/>
          <w:lang w:val="en-GB"/>
        </w:rPr>
        <w:t>.</w:t>
      </w:r>
    </w:p>
    <w:p w14:paraId="4EB56634" w14:textId="77777777" w:rsidR="00743392" w:rsidRPr="00B70830" w:rsidRDefault="00743392" w:rsidP="00743392">
      <w:pPr>
        <w:tabs>
          <w:tab w:val="left" w:pos="993"/>
        </w:tabs>
        <w:jc w:val="both"/>
        <w:rPr>
          <w:szCs w:val="22"/>
          <w:lang w:val="en-GB"/>
        </w:rPr>
      </w:pPr>
    </w:p>
    <w:p w14:paraId="201EBCC6" w14:textId="77777777" w:rsidR="00743392" w:rsidRPr="00B70830" w:rsidRDefault="00743392" w:rsidP="00743392">
      <w:pPr>
        <w:tabs>
          <w:tab w:val="left" w:pos="993"/>
        </w:tabs>
        <w:jc w:val="both"/>
        <w:rPr>
          <w:szCs w:val="22"/>
          <w:lang w:val="en-GB"/>
        </w:rPr>
      </w:pPr>
      <w:r w:rsidRPr="00B70830">
        <w:rPr>
          <w:b/>
          <w:szCs w:val="22"/>
          <w:lang w:val="en-GB"/>
        </w:rPr>
        <w:t>A.5.2.11.10    Sodium hydroxide</w:t>
      </w:r>
      <w:r w:rsidRPr="00B70830">
        <w:rPr>
          <w:szCs w:val="22"/>
          <w:lang w:val="en-GB"/>
        </w:rPr>
        <w:t>.</w:t>
      </w:r>
    </w:p>
    <w:p w14:paraId="563CB046" w14:textId="77777777" w:rsidR="00743392" w:rsidRPr="00B70830" w:rsidRDefault="00743392" w:rsidP="00743392">
      <w:pPr>
        <w:tabs>
          <w:tab w:val="left" w:pos="993"/>
        </w:tabs>
        <w:jc w:val="both"/>
        <w:rPr>
          <w:szCs w:val="22"/>
          <w:lang w:val="en-GB"/>
        </w:rPr>
      </w:pPr>
    </w:p>
    <w:p w14:paraId="71435E0B" w14:textId="77777777" w:rsidR="00743392" w:rsidRPr="00B70830" w:rsidRDefault="00743392" w:rsidP="00743392">
      <w:pPr>
        <w:tabs>
          <w:tab w:val="left" w:pos="993"/>
        </w:tabs>
        <w:jc w:val="both"/>
        <w:rPr>
          <w:szCs w:val="22"/>
          <w:lang w:val="en-GB"/>
        </w:rPr>
      </w:pPr>
      <w:r w:rsidRPr="00B70830">
        <w:rPr>
          <w:b/>
          <w:szCs w:val="22"/>
          <w:lang w:val="en-GB"/>
        </w:rPr>
        <w:t>A.5.2.11.11    Hydrochloric acid</w:t>
      </w:r>
      <w:r w:rsidRPr="00B70830">
        <w:rPr>
          <w:szCs w:val="22"/>
          <w:lang w:val="en-GB"/>
        </w:rPr>
        <w:t xml:space="preserve">, </w:t>
      </w:r>
      <w:r w:rsidRPr="00B70830">
        <w:rPr>
          <w:i/>
          <w:szCs w:val="22"/>
          <w:lang w:val="en-GB"/>
        </w:rPr>
        <w:t>c</w:t>
      </w:r>
      <w:r w:rsidRPr="00B70830">
        <w:rPr>
          <w:szCs w:val="22"/>
          <w:lang w:val="en-GB"/>
        </w:rPr>
        <w:t>(HCl) = 0,1 mol/l.</w:t>
      </w:r>
    </w:p>
    <w:p w14:paraId="407BCC6C" w14:textId="77777777" w:rsidR="00743392" w:rsidRPr="00B70830" w:rsidRDefault="00743392" w:rsidP="00743392">
      <w:pPr>
        <w:tabs>
          <w:tab w:val="left" w:pos="993"/>
        </w:tabs>
        <w:jc w:val="both"/>
        <w:rPr>
          <w:szCs w:val="22"/>
          <w:lang w:val="en-GB"/>
        </w:rPr>
      </w:pPr>
    </w:p>
    <w:p w14:paraId="685E31F5" w14:textId="77777777" w:rsidR="00743392" w:rsidRPr="00B70830" w:rsidRDefault="00743392" w:rsidP="00743392">
      <w:pPr>
        <w:tabs>
          <w:tab w:val="left" w:pos="993"/>
        </w:tabs>
        <w:jc w:val="both"/>
        <w:rPr>
          <w:szCs w:val="22"/>
          <w:lang w:val="en-GB"/>
        </w:rPr>
      </w:pPr>
      <w:r w:rsidRPr="00B70830">
        <w:rPr>
          <w:b/>
          <w:szCs w:val="22"/>
          <w:lang w:val="en-GB"/>
        </w:rPr>
        <w:t>A.5.2.11.12    Sodium hydroxide solution</w:t>
      </w:r>
      <w:r w:rsidRPr="00B70830">
        <w:rPr>
          <w:szCs w:val="22"/>
          <w:lang w:val="en-GB"/>
        </w:rPr>
        <w:t xml:space="preserve">, </w:t>
      </w:r>
      <w:r w:rsidRPr="00B70830">
        <w:rPr>
          <w:i/>
          <w:szCs w:val="22"/>
          <w:lang w:val="en-GB"/>
        </w:rPr>
        <w:t>c</w:t>
      </w:r>
      <w:r w:rsidRPr="00B70830">
        <w:rPr>
          <w:szCs w:val="22"/>
          <w:lang w:val="en-GB"/>
        </w:rPr>
        <w:t>(NaOH) = 0,1 mol/l. Weigh 10 g of sodium hydroxide into a 250 ml volumetric flask, and fill the flask with water to the calibration mark.</w:t>
      </w:r>
    </w:p>
    <w:p w14:paraId="00AF8556" w14:textId="77777777" w:rsidR="00743392" w:rsidRPr="00B70830" w:rsidRDefault="00743392" w:rsidP="00743392">
      <w:pPr>
        <w:tabs>
          <w:tab w:val="left" w:pos="993"/>
        </w:tabs>
        <w:jc w:val="both"/>
        <w:rPr>
          <w:szCs w:val="22"/>
          <w:lang w:val="en-GB"/>
        </w:rPr>
      </w:pPr>
    </w:p>
    <w:p w14:paraId="689AD4FC" w14:textId="77777777" w:rsidR="00743392" w:rsidRPr="00B70830" w:rsidRDefault="00743392" w:rsidP="00743392">
      <w:pPr>
        <w:tabs>
          <w:tab w:val="left" w:pos="993"/>
        </w:tabs>
        <w:jc w:val="both"/>
        <w:rPr>
          <w:szCs w:val="22"/>
          <w:lang w:val="fr-CH"/>
        </w:rPr>
      </w:pPr>
      <w:r w:rsidRPr="00B70830">
        <w:rPr>
          <w:b/>
          <w:szCs w:val="22"/>
          <w:lang w:val="fr-CH"/>
        </w:rPr>
        <w:t>A.5.2.11.13</w:t>
      </w:r>
      <w:r w:rsidRPr="00B70830">
        <w:rPr>
          <w:b/>
          <w:szCs w:val="22"/>
          <w:lang w:val="en-GB"/>
        </w:rPr>
        <w:t>    </w:t>
      </w:r>
      <w:r w:rsidRPr="00B70830">
        <w:rPr>
          <w:b/>
          <w:szCs w:val="22"/>
          <w:lang w:val="fr-CH"/>
        </w:rPr>
        <w:t>Isopropanol</w:t>
      </w:r>
      <w:r w:rsidRPr="00B70830">
        <w:rPr>
          <w:szCs w:val="22"/>
          <w:lang w:val="fr-CH"/>
        </w:rPr>
        <w:t xml:space="preserve"> (2-propanol).</w:t>
      </w:r>
    </w:p>
    <w:p w14:paraId="16E9AFDA" w14:textId="77777777" w:rsidR="00743392" w:rsidRPr="00B70830" w:rsidRDefault="00743392" w:rsidP="00743392">
      <w:pPr>
        <w:tabs>
          <w:tab w:val="left" w:pos="993"/>
        </w:tabs>
        <w:jc w:val="both"/>
        <w:rPr>
          <w:szCs w:val="22"/>
          <w:lang w:val="fr-CH"/>
        </w:rPr>
      </w:pPr>
    </w:p>
    <w:p w14:paraId="1E0BF725" w14:textId="337F3F10" w:rsidR="00743392" w:rsidRPr="00B70830" w:rsidRDefault="00743392" w:rsidP="00743392">
      <w:pPr>
        <w:tabs>
          <w:tab w:val="left" w:pos="993"/>
        </w:tabs>
        <w:jc w:val="both"/>
        <w:rPr>
          <w:szCs w:val="22"/>
          <w:lang w:val="en-GB"/>
        </w:rPr>
      </w:pPr>
      <w:r w:rsidRPr="00B70830">
        <w:rPr>
          <w:b/>
          <w:szCs w:val="22"/>
          <w:lang w:val="fr-CH"/>
        </w:rPr>
        <w:t>A.5.2.11.14</w:t>
      </w:r>
      <w:r w:rsidRPr="00B70830">
        <w:rPr>
          <w:b/>
          <w:szCs w:val="22"/>
          <w:lang w:val="en-GB"/>
        </w:rPr>
        <w:t>    </w:t>
      </w:r>
      <w:r w:rsidRPr="00B70830">
        <w:rPr>
          <w:b/>
          <w:szCs w:val="22"/>
          <w:lang w:val="fr-CH"/>
        </w:rPr>
        <w:t>Ethanol</w:t>
      </w:r>
      <w:r w:rsidRPr="00B70830">
        <w:rPr>
          <w:szCs w:val="22"/>
          <w:lang w:val="fr-CH"/>
        </w:rPr>
        <w:t xml:space="preserve">, </w:t>
      </w:r>
      <w:r w:rsidRPr="00B70830">
        <w:rPr>
          <w:i/>
          <w:szCs w:val="22"/>
          <w:lang w:val="en-GB"/>
        </w:rPr>
        <w:t>φ</w:t>
      </w:r>
      <w:r w:rsidRPr="00B70830">
        <w:rPr>
          <w:szCs w:val="22"/>
          <w:lang w:val="fr-CH"/>
        </w:rPr>
        <w:t>(C</w:t>
      </w:r>
      <w:r w:rsidRPr="00B70830">
        <w:rPr>
          <w:szCs w:val="22"/>
          <w:vertAlign w:val="subscript"/>
          <w:lang w:val="fr-CH"/>
        </w:rPr>
        <w:t>2</w:t>
      </w:r>
      <w:r w:rsidRPr="00B70830">
        <w:rPr>
          <w:szCs w:val="22"/>
          <w:lang w:val="fr-CH"/>
        </w:rPr>
        <w:t>H</w:t>
      </w:r>
      <w:r w:rsidRPr="00B70830">
        <w:rPr>
          <w:szCs w:val="22"/>
          <w:vertAlign w:val="subscript"/>
          <w:lang w:val="fr-CH"/>
        </w:rPr>
        <w:t>5</w:t>
      </w:r>
      <w:r w:rsidRPr="00B70830">
        <w:rPr>
          <w:szCs w:val="22"/>
          <w:lang w:val="fr-CH"/>
        </w:rPr>
        <w:t>OH) = 70</w:t>
      </w:r>
      <w:r w:rsidR="00C4669C" w:rsidRPr="00B70830">
        <w:rPr>
          <w:szCs w:val="22"/>
          <w:lang w:val="fr-CH"/>
        </w:rPr>
        <w:t>%</w:t>
      </w:r>
      <w:r w:rsidRPr="00B70830">
        <w:rPr>
          <w:szCs w:val="22"/>
          <w:lang w:val="fr-CH"/>
        </w:rPr>
        <w:t xml:space="preserve"> volume fraction. </w:t>
      </w:r>
      <w:r w:rsidRPr="00B70830">
        <w:rPr>
          <w:szCs w:val="22"/>
          <w:lang w:val="en-GB"/>
        </w:rPr>
        <w:t>Mix 70 ml of ethanol with 30 ml of water.</w:t>
      </w:r>
    </w:p>
    <w:p w14:paraId="4C14FBB7" w14:textId="77777777" w:rsidR="00743392" w:rsidRPr="00B70830" w:rsidRDefault="00743392" w:rsidP="00743392">
      <w:pPr>
        <w:tabs>
          <w:tab w:val="left" w:pos="993"/>
        </w:tabs>
        <w:jc w:val="both"/>
        <w:rPr>
          <w:szCs w:val="22"/>
          <w:lang w:val="en-GB"/>
        </w:rPr>
      </w:pPr>
    </w:p>
    <w:p w14:paraId="5C097AF0" w14:textId="77777777" w:rsidR="00743392" w:rsidRPr="00B70830" w:rsidRDefault="00743392" w:rsidP="00743392">
      <w:pPr>
        <w:tabs>
          <w:tab w:val="left" w:pos="993"/>
        </w:tabs>
        <w:jc w:val="both"/>
        <w:rPr>
          <w:szCs w:val="22"/>
          <w:lang w:val="en-GB"/>
        </w:rPr>
      </w:pPr>
      <w:r w:rsidRPr="00B70830">
        <w:rPr>
          <w:b/>
          <w:szCs w:val="22"/>
          <w:lang w:val="en-GB"/>
        </w:rPr>
        <w:t>A.5.2.11.15    </w:t>
      </w:r>
      <w:proofErr w:type="spellStart"/>
      <w:r w:rsidRPr="00B70830">
        <w:rPr>
          <w:b/>
          <w:szCs w:val="22"/>
          <w:lang w:val="en-GB"/>
        </w:rPr>
        <w:t>Tris</w:t>
      </w:r>
      <w:r w:rsidRPr="00B70830">
        <w:rPr>
          <w:szCs w:val="22"/>
          <w:lang w:val="en-GB"/>
        </w:rPr>
        <w:t>·</w:t>
      </w:r>
      <w:r w:rsidRPr="00B70830">
        <w:rPr>
          <w:b/>
          <w:szCs w:val="22"/>
          <w:lang w:val="en-GB"/>
        </w:rPr>
        <w:t>HCl</w:t>
      </w:r>
      <w:proofErr w:type="spellEnd"/>
      <w:r w:rsidRPr="00B70830">
        <w:rPr>
          <w:b/>
          <w:szCs w:val="22"/>
          <w:lang w:val="en-GB"/>
        </w:rPr>
        <w:t xml:space="preserve"> buffer</w:t>
      </w:r>
      <w:r w:rsidRPr="00B70830">
        <w:rPr>
          <w:szCs w:val="22"/>
          <w:lang w:val="en-GB"/>
        </w:rPr>
        <w:t xml:space="preserve">, pH = 6,4, </w:t>
      </w:r>
      <w:r w:rsidRPr="00B70830">
        <w:rPr>
          <w:i/>
          <w:szCs w:val="22"/>
          <w:lang w:val="en-GB"/>
        </w:rPr>
        <w:t>c</w:t>
      </w:r>
      <w:r w:rsidRPr="00B70830">
        <w:rPr>
          <w:szCs w:val="22"/>
          <w:lang w:val="en-GB"/>
        </w:rPr>
        <w:t>(</w:t>
      </w:r>
      <w:proofErr w:type="spellStart"/>
      <w:r w:rsidRPr="00B70830">
        <w:rPr>
          <w:szCs w:val="22"/>
          <w:lang w:val="en-GB"/>
        </w:rPr>
        <w:t>tris·HCl</w:t>
      </w:r>
      <w:proofErr w:type="spellEnd"/>
      <w:r w:rsidRPr="00B70830">
        <w:rPr>
          <w:szCs w:val="22"/>
          <w:lang w:val="en-GB"/>
        </w:rPr>
        <w:t xml:space="preserve">) = 0,1 mol/l. Dissolve 1,57 g of </w:t>
      </w:r>
      <w:proofErr w:type="spellStart"/>
      <w:r w:rsidRPr="00B70830">
        <w:rPr>
          <w:szCs w:val="22"/>
          <w:lang w:val="en-GB"/>
        </w:rPr>
        <w:t>tris·HCl</w:t>
      </w:r>
      <w:proofErr w:type="spellEnd"/>
      <w:r w:rsidRPr="00B70830">
        <w:rPr>
          <w:szCs w:val="22"/>
          <w:lang w:val="en-GB"/>
        </w:rPr>
        <w:t xml:space="preserve"> in approximately 70 ml of water, adjust to pH 6,4 using hydrochloric acid, transfer to a 100 ml volumetric flask, and make up to volume with water.</w:t>
      </w:r>
    </w:p>
    <w:p w14:paraId="72BE32C2" w14:textId="77777777" w:rsidR="00743392" w:rsidRPr="00B70830" w:rsidRDefault="00743392" w:rsidP="00743392">
      <w:pPr>
        <w:tabs>
          <w:tab w:val="left" w:pos="993"/>
        </w:tabs>
        <w:jc w:val="both"/>
        <w:rPr>
          <w:szCs w:val="22"/>
          <w:lang w:val="en-GB"/>
        </w:rPr>
      </w:pPr>
    </w:p>
    <w:p w14:paraId="05AE3A0F" w14:textId="77777777" w:rsidR="00743392" w:rsidRPr="00B70830" w:rsidRDefault="00743392" w:rsidP="00743392">
      <w:pPr>
        <w:tabs>
          <w:tab w:val="left" w:pos="993"/>
        </w:tabs>
        <w:jc w:val="both"/>
        <w:rPr>
          <w:szCs w:val="22"/>
          <w:lang w:val="en-GB"/>
        </w:rPr>
      </w:pPr>
      <w:r w:rsidRPr="00B70830">
        <w:rPr>
          <w:b/>
          <w:szCs w:val="22"/>
          <w:lang w:val="en-GB"/>
        </w:rPr>
        <w:t>A.5.2.11.16    </w:t>
      </w:r>
      <w:proofErr w:type="spellStart"/>
      <w:r w:rsidRPr="00B70830">
        <w:rPr>
          <w:b/>
          <w:szCs w:val="22"/>
          <w:lang w:val="en-GB"/>
        </w:rPr>
        <w:t>Tris</w:t>
      </w:r>
      <w:r w:rsidRPr="00B70830">
        <w:rPr>
          <w:szCs w:val="22"/>
          <w:lang w:val="en-GB"/>
        </w:rPr>
        <w:t>·</w:t>
      </w:r>
      <w:r w:rsidRPr="00B70830">
        <w:rPr>
          <w:b/>
          <w:szCs w:val="22"/>
          <w:lang w:val="en-GB"/>
        </w:rPr>
        <w:t>HCl</w:t>
      </w:r>
      <w:proofErr w:type="spellEnd"/>
      <w:r w:rsidRPr="00B70830">
        <w:rPr>
          <w:b/>
          <w:szCs w:val="22"/>
          <w:lang w:val="en-GB"/>
        </w:rPr>
        <w:t> + NaCl buffer</w:t>
      </w:r>
      <w:r w:rsidRPr="00B70830">
        <w:rPr>
          <w:szCs w:val="22"/>
          <w:lang w:val="en-GB"/>
        </w:rPr>
        <w:t xml:space="preserve">, pH 7,5, </w:t>
      </w:r>
      <w:r w:rsidRPr="00B70830">
        <w:rPr>
          <w:i/>
          <w:szCs w:val="22"/>
          <w:lang w:val="en-GB"/>
        </w:rPr>
        <w:t>c</w:t>
      </w:r>
      <w:r w:rsidRPr="00B70830">
        <w:rPr>
          <w:szCs w:val="22"/>
          <w:lang w:val="en-GB"/>
        </w:rPr>
        <w:t>(</w:t>
      </w:r>
      <w:proofErr w:type="spellStart"/>
      <w:r w:rsidRPr="00B70830">
        <w:rPr>
          <w:szCs w:val="22"/>
          <w:lang w:val="en-GB"/>
        </w:rPr>
        <w:t>tris·HCl</w:t>
      </w:r>
      <w:proofErr w:type="spellEnd"/>
      <w:r w:rsidRPr="00B70830">
        <w:rPr>
          <w:szCs w:val="22"/>
          <w:lang w:val="en-GB"/>
        </w:rPr>
        <w:t xml:space="preserve">) = 10 mmol/l, </w:t>
      </w:r>
      <w:r w:rsidRPr="00B70830">
        <w:rPr>
          <w:i/>
          <w:szCs w:val="22"/>
          <w:lang w:val="en-GB"/>
        </w:rPr>
        <w:t>c</w:t>
      </w:r>
      <w:r w:rsidRPr="00B70830">
        <w:rPr>
          <w:szCs w:val="22"/>
          <w:lang w:val="en-GB"/>
        </w:rPr>
        <w:t xml:space="preserve">(NaCl) = 15 mmol/l. Dissolve 0,166 g of </w:t>
      </w:r>
      <w:proofErr w:type="spellStart"/>
      <w:r w:rsidRPr="00B70830">
        <w:rPr>
          <w:szCs w:val="22"/>
          <w:lang w:val="en-GB"/>
        </w:rPr>
        <w:t>tris·HCl</w:t>
      </w:r>
      <w:proofErr w:type="spellEnd"/>
      <w:r w:rsidRPr="00B70830">
        <w:rPr>
          <w:szCs w:val="22"/>
          <w:lang w:val="en-GB"/>
        </w:rPr>
        <w:t xml:space="preserve"> and 88 mg of sodium chloride in approximately 70 ml of water, adjust to pH 7,5 using hydrochloric acid, transfer to a 100 ml volumetric flask, and make up to volume with water.</w:t>
      </w:r>
    </w:p>
    <w:p w14:paraId="07F6156A" w14:textId="77777777" w:rsidR="00743392" w:rsidRPr="00B70830" w:rsidRDefault="00743392" w:rsidP="00743392">
      <w:pPr>
        <w:tabs>
          <w:tab w:val="left" w:pos="993"/>
        </w:tabs>
        <w:jc w:val="both"/>
        <w:rPr>
          <w:szCs w:val="22"/>
          <w:lang w:val="en-GB"/>
        </w:rPr>
      </w:pPr>
    </w:p>
    <w:p w14:paraId="06A02D52" w14:textId="77777777" w:rsidR="00743392" w:rsidRPr="00B70830" w:rsidRDefault="00743392" w:rsidP="00743392">
      <w:pPr>
        <w:tabs>
          <w:tab w:val="left" w:pos="993"/>
        </w:tabs>
        <w:jc w:val="both"/>
        <w:rPr>
          <w:szCs w:val="22"/>
          <w:lang w:val="en-GB"/>
        </w:rPr>
      </w:pPr>
      <w:r w:rsidRPr="00B70830">
        <w:rPr>
          <w:b/>
          <w:szCs w:val="22"/>
          <w:lang w:val="en-GB"/>
        </w:rPr>
        <w:t>A.5.2.11.17    EDTA solution</w:t>
      </w:r>
      <w:r w:rsidRPr="00B70830">
        <w:rPr>
          <w:szCs w:val="22"/>
          <w:lang w:val="en-GB"/>
        </w:rPr>
        <w:t xml:space="preserve">, pH 8,0, </w:t>
      </w:r>
      <w:r w:rsidRPr="00B70830">
        <w:rPr>
          <w:i/>
          <w:szCs w:val="22"/>
          <w:lang w:val="en-GB"/>
        </w:rPr>
        <w:t>c</w:t>
      </w:r>
      <w:r w:rsidRPr="00B70830">
        <w:rPr>
          <w:szCs w:val="22"/>
          <w:lang w:val="en-GB"/>
        </w:rPr>
        <w:t> = 0,5 mol/l. Dissolve 18,6 g of EDTA disodium salt in approximately 70 ml of water, adjust to pH 8,0 using first sodium hydroxide pellets and then sodium hydroxide solution, transfer to a 100 ml volumetric flask, and make up to volume with water.</w:t>
      </w:r>
    </w:p>
    <w:p w14:paraId="49F763E7" w14:textId="77777777" w:rsidR="00743392" w:rsidRPr="00B70830" w:rsidRDefault="00743392" w:rsidP="00743392">
      <w:pPr>
        <w:tabs>
          <w:tab w:val="left" w:pos="993"/>
        </w:tabs>
        <w:jc w:val="both"/>
        <w:rPr>
          <w:szCs w:val="22"/>
          <w:lang w:val="en-GB"/>
        </w:rPr>
      </w:pPr>
    </w:p>
    <w:p w14:paraId="32C068D7" w14:textId="77777777" w:rsidR="00743392" w:rsidRPr="00B70830" w:rsidRDefault="00743392" w:rsidP="00743392">
      <w:pPr>
        <w:tabs>
          <w:tab w:val="left" w:pos="993"/>
        </w:tabs>
        <w:jc w:val="both"/>
        <w:rPr>
          <w:szCs w:val="22"/>
          <w:lang w:val="en-GB"/>
        </w:rPr>
      </w:pPr>
      <w:r w:rsidRPr="00B70830">
        <w:rPr>
          <w:b/>
          <w:szCs w:val="22"/>
          <w:lang w:val="en-GB"/>
        </w:rPr>
        <w:t>A.5.2.11.18    TE buffer solution</w:t>
      </w:r>
      <w:r w:rsidRPr="00B70830">
        <w:rPr>
          <w:szCs w:val="22"/>
          <w:lang w:val="en-GB"/>
        </w:rPr>
        <w:t xml:space="preserve">, </w:t>
      </w:r>
      <w:r w:rsidRPr="00B70830">
        <w:rPr>
          <w:i/>
          <w:szCs w:val="22"/>
          <w:lang w:val="en-GB"/>
        </w:rPr>
        <w:t>c</w:t>
      </w:r>
      <w:r w:rsidRPr="00B70830">
        <w:rPr>
          <w:szCs w:val="22"/>
          <w:lang w:val="en-GB"/>
        </w:rPr>
        <w:t xml:space="preserve">(tris) = 0,010 mol/l and </w:t>
      </w:r>
      <w:r w:rsidRPr="00B70830">
        <w:rPr>
          <w:i/>
          <w:szCs w:val="22"/>
          <w:lang w:val="en-GB"/>
        </w:rPr>
        <w:t>c</w:t>
      </w:r>
      <w:r w:rsidRPr="00B70830">
        <w:rPr>
          <w:szCs w:val="22"/>
          <w:lang w:val="en-GB"/>
        </w:rPr>
        <w:t>(Na</w:t>
      </w:r>
      <w:r w:rsidRPr="00B70830">
        <w:rPr>
          <w:szCs w:val="22"/>
          <w:vertAlign w:val="subscript"/>
          <w:lang w:val="en-GB"/>
        </w:rPr>
        <w:t>2</w:t>
      </w:r>
      <w:r w:rsidRPr="00B70830">
        <w:rPr>
          <w:szCs w:val="22"/>
          <w:lang w:val="en-GB"/>
        </w:rPr>
        <w:t>EDTA) = 0,001 mol/l.</w:t>
      </w:r>
    </w:p>
    <w:p w14:paraId="1A82C45E" w14:textId="77777777" w:rsidR="00743392" w:rsidRPr="00B70830" w:rsidRDefault="00743392" w:rsidP="00743392">
      <w:pPr>
        <w:tabs>
          <w:tab w:val="left" w:pos="993"/>
        </w:tabs>
        <w:jc w:val="both"/>
        <w:rPr>
          <w:szCs w:val="22"/>
          <w:lang w:val="en-GB"/>
        </w:rPr>
      </w:pPr>
    </w:p>
    <w:p w14:paraId="25B40FD5" w14:textId="77777777" w:rsidR="00743392" w:rsidRPr="00B70830" w:rsidRDefault="00743392" w:rsidP="00743392">
      <w:pPr>
        <w:tabs>
          <w:tab w:val="left" w:pos="993"/>
        </w:tabs>
        <w:jc w:val="both"/>
        <w:rPr>
          <w:szCs w:val="22"/>
          <w:lang w:val="en-GB"/>
        </w:rPr>
      </w:pPr>
      <w:r w:rsidRPr="00B70830">
        <w:rPr>
          <w:b/>
          <w:szCs w:val="22"/>
          <w:lang w:val="en-GB"/>
        </w:rPr>
        <w:t>A.5.2.11.19    Guanidine thiocyanate buffer</w:t>
      </w:r>
      <w:r w:rsidRPr="00B70830">
        <w:rPr>
          <w:szCs w:val="22"/>
          <w:lang w:val="en-GB"/>
        </w:rPr>
        <w:t xml:space="preserve">, </w:t>
      </w:r>
      <w:r w:rsidRPr="00B70830">
        <w:rPr>
          <w:i/>
          <w:szCs w:val="22"/>
          <w:lang w:val="en-GB"/>
        </w:rPr>
        <w:t>c</w:t>
      </w:r>
      <w:r w:rsidRPr="00B70830">
        <w:rPr>
          <w:szCs w:val="22"/>
          <w:lang w:val="en-GB"/>
        </w:rPr>
        <w:t>(</w:t>
      </w:r>
      <w:proofErr w:type="spellStart"/>
      <w:r w:rsidRPr="00B70830">
        <w:rPr>
          <w:szCs w:val="22"/>
          <w:lang w:val="en-GB"/>
        </w:rPr>
        <w:t>tris·HCl</w:t>
      </w:r>
      <w:proofErr w:type="spellEnd"/>
      <w:r w:rsidRPr="00B70830">
        <w:rPr>
          <w:szCs w:val="22"/>
          <w:lang w:val="en-GB"/>
        </w:rPr>
        <w:t>) ≈</w:t>
      </w:r>
      <w:r w:rsidRPr="00B70830">
        <w:rPr>
          <w:szCs w:val="22"/>
          <w:lang w:val="x-none"/>
        </w:rPr>
        <w:t xml:space="preserve"> 4,6 mol/l</w:t>
      </w:r>
      <w:r w:rsidRPr="00B70830">
        <w:rPr>
          <w:szCs w:val="22"/>
        </w:rPr>
        <w:t>,</w:t>
      </w:r>
      <w:r w:rsidRPr="00B70830">
        <w:rPr>
          <w:b/>
          <w:szCs w:val="22"/>
          <w:lang w:val="x-none"/>
        </w:rPr>
        <w:t xml:space="preserve"> </w:t>
      </w:r>
      <w:r w:rsidRPr="00B70830">
        <w:rPr>
          <w:i/>
          <w:szCs w:val="22"/>
          <w:lang w:val="en-GB"/>
        </w:rPr>
        <w:t>c</w:t>
      </w:r>
      <w:r w:rsidRPr="00B70830">
        <w:rPr>
          <w:szCs w:val="22"/>
          <w:lang w:val="en-GB"/>
        </w:rPr>
        <w:t>(Na</w:t>
      </w:r>
      <w:r w:rsidRPr="00B70830">
        <w:rPr>
          <w:szCs w:val="22"/>
          <w:vertAlign w:val="subscript"/>
          <w:lang w:val="en-GB"/>
        </w:rPr>
        <w:t>2</w:t>
      </w:r>
      <w:r w:rsidRPr="00B70830">
        <w:rPr>
          <w:szCs w:val="22"/>
          <w:lang w:val="en-GB"/>
        </w:rPr>
        <w:t>EDTA</w:t>
      </w:r>
      <w:r w:rsidRPr="00B70830">
        <w:rPr>
          <w:szCs w:val="22"/>
          <w:lang w:val="x-none"/>
        </w:rPr>
        <w:t>·2H</w:t>
      </w:r>
      <w:r w:rsidRPr="00B70830">
        <w:rPr>
          <w:szCs w:val="22"/>
          <w:vertAlign w:val="subscript"/>
          <w:lang w:val="x-none"/>
        </w:rPr>
        <w:t>2</w:t>
      </w:r>
      <w:r w:rsidRPr="00B70830">
        <w:rPr>
          <w:szCs w:val="22"/>
          <w:lang w:val="x-none"/>
        </w:rPr>
        <w:t>O</w:t>
      </w:r>
      <w:r w:rsidRPr="00B70830">
        <w:rPr>
          <w:szCs w:val="22"/>
        </w:rPr>
        <w:t>) </w:t>
      </w:r>
      <w:r w:rsidRPr="00B70830">
        <w:rPr>
          <w:szCs w:val="22"/>
          <w:lang w:val="en-GB"/>
        </w:rPr>
        <w:t>≈</w:t>
      </w:r>
      <w:r w:rsidRPr="00B70830">
        <w:rPr>
          <w:szCs w:val="22"/>
          <w:lang w:val="x-none"/>
        </w:rPr>
        <w:t xml:space="preserve"> </w:t>
      </w:r>
      <w:r w:rsidRPr="00B70830">
        <w:rPr>
          <w:szCs w:val="22"/>
          <w:lang w:val="en-GB"/>
        </w:rPr>
        <w:t xml:space="preserve">0,02 mol/l, </w:t>
      </w:r>
      <w:proofErr w:type="gramStart"/>
      <w:r w:rsidRPr="00B70830">
        <w:rPr>
          <w:i/>
          <w:szCs w:val="22"/>
          <w:lang w:val="en-GB"/>
        </w:rPr>
        <w:t>ρ</w:t>
      </w:r>
      <w:r w:rsidRPr="00B70830">
        <w:rPr>
          <w:szCs w:val="22"/>
          <w:lang w:val="en-GB"/>
        </w:rPr>
        <w:t>[</w:t>
      </w:r>
      <w:proofErr w:type="gramEnd"/>
      <w:r w:rsidRPr="00B70830">
        <w:rPr>
          <w:szCs w:val="22"/>
          <w:lang w:val="en-GB"/>
        </w:rPr>
        <w:t>Triton X 100</w:t>
      </w:r>
      <w:r w:rsidRPr="00B70830">
        <w:rPr>
          <w:szCs w:val="22"/>
          <w:vertAlign w:val="superscript"/>
          <w:lang w:val="en-GB"/>
        </w:rPr>
        <w:t>3)</w:t>
      </w:r>
      <w:r w:rsidRPr="00B70830">
        <w:rPr>
          <w:szCs w:val="22"/>
          <w:lang w:val="en-GB"/>
        </w:rPr>
        <w:t>] ≈</w:t>
      </w:r>
      <w:r w:rsidRPr="00B70830">
        <w:rPr>
          <w:szCs w:val="22"/>
          <w:lang w:val="x-none"/>
        </w:rPr>
        <w:t xml:space="preserve"> </w:t>
      </w:r>
      <w:r w:rsidRPr="00B70830">
        <w:rPr>
          <w:szCs w:val="22"/>
          <w:lang w:val="en-GB"/>
        </w:rPr>
        <w:t>11,8 g/l. Mix 2,6 g of Triton X 100</w:t>
      </w:r>
      <w:r w:rsidRPr="00B70830">
        <w:rPr>
          <w:szCs w:val="22"/>
          <w:vertAlign w:val="superscript"/>
          <w:lang w:val="en-GB"/>
        </w:rPr>
        <w:t>3)</w:t>
      </w:r>
      <w:r w:rsidRPr="00B70830">
        <w:rPr>
          <w:szCs w:val="22"/>
          <w:lang w:val="en-GB"/>
        </w:rPr>
        <w:t xml:space="preserve"> (A.5.2.11.6) and 120 g of guanidine thiocyanate (A.5.2.11.1) and dissolve in 100 ml of </w:t>
      </w:r>
      <w:proofErr w:type="spellStart"/>
      <w:r w:rsidRPr="00B70830">
        <w:rPr>
          <w:szCs w:val="22"/>
          <w:lang w:val="en-GB"/>
        </w:rPr>
        <w:t>tris·HCl</w:t>
      </w:r>
      <w:proofErr w:type="spellEnd"/>
      <w:r w:rsidRPr="00B70830">
        <w:rPr>
          <w:szCs w:val="22"/>
          <w:lang w:val="en-GB"/>
        </w:rPr>
        <w:t xml:space="preserve"> buffer (A.5.2.11.15), 8,8 ml of EDTA solution (A.5.2.11.17) and 13,2 ml of water. The buffer has a final volume of approximately 220 ml at ~pH 7,2. The solution can be kept for at least 12 months at room temperature.</w:t>
      </w:r>
    </w:p>
    <w:p w14:paraId="07D03560" w14:textId="77777777" w:rsidR="00743392" w:rsidRPr="00B70830" w:rsidRDefault="00743392" w:rsidP="00743392">
      <w:pPr>
        <w:tabs>
          <w:tab w:val="left" w:pos="993"/>
        </w:tabs>
        <w:jc w:val="both"/>
        <w:rPr>
          <w:szCs w:val="22"/>
          <w:lang w:val="en-GB"/>
        </w:rPr>
      </w:pPr>
    </w:p>
    <w:p w14:paraId="599C52EE" w14:textId="77777777" w:rsidR="00743392" w:rsidRPr="00B70830" w:rsidRDefault="00743392" w:rsidP="00743392">
      <w:pPr>
        <w:tabs>
          <w:tab w:val="left" w:pos="993"/>
        </w:tabs>
        <w:jc w:val="both"/>
        <w:rPr>
          <w:szCs w:val="22"/>
          <w:lang w:val="en-GB"/>
        </w:rPr>
      </w:pPr>
      <w:r w:rsidRPr="00B70830">
        <w:rPr>
          <w:b/>
          <w:szCs w:val="22"/>
          <w:lang w:val="en-GB"/>
        </w:rPr>
        <w:t>A.5.2.11.20    RNase A solution</w:t>
      </w:r>
      <w:r w:rsidRPr="00B70830">
        <w:rPr>
          <w:szCs w:val="22"/>
          <w:lang w:val="en-GB"/>
        </w:rPr>
        <w:t xml:space="preserve">, </w:t>
      </w:r>
      <w:proofErr w:type="gramStart"/>
      <w:r w:rsidRPr="00B70830">
        <w:rPr>
          <w:i/>
          <w:szCs w:val="22"/>
          <w:lang w:val="en-GB"/>
        </w:rPr>
        <w:t>ρ</w:t>
      </w:r>
      <w:r w:rsidRPr="00B70830">
        <w:rPr>
          <w:szCs w:val="22"/>
          <w:lang w:val="en-GB"/>
        </w:rPr>
        <w:t>(</w:t>
      </w:r>
      <w:proofErr w:type="gramEnd"/>
      <w:r w:rsidRPr="00B70830">
        <w:rPr>
          <w:szCs w:val="22"/>
          <w:lang w:val="en-GB"/>
        </w:rPr>
        <w:t>RNase A) ≈</w:t>
      </w:r>
      <w:r w:rsidRPr="00B70830">
        <w:rPr>
          <w:szCs w:val="22"/>
          <w:lang w:val="x-none"/>
        </w:rPr>
        <w:t xml:space="preserve"> </w:t>
      </w:r>
      <w:r w:rsidRPr="00B70830">
        <w:rPr>
          <w:szCs w:val="22"/>
          <w:lang w:val="en-GB"/>
        </w:rPr>
        <w:t>10 mg/ml, in accordance with the manufacturer's instructions or Reference [3], B.17.</w:t>
      </w:r>
      <w:r w:rsidRPr="00B70830">
        <w:rPr>
          <w:szCs w:val="22"/>
          <w:lang w:val="en-GB"/>
        </w:rPr>
        <w:br w:type="page"/>
      </w:r>
    </w:p>
    <w:p w14:paraId="5D2650FF" w14:textId="26627913" w:rsidR="00743392" w:rsidRPr="00B70830" w:rsidRDefault="00743392" w:rsidP="00743392">
      <w:pPr>
        <w:tabs>
          <w:tab w:val="left" w:pos="993"/>
        </w:tabs>
        <w:jc w:val="both"/>
        <w:rPr>
          <w:szCs w:val="22"/>
        </w:rPr>
      </w:pPr>
      <w:proofErr w:type="spellStart"/>
      <w:r w:rsidRPr="00B70830">
        <w:rPr>
          <w:szCs w:val="22"/>
        </w:rPr>
        <w:lastRenderedPageBreak/>
        <w:t>Larutkan</w:t>
      </w:r>
      <w:proofErr w:type="spellEnd"/>
      <w:r w:rsidRPr="00B70830">
        <w:rPr>
          <w:szCs w:val="22"/>
        </w:rPr>
        <w:t xml:space="preserve"> 10 mg RNase A (A.5.2.11.4) dalam 1,0 ml </w:t>
      </w:r>
      <w:proofErr w:type="spellStart"/>
      <w:r w:rsidRPr="00B70830">
        <w:rPr>
          <w:szCs w:val="22"/>
        </w:rPr>
        <w:t>tris·HCl</w:t>
      </w:r>
      <w:proofErr w:type="spellEnd"/>
      <w:r w:rsidRPr="00B70830">
        <w:rPr>
          <w:szCs w:val="22"/>
        </w:rPr>
        <w:t xml:space="preserve"> + </w:t>
      </w:r>
      <w:proofErr w:type="spellStart"/>
      <w:r w:rsidRPr="00B70830">
        <w:rPr>
          <w:szCs w:val="22"/>
        </w:rPr>
        <w:t>bufer</w:t>
      </w:r>
      <w:proofErr w:type="spellEnd"/>
      <w:r w:rsidRPr="00B70830">
        <w:rPr>
          <w:szCs w:val="22"/>
        </w:rPr>
        <w:t xml:space="preserve"> NaCl (A.5.2.11.16). </w:t>
      </w:r>
      <w:proofErr w:type="spellStart"/>
      <w:r w:rsidRPr="00B70830">
        <w:rPr>
          <w:szCs w:val="22"/>
        </w:rPr>
        <w:t>Panaskan</w:t>
      </w:r>
      <w:proofErr w:type="spellEnd"/>
      <w:r w:rsidRPr="00B70830">
        <w:rPr>
          <w:szCs w:val="22"/>
        </w:rPr>
        <w:t xml:space="preserve"> </w:t>
      </w:r>
      <w:proofErr w:type="spellStart"/>
      <w:r w:rsidRPr="00B70830">
        <w:rPr>
          <w:szCs w:val="22"/>
        </w:rPr>
        <w:t>larutan</w:t>
      </w:r>
      <w:proofErr w:type="spellEnd"/>
      <w:r w:rsidRPr="00B70830">
        <w:rPr>
          <w:szCs w:val="22"/>
        </w:rPr>
        <w:t xml:space="preserve"> selama </w:t>
      </w:r>
      <w:r w:rsidR="000B276C" w:rsidRPr="00B70830">
        <w:rPr>
          <w:szCs w:val="22"/>
        </w:rPr>
        <w:t>(</w:t>
      </w:r>
      <w:r w:rsidRPr="00B70830">
        <w:rPr>
          <w:szCs w:val="22"/>
        </w:rPr>
        <w:t>15</w:t>
      </w:r>
      <w:r w:rsidR="000B276C" w:rsidRPr="00B70830">
        <w:rPr>
          <w:szCs w:val="22"/>
        </w:rPr>
        <w:t> – </w:t>
      </w:r>
      <w:r w:rsidRPr="00B70830">
        <w:rPr>
          <w:szCs w:val="22"/>
        </w:rPr>
        <w:t>20</w:t>
      </w:r>
      <w:r w:rsidR="000B276C" w:rsidRPr="00B70830">
        <w:rPr>
          <w:szCs w:val="22"/>
        </w:rPr>
        <w:t>) </w:t>
      </w:r>
      <w:r w:rsidRPr="00B70830">
        <w:rPr>
          <w:szCs w:val="22"/>
        </w:rPr>
        <w:t xml:space="preserve">menit pada </w:t>
      </w:r>
      <w:proofErr w:type="spellStart"/>
      <w:r w:rsidRPr="00B70830">
        <w:rPr>
          <w:szCs w:val="22"/>
        </w:rPr>
        <w:t>suhu</w:t>
      </w:r>
      <w:proofErr w:type="spellEnd"/>
      <w:r w:rsidRPr="00B70830">
        <w:rPr>
          <w:szCs w:val="22"/>
        </w:rPr>
        <w:t xml:space="preserve"> 95 °C, </w:t>
      </w:r>
      <w:proofErr w:type="spellStart"/>
      <w:r w:rsidRPr="00B70830">
        <w:rPr>
          <w:szCs w:val="22"/>
        </w:rPr>
        <w:t>biarkan</w:t>
      </w:r>
      <w:proofErr w:type="spellEnd"/>
      <w:r w:rsidRPr="00B70830">
        <w:rPr>
          <w:szCs w:val="22"/>
        </w:rPr>
        <w:t xml:space="preserve"> </w:t>
      </w:r>
      <w:proofErr w:type="spellStart"/>
      <w:r w:rsidRPr="00B70830">
        <w:rPr>
          <w:szCs w:val="22"/>
        </w:rPr>
        <w:t>dingin</w:t>
      </w:r>
      <w:proofErr w:type="spellEnd"/>
      <w:r w:rsidRPr="00B70830">
        <w:rPr>
          <w:szCs w:val="22"/>
        </w:rPr>
        <w:t xml:space="preserve"> </w:t>
      </w:r>
      <w:proofErr w:type="spellStart"/>
      <w:r w:rsidRPr="00B70830">
        <w:rPr>
          <w:szCs w:val="22"/>
        </w:rPr>
        <w:t>secara</w:t>
      </w:r>
      <w:proofErr w:type="spellEnd"/>
      <w:r w:rsidRPr="00B70830">
        <w:rPr>
          <w:szCs w:val="22"/>
        </w:rPr>
        <w:t xml:space="preserve"> </w:t>
      </w:r>
      <w:proofErr w:type="spellStart"/>
      <w:r w:rsidRPr="00B70830">
        <w:rPr>
          <w:szCs w:val="22"/>
        </w:rPr>
        <w:t>perlahan</w:t>
      </w:r>
      <w:proofErr w:type="spellEnd"/>
      <w:r w:rsidRPr="00B70830">
        <w:rPr>
          <w:szCs w:val="22"/>
        </w:rPr>
        <w:t xml:space="preserve"> hingga </w:t>
      </w:r>
      <w:proofErr w:type="spellStart"/>
      <w:r w:rsidRPr="00B70830">
        <w:rPr>
          <w:szCs w:val="22"/>
        </w:rPr>
        <w:t>suhu</w:t>
      </w:r>
      <w:proofErr w:type="spellEnd"/>
      <w:r w:rsidRPr="00B70830">
        <w:rPr>
          <w:szCs w:val="22"/>
        </w:rPr>
        <w:t xml:space="preserve"> </w:t>
      </w:r>
      <w:proofErr w:type="spellStart"/>
      <w:r w:rsidRPr="00B70830">
        <w:rPr>
          <w:szCs w:val="22"/>
        </w:rPr>
        <w:t>ruang</w:t>
      </w:r>
      <w:proofErr w:type="spellEnd"/>
      <w:r w:rsidRPr="00B70830">
        <w:rPr>
          <w:szCs w:val="22"/>
        </w:rPr>
        <w:t xml:space="preserve">, </w:t>
      </w:r>
      <w:proofErr w:type="spellStart"/>
      <w:r w:rsidRPr="00B70830">
        <w:rPr>
          <w:szCs w:val="22"/>
        </w:rPr>
        <w:t>lalu</w:t>
      </w:r>
      <w:proofErr w:type="spellEnd"/>
      <w:r w:rsidRPr="00B70830">
        <w:rPr>
          <w:szCs w:val="22"/>
        </w:rPr>
        <w:t xml:space="preserve"> bagi </w:t>
      </w:r>
      <w:proofErr w:type="spellStart"/>
      <w:r w:rsidRPr="00B70830">
        <w:rPr>
          <w:szCs w:val="22"/>
        </w:rPr>
        <w:t>menjadi</w:t>
      </w:r>
      <w:proofErr w:type="spellEnd"/>
      <w:r w:rsidRPr="00B70830">
        <w:rPr>
          <w:szCs w:val="22"/>
        </w:rPr>
        <w:t xml:space="preserve"> </w:t>
      </w:r>
      <w:proofErr w:type="spellStart"/>
      <w:r w:rsidRPr="00B70830">
        <w:rPr>
          <w:szCs w:val="22"/>
        </w:rPr>
        <w:t>alikuot</w:t>
      </w:r>
      <w:proofErr w:type="spellEnd"/>
      <w:r w:rsidRPr="00B70830">
        <w:rPr>
          <w:szCs w:val="22"/>
        </w:rPr>
        <w:t xml:space="preserve"> 50 µl. </w:t>
      </w:r>
      <w:proofErr w:type="spellStart"/>
      <w:r w:rsidRPr="00B70830">
        <w:rPr>
          <w:szCs w:val="22"/>
        </w:rPr>
        <w:t>Simpan</w:t>
      </w:r>
      <w:proofErr w:type="spellEnd"/>
      <w:r w:rsidRPr="00B70830">
        <w:rPr>
          <w:szCs w:val="22"/>
        </w:rPr>
        <w:t xml:space="preserve"> </w:t>
      </w:r>
      <w:proofErr w:type="spellStart"/>
      <w:r w:rsidRPr="00B70830">
        <w:rPr>
          <w:szCs w:val="22"/>
        </w:rPr>
        <w:t>larutan</w:t>
      </w:r>
      <w:proofErr w:type="spellEnd"/>
      <w:r w:rsidRPr="00B70830">
        <w:rPr>
          <w:szCs w:val="22"/>
        </w:rPr>
        <w:t xml:space="preserve"> dalam kondisi </w:t>
      </w:r>
      <w:proofErr w:type="spellStart"/>
      <w:r w:rsidRPr="00B70830">
        <w:rPr>
          <w:szCs w:val="22"/>
        </w:rPr>
        <w:t>beku</w:t>
      </w:r>
      <w:proofErr w:type="spellEnd"/>
      <w:r w:rsidRPr="00B70830">
        <w:rPr>
          <w:szCs w:val="22"/>
        </w:rPr>
        <w:t xml:space="preserve">, </w:t>
      </w:r>
      <w:proofErr w:type="spellStart"/>
      <w:r w:rsidRPr="00B70830">
        <w:rPr>
          <w:szCs w:val="22"/>
        </w:rPr>
        <w:t>hindari</w:t>
      </w:r>
      <w:proofErr w:type="spellEnd"/>
      <w:r w:rsidRPr="00B70830">
        <w:rPr>
          <w:szCs w:val="22"/>
        </w:rPr>
        <w:t xml:space="preserve"> </w:t>
      </w:r>
      <w:proofErr w:type="spellStart"/>
      <w:r w:rsidRPr="00B70830">
        <w:rPr>
          <w:szCs w:val="22"/>
        </w:rPr>
        <w:t>tindakan</w:t>
      </w:r>
      <w:proofErr w:type="spellEnd"/>
      <w:r w:rsidRPr="00B70830">
        <w:rPr>
          <w:szCs w:val="22"/>
        </w:rPr>
        <w:t xml:space="preserve"> </w:t>
      </w:r>
      <w:proofErr w:type="spellStart"/>
      <w:r w:rsidRPr="00B70830">
        <w:rPr>
          <w:szCs w:val="22"/>
        </w:rPr>
        <w:t>pembekuan</w:t>
      </w:r>
      <w:proofErr w:type="spellEnd"/>
      <w:r w:rsidRPr="00B70830">
        <w:rPr>
          <w:szCs w:val="22"/>
        </w:rPr>
        <w:t xml:space="preserve"> dan </w:t>
      </w:r>
      <w:proofErr w:type="spellStart"/>
      <w:r w:rsidRPr="00B70830">
        <w:rPr>
          <w:szCs w:val="22"/>
        </w:rPr>
        <w:t>pencairan</w:t>
      </w:r>
      <w:proofErr w:type="spellEnd"/>
      <w:r w:rsidRPr="00B70830">
        <w:rPr>
          <w:szCs w:val="22"/>
        </w:rPr>
        <w:t xml:space="preserve"> </w:t>
      </w:r>
      <w:proofErr w:type="spellStart"/>
      <w:r w:rsidRPr="00B70830">
        <w:rPr>
          <w:szCs w:val="22"/>
        </w:rPr>
        <w:t>secara</w:t>
      </w:r>
      <w:proofErr w:type="spellEnd"/>
      <w:r w:rsidRPr="00B70830">
        <w:rPr>
          <w:szCs w:val="22"/>
        </w:rPr>
        <w:t xml:space="preserve"> </w:t>
      </w:r>
      <w:proofErr w:type="spellStart"/>
      <w:r w:rsidRPr="00B70830">
        <w:rPr>
          <w:szCs w:val="22"/>
        </w:rPr>
        <w:t>berulang</w:t>
      </w:r>
      <w:proofErr w:type="spellEnd"/>
      <w:r w:rsidRPr="00B70830">
        <w:rPr>
          <w:szCs w:val="22"/>
        </w:rPr>
        <w:t>.</w:t>
      </w:r>
    </w:p>
    <w:p w14:paraId="21FE2CFE" w14:textId="77777777" w:rsidR="00743392" w:rsidRPr="00B70830" w:rsidRDefault="00743392" w:rsidP="00743392">
      <w:pPr>
        <w:tabs>
          <w:tab w:val="left" w:pos="993"/>
        </w:tabs>
        <w:jc w:val="both"/>
        <w:rPr>
          <w:szCs w:val="22"/>
        </w:rPr>
      </w:pPr>
    </w:p>
    <w:p w14:paraId="2F10C465" w14:textId="2446CA76" w:rsidR="00743392" w:rsidRPr="00B70830" w:rsidRDefault="00743392" w:rsidP="00743392">
      <w:pPr>
        <w:tabs>
          <w:tab w:val="left" w:pos="993"/>
        </w:tabs>
        <w:jc w:val="both"/>
        <w:rPr>
          <w:szCs w:val="22"/>
          <w:lang w:val="nb-NO"/>
        </w:rPr>
      </w:pPr>
      <w:r w:rsidRPr="00B70830">
        <w:rPr>
          <w:b/>
          <w:bCs/>
          <w:szCs w:val="22"/>
          <w:lang w:val="nb-NO"/>
        </w:rPr>
        <w:t>A.5.2.11.21    Larutan glikogen</w:t>
      </w:r>
      <w:r w:rsidRPr="00B70830">
        <w:rPr>
          <w:szCs w:val="22"/>
          <w:lang w:val="nb-NO"/>
        </w:rPr>
        <w:t xml:space="preserve">, </w:t>
      </w:r>
      <w:r w:rsidRPr="00B70830">
        <w:rPr>
          <w:i/>
          <w:iCs/>
          <w:szCs w:val="22"/>
        </w:rPr>
        <w:t>ρ</w:t>
      </w:r>
      <w:r w:rsidRPr="00B70830">
        <w:rPr>
          <w:szCs w:val="22"/>
          <w:lang w:val="nb-NO"/>
        </w:rPr>
        <w:t xml:space="preserve">(glikogen) ≈ 20 mg/ml. Timbang 200 mg glikogen dalam tabung </w:t>
      </w:r>
      <w:r w:rsidR="00FE1237" w:rsidRPr="00B70830">
        <w:rPr>
          <w:i/>
          <w:iCs/>
          <w:szCs w:val="22"/>
          <w:lang w:val="nb-NO"/>
        </w:rPr>
        <w:t>centrifuge</w:t>
      </w:r>
      <w:r w:rsidR="00FE1237" w:rsidRPr="00B70830">
        <w:rPr>
          <w:szCs w:val="22"/>
          <w:lang w:val="nb-NO"/>
        </w:rPr>
        <w:t xml:space="preserve"> berukuran </w:t>
      </w:r>
      <w:r w:rsidRPr="00B70830">
        <w:rPr>
          <w:szCs w:val="22"/>
          <w:lang w:val="nb-NO"/>
        </w:rPr>
        <w:t>15 ml dan larutkan dalam 10 ml air bebas ion. Larutan yang sudah dialikuot dapat disimpan selama 24 bulan pada suhu 5 °C.</w:t>
      </w:r>
    </w:p>
    <w:p w14:paraId="314B3268" w14:textId="77777777" w:rsidR="00743392" w:rsidRPr="00B70830" w:rsidRDefault="00743392" w:rsidP="00743392">
      <w:pPr>
        <w:tabs>
          <w:tab w:val="left" w:pos="993"/>
        </w:tabs>
        <w:jc w:val="both"/>
        <w:rPr>
          <w:szCs w:val="22"/>
          <w:lang w:val="nb-NO"/>
        </w:rPr>
      </w:pPr>
    </w:p>
    <w:p w14:paraId="2CD97FD9" w14:textId="77777777" w:rsidR="00743392" w:rsidRPr="00B70830" w:rsidRDefault="00743392" w:rsidP="00743392">
      <w:pPr>
        <w:tabs>
          <w:tab w:val="left" w:pos="993"/>
        </w:tabs>
        <w:jc w:val="both"/>
        <w:rPr>
          <w:szCs w:val="22"/>
          <w:lang w:val="nb-NO"/>
        </w:rPr>
      </w:pPr>
      <w:r w:rsidRPr="00B70830">
        <w:rPr>
          <w:b/>
          <w:bCs/>
          <w:szCs w:val="22"/>
          <w:lang w:val="nb-NO"/>
        </w:rPr>
        <w:t>A.5.2.11.22    Bufer elusi</w:t>
      </w:r>
      <w:r w:rsidRPr="00B70830">
        <w:rPr>
          <w:szCs w:val="22"/>
          <w:lang w:val="nb-NO"/>
        </w:rPr>
        <w:t>, (0,2</w:t>
      </w:r>
      <w:r w:rsidRPr="00B70830">
        <w:rPr>
          <w:rStyle w:val="a5Zchn"/>
          <w:rFonts w:eastAsia="Times New Roman"/>
          <w:b w:val="0"/>
          <w:lang w:val="x-none"/>
        </w:rPr>
        <w:t>×</w:t>
      </w:r>
      <w:r w:rsidRPr="00B70830">
        <w:rPr>
          <w:szCs w:val="22"/>
          <w:lang w:val="nb-NO"/>
        </w:rPr>
        <w:t xml:space="preserve"> TE), c(tris·HCl) = 2 mmol/l, c(EDTA) = 0,2 mmol/l, pH 8,0. Larutkan 158 mg tris·HCl dan 37 mg garam dinatrium EDTA dalam air dengan volume sekitar 400 ml; sesuaikan pH menjadi 8,0. Pindahkan larutan ke dalam labu ukur berukuran 500 ml dan tambahkan air hingga tanda tera. Autoklaf larutan tersebut. Larutan yang sudah dialikuot dapat disimpan setidaknya selama 12 bulan pada suhu ruang.</w:t>
      </w:r>
    </w:p>
    <w:p w14:paraId="2F0A66EC" w14:textId="77777777" w:rsidR="00743392" w:rsidRPr="00B70830" w:rsidRDefault="00743392" w:rsidP="00743392">
      <w:pPr>
        <w:tabs>
          <w:tab w:val="left" w:pos="993"/>
        </w:tabs>
        <w:jc w:val="both"/>
        <w:rPr>
          <w:szCs w:val="22"/>
          <w:lang w:val="nb-NO"/>
        </w:rPr>
      </w:pPr>
    </w:p>
    <w:p w14:paraId="3D1B4353" w14:textId="77777777" w:rsidR="00743392" w:rsidRPr="00B70830" w:rsidRDefault="00743392" w:rsidP="00743392">
      <w:pPr>
        <w:tabs>
          <w:tab w:val="left" w:pos="993"/>
        </w:tabs>
        <w:jc w:val="both"/>
        <w:rPr>
          <w:szCs w:val="22"/>
        </w:rPr>
      </w:pPr>
      <w:r w:rsidRPr="00B70830">
        <w:rPr>
          <w:b/>
          <w:bCs/>
          <w:szCs w:val="22"/>
        </w:rPr>
        <w:t xml:space="preserve">A.5.2.11.23    Kolom </w:t>
      </w:r>
      <w:proofErr w:type="spellStart"/>
      <w:r w:rsidRPr="00B70830">
        <w:rPr>
          <w:b/>
          <w:bCs/>
          <w:szCs w:val="22"/>
        </w:rPr>
        <w:t>MicroSpin</w:t>
      </w:r>
      <w:proofErr w:type="spellEnd"/>
      <w:r w:rsidRPr="00B70830">
        <w:rPr>
          <w:b/>
          <w:bCs/>
          <w:szCs w:val="22"/>
        </w:rPr>
        <w:t xml:space="preserve"> S-300 HR </w:t>
      </w:r>
      <w:r w:rsidRPr="00B70830">
        <w:rPr>
          <w:szCs w:val="22"/>
        </w:rPr>
        <w:t xml:space="preserve">untuk </w:t>
      </w:r>
      <w:proofErr w:type="spellStart"/>
      <w:r w:rsidRPr="00B70830">
        <w:rPr>
          <w:szCs w:val="22"/>
        </w:rPr>
        <w:t>pemurnian</w:t>
      </w:r>
      <w:proofErr w:type="spellEnd"/>
      <w:r w:rsidRPr="00B70830">
        <w:rPr>
          <w:szCs w:val="22"/>
        </w:rPr>
        <w:t xml:space="preserve"> DNA lebih </w:t>
      </w:r>
      <w:proofErr w:type="spellStart"/>
      <w:r w:rsidRPr="00B70830">
        <w:rPr>
          <w:szCs w:val="22"/>
        </w:rPr>
        <w:t>lanjut</w:t>
      </w:r>
      <w:proofErr w:type="spellEnd"/>
      <w:r w:rsidRPr="00B70830">
        <w:rPr>
          <w:szCs w:val="22"/>
        </w:rPr>
        <w:t xml:space="preserve"> (Amersham Pharmacia Biotech)</w:t>
      </w:r>
      <w:r w:rsidRPr="00B70830">
        <w:rPr>
          <w:rStyle w:val="FootnoteReference"/>
          <w:szCs w:val="22"/>
        </w:rPr>
        <w:footnoteReference w:id="21"/>
      </w:r>
      <w:r w:rsidRPr="00B70830">
        <w:rPr>
          <w:szCs w:val="22"/>
          <w:vertAlign w:val="superscript"/>
        </w:rPr>
        <w:t>)</w:t>
      </w:r>
    </w:p>
    <w:p w14:paraId="59F2ADF4" w14:textId="77777777" w:rsidR="00743392" w:rsidRPr="00B70830" w:rsidRDefault="00743392" w:rsidP="00743392">
      <w:pPr>
        <w:tabs>
          <w:tab w:val="left" w:pos="993"/>
        </w:tabs>
        <w:jc w:val="both"/>
        <w:rPr>
          <w:b/>
          <w:bCs/>
          <w:szCs w:val="22"/>
        </w:rPr>
      </w:pPr>
    </w:p>
    <w:p w14:paraId="4E084B92" w14:textId="4AD1E7A2" w:rsidR="00743392" w:rsidRPr="00B70830" w:rsidRDefault="00743392" w:rsidP="00743392">
      <w:pPr>
        <w:tabs>
          <w:tab w:val="left" w:pos="993"/>
        </w:tabs>
        <w:jc w:val="both"/>
        <w:rPr>
          <w:szCs w:val="22"/>
          <w:vertAlign w:val="superscript"/>
        </w:rPr>
      </w:pPr>
      <w:r w:rsidRPr="00B70830">
        <w:rPr>
          <w:b/>
          <w:bCs/>
          <w:szCs w:val="22"/>
        </w:rPr>
        <w:t>A.5.2.11.24    Quant-</w:t>
      </w:r>
      <w:proofErr w:type="spellStart"/>
      <w:r w:rsidRPr="00B70830">
        <w:rPr>
          <w:b/>
          <w:bCs/>
          <w:szCs w:val="22"/>
        </w:rPr>
        <w:t>iT</w:t>
      </w:r>
      <w:proofErr w:type="spellEnd"/>
      <w:r w:rsidRPr="00B70830">
        <w:rPr>
          <w:b/>
          <w:bCs/>
          <w:szCs w:val="22"/>
        </w:rPr>
        <w:t xml:space="preserve"> </w:t>
      </w:r>
      <w:proofErr w:type="spellStart"/>
      <w:r w:rsidRPr="00B70830">
        <w:rPr>
          <w:b/>
          <w:bCs/>
          <w:szCs w:val="22"/>
        </w:rPr>
        <w:t>PicoGreen</w:t>
      </w:r>
      <w:proofErr w:type="spellEnd"/>
      <w:r w:rsidRPr="00B70830">
        <w:rPr>
          <w:b/>
          <w:bCs/>
          <w:szCs w:val="22"/>
        </w:rPr>
        <w:t xml:space="preserve"> dsDNA Quantitation Kit</w:t>
      </w:r>
      <w:r w:rsidRPr="00B70830">
        <w:rPr>
          <w:szCs w:val="22"/>
        </w:rPr>
        <w:t xml:space="preserve"> untuk </w:t>
      </w:r>
      <w:proofErr w:type="spellStart"/>
      <w:r w:rsidRPr="00B70830">
        <w:rPr>
          <w:szCs w:val="22"/>
        </w:rPr>
        <w:t>kuantifikasi</w:t>
      </w:r>
      <w:proofErr w:type="spellEnd"/>
      <w:r w:rsidRPr="00B70830">
        <w:rPr>
          <w:szCs w:val="22"/>
        </w:rPr>
        <w:t xml:space="preserve"> DNA </w:t>
      </w:r>
      <w:proofErr w:type="spellStart"/>
      <w:r w:rsidRPr="00B70830">
        <w:rPr>
          <w:szCs w:val="22"/>
        </w:rPr>
        <w:t>secara</w:t>
      </w:r>
      <w:proofErr w:type="spellEnd"/>
      <w:r w:rsidRPr="00B70830">
        <w:rPr>
          <w:szCs w:val="22"/>
        </w:rPr>
        <w:t xml:space="preserve"> </w:t>
      </w:r>
      <w:proofErr w:type="spellStart"/>
      <w:r w:rsidRPr="00B70830">
        <w:rPr>
          <w:szCs w:val="22"/>
        </w:rPr>
        <w:t>fluorometri</w:t>
      </w:r>
      <w:proofErr w:type="spellEnd"/>
      <w:r w:rsidRPr="00B70830">
        <w:rPr>
          <w:szCs w:val="22"/>
        </w:rPr>
        <w:t xml:space="preserve"> (</w:t>
      </w:r>
      <w:r w:rsidR="00F63E83" w:rsidRPr="00B70830">
        <w:rPr>
          <w:szCs w:val="22"/>
        </w:rPr>
        <w:t>I</w:t>
      </w:r>
      <w:r w:rsidRPr="00B70830">
        <w:rPr>
          <w:szCs w:val="22"/>
        </w:rPr>
        <w:t>nvitrogen), opsional.</w:t>
      </w:r>
      <w:r w:rsidRPr="00B70830">
        <w:rPr>
          <w:szCs w:val="22"/>
          <w:vertAlign w:val="superscript"/>
        </w:rPr>
        <w:t>5)</w:t>
      </w:r>
    </w:p>
    <w:p w14:paraId="2F480964" w14:textId="77777777" w:rsidR="00743392" w:rsidRPr="00B70830" w:rsidRDefault="00743392" w:rsidP="00743392">
      <w:pPr>
        <w:tabs>
          <w:tab w:val="left" w:pos="993"/>
        </w:tabs>
        <w:jc w:val="both"/>
        <w:rPr>
          <w:szCs w:val="22"/>
          <w:vertAlign w:val="superscript"/>
        </w:rPr>
      </w:pPr>
    </w:p>
    <w:p w14:paraId="799D03A3" w14:textId="71B018BA" w:rsidR="00743392" w:rsidRPr="00B70830" w:rsidRDefault="00743392" w:rsidP="00743392">
      <w:pPr>
        <w:tabs>
          <w:tab w:val="left" w:pos="993"/>
        </w:tabs>
        <w:jc w:val="both"/>
        <w:rPr>
          <w:b/>
          <w:bCs/>
          <w:szCs w:val="22"/>
          <w:lang w:val="nb-NO"/>
        </w:rPr>
      </w:pPr>
      <w:r w:rsidRPr="00B70830">
        <w:rPr>
          <w:b/>
          <w:bCs/>
          <w:szCs w:val="22"/>
          <w:lang w:val="nb-NO"/>
        </w:rPr>
        <w:t>A.5.2.12    </w:t>
      </w:r>
      <w:r w:rsidR="00F63E83" w:rsidRPr="00B70830">
        <w:rPr>
          <w:b/>
          <w:bCs/>
          <w:szCs w:val="22"/>
          <w:lang w:val="nb-NO"/>
        </w:rPr>
        <w:t>Koleksi</w:t>
      </w:r>
      <w:r w:rsidRPr="00B70830">
        <w:rPr>
          <w:b/>
          <w:bCs/>
          <w:szCs w:val="22"/>
          <w:lang w:val="nb-NO"/>
        </w:rPr>
        <w:t>, transportasi, pengawetan dan penyimpanan sampel</w:t>
      </w:r>
    </w:p>
    <w:p w14:paraId="17A17AE7" w14:textId="77777777" w:rsidR="00743392" w:rsidRPr="00B70830" w:rsidRDefault="00743392" w:rsidP="00743392">
      <w:pPr>
        <w:tabs>
          <w:tab w:val="left" w:pos="993"/>
        </w:tabs>
        <w:jc w:val="both"/>
        <w:rPr>
          <w:b/>
          <w:bCs/>
          <w:szCs w:val="22"/>
          <w:lang w:val="nb-NO"/>
        </w:rPr>
      </w:pPr>
    </w:p>
    <w:p w14:paraId="28F4BEF8" w14:textId="77777777" w:rsidR="00743392" w:rsidRPr="00B70830" w:rsidRDefault="00743392" w:rsidP="00743392">
      <w:pPr>
        <w:tabs>
          <w:tab w:val="left" w:pos="993"/>
        </w:tabs>
        <w:jc w:val="both"/>
        <w:rPr>
          <w:szCs w:val="22"/>
          <w:lang w:val="nb-NO"/>
        </w:rPr>
      </w:pPr>
      <w:r w:rsidRPr="00B70830">
        <w:rPr>
          <w:szCs w:val="22"/>
          <w:lang w:val="nb-NO"/>
        </w:rPr>
        <w:t>Tidak terdapat persyaratan khusus.</w:t>
      </w:r>
    </w:p>
    <w:p w14:paraId="504EFBC5" w14:textId="77777777" w:rsidR="00743392" w:rsidRPr="00B70830" w:rsidRDefault="00743392" w:rsidP="00743392">
      <w:pPr>
        <w:tabs>
          <w:tab w:val="left" w:pos="993"/>
        </w:tabs>
        <w:jc w:val="both"/>
        <w:rPr>
          <w:szCs w:val="22"/>
          <w:lang w:val="nb-NO"/>
        </w:rPr>
      </w:pPr>
    </w:p>
    <w:p w14:paraId="011D9FF1" w14:textId="76B77744" w:rsidR="00743392" w:rsidRPr="00B70830" w:rsidRDefault="00743392" w:rsidP="00743392">
      <w:pPr>
        <w:tabs>
          <w:tab w:val="left" w:pos="993"/>
        </w:tabs>
        <w:jc w:val="both"/>
        <w:rPr>
          <w:b/>
          <w:bCs/>
          <w:szCs w:val="22"/>
          <w:lang w:val="nb-NO"/>
        </w:rPr>
      </w:pPr>
      <w:r w:rsidRPr="00B70830">
        <w:rPr>
          <w:b/>
          <w:bCs/>
          <w:szCs w:val="22"/>
          <w:lang w:val="nb-NO"/>
        </w:rPr>
        <w:t>A.5.2.13    </w:t>
      </w:r>
      <w:r w:rsidR="005308CC" w:rsidRPr="00B70830">
        <w:rPr>
          <w:b/>
          <w:bCs/>
          <w:szCs w:val="22"/>
          <w:lang w:val="nb-NO"/>
        </w:rPr>
        <w:t>Preparasi</w:t>
      </w:r>
      <w:r w:rsidRPr="00B70830">
        <w:rPr>
          <w:b/>
          <w:bCs/>
          <w:szCs w:val="22"/>
          <w:lang w:val="nb-NO"/>
        </w:rPr>
        <w:t xml:space="preserve"> sampel uji</w:t>
      </w:r>
    </w:p>
    <w:p w14:paraId="688D9F30" w14:textId="77777777" w:rsidR="00743392" w:rsidRPr="00B70830" w:rsidRDefault="00743392" w:rsidP="00743392">
      <w:pPr>
        <w:tabs>
          <w:tab w:val="left" w:pos="993"/>
        </w:tabs>
        <w:jc w:val="both"/>
        <w:rPr>
          <w:b/>
          <w:bCs/>
          <w:szCs w:val="22"/>
          <w:lang w:val="nb-NO"/>
        </w:rPr>
      </w:pPr>
    </w:p>
    <w:p w14:paraId="1C20EEF3" w14:textId="37244A9F" w:rsidR="00743392" w:rsidRPr="00B70830" w:rsidRDefault="00743392" w:rsidP="00743392">
      <w:pPr>
        <w:tabs>
          <w:tab w:val="left" w:pos="993"/>
        </w:tabs>
        <w:jc w:val="both"/>
        <w:rPr>
          <w:szCs w:val="22"/>
          <w:lang w:val="nb-NO"/>
        </w:rPr>
      </w:pPr>
      <w:r w:rsidRPr="00B70830">
        <w:rPr>
          <w:szCs w:val="22"/>
          <w:lang w:val="nb-NO"/>
        </w:rPr>
        <w:t xml:space="preserve">Terapkan protokol ekstraksi dan pemurnian DNA berikut. </w:t>
      </w:r>
      <w:r w:rsidR="004C09D9" w:rsidRPr="00B70830">
        <w:rPr>
          <w:szCs w:val="22"/>
          <w:lang w:val="nb-NO"/>
        </w:rPr>
        <w:t xml:space="preserve">Aturlah skala alat ukur massa dan volume </w:t>
      </w:r>
      <w:r w:rsidR="004C09D9" w:rsidRPr="00B70830">
        <w:rPr>
          <w:szCs w:val="22"/>
          <w:lang w:val="id-ID"/>
        </w:rPr>
        <w:t>bufer</w:t>
      </w:r>
      <w:r w:rsidR="004C09D9" w:rsidRPr="00B70830">
        <w:rPr>
          <w:szCs w:val="22"/>
          <w:lang w:val="nb-NO"/>
        </w:rPr>
        <w:t xml:space="preserve"> yang digunakan sesuai dengan ukuran porsi uji yang dipilih.</w:t>
      </w:r>
      <w:r w:rsidRPr="00B70830">
        <w:rPr>
          <w:szCs w:val="22"/>
          <w:lang w:val="nb-NO"/>
        </w:rPr>
        <w:t xml:space="preserve">. </w:t>
      </w:r>
    </w:p>
    <w:p w14:paraId="367B9E8B" w14:textId="77777777" w:rsidR="00743392" w:rsidRPr="00B70830" w:rsidRDefault="00743392" w:rsidP="00743392">
      <w:pPr>
        <w:tabs>
          <w:tab w:val="left" w:pos="993"/>
        </w:tabs>
        <w:jc w:val="both"/>
        <w:rPr>
          <w:szCs w:val="22"/>
          <w:lang w:val="nb-NO"/>
        </w:rPr>
      </w:pPr>
    </w:p>
    <w:p w14:paraId="3F7E122A" w14:textId="77777777" w:rsidR="00743392" w:rsidRPr="00B70830" w:rsidRDefault="00743392" w:rsidP="00743392">
      <w:pPr>
        <w:tabs>
          <w:tab w:val="left" w:pos="993"/>
        </w:tabs>
        <w:jc w:val="both"/>
        <w:rPr>
          <w:szCs w:val="22"/>
          <w:lang w:val="nb-NO"/>
        </w:rPr>
      </w:pPr>
      <w:r w:rsidRPr="00B70830">
        <w:rPr>
          <w:szCs w:val="22"/>
          <w:lang w:val="nb-NO"/>
        </w:rPr>
        <w:t>Biasanya, lesitin atau minyak tanaman yang belum dimurnikan dapat ditimbang secara langsung. Sampel lesitin yang kental dipanaskan terlebih dahulu hingga suhu 60 °C dan diaduk sempurna sebelum ditimbang.</w:t>
      </w:r>
    </w:p>
    <w:p w14:paraId="628B9CAA" w14:textId="77777777" w:rsidR="00743392" w:rsidRPr="00B70830" w:rsidRDefault="00743392" w:rsidP="00743392">
      <w:pPr>
        <w:tabs>
          <w:tab w:val="left" w:pos="993"/>
        </w:tabs>
        <w:jc w:val="both"/>
        <w:rPr>
          <w:szCs w:val="22"/>
          <w:lang w:val="nb-NO"/>
        </w:rPr>
      </w:pPr>
    </w:p>
    <w:p w14:paraId="21060392" w14:textId="77777777" w:rsidR="00743392" w:rsidRPr="00B70830" w:rsidRDefault="00743392" w:rsidP="00743392">
      <w:pPr>
        <w:tabs>
          <w:tab w:val="left" w:pos="993"/>
        </w:tabs>
        <w:jc w:val="both"/>
        <w:rPr>
          <w:b/>
          <w:bCs/>
          <w:szCs w:val="22"/>
          <w:lang w:val="nb-NO"/>
        </w:rPr>
      </w:pPr>
      <w:r w:rsidRPr="00B70830">
        <w:rPr>
          <w:b/>
          <w:bCs/>
          <w:szCs w:val="22"/>
          <w:lang w:val="nb-NO"/>
        </w:rPr>
        <w:t>A.5.2.14    Kalibrasi instrumen</w:t>
      </w:r>
    </w:p>
    <w:p w14:paraId="7EC3BB65" w14:textId="77777777" w:rsidR="00743392" w:rsidRPr="00B70830" w:rsidRDefault="00743392" w:rsidP="00743392">
      <w:pPr>
        <w:tabs>
          <w:tab w:val="left" w:pos="993"/>
        </w:tabs>
        <w:jc w:val="both"/>
        <w:rPr>
          <w:b/>
          <w:bCs/>
          <w:szCs w:val="22"/>
          <w:lang w:val="nb-NO"/>
        </w:rPr>
      </w:pPr>
    </w:p>
    <w:p w14:paraId="35F91D35" w14:textId="77777777" w:rsidR="00743392" w:rsidRPr="00B70830" w:rsidRDefault="00743392" w:rsidP="00743392">
      <w:pPr>
        <w:tabs>
          <w:tab w:val="left" w:pos="993"/>
        </w:tabs>
        <w:jc w:val="both"/>
        <w:rPr>
          <w:szCs w:val="22"/>
          <w:lang w:val="nb-NO"/>
        </w:rPr>
      </w:pPr>
      <w:r w:rsidRPr="00B70830">
        <w:rPr>
          <w:szCs w:val="22"/>
          <w:lang w:val="nb-NO"/>
        </w:rPr>
        <w:t>Instrumen harus dikalibrasi sebagaimana dijelaskan pada ISO/IEC 17025.</w:t>
      </w:r>
      <w:r w:rsidRPr="00B70830">
        <w:rPr>
          <w:szCs w:val="22"/>
          <w:vertAlign w:val="superscript"/>
          <w:lang w:val="nb-NO"/>
        </w:rPr>
        <w:t>[39]</w:t>
      </w:r>
    </w:p>
    <w:p w14:paraId="30E25C7C" w14:textId="77777777" w:rsidR="00743392" w:rsidRPr="00B70830" w:rsidRDefault="00743392" w:rsidP="00743392">
      <w:pPr>
        <w:tabs>
          <w:tab w:val="left" w:pos="993"/>
        </w:tabs>
        <w:jc w:val="both"/>
        <w:rPr>
          <w:szCs w:val="22"/>
          <w:lang w:val="nb-NO"/>
        </w:rPr>
      </w:pPr>
    </w:p>
    <w:p w14:paraId="7702DFE7" w14:textId="77777777" w:rsidR="00743392" w:rsidRPr="00B70830" w:rsidRDefault="00743392" w:rsidP="00743392">
      <w:pPr>
        <w:tabs>
          <w:tab w:val="left" w:pos="993"/>
        </w:tabs>
        <w:jc w:val="both"/>
        <w:rPr>
          <w:b/>
          <w:bCs/>
          <w:szCs w:val="22"/>
          <w:lang w:val="nb-NO"/>
        </w:rPr>
      </w:pPr>
      <w:r w:rsidRPr="00B70830">
        <w:rPr>
          <w:b/>
          <w:bCs/>
          <w:szCs w:val="22"/>
          <w:lang w:val="nb-NO"/>
        </w:rPr>
        <w:t>A.5.2.15    Langkah-langkah metode</w:t>
      </w:r>
    </w:p>
    <w:p w14:paraId="44549F79" w14:textId="77777777" w:rsidR="00743392" w:rsidRPr="00B70830" w:rsidRDefault="00743392" w:rsidP="00743392">
      <w:pPr>
        <w:tabs>
          <w:tab w:val="left" w:pos="993"/>
        </w:tabs>
        <w:jc w:val="both"/>
        <w:rPr>
          <w:b/>
          <w:bCs/>
          <w:szCs w:val="22"/>
          <w:lang w:val="nb-NO"/>
        </w:rPr>
      </w:pPr>
    </w:p>
    <w:p w14:paraId="7D76B6DA" w14:textId="77777777" w:rsidR="00743392" w:rsidRPr="00B70830" w:rsidRDefault="00743392" w:rsidP="00743392">
      <w:pPr>
        <w:tabs>
          <w:tab w:val="left" w:pos="993"/>
        </w:tabs>
        <w:jc w:val="both"/>
        <w:rPr>
          <w:b/>
          <w:bCs/>
          <w:szCs w:val="22"/>
          <w:lang w:val="nb-NO"/>
        </w:rPr>
      </w:pPr>
      <w:r w:rsidRPr="00B70830">
        <w:rPr>
          <w:b/>
          <w:bCs/>
          <w:szCs w:val="22"/>
          <w:lang w:val="nb-NO"/>
        </w:rPr>
        <w:t>A.5.2.15.1    Umum</w:t>
      </w:r>
    </w:p>
    <w:p w14:paraId="4E51B77D" w14:textId="77777777" w:rsidR="00743392" w:rsidRPr="00B70830" w:rsidRDefault="00743392" w:rsidP="00743392">
      <w:pPr>
        <w:tabs>
          <w:tab w:val="left" w:pos="993"/>
        </w:tabs>
        <w:jc w:val="both"/>
        <w:rPr>
          <w:b/>
          <w:bCs/>
          <w:szCs w:val="22"/>
          <w:lang w:val="nb-NO"/>
        </w:rPr>
      </w:pPr>
    </w:p>
    <w:p w14:paraId="2FF91EA3" w14:textId="064F8770" w:rsidR="00743392" w:rsidRPr="00B70830" w:rsidRDefault="00743392" w:rsidP="00743392">
      <w:pPr>
        <w:tabs>
          <w:tab w:val="left" w:pos="993"/>
        </w:tabs>
        <w:jc w:val="both"/>
        <w:rPr>
          <w:szCs w:val="22"/>
          <w:lang w:val="id-ID"/>
        </w:rPr>
      </w:pPr>
      <w:r w:rsidRPr="00B70830">
        <w:rPr>
          <w:szCs w:val="22"/>
          <w:lang w:val="id-ID"/>
        </w:rPr>
        <w:t xml:space="preserve">Untuk ekstraksi pelarut, bahan sampel </w:t>
      </w:r>
      <w:r w:rsidRPr="00B70830">
        <w:rPr>
          <w:szCs w:val="22"/>
          <w:lang w:val="nb-NO"/>
        </w:rPr>
        <w:t xml:space="preserve">yang </w:t>
      </w:r>
      <w:r w:rsidRPr="00B70830">
        <w:rPr>
          <w:szCs w:val="22"/>
          <w:lang w:val="id-ID"/>
        </w:rPr>
        <w:t xml:space="preserve">kental diperlakukan dengan </w:t>
      </w:r>
      <w:r w:rsidRPr="00B70830">
        <w:rPr>
          <w:szCs w:val="22"/>
          <w:lang w:val="nb-NO"/>
        </w:rPr>
        <w:t>heksana dan</w:t>
      </w:r>
      <w:r w:rsidRPr="00B70830">
        <w:rPr>
          <w:i/>
          <w:iCs/>
          <w:szCs w:val="22"/>
          <w:lang w:val="nb-NO"/>
        </w:rPr>
        <w:t xml:space="preserve"> </w:t>
      </w:r>
      <w:r w:rsidRPr="00B70830">
        <w:rPr>
          <w:szCs w:val="22"/>
          <w:lang w:val="nb-NO"/>
        </w:rPr>
        <w:t>bufer guanidin tiosianat</w:t>
      </w:r>
      <w:r w:rsidRPr="00B70830">
        <w:rPr>
          <w:szCs w:val="22"/>
          <w:lang w:val="id-ID"/>
        </w:rPr>
        <w:t xml:space="preserve">. Komponen pengganggu dihilangkan dengan ekstraksi kloroform dan RNA yang tersisa diurai menggunakan RNase A. DNA diendapkan dengan isopropanol yang mengandung glikogen, kemudian dicuci menggunakan etanol dan dilarutkan dalam larutan </w:t>
      </w:r>
      <w:r w:rsidR="004C09D9" w:rsidRPr="00B70830">
        <w:rPr>
          <w:szCs w:val="22"/>
          <w:lang w:val="id-ID"/>
        </w:rPr>
        <w:t>c</w:t>
      </w:r>
      <w:r w:rsidRPr="00B70830">
        <w:rPr>
          <w:szCs w:val="22"/>
          <w:lang w:val="id-ID"/>
        </w:rPr>
        <w:t>air. Untuk menghilangkan inhibitor PCR, DNA dimurnikan melalui filtrasi gel.</w:t>
      </w:r>
    </w:p>
    <w:p w14:paraId="03192018" w14:textId="77777777" w:rsidR="00743392" w:rsidRPr="00B70830" w:rsidRDefault="00743392" w:rsidP="00743392">
      <w:pPr>
        <w:tabs>
          <w:tab w:val="left" w:pos="993"/>
        </w:tabs>
        <w:jc w:val="both"/>
        <w:rPr>
          <w:szCs w:val="22"/>
          <w:lang w:val="id-ID"/>
        </w:rPr>
      </w:pPr>
    </w:p>
    <w:p w14:paraId="75F0FA21" w14:textId="77777777" w:rsidR="00743392" w:rsidRPr="00B70830" w:rsidRDefault="00743392" w:rsidP="00743392">
      <w:pPr>
        <w:jc w:val="both"/>
        <w:rPr>
          <w:szCs w:val="22"/>
          <w:lang w:val="en-GB"/>
        </w:rPr>
      </w:pPr>
      <w:r w:rsidRPr="00B70830">
        <w:rPr>
          <w:szCs w:val="22"/>
          <w:lang w:val="id-ID"/>
        </w:rPr>
        <w:br w:type="page"/>
      </w:r>
      <w:r w:rsidRPr="00B70830">
        <w:rPr>
          <w:szCs w:val="22"/>
          <w:lang w:val="id-ID"/>
        </w:rPr>
        <w:lastRenderedPageBreak/>
        <w:t xml:space="preserve">Dissolve 10 mg of RNase A (A.5.2.11.4) in 1,0 ml of tris·HCl + NaCl buffer (A.5.2.11.16). </w:t>
      </w:r>
      <w:r w:rsidRPr="00B70830">
        <w:rPr>
          <w:szCs w:val="22"/>
          <w:lang w:val="en-GB"/>
        </w:rPr>
        <w:t>Temper the solution for 15 min to 20 min at 95 °C, allow to cool slowly to room temperature, and then divide into 50 µl aliquots. Store the solution frozen, avoiding repeated freezing and thawing.</w:t>
      </w:r>
    </w:p>
    <w:p w14:paraId="38B8B3C9" w14:textId="77777777" w:rsidR="00743392" w:rsidRPr="00B70830" w:rsidRDefault="00743392" w:rsidP="00743392">
      <w:pPr>
        <w:jc w:val="both"/>
        <w:rPr>
          <w:szCs w:val="22"/>
          <w:lang w:val="en-GB"/>
        </w:rPr>
      </w:pPr>
    </w:p>
    <w:p w14:paraId="20D5F0E0" w14:textId="77777777" w:rsidR="00743392" w:rsidRPr="00B70830" w:rsidRDefault="00743392" w:rsidP="00743392">
      <w:pPr>
        <w:jc w:val="both"/>
        <w:rPr>
          <w:szCs w:val="22"/>
          <w:lang w:val="en-GB"/>
        </w:rPr>
      </w:pPr>
      <w:r w:rsidRPr="00B70830">
        <w:rPr>
          <w:b/>
          <w:szCs w:val="22"/>
          <w:lang w:val="en-GB"/>
        </w:rPr>
        <w:t>A.5.2.11.21    Glycogen solution</w:t>
      </w:r>
      <w:r w:rsidRPr="00B70830">
        <w:rPr>
          <w:szCs w:val="22"/>
          <w:lang w:val="en-GB"/>
        </w:rPr>
        <w:t xml:space="preserve">, </w:t>
      </w:r>
      <w:r w:rsidRPr="00B70830">
        <w:rPr>
          <w:i/>
          <w:szCs w:val="22"/>
          <w:lang w:val="en-GB"/>
        </w:rPr>
        <w:t>ρ</w:t>
      </w:r>
      <w:r w:rsidRPr="00B70830">
        <w:rPr>
          <w:szCs w:val="22"/>
          <w:lang w:val="en-GB"/>
        </w:rPr>
        <w:t>(glycogen) ≈ 20 mg/ml. Weigh 200 mg of glycogen into a 15 ml plastics centrifuge tube and dissolve in 10 ml of deionized water. The aliquoted solution can be kept for 24 months at 5 °C.</w:t>
      </w:r>
    </w:p>
    <w:p w14:paraId="4A868675" w14:textId="77777777" w:rsidR="00743392" w:rsidRPr="00B70830" w:rsidRDefault="00743392" w:rsidP="00743392">
      <w:pPr>
        <w:jc w:val="both"/>
        <w:rPr>
          <w:szCs w:val="22"/>
          <w:lang w:val="en-GB"/>
        </w:rPr>
      </w:pPr>
    </w:p>
    <w:p w14:paraId="25E1227A" w14:textId="77777777" w:rsidR="00743392" w:rsidRPr="00B70830" w:rsidRDefault="00743392" w:rsidP="00743392">
      <w:pPr>
        <w:jc w:val="both"/>
        <w:rPr>
          <w:szCs w:val="22"/>
          <w:lang w:val="en-GB"/>
        </w:rPr>
      </w:pPr>
      <w:r w:rsidRPr="00B70830">
        <w:rPr>
          <w:b/>
          <w:szCs w:val="22"/>
          <w:lang w:val="fr-CH"/>
        </w:rPr>
        <w:t>A.5.2.11.22    Elution buffer</w:t>
      </w:r>
      <w:r w:rsidRPr="00B70830">
        <w:rPr>
          <w:szCs w:val="22"/>
          <w:lang w:val="fr-CH"/>
        </w:rPr>
        <w:t xml:space="preserve">, </w:t>
      </w:r>
      <w:r w:rsidRPr="00B70830">
        <w:rPr>
          <w:szCs w:val="22"/>
          <w:lang w:val="x-none"/>
        </w:rPr>
        <w:t>(0,2×</w:t>
      </w:r>
      <w:r w:rsidRPr="00B70830">
        <w:rPr>
          <w:szCs w:val="22"/>
          <w:lang w:val="fr-CH"/>
        </w:rPr>
        <w:t xml:space="preserve"> </w:t>
      </w:r>
      <w:r w:rsidRPr="00B70830">
        <w:rPr>
          <w:szCs w:val="22"/>
          <w:lang w:val="x-none"/>
        </w:rPr>
        <w:t>TE)</w:t>
      </w:r>
      <w:r w:rsidRPr="00B70830">
        <w:rPr>
          <w:szCs w:val="22"/>
          <w:lang w:val="fr-CH"/>
        </w:rPr>
        <w:t>,</w:t>
      </w:r>
      <w:r w:rsidRPr="00B70830">
        <w:rPr>
          <w:szCs w:val="22"/>
          <w:lang w:val="x-none"/>
        </w:rPr>
        <w:t xml:space="preserve"> </w:t>
      </w:r>
      <w:r w:rsidRPr="00B70830">
        <w:rPr>
          <w:i/>
          <w:szCs w:val="22"/>
          <w:lang w:val="fr-CH"/>
        </w:rPr>
        <w:t>c</w:t>
      </w:r>
      <w:r w:rsidRPr="00B70830">
        <w:rPr>
          <w:szCs w:val="22"/>
          <w:lang w:val="fr-CH"/>
        </w:rPr>
        <w:t>(</w:t>
      </w:r>
      <w:proofErr w:type="spellStart"/>
      <w:r w:rsidRPr="00B70830">
        <w:rPr>
          <w:szCs w:val="22"/>
          <w:lang w:val="fr-CH"/>
        </w:rPr>
        <w:t>tris·HCl</w:t>
      </w:r>
      <w:proofErr w:type="spellEnd"/>
      <w:r w:rsidRPr="00B70830">
        <w:rPr>
          <w:szCs w:val="22"/>
          <w:lang w:val="fr-CH"/>
        </w:rPr>
        <w:t xml:space="preserve">) = </w:t>
      </w:r>
      <w:r w:rsidRPr="00B70830">
        <w:rPr>
          <w:szCs w:val="22"/>
          <w:lang w:val="x-none"/>
        </w:rPr>
        <w:t xml:space="preserve">2 mmol/l, </w:t>
      </w:r>
      <w:r w:rsidRPr="00B70830">
        <w:rPr>
          <w:i/>
          <w:szCs w:val="22"/>
          <w:lang w:val="fr-CH"/>
        </w:rPr>
        <w:t>c</w:t>
      </w:r>
      <w:r w:rsidRPr="00B70830">
        <w:rPr>
          <w:szCs w:val="22"/>
          <w:lang w:val="fr-CH"/>
        </w:rPr>
        <w:t>(</w:t>
      </w:r>
      <w:r w:rsidRPr="00B70830">
        <w:rPr>
          <w:szCs w:val="22"/>
          <w:lang w:val="x-none"/>
        </w:rPr>
        <w:t>EDTA</w:t>
      </w:r>
      <w:r w:rsidRPr="00B70830">
        <w:rPr>
          <w:szCs w:val="22"/>
          <w:lang w:val="fr-CH"/>
        </w:rPr>
        <w:t>)</w:t>
      </w:r>
      <w:r w:rsidRPr="00B70830">
        <w:rPr>
          <w:szCs w:val="22"/>
          <w:lang w:val="x-none"/>
        </w:rPr>
        <w:t> =</w:t>
      </w:r>
      <w:r w:rsidRPr="00B70830">
        <w:rPr>
          <w:szCs w:val="22"/>
          <w:lang w:val="fr-CH"/>
        </w:rPr>
        <w:t xml:space="preserve"> </w:t>
      </w:r>
      <w:r w:rsidRPr="00B70830">
        <w:rPr>
          <w:szCs w:val="22"/>
          <w:lang w:val="x-none"/>
        </w:rPr>
        <w:t>0,2 mmol/l,</w:t>
      </w:r>
      <w:r w:rsidRPr="00B70830">
        <w:rPr>
          <w:szCs w:val="22"/>
          <w:lang w:val="fr-CH"/>
        </w:rPr>
        <w:t xml:space="preserve"> pH 8,0. </w:t>
      </w:r>
      <w:r w:rsidRPr="00B70830">
        <w:rPr>
          <w:szCs w:val="22"/>
          <w:lang w:val="en-GB"/>
        </w:rPr>
        <w:t xml:space="preserve">Dissolve 158 mg of </w:t>
      </w:r>
      <w:proofErr w:type="spellStart"/>
      <w:r w:rsidRPr="00B70830">
        <w:rPr>
          <w:szCs w:val="22"/>
          <w:lang w:val="en-GB"/>
        </w:rPr>
        <w:t>tris·HCl</w:t>
      </w:r>
      <w:proofErr w:type="spellEnd"/>
      <w:r w:rsidRPr="00B70830">
        <w:rPr>
          <w:szCs w:val="22"/>
          <w:lang w:val="en-GB"/>
        </w:rPr>
        <w:t xml:space="preserve"> and 37 mg of EDTA disodium salt in approximately 400 ml of </w:t>
      </w:r>
      <w:proofErr w:type="gramStart"/>
      <w:r w:rsidRPr="00B70830">
        <w:rPr>
          <w:szCs w:val="22"/>
          <w:lang w:val="en-GB"/>
        </w:rPr>
        <w:t>water;</w:t>
      </w:r>
      <w:proofErr w:type="gramEnd"/>
      <w:r w:rsidRPr="00B70830">
        <w:rPr>
          <w:szCs w:val="22"/>
          <w:lang w:val="en-GB"/>
        </w:rPr>
        <w:t xml:space="preserve"> adjust to pH 8,0. Transfer the solution to a 500 ml volumetric flask and make up to volume with water. Autoclave the solution. The aliquoted solution can be kept for at least 12 months at room temperature.</w:t>
      </w:r>
    </w:p>
    <w:p w14:paraId="48F47258" w14:textId="77777777" w:rsidR="00743392" w:rsidRPr="00B70830" w:rsidRDefault="00743392" w:rsidP="00743392">
      <w:pPr>
        <w:jc w:val="both"/>
        <w:rPr>
          <w:szCs w:val="22"/>
          <w:lang w:val="en-GB"/>
        </w:rPr>
      </w:pPr>
    </w:p>
    <w:p w14:paraId="64D37382" w14:textId="77777777" w:rsidR="00743392" w:rsidRPr="00B70830" w:rsidRDefault="00743392" w:rsidP="00743392">
      <w:pPr>
        <w:jc w:val="both"/>
        <w:rPr>
          <w:szCs w:val="22"/>
          <w:lang w:val="en-GB"/>
        </w:rPr>
      </w:pPr>
      <w:r w:rsidRPr="00B70830">
        <w:rPr>
          <w:b/>
          <w:szCs w:val="22"/>
          <w:lang w:val="en-GB"/>
        </w:rPr>
        <w:t>A.5.2.11.23    </w:t>
      </w:r>
      <w:proofErr w:type="spellStart"/>
      <w:r w:rsidRPr="00B70830">
        <w:rPr>
          <w:b/>
          <w:szCs w:val="22"/>
          <w:lang w:val="en-GB"/>
        </w:rPr>
        <w:t>MicroSpin</w:t>
      </w:r>
      <w:proofErr w:type="spellEnd"/>
      <w:r w:rsidRPr="00B70830">
        <w:rPr>
          <w:b/>
          <w:szCs w:val="22"/>
          <w:lang w:val="en-GB"/>
        </w:rPr>
        <w:t xml:space="preserve"> S-300 HR column</w:t>
      </w:r>
      <w:r w:rsidRPr="00B70830">
        <w:rPr>
          <w:szCs w:val="22"/>
          <w:lang w:val="en-GB"/>
        </w:rPr>
        <w:t xml:space="preserve"> for additional DNA purification (Amersham Pharmacia Biotech)</w:t>
      </w:r>
      <w:r w:rsidRPr="00B70830">
        <w:rPr>
          <w:szCs w:val="22"/>
          <w:vertAlign w:val="superscript"/>
          <w:lang w:val="fr-FR"/>
        </w:rPr>
        <w:footnoteReference w:id="22"/>
      </w:r>
      <w:r w:rsidRPr="00B70830">
        <w:rPr>
          <w:szCs w:val="22"/>
          <w:vertAlign w:val="superscript"/>
          <w:lang w:val="en-GB"/>
        </w:rPr>
        <w:t>)</w:t>
      </w:r>
    </w:p>
    <w:p w14:paraId="1F031E64" w14:textId="77777777" w:rsidR="00743392" w:rsidRPr="00B70830" w:rsidRDefault="00743392" w:rsidP="00743392">
      <w:pPr>
        <w:jc w:val="both"/>
        <w:rPr>
          <w:szCs w:val="22"/>
          <w:lang w:val="en-GB"/>
        </w:rPr>
      </w:pPr>
    </w:p>
    <w:p w14:paraId="55B1A5D6" w14:textId="77777777" w:rsidR="00743392" w:rsidRPr="00B70830" w:rsidRDefault="00743392" w:rsidP="00743392">
      <w:pPr>
        <w:jc w:val="both"/>
        <w:rPr>
          <w:szCs w:val="22"/>
          <w:vertAlign w:val="superscript"/>
          <w:lang w:val="en-GB"/>
        </w:rPr>
      </w:pPr>
      <w:r w:rsidRPr="00B70830">
        <w:rPr>
          <w:b/>
          <w:szCs w:val="22"/>
          <w:lang w:val="en-GB"/>
        </w:rPr>
        <w:t>A.5.2.11.24    Quant-</w:t>
      </w:r>
      <w:proofErr w:type="spellStart"/>
      <w:r w:rsidRPr="00B70830">
        <w:rPr>
          <w:b/>
          <w:szCs w:val="22"/>
          <w:lang w:val="en-GB"/>
        </w:rPr>
        <w:t>iT</w:t>
      </w:r>
      <w:proofErr w:type="spellEnd"/>
      <w:r w:rsidRPr="00B70830">
        <w:rPr>
          <w:b/>
          <w:szCs w:val="22"/>
          <w:lang w:val="en-GB"/>
        </w:rPr>
        <w:t xml:space="preserve"> </w:t>
      </w:r>
      <w:proofErr w:type="spellStart"/>
      <w:r w:rsidRPr="00B70830">
        <w:rPr>
          <w:b/>
          <w:szCs w:val="22"/>
          <w:lang w:val="en-GB"/>
        </w:rPr>
        <w:t>PicoGreen</w:t>
      </w:r>
      <w:proofErr w:type="spellEnd"/>
      <w:r w:rsidRPr="00B70830">
        <w:rPr>
          <w:b/>
          <w:szCs w:val="22"/>
          <w:lang w:val="en-GB"/>
        </w:rPr>
        <w:t xml:space="preserve"> dsDNA Quantitation Kit</w:t>
      </w:r>
      <w:r w:rsidRPr="00B70830">
        <w:rPr>
          <w:szCs w:val="22"/>
          <w:lang w:val="en-GB"/>
        </w:rPr>
        <w:t xml:space="preserve"> for fluorometric quantitation of DNA (Invitrogen), optional.</w:t>
      </w:r>
      <w:r w:rsidRPr="00B70830">
        <w:rPr>
          <w:szCs w:val="22"/>
          <w:vertAlign w:val="superscript"/>
          <w:lang w:val="en-GB"/>
        </w:rPr>
        <w:t>5)</w:t>
      </w:r>
      <w:bookmarkStart w:id="138" w:name="_Toc88879688"/>
      <w:bookmarkStart w:id="139" w:name="_Toc88879787"/>
      <w:bookmarkStart w:id="140" w:name="_Toc88880877"/>
      <w:bookmarkStart w:id="141" w:name="_Toc88880977"/>
      <w:bookmarkStart w:id="142" w:name="_Toc88898947"/>
    </w:p>
    <w:p w14:paraId="1B33F5D6" w14:textId="77777777" w:rsidR="00743392" w:rsidRPr="00B70830" w:rsidRDefault="00743392" w:rsidP="00743392">
      <w:pPr>
        <w:jc w:val="both"/>
        <w:rPr>
          <w:szCs w:val="22"/>
          <w:lang w:val="en-GB"/>
        </w:rPr>
      </w:pPr>
    </w:p>
    <w:bookmarkEnd w:id="138"/>
    <w:bookmarkEnd w:id="139"/>
    <w:bookmarkEnd w:id="140"/>
    <w:bookmarkEnd w:id="141"/>
    <w:bookmarkEnd w:id="142"/>
    <w:p w14:paraId="336AC638" w14:textId="77777777" w:rsidR="00743392" w:rsidRPr="00B70830" w:rsidRDefault="00743392" w:rsidP="00743392">
      <w:pPr>
        <w:jc w:val="both"/>
        <w:rPr>
          <w:b/>
          <w:szCs w:val="22"/>
          <w:lang w:val="en-GB"/>
        </w:rPr>
      </w:pPr>
      <w:r w:rsidRPr="00B70830">
        <w:rPr>
          <w:b/>
          <w:szCs w:val="22"/>
          <w:lang w:val="en-GB"/>
        </w:rPr>
        <w:t>A.5.2.12    Sample collection, transport, preservation and storage</w:t>
      </w:r>
    </w:p>
    <w:p w14:paraId="42C58745" w14:textId="77777777" w:rsidR="00A41D6C" w:rsidRPr="00B70830" w:rsidRDefault="00A41D6C" w:rsidP="00743392">
      <w:pPr>
        <w:jc w:val="both"/>
        <w:rPr>
          <w:szCs w:val="22"/>
          <w:lang w:val="en-GB"/>
        </w:rPr>
      </w:pPr>
    </w:p>
    <w:p w14:paraId="22432405" w14:textId="3A21EE73" w:rsidR="00743392" w:rsidRPr="00B70830" w:rsidRDefault="00743392" w:rsidP="00743392">
      <w:pPr>
        <w:jc w:val="both"/>
        <w:rPr>
          <w:szCs w:val="22"/>
          <w:lang w:val="en-GB"/>
        </w:rPr>
      </w:pPr>
      <w:r w:rsidRPr="00B70830">
        <w:rPr>
          <w:szCs w:val="22"/>
          <w:lang w:val="en-GB"/>
        </w:rPr>
        <w:t>No specific requirements.</w:t>
      </w:r>
    </w:p>
    <w:p w14:paraId="04C986D9" w14:textId="77777777" w:rsidR="00743392" w:rsidRPr="00B70830" w:rsidRDefault="00743392" w:rsidP="00743392">
      <w:pPr>
        <w:jc w:val="both"/>
        <w:rPr>
          <w:szCs w:val="22"/>
          <w:lang w:val="en-GB"/>
        </w:rPr>
      </w:pPr>
    </w:p>
    <w:p w14:paraId="4246DAB2" w14:textId="77777777" w:rsidR="00743392" w:rsidRPr="00B70830" w:rsidRDefault="00743392" w:rsidP="00743392">
      <w:pPr>
        <w:jc w:val="both"/>
        <w:rPr>
          <w:b/>
          <w:szCs w:val="22"/>
          <w:lang w:val="en-GB"/>
        </w:rPr>
      </w:pPr>
      <w:r w:rsidRPr="00B70830">
        <w:rPr>
          <w:b/>
          <w:szCs w:val="22"/>
          <w:lang w:val="en-GB"/>
        </w:rPr>
        <w:t>A.5.2.13</w:t>
      </w:r>
      <w:bookmarkStart w:id="143" w:name="_Toc88879689"/>
      <w:bookmarkStart w:id="144" w:name="_Toc88879788"/>
      <w:bookmarkStart w:id="145" w:name="_Toc88880878"/>
      <w:bookmarkStart w:id="146" w:name="_Toc88880978"/>
      <w:bookmarkStart w:id="147" w:name="_Toc88898948"/>
      <w:r w:rsidRPr="00B70830">
        <w:rPr>
          <w:b/>
          <w:szCs w:val="22"/>
          <w:lang w:val="en-GB"/>
        </w:rPr>
        <w:t>    Test sample preparation</w:t>
      </w:r>
      <w:bookmarkEnd w:id="143"/>
      <w:bookmarkEnd w:id="144"/>
      <w:bookmarkEnd w:id="145"/>
      <w:bookmarkEnd w:id="146"/>
      <w:bookmarkEnd w:id="147"/>
    </w:p>
    <w:p w14:paraId="3340AA6B" w14:textId="77777777" w:rsidR="00743392" w:rsidRPr="00B70830" w:rsidRDefault="00743392" w:rsidP="00743392">
      <w:pPr>
        <w:jc w:val="both"/>
        <w:rPr>
          <w:b/>
          <w:szCs w:val="22"/>
          <w:lang w:val="en-GB"/>
        </w:rPr>
      </w:pPr>
    </w:p>
    <w:p w14:paraId="52D696D9" w14:textId="77777777" w:rsidR="00743392" w:rsidRPr="00B70830" w:rsidRDefault="00743392" w:rsidP="00743392">
      <w:pPr>
        <w:jc w:val="both"/>
        <w:rPr>
          <w:szCs w:val="22"/>
          <w:lang w:val="en-GB"/>
        </w:rPr>
      </w:pPr>
      <w:r w:rsidRPr="00B70830">
        <w:rPr>
          <w:szCs w:val="22"/>
          <w:lang w:val="en-GB"/>
        </w:rPr>
        <w:t>Apply the following DNA extraction and purification protocol. Scale adaptation of masses and buffer volumes is required as a function of the selected size of the test portion.</w:t>
      </w:r>
    </w:p>
    <w:p w14:paraId="0D65E3B8" w14:textId="77777777" w:rsidR="00743392" w:rsidRPr="00B70830" w:rsidRDefault="00743392" w:rsidP="00743392">
      <w:pPr>
        <w:jc w:val="both"/>
        <w:rPr>
          <w:szCs w:val="22"/>
          <w:lang w:val="en-GB"/>
        </w:rPr>
      </w:pPr>
    </w:p>
    <w:p w14:paraId="18DDB801" w14:textId="77777777" w:rsidR="00743392" w:rsidRPr="00B70830" w:rsidRDefault="00743392" w:rsidP="00743392">
      <w:pPr>
        <w:jc w:val="both"/>
        <w:rPr>
          <w:szCs w:val="22"/>
          <w:lang w:val="en-GB"/>
        </w:rPr>
      </w:pPr>
      <w:r w:rsidRPr="00B70830">
        <w:rPr>
          <w:szCs w:val="22"/>
          <w:lang w:val="en-GB"/>
        </w:rPr>
        <w:t>Usually, lecithin or plant oils which have not been refined can be weighed in directly. Viscous lecithin samples are heated to 60 °C first and shaken up well prior to being weighed in.</w:t>
      </w:r>
    </w:p>
    <w:p w14:paraId="0CE8ADA5" w14:textId="77777777" w:rsidR="00743392" w:rsidRPr="00B70830" w:rsidRDefault="00743392" w:rsidP="00743392">
      <w:pPr>
        <w:jc w:val="both"/>
        <w:rPr>
          <w:szCs w:val="22"/>
          <w:lang w:val="en-GB"/>
        </w:rPr>
      </w:pPr>
    </w:p>
    <w:p w14:paraId="555A5E05" w14:textId="77777777" w:rsidR="00743392" w:rsidRPr="00B70830" w:rsidRDefault="00743392" w:rsidP="00743392">
      <w:pPr>
        <w:jc w:val="both"/>
        <w:rPr>
          <w:b/>
          <w:szCs w:val="22"/>
          <w:lang w:val="en-GB"/>
        </w:rPr>
      </w:pPr>
      <w:bookmarkStart w:id="148" w:name="_Toc88879690"/>
      <w:bookmarkStart w:id="149" w:name="_Toc88879789"/>
      <w:bookmarkStart w:id="150" w:name="_Toc88880879"/>
      <w:bookmarkStart w:id="151" w:name="_Toc88880979"/>
      <w:bookmarkStart w:id="152" w:name="_Toc88898949"/>
      <w:r w:rsidRPr="00B70830">
        <w:rPr>
          <w:b/>
          <w:szCs w:val="22"/>
          <w:lang w:val="en-GB"/>
        </w:rPr>
        <w:t>A.5.2.14    Instrument calibration</w:t>
      </w:r>
      <w:bookmarkEnd w:id="148"/>
      <w:bookmarkEnd w:id="149"/>
      <w:bookmarkEnd w:id="150"/>
      <w:bookmarkEnd w:id="151"/>
      <w:bookmarkEnd w:id="152"/>
    </w:p>
    <w:p w14:paraId="06D5BFCF" w14:textId="77777777" w:rsidR="00743392" w:rsidRPr="00B70830" w:rsidRDefault="00743392" w:rsidP="00743392">
      <w:pPr>
        <w:jc w:val="both"/>
        <w:rPr>
          <w:b/>
          <w:szCs w:val="22"/>
          <w:lang w:val="en-GB"/>
        </w:rPr>
      </w:pPr>
    </w:p>
    <w:p w14:paraId="512C2172" w14:textId="77777777" w:rsidR="00743392" w:rsidRPr="00B70830" w:rsidRDefault="00743392" w:rsidP="00743392">
      <w:pPr>
        <w:jc w:val="both"/>
        <w:rPr>
          <w:szCs w:val="22"/>
          <w:vertAlign w:val="superscript"/>
          <w:lang w:val="en-GB"/>
        </w:rPr>
      </w:pPr>
      <w:r w:rsidRPr="00B70830">
        <w:rPr>
          <w:szCs w:val="22"/>
          <w:lang w:val="en-GB"/>
        </w:rPr>
        <w:t>Instruments should be calibrated as per ISO/IEC 17025.</w:t>
      </w:r>
      <w:r w:rsidRPr="00B70830">
        <w:rPr>
          <w:szCs w:val="22"/>
          <w:vertAlign w:val="superscript"/>
          <w:lang w:val="en-GB"/>
        </w:rPr>
        <w:t>[39]</w:t>
      </w:r>
    </w:p>
    <w:p w14:paraId="250BE390" w14:textId="77777777" w:rsidR="00743392" w:rsidRPr="00B70830" w:rsidRDefault="00743392" w:rsidP="00743392">
      <w:pPr>
        <w:jc w:val="both"/>
        <w:rPr>
          <w:szCs w:val="22"/>
          <w:lang w:val="en-GB"/>
        </w:rPr>
      </w:pPr>
    </w:p>
    <w:p w14:paraId="5425DA49" w14:textId="77777777" w:rsidR="00743392" w:rsidRPr="00B70830" w:rsidRDefault="00743392" w:rsidP="00743392">
      <w:pPr>
        <w:jc w:val="both"/>
        <w:rPr>
          <w:b/>
          <w:szCs w:val="22"/>
          <w:lang w:val="en-GB"/>
        </w:rPr>
      </w:pPr>
      <w:bookmarkStart w:id="153" w:name="_Toc88879691"/>
      <w:bookmarkStart w:id="154" w:name="_Toc88879790"/>
      <w:bookmarkStart w:id="155" w:name="_Toc88880880"/>
      <w:bookmarkStart w:id="156" w:name="_Toc88880980"/>
      <w:bookmarkStart w:id="157" w:name="_Toc88898950"/>
      <w:r w:rsidRPr="00B70830">
        <w:rPr>
          <w:b/>
          <w:szCs w:val="22"/>
          <w:lang w:val="en-GB"/>
        </w:rPr>
        <w:t>A.5.2.15    Method steps</w:t>
      </w:r>
      <w:bookmarkEnd w:id="153"/>
      <w:bookmarkEnd w:id="154"/>
      <w:bookmarkEnd w:id="155"/>
      <w:bookmarkEnd w:id="156"/>
      <w:bookmarkEnd w:id="157"/>
    </w:p>
    <w:p w14:paraId="4B340D97" w14:textId="77777777" w:rsidR="00743392" w:rsidRPr="00B70830" w:rsidRDefault="00743392" w:rsidP="00743392">
      <w:pPr>
        <w:jc w:val="both"/>
        <w:rPr>
          <w:b/>
          <w:szCs w:val="22"/>
          <w:lang w:val="en-GB"/>
        </w:rPr>
      </w:pPr>
    </w:p>
    <w:p w14:paraId="26FA495A" w14:textId="77777777" w:rsidR="00743392" w:rsidRPr="00B70830" w:rsidRDefault="00743392" w:rsidP="00743392">
      <w:pPr>
        <w:jc w:val="both"/>
        <w:rPr>
          <w:b/>
          <w:szCs w:val="22"/>
          <w:lang w:val="en-GB"/>
        </w:rPr>
      </w:pPr>
      <w:r w:rsidRPr="00B70830">
        <w:rPr>
          <w:b/>
          <w:szCs w:val="22"/>
          <w:lang w:val="en-GB"/>
        </w:rPr>
        <w:t>A.5.2.15.1    General</w:t>
      </w:r>
    </w:p>
    <w:p w14:paraId="6ADCBFF5" w14:textId="77777777" w:rsidR="00743392" w:rsidRPr="00B70830" w:rsidRDefault="00743392" w:rsidP="00743392">
      <w:pPr>
        <w:jc w:val="both"/>
        <w:rPr>
          <w:b/>
          <w:szCs w:val="22"/>
          <w:lang w:val="en-GB"/>
        </w:rPr>
      </w:pPr>
    </w:p>
    <w:p w14:paraId="31BD1809" w14:textId="77777777" w:rsidR="00743392" w:rsidRPr="00B70830" w:rsidRDefault="00743392" w:rsidP="00743392">
      <w:pPr>
        <w:jc w:val="both"/>
        <w:rPr>
          <w:szCs w:val="22"/>
          <w:lang w:val="en-GB"/>
        </w:rPr>
      </w:pPr>
      <w:r w:rsidRPr="00B70830">
        <w:rPr>
          <w:szCs w:val="22"/>
          <w:lang w:val="en-GB"/>
        </w:rPr>
        <w:t>For solvent extraction, the viscous sample material is treated with hexane and guanidine thiocyanate buffer. Interfering material is removed by extraction with chloroform and the remaining RNA is digested with RNase A. The DNA is precipitated in the presence of glycogen with isopropanol, washed with ethanol, and dissolved in an aqueous solution. For removal of PCR-inhibitors, the DNA is purified by means of gel filtration.</w:t>
      </w:r>
    </w:p>
    <w:p w14:paraId="3E4FD8D4" w14:textId="77777777" w:rsidR="00743392" w:rsidRPr="00B70830" w:rsidRDefault="00743392" w:rsidP="00743392">
      <w:pPr>
        <w:spacing w:after="160" w:line="259" w:lineRule="auto"/>
        <w:rPr>
          <w:szCs w:val="22"/>
          <w:lang w:val="id-ID"/>
        </w:rPr>
      </w:pPr>
      <w:r w:rsidRPr="00B70830">
        <w:rPr>
          <w:szCs w:val="22"/>
          <w:lang w:val="id-ID"/>
        </w:rPr>
        <w:br w:type="page"/>
      </w:r>
    </w:p>
    <w:p w14:paraId="183E0267" w14:textId="77777777" w:rsidR="00743392" w:rsidRPr="00B70830" w:rsidRDefault="00743392" w:rsidP="00743392">
      <w:pPr>
        <w:tabs>
          <w:tab w:val="left" w:pos="993"/>
        </w:tabs>
        <w:jc w:val="both"/>
        <w:rPr>
          <w:b/>
          <w:bCs/>
          <w:szCs w:val="22"/>
          <w:lang w:val="id-ID"/>
        </w:rPr>
      </w:pPr>
      <w:r w:rsidRPr="00B70830">
        <w:rPr>
          <w:b/>
          <w:bCs/>
          <w:szCs w:val="22"/>
          <w:lang w:val="id-ID"/>
        </w:rPr>
        <w:lastRenderedPageBreak/>
        <w:t>A.5.2.15.2    Prosedur ekstraksi DNA</w:t>
      </w:r>
    </w:p>
    <w:p w14:paraId="1DEEE48A" w14:textId="77777777" w:rsidR="00743392" w:rsidRPr="00B70830" w:rsidRDefault="00743392" w:rsidP="00743392">
      <w:pPr>
        <w:tabs>
          <w:tab w:val="left" w:pos="993"/>
        </w:tabs>
        <w:jc w:val="both"/>
        <w:rPr>
          <w:b/>
          <w:bCs/>
          <w:szCs w:val="22"/>
          <w:lang w:val="id-ID"/>
        </w:rPr>
      </w:pPr>
    </w:p>
    <w:p w14:paraId="70C241AB" w14:textId="340B86B7" w:rsidR="00743392" w:rsidRPr="00B70830" w:rsidRDefault="00743392" w:rsidP="00743392">
      <w:pPr>
        <w:tabs>
          <w:tab w:val="left" w:pos="993"/>
        </w:tabs>
        <w:jc w:val="both"/>
        <w:rPr>
          <w:szCs w:val="22"/>
          <w:lang w:val="id-ID"/>
        </w:rPr>
      </w:pPr>
      <w:r w:rsidRPr="00B70830">
        <w:rPr>
          <w:szCs w:val="22"/>
          <w:lang w:val="id-ID"/>
        </w:rPr>
        <w:t xml:space="preserve">Pastikan bahwa bahan sampel sehomogen mungkin dan pindahkan sebanyak 2,5 g ke dalam </w:t>
      </w:r>
      <w:r w:rsidR="003C1D7A" w:rsidRPr="00B70830">
        <w:rPr>
          <w:szCs w:val="22"/>
          <w:lang w:val="id-ID"/>
        </w:rPr>
        <w:t xml:space="preserve">tabung </w:t>
      </w:r>
      <w:r w:rsidR="003C1D7A" w:rsidRPr="00B70830">
        <w:rPr>
          <w:i/>
          <w:iCs/>
          <w:szCs w:val="22"/>
          <w:lang w:val="id-ID"/>
        </w:rPr>
        <w:t>centrifuge</w:t>
      </w:r>
      <w:r w:rsidRPr="00B70830">
        <w:rPr>
          <w:szCs w:val="22"/>
          <w:lang w:val="id-ID"/>
        </w:rPr>
        <w:t xml:space="preserve"> polipropilena berukuran 50 ml.</w:t>
      </w:r>
    </w:p>
    <w:p w14:paraId="675E3E85" w14:textId="77777777" w:rsidR="00743392" w:rsidRPr="00B70830" w:rsidRDefault="00743392" w:rsidP="00743392">
      <w:pPr>
        <w:tabs>
          <w:tab w:val="left" w:pos="993"/>
        </w:tabs>
        <w:jc w:val="both"/>
        <w:rPr>
          <w:szCs w:val="22"/>
          <w:lang w:val="id-ID"/>
        </w:rPr>
      </w:pPr>
    </w:p>
    <w:p w14:paraId="259168D5" w14:textId="77777777" w:rsidR="00743392" w:rsidRPr="00B70830" w:rsidRDefault="00743392" w:rsidP="00743392">
      <w:pPr>
        <w:tabs>
          <w:tab w:val="left" w:pos="993"/>
        </w:tabs>
        <w:jc w:val="both"/>
        <w:rPr>
          <w:szCs w:val="22"/>
          <w:lang w:val="nb-NO"/>
        </w:rPr>
      </w:pPr>
      <w:r w:rsidRPr="00B70830">
        <w:rPr>
          <w:szCs w:val="22"/>
          <w:lang w:val="id-ID"/>
        </w:rPr>
        <w:t>Kontrol blanko ekstraksi harus diproses secara paralel.</w:t>
      </w:r>
    </w:p>
    <w:p w14:paraId="566F7829" w14:textId="77777777" w:rsidR="00743392" w:rsidRPr="00B70830" w:rsidRDefault="00743392" w:rsidP="00743392">
      <w:pPr>
        <w:tabs>
          <w:tab w:val="left" w:pos="993"/>
        </w:tabs>
        <w:jc w:val="both"/>
        <w:rPr>
          <w:szCs w:val="22"/>
          <w:lang w:val="nb-NO"/>
        </w:rPr>
      </w:pPr>
    </w:p>
    <w:p w14:paraId="0D61B35C" w14:textId="77777777" w:rsidR="00743392" w:rsidRPr="00B70830" w:rsidRDefault="00743392" w:rsidP="00743392">
      <w:pPr>
        <w:tabs>
          <w:tab w:val="left" w:pos="993"/>
        </w:tabs>
        <w:jc w:val="both"/>
        <w:rPr>
          <w:szCs w:val="22"/>
          <w:lang w:val="nb-NO"/>
        </w:rPr>
      </w:pPr>
      <w:r w:rsidRPr="00B70830">
        <w:rPr>
          <w:szCs w:val="22"/>
          <w:lang w:val="id-ID"/>
        </w:rPr>
        <w:t>Tambahkan</w:t>
      </w:r>
      <w:r w:rsidRPr="00B70830">
        <w:rPr>
          <w:szCs w:val="22"/>
          <w:lang w:val="nb-NO"/>
        </w:rPr>
        <w:t xml:space="preserve"> 15 ml n-heksana </w:t>
      </w:r>
      <w:r w:rsidRPr="00B70830">
        <w:rPr>
          <w:szCs w:val="22"/>
          <w:lang w:val="id-ID"/>
        </w:rPr>
        <w:t>dan larutkan lesitin.</w:t>
      </w:r>
    </w:p>
    <w:p w14:paraId="782A8A90" w14:textId="77777777" w:rsidR="00743392" w:rsidRPr="00B70830" w:rsidRDefault="00743392" w:rsidP="00743392">
      <w:pPr>
        <w:tabs>
          <w:tab w:val="left" w:pos="993"/>
        </w:tabs>
        <w:jc w:val="both"/>
        <w:rPr>
          <w:szCs w:val="22"/>
          <w:lang w:val="nb-NO"/>
        </w:rPr>
      </w:pPr>
    </w:p>
    <w:p w14:paraId="1312B4B8" w14:textId="2637A481" w:rsidR="00743392" w:rsidRPr="00B70830" w:rsidRDefault="00743392" w:rsidP="00743392">
      <w:pPr>
        <w:tabs>
          <w:tab w:val="left" w:pos="993"/>
        </w:tabs>
        <w:jc w:val="both"/>
        <w:rPr>
          <w:szCs w:val="22"/>
          <w:lang w:val="nb-NO"/>
        </w:rPr>
      </w:pPr>
      <w:r w:rsidRPr="00B70830">
        <w:rPr>
          <w:szCs w:val="22"/>
          <w:lang w:val="id-ID"/>
        </w:rPr>
        <w:t>Tambahkan</w:t>
      </w:r>
      <w:r w:rsidRPr="00B70830">
        <w:rPr>
          <w:szCs w:val="22"/>
          <w:lang w:val="nb-NO"/>
        </w:rPr>
        <w:t xml:space="preserve"> 2 ml</w:t>
      </w:r>
      <w:r w:rsidRPr="00B70830">
        <w:rPr>
          <w:szCs w:val="22"/>
          <w:lang w:val="id-ID"/>
        </w:rPr>
        <w:t xml:space="preserve"> </w:t>
      </w:r>
      <w:r w:rsidRPr="00B70830">
        <w:rPr>
          <w:szCs w:val="22"/>
          <w:lang w:val="nb-NO"/>
        </w:rPr>
        <w:t xml:space="preserve">bufer guanidin tiosianat </w:t>
      </w:r>
      <w:r w:rsidRPr="00B70830">
        <w:rPr>
          <w:szCs w:val="22"/>
          <w:lang w:val="id-ID"/>
        </w:rPr>
        <w:t>dan aduk</w:t>
      </w:r>
      <w:r w:rsidRPr="00B70830">
        <w:rPr>
          <w:szCs w:val="22"/>
          <w:lang w:val="nb-NO"/>
        </w:rPr>
        <w:t xml:space="preserve"> secara me</w:t>
      </w:r>
      <w:r w:rsidRPr="00B70830">
        <w:rPr>
          <w:szCs w:val="22"/>
          <w:lang w:val="id-ID"/>
        </w:rPr>
        <w:t xml:space="preserve">rata (misalnya selama </w:t>
      </w:r>
      <w:r w:rsidR="00585B06" w:rsidRPr="00B70830">
        <w:rPr>
          <w:szCs w:val="22"/>
          <w:lang w:val="id-ID"/>
        </w:rPr>
        <w:t>(</w:t>
      </w:r>
      <w:r w:rsidRPr="00B70830">
        <w:rPr>
          <w:szCs w:val="22"/>
          <w:lang w:val="id-ID"/>
        </w:rPr>
        <w:t>10</w:t>
      </w:r>
      <w:r w:rsidR="00585B06" w:rsidRPr="00B70830">
        <w:rPr>
          <w:szCs w:val="22"/>
          <w:lang w:val="id-ID"/>
        </w:rPr>
        <w:t> – </w:t>
      </w:r>
      <w:r w:rsidRPr="00B70830">
        <w:rPr>
          <w:szCs w:val="22"/>
          <w:lang w:val="id-ID"/>
        </w:rPr>
        <w:t>20</w:t>
      </w:r>
      <w:r w:rsidR="00585B06" w:rsidRPr="00B70830">
        <w:rPr>
          <w:szCs w:val="22"/>
          <w:lang w:val="id-ID"/>
        </w:rPr>
        <w:t>) </w:t>
      </w:r>
      <w:r w:rsidR="00585B06" w:rsidRPr="00B70830">
        <w:rPr>
          <w:szCs w:val="22"/>
          <w:lang w:val="nb-NO"/>
        </w:rPr>
        <w:t>detik</w:t>
      </w:r>
      <w:r w:rsidRPr="00B70830">
        <w:rPr>
          <w:szCs w:val="22"/>
          <w:lang w:val="id-ID"/>
        </w:rPr>
        <w:t xml:space="preserve"> menggunakan mi</w:t>
      </w:r>
      <w:r w:rsidRPr="00B70830">
        <w:rPr>
          <w:szCs w:val="22"/>
          <w:lang w:val="nb-NO"/>
        </w:rPr>
        <w:t>ks</w:t>
      </w:r>
      <w:r w:rsidRPr="00B70830">
        <w:rPr>
          <w:szCs w:val="22"/>
          <w:lang w:val="id-ID"/>
        </w:rPr>
        <w:t>er).</w:t>
      </w:r>
    </w:p>
    <w:p w14:paraId="4FABBACE" w14:textId="77777777" w:rsidR="00743392" w:rsidRPr="00B70830" w:rsidRDefault="00743392" w:rsidP="00743392">
      <w:pPr>
        <w:tabs>
          <w:tab w:val="left" w:pos="993"/>
        </w:tabs>
        <w:jc w:val="both"/>
        <w:rPr>
          <w:szCs w:val="22"/>
          <w:lang w:val="nb-NO"/>
        </w:rPr>
      </w:pPr>
    </w:p>
    <w:p w14:paraId="0A2A4103" w14:textId="4615B849" w:rsidR="00743392" w:rsidRPr="00B70830" w:rsidRDefault="00FF1CA3" w:rsidP="00743392">
      <w:pPr>
        <w:tabs>
          <w:tab w:val="left" w:pos="993"/>
        </w:tabs>
        <w:jc w:val="both"/>
        <w:rPr>
          <w:szCs w:val="22"/>
          <w:lang w:val="nb-NO"/>
        </w:rPr>
      </w:pPr>
      <w:r w:rsidRPr="00B70830">
        <w:rPr>
          <w:szCs w:val="22"/>
          <w:lang w:val="nb-NO"/>
        </w:rPr>
        <w:t>Lakukan s</w:t>
      </w:r>
      <w:r w:rsidR="00743392" w:rsidRPr="00B70830">
        <w:rPr>
          <w:szCs w:val="22"/>
          <w:lang w:val="nb-NO"/>
        </w:rPr>
        <w:t xml:space="preserve">entrifugasi dengan </w:t>
      </w:r>
      <w:r w:rsidRPr="00B70830">
        <w:rPr>
          <w:szCs w:val="22"/>
          <w:lang w:val="nb-NO"/>
        </w:rPr>
        <w:t xml:space="preserve">percepatan putar </w:t>
      </w:r>
      <w:r w:rsidR="00743392" w:rsidRPr="00B70830">
        <w:rPr>
          <w:szCs w:val="22"/>
          <w:lang w:val="nb-NO"/>
        </w:rPr>
        <w:t>sekitar 4.000</w:t>
      </w:r>
      <w:r w:rsidR="00601A20" w:rsidRPr="00B70830">
        <w:rPr>
          <w:szCs w:val="22"/>
          <w:lang w:val="nb-NO"/>
        </w:rPr>
        <w:t> </w:t>
      </w:r>
      <w:r w:rsidR="00601A20" w:rsidRPr="00B70830">
        <w:rPr>
          <w:rFonts w:cs="Arial"/>
          <w:szCs w:val="22"/>
          <w:lang w:val="nb-NO"/>
        </w:rPr>
        <w:t>×</w:t>
      </w:r>
      <w:r w:rsidR="00601A20" w:rsidRPr="00B70830">
        <w:rPr>
          <w:szCs w:val="22"/>
          <w:lang w:val="nb-NO"/>
        </w:rPr>
        <w:t> </w:t>
      </w:r>
      <w:r w:rsidR="00743392" w:rsidRPr="00B70830">
        <w:rPr>
          <w:i/>
          <w:iCs/>
          <w:szCs w:val="22"/>
          <w:lang w:val="nb-NO"/>
        </w:rPr>
        <w:t xml:space="preserve">g </w:t>
      </w:r>
      <w:r w:rsidR="00743392" w:rsidRPr="00B70830">
        <w:rPr>
          <w:szCs w:val="22"/>
          <w:lang w:val="id-ID"/>
        </w:rPr>
        <w:t>selama 10 menit.</w:t>
      </w:r>
    </w:p>
    <w:p w14:paraId="120CD135" w14:textId="77777777" w:rsidR="00743392" w:rsidRPr="00B70830" w:rsidRDefault="00743392" w:rsidP="00743392">
      <w:pPr>
        <w:tabs>
          <w:tab w:val="left" w:pos="993"/>
        </w:tabs>
        <w:jc w:val="both"/>
        <w:rPr>
          <w:szCs w:val="22"/>
          <w:lang w:val="nb-NO"/>
        </w:rPr>
      </w:pPr>
    </w:p>
    <w:p w14:paraId="10C28BD0" w14:textId="77777777" w:rsidR="00743392" w:rsidRPr="00B70830" w:rsidRDefault="00743392" w:rsidP="00743392">
      <w:pPr>
        <w:tabs>
          <w:tab w:val="left" w:pos="993"/>
        </w:tabs>
        <w:jc w:val="both"/>
        <w:rPr>
          <w:szCs w:val="22"/>
          <w:lang w:val="nb-NO"/>
        </w:rPr>
      </w:pPr>
      <w:r w:rsidRPr="00B70830">
        <w:rPr>
          <w:szCs w:val="22"/>
          <w:lang w:val="id-ID"/>
        </w:rPr>
        <w:t xml:space="preserve">Tuang </w:t>
      </w:r>
      <w:r w:rsidRPr="00B70830">
        <w:rPr>
          <w:szCs w:val="22"/>
          <w:lang w:val="nb-NO"/>
        </w:rPr>
        <w:t>sebagian besar fase heksana bagian atas</w:t>
      </w:r>
      <w:r w:rsidRPr="00B70830">
        <w:rPr>
          <w:szCs w:val="22"/>
          <w:lang w:val="id-ID"/>
        </w:rPr>
        <w:t>.</w:t>
      </w:r>
    </w:p>
    <w:p w14:paraId="127A6ED3" w14:textId="77777777" w:rsidR="00743392" w:rsidRPr="00B70830" w:rsidRDefault="00743392" w:rsidP="00743392">
      <w:pPr>
        <w:tabs>
          <w:tab w:val="left" w:pos="993"/>
        </w:tabs>
        <w:jc w:val="both"/>
        <w:rPr>
          <w:szCs w:val="22"/>
          <w:lang w:val="nb-NO"/>
        </w:rPr>
      </w:pPr>
    </w:p>
    <w:p w14:paraId="7DFA5A55" w14:textId="611F3E78" w:rsidR="00743392" w:rsidRPr="00B70830" w:rsidRDefault="00743392" w:rsidP="00743392">
      <w:pPr>
        <w:tabs>
          <w:tab w:val="left" w:pos="993"/>
        </w:tabs>
        <w:jc w:val="both"/>
        <w:rPr>
          <w:szCs w:val="22"/>
          <w:lang w:val="nb-NO"/>
        </w:rPr>
      </w:pPr>
      <w:r w:rsidRPr="00B70830">
        <w:rPr>
          <w:szCs w:val="22"/>
          <w:lang w:val="id-ID"/>
        </w:rPr>
        <w:t xml:space="preserve">Pindahkan fase </w:t>
      </w:r>
      <w:r w:rsidRPr="00B70830">
        <w:rPr>
          <w:szCs w:val="22"/>
          <w:lang w:val="nb-NO"/>
        </w:rPr>
        <w:t>c</w:t>
      </w:r>
      <w:r w:rsidRPr="00B70830">
        <w:rPr>
          <w:szCs w:val="22"/>
          <w:lang w:val="id-ID"/>
        </w:rPr>
        <w:t>air</w:t>
      </w:r>
      <w:r w:rsidRPr="00B70830">
        <w:rPr>
          <w:szCs w:val="22"/>
          <w:lang w:val="nb-NO"/>
        </w:rPr>
        <w:t xml:space="preserve"> bagian bawah </w:t>
      </w:r>
      <w:r w:rsidRPr="00B70830">
        <w:rPr>
          <w:szCs w:val="22"/>
          <w:lang w:val="id-ID"/>
        </w:rPr>
        <w:t xml:space="preserve">(tanpa sedimen) ke </w:t>
      </w:r>
      <w:r w:rsidRPr="00B70830">
        <w:rPr>
          <w:szCs w:val="22"/>
          <w:lang w:val="nb-NO"/>
        </w:rPr>
        <w:t xml:space="preserve">dalam </w:t>
      </w:r>
      <w:r w:rsidR="003547AD" w:rsidRPr="00B70830">
        <w:rPr>
          <w:szCs w:val="22"/>
          <w:lang w:val="nb-NO"/>
        </w:rPr>
        <w:t xml:space="preserve">tabung mikro </w:t>
      </w:r>
      <w:r w:rsidR="003547AD" w:rsidRPr="00B70830">
        <w:rPr>
          <w:i/>
          <w:iCs/>
          <w:szCs w:val="22"/>
          <w:lang w:val="nb-NO"/>
        </w:rPr>
        <w:t>centrifuge</w:t>
      </w:r>
      <w:r w:rsidRPr="00B70830">
        <w:rPr>
          <w:szCs w:val="22"/>
          <w:lang w:val="nb-NO"/>
        </w:rPr>
        <w:t xml:space="preserve"> polipropilena steril berukuran 2 ml.</w:t>
      </w:r>
    </w:p>
    <w:p w14:paraId="08686C3D" w14:textId="77777777" w:rsidR="00743392" w:rsidRPr="00B70830" w:rsidRDefault="00743392" w:rsidP="00743392">
      <w:pPr>
        <w:tabs>
          <w:tab w:val="left" w:pos="993"/>
        </w:tabs>
        <w:jc w:val="both"/>
        <w:rPr>
          <w:szCs w:val="22"/>
          <w:lang w:val="nb-NO"/>
        </w:rPr>
      </w:pPr>
    </w:p>
    <w:p w14:paraId="290D0F4B" w14:textId="0E441865" w:rsidR="00743392" w:rsidRPr="00B70830" w:rsidRDefault="00FF1CA3" w:rsidP="00743392">
      <w:pPr>
        <w:tabs>
          <w:tab w:val="left" w:pos="993"/>
        </w:tabs>
        <w:jc w:val="both"/>
        <w:rPr>
          <w:szCs w:val="22"/>
          <w:lang w:val="id-ID"/>
        </w:rPr>
      </w:pPr>
      <w:r w:rsidRPr="00B70830">
        <w:rPr>
          <w:szCs w:val="22"/>
          <w:lang w:val="nb-NO"/>
        </w:rPr>
        <w:t>Lakukan s</w:t>
      </w:r>
      <w:r w:rsidR="00743392" w:rsidRPr="00B70830">
        <w:rPr>
          <w:szCs w:val="22"/>
          <w:lang w:val="nb-NO"/>
        </w:rPr>
        <w:t xml:space="preserve">entrifugasi dengan </w:t>
      </w:r>
      <w:r w:rsidRPr="00B70830">
        <w:rPr>
          <w:szCs w:val="22"/>
          <w:lang w:val="nb-NO"/>
        </w:rPr>
        <w:t xml:space="preserve">percepatan putar </w:t>
      </w:r>
      <w:r w:rsidR="00743392" w:rsidRPr="00B70830">
        <w:rPr>
          <w:szCs w:val="22"/>
          <w:lang w:val="id-ID"/>
        </w:rPr>
        <w:t>10</w:t>
      </w:r>
      <w:r w:rsidR="00743392" w:rsidRPr="00B70830">
        <w:rPr>
          <w:szCs w:val="22"/>
          <w:lang w:val="nb-NO"/>
        </w:rPr>
        <w:t>.</w:t>
      </w:r>
      <w:r w:rsidR="00743392" w:rsidRPr="00B70830">
        <w:rPr>
          <w:szCs w:val="22"/>
          <w:lang w:val="id-ID"/>
        </w:rPr>
        <w:t>000</w:t>
      </w:r>
      <w:r w:rsidR="00601A20" w:rsidRPr="00B70830">
        <w:rPr>
          <w:szCs w:val="22"/>
          <w:lang w:val="id-ID"/>
        </w:rPr>
        <w:t> </w:t>
      </w:r>
      <w:r w:rsidR="00601A20" w:rsidRPr="00B70830">
        <w:rPr>
          <w:rFonts w:cs="Arial"/>
          <w:szCs w:val="22"/>
          <w:lang w:val="id-ID"/>
        </w:rPr>
        <w:t>×</w:t>
      </w:r>
      <w:r w:rsidR="00601A20" w:rsidRPr="00B70830">
        <w:rPr>
          <w:szCs w:val="22"/>
          <w:lang w:val="id-ID"/>
        </w:rPr>
        <w:t> </w:t>
      </w:r>
      <w:r w:rsidR="00743392" w:rsidRPr="00B70830">
        <w:rPr>
          <w:i/>
          <w:iCs/>
          <w:szCs w:val="22"/>
          <w:lang w:val="id-ID"/>
        </w:rPr>
        <w:t>g</w:t>
      </w:r>
      <w:r w:rsidR="00743392" w:rsidRPr="00B70830">
        <w:rPr>
          <w:szCs w:val="22"/>
          <w:lang w:val="nb-NO"/>
        </w:rPr>
        <w:t xml:space="preserve"> selama 10 menit</w:t>
      </w:r>
      <w:r w:rsidR="00743392" w:rsidRPr="00B70830">
        <w:rPr>
          <w:szCs w:val="22"/>
          <w:lang w:val="id-ID"/>
        </w:rPr>
        <w:t>.</w:t>
      </w:r>
    </w:p>
    <w:p w14:paraId="75106D62" w14:textId="77777777" w:rsidR="00743392" w:rsidRPr="00B70830" w:rsidRDefault="00743392" w:rsidP="00743392">
      <w:pPr>
        <w:tabs>
          <w:tab w:val="left" w:pos="993"/>
        </w:tabs>
        <w:jc w:val="both"/>
        <w:rPr>
          <w:szCs w:val="22"/>
          <w:lang w:val="id-ID"/>
        </w:rPr>
      </w:pPr>
    </w:p>
    <w:p w14:paraId="12415133" w14:textId="62CD41E2" w:rsidR="00743392" w:rsidRPr="00B70830" w:rsidRDefault="00743392" w:rsidP="00743392">
      <w:pPr>
        <w:tabs>
          <w:tab w:val="left" w:pos="993"/>
        </w:tabs>
        <w:jc w:val="both"/>
        <w:rPr>
          <w:szCs w:val="22"/>
          <w:lang w:val="id-ID"/>
        </w:rPr>
      </w:pPr>
      <w:r w:rsidRPr="00B70830">
        <w:rPr>
          <w:szCs w:val="22"/>
          <w:lang w:val="id-ID"/>
        </w:rPr>
        <w:t xml:space="preserve">Pindahkan 1 ml fase cair bagian bawah ke dalam </w:t>
      </w:r>
      <w:r w:rsidR="003547AD" w:rsidRPr="00B70830">
        <w:rPr>
          <w:szCs w:val="22"/>
          <w:lang w:val="id-ID"/>
        </w:rPr>
        <w:t xml:space="preserve">tabung mikro </w:t>
      </w:r>
      <w:r w:rsidR="003547AD" w:rsidRPr="00B70830">
        <w:rPr>
          <w:i/>
          <w:iCs/>
          <w:szCs w:val="22"/>
          <w:lang w:val="id-ID"/>
        </w:rPr>
        <w:t>centrifuge</w:t>
      </w:r>
      <w:r w:rsidRPr="00B70830">
        <w:rPr>
          <w:szCs w:val="22"/>
          <w:lang w:val="id-ID"/>
        </w:rPr>
        <w:t xml:space="preserve"> polipropilena berukuran 2 ml.</w:t>
      </w:r>
    </w:p>
    <w:p w14:paraId="6ED4CA18" w14:textId="77777777" w:rsidR="00743392" w:rsidRPr="00B70830" w:rsidRDefault="00743392" w:rsidP="00743392">
      <w:pPr>
        <w:tabs>
          <w:tab w:val="left" w:pos="993"/>
        </w:tabs>
        <w:jc w:val="both"/>
        <w:rPr>
          <w:szCs w:val="22"/>
          <w:lang w:val="id-ID"/>
        </w:rPr>
      </w:pPr>
    </w:p>
    <w:p w14:paraId="745A003D" w14:textId="77777777" w:rsidR="00743392" w:rsidRPr="00B70830" w:rsidRDefault="00743392" w:rsidP="00743392">
      <w:pPr>
        <w:tabs>
          <w:tab w:val="left" w:pos="993"/>
        </w:tabs>
        <w:jc w:val="both"/>
        <w:rPr>
          <w:szCs w:val="22"/>
          <w:lang w:val="id-ID"/>
        </w:rPr>
      </w:pPr>
      <w:r w:rsidRPr="00B70830">
        <w:rPr>
          <w:szCs w:val="22"/>
          <w:lang w:val="id-ID"/>
        </w:rPr>
        <w:t>Tambahkan 0,5 ml kloroform dan aduk secara merata selama kurang lebih 2 menit.</w:t>
      </w:r>
    </w:p>
    <w:p w14:paraId="3BC81860" w14:textId="77777777" w:rsidR="00743392" w:rsidRPr="00B70830" w:rsidRDefault="00743392" w:rsidP="00743392">
      <w:pPr>
        <w:tabs>
          <w:tab w:val="left" w:pos="993"/>
        </w:tabs>
        <w:jc w:val="both"/>
        <w:rPr>
          <w:szCs w:val="22"/>
          <w:lang w:val="id-ID"/>
        </w:rPr>
      </w:pPr>
    </w:p>
    <w:p w14:paraId="065BEA3A" w14:textId="00B6E6B9" w:rsidR="00743392" w:rsidRPr="00B70830" w:rsidRDefault="00FF1CA3" w:rsidP="00743392">
      <w:pPr>
        <w:tabs>
          <w:tab w:val="left" w:pos="993"/>
        </w:tabs>
        <w:jc w:val="both"/>
        <w:rPr>
          <w:szCs w:val="22"/>
          <w:lang w:val="nb-NO"/>
        </w:rPr>
      </w:pPr>
      <w:r w:rsidRPr="00B70830">
        <w:rPr>
          <w:szCs w:val="22"/>
          <w:lang w:val="nb-NO"/>
        </w:rPr>
        <w:t>Lakukan s</w:t>
      </w:r>
      <w:r w:rsidR="00743392" w:rsidRPr="00B70830">
        <w:rPr>
          <w:szCs w:val="22"/>
          <w:lang w:val="nb-NO"/>
        </w:rPr>
        <w:t xml:space="preserve">entrifugasi dengan </w:t>
      </w:r>
      <w:r w:rsidRPr="00B70830">
        <w:rPr>
          <w:szCs w:val="22"/>
          <w:lang w:val="nb-NO"/>
        </w:rPr>
        <w:t xml:space="preserve">percepatan putar </w:t>
      </w:r>
      <w:r w:rsidR="00743392" w:rsidRPr="00B70830">
        <w:rPr>
          <w:szCs w:val="22"/>
          <w:lang w:val="nb-NO"/>
        </w:rPr>
        <w:t>10.000</w:t>
      </w:r>
      <w:r w:rsidR="00601A20" w:rsidRPr="00B70830">
        <w:rPr>
          <w:szCs w:val="22"/>
          <w:lang w:val="nb-NO"/>
        </w:rPr>
        <w:t> </w:t>
      </w:r>
      <w:r w:rsidR="00601A20" w:rsidRPr="00B70830">
        <w:rPr>
          <w:rFonts w:cs="Arial"/>
          <w:szCs w:val="22"/>
          <w:lang w:val="nb-NO"/>
        </w:rPr>
        <w:t>×</w:t>
      </w:r>
      <w:r w:rsidR="00601A20" w:rsidRPr="00B70830">
        <w:rPr>
          <w:szCs w:val="22"/>
          <w:lang w:val="nb-NO"/>
        </w:rPr>
        <w:t> </w:t>
      </w:r>
      <w:r w:rsidR="00743392" w:rsidRPr="00B70830">
        <w:rPr>
          <w:i/>
          <w:iCs/>
          <w:szCs w:val="22"/>
          <w:lang w:val="nb-NO"/>
        </w:rPr>
        <w:t>g</w:t>
      </w:r>
      <w:r w:rsidR="00743392" w:rsidRPr="00B70830">
        <w:rPr>
          <w:szCs w:val="22"/>
          <w:lang w:val="id-ID"/>
        </w:rPr>
        <w:t xml:space="preserve"> selama 10 menit</w:t>
      </w:r>
      <w:r w:rsidR="00743392" w:rsidRPr="00B70830">
        <w:rPr>
          <w:szCs w:val="22"/>
          <w:lang w:val="nb-NO"/>
        </w:rPr>
        <w:t>.</w:t>
      </w:r>
    </w:p>
    <w:p w14:paraId="0F357443" w14:textId="77777777" w:rsidR="00743392" w:rsidRPr="00B70830" w:rsidRDefault="00743392" w:rsidP="00743392">
      <w:pPr>
        <w:tabs>
          <w:tab w:val="left" w:pos="993"/>
        </w:tabs>
        <w:jc w:val="both"/>
        <w:rPr>
          <w:szCs w:val="22"/>
          <w:lang w:val="nb-NO"/>
        </w:rPr>
      </w:pPr>
    </w:p>
    <w:p w14:paraId="10B9E2DE" w14:textId="393BE8B5" w:rsidR="00743392" w:rsidRPr="00B70830" w:rsidRDefault="00743392" w:rsidP="00743392">
      <w:pPr>
        <w:tabs>
          <w:tab w:val="left" w:pos="993"/>
        </w:tabs>
        <w:jc w:val="both"/>
        <w:rPr>
          <w:szCs w:val="22"/>
          <w:lang w:val="id-ID"/>
        </w:rPr>
      </w:pPr>
      <w:r w:rsidRPr="00B70830">
        <w:rPr>
          <w:szCs w:val="22"/>
          <w:lang w:val="id-ID"/>
        </w:rPr>
        <w:t xml:space="preserve">Pindahkan </w:t>
      </w:r>
      <w:r w:rsidR="00656B62" w:rsidRPr="00B70830">
        <w:rPr>
          <w:szCs w:val="22"/>
          <w:lang w:val="id-ID"/>
        </w:rPr>
        <w:t>(</w:t>
      </w:r>
      <w:r w:rsidRPr="00B70830">
        <w:rPr>
          <w:szCs w:val="22"/>
          <w:lang w:val="id-ID"/>
        </w:rPr>
        <w:t xml:space="preserve">500 </w:t>
      </w:r>
      <w:r w:rsidR="00656B62" w:rsidRPr="00B70830">
        <w:rPr>
          <w:szCs w:val="22"/>
          <w:lang w:val="id-ID"/>
        </w:rPr>
        <w:t>-</w:t>
      </w:r>
      <w:r w:rsidRPr="00B70830">
        <w:rPr>
          <w:szCs w:val="22"/>
          <w:lang w:val="id-ID"/>
        </w:rPr>
        <w:t xml:space="preserve"> 750</w:t>
      </w:r>
      <w:r w:rsidR="00656B62" w:rsidRPr="00B70830">
        <w:rPr>
          <w:szCs w:val="22"/>
          <w:lang w:val="id-ID"/>
        </w:rPr>
        <w:t>)</w:t>
      </w:r>
      <w:r w:rsidRPr="00B70830">
        <w:rPr>
          <w:szCs w:val="22"/>
          <w:lang w:val="id-ID"/>
        </w:rPr>
        <w:t xml:space="preserve"> µl </w:t>
      </w:r>
      <w:r w:rsidRPr="00B70830">
        <w:rPr>
          <w:szCs w:val="22"/>
          <w:lang w:val="nb-NO"/>
        </w:rPr>
        <w:t xml:space="preserve">supernatan cair ke dalam </w:t>
      </w:r>
      <w:r w:rsidR="003601B9" w:rsidRPr="00B70830">
        <w:rPr>
          <w:szCs w:val="22"/>
          <w:lang w:val="nb-NO"/>
        </w:rPr>
        <w:t xml:space="preserve">tabung mikro </w:t>
      </w:r>
      <w:r w:rsidR="003601B9" w:rsidRPr="00B70830">
        <w:rPr>
          <w:i/>
          <w:iCs/>
          <w:szCs w:val="22"/>
          <w:lang w:val="nb-NO"/>
        </w:rPr>
        <w:t>centrifuge</w:t>
      </w:r>
      <w:r w:rsidRPr="00B70830">
        <w:rPr>
          <w:szCs w:val="22"/>
          <w:lang w:val="nb-NO"/>
        </w:rPr>
        <w:t xml:space="preserve"> polipropilena baru berukuran 1,5 ml dan tambahkan </w:t>
      </w:r>
      <w:r w:rsidRPr="00B70830">
        <w:rPr>
          <w:lang w:val="nb-NO"/>
        </w:rPr>
        <w:t>5 µl</w:t>
      </w:r>
      <w:r w:rsidRPr="00B70830">
        <w:rPr>
          <w:szCs w:val="22"/>
          <w:lang w:val="nb-NO"/>
        </w:rPr>
        <w:t xml:space="preserve"> larutan RNAse A.</w:t>
      </w:r>
      <w:r w:rsidRPr="00B70830">
        <w:rPr>
          <w:szCs w:val="22"/>
          <w:lang w:val="id-ID"/>
        </w:rPr>
        <w:t xml:space="preserve"> (Penguraian molekul dengan RNAse</w:t>
      </w:r>
      <w:r w:rsidRPr="00B70830">
        <w:rPr>
          <w:szCs w:val="22"/>
          <w:lang w:val="nb-NO"/>
        </w:rPr>
        <w:t> A</w:t>
      </w:r>
      <w:r w:rsidRPr="00B70830">
        <w:rPr>
          <w:szCs w:val="22"/>
          <w:lang w:val="id-ID"/>
        </w:rPr>
        <w:t xml:space="preserve"> dilakukan pada uji kolaboratif dan dapat </w:t>
      </w:r>
      <w:r w:rsidRPr="00B70830">
        <w:rPr>
          <w:szCs w:val="22"/>
          <w:lang w:val="nb-NO"/>
        </w:rPr>
        <w:t>diabaikan</w:t>
      </w:r>
      <w:r w:rsidRPr="00B70830">
        <w:rPr>
          <w:szCs w:val="22"/>
          <w:lang w:val="id-ID"/>
        </w:rPr>
        <w:t>, dalam hal ini</w:t>
      </w:r>
      <w:r w:rsidRPr="00B70830">
        <w:rPr>
          <w:szCs w:val="22"/>
          <w:lang w:val="nb-NO"/>
        </w:rPr>
        <w:t xml:space="preserve"> jika dapat diterapkan</w:t>
      </w:r>
      <w:r w:rsidRPr="00B70830">
        <w:rPr>
          <w:szCs w:val="22"/>
          <w:lang w:val="id-ID"/>
        </w:rPr>
        <w:t xml:space="preserve">, </w:t>
      </w:r>
      <w:r w:rsidRPr="00B70830">
        <w:rPr>
          <w:szCs w:val="22"/>
          <w:lang w:val="nb-NO"/>
        </w:rPr>
        <w:t>lanjutkan tahap langsung ke penambahan glikogen</w:t>
      </w:r>
      <w:r w:rsidRPr="00B70830">
        <w:rPr>
          <w:szCs w:val="22"/>
          <w:lang w:val="id-ID"/>
        </w:rPr>
        <w:t>.)</w:t>
      </w:r>
    </w:p>
    <w:p w14:paraId="46411EC9" w14:textId="77777777" w:rsidR="00743392" w:rsidRPr="00B70830" w:rsidRDefault="00743392" w:rsidP="00743392">
      <w:pPr>
        <w:tabs>
          <w:tab w:val="left" w:pos="993"/>
        </w:tabs>
        <w:jc w:val="both"/>
        <w:rPr>
          <w:szCs w:val="22"/>
          <w:lang w:val="id-ID"/>
        </w:rPr>
      </w:pPr>
    </w:p>
    <w:p w14:paraId="4B46F171" w14:textId="77777777" w:rsidR="00743392" w:rsidRPr="00B70830" w:rsidRDefault="00743392" w:rsidP="00743392">
      <w:pPr>
        <w:tabs>
          <w:tab w:val="left" w:pos="993"/>
        </w:tabs>
        <w:jc w:val="both"/>
        <w:rPr>
          <w:szCs w:val="22"/>
          <w:lang w:val="id-ID"/>
        </w:rPr>
      </w:pPr>
      <w:r w:rsidRPr="00B70830">
        <w:rPr>
          <w:szCs w:val="22"/>
          <w:lang w:val="id-ID"/>
        </w:rPr>
        <w:t>Inkubasi campuran selama 10 menit pada suhu ruang untuk menghidrolisis setiap ko-isolasi RNA.</w:t>
      </w:r>
    </w:p>
    <w:p w14:paraId="7BA94F85" w14:textId="77777777" w:rsidR="00743392" w:rsidRPr="00B70830" w:rsidRDefault="00743392" w:rsidP="00743392">
      <w:pPr>
        <w:tabs>
          <w:tab w:val="left" w:pos="993"/>
        </w:tabs>
        <w:jc w:val="both"/>
        <w:rPr>
          <w:szCs w:val="22"/>
          <w:lang w:val="id-ID"/>
        </w:rPr>
      </w:pPr>
    </w:p>
    <w:p w14:paraId="295C887F" w14:textId="25422334" w:rsidR="00743392" w:rsidRPr="00B70830" w:rsidRDefault="00743392" w:rsidP="00743392">
      <w:pPr>
        <w:tabs>
          <w:tab w:val="left" w:pos="993"/>
        </w:tabs>
        <w:jc w:val="both"/>
        <w:rPr>
          <w:szCs w:val="22"/>
          <w:lang w:val="id-ID"/>
        </w:rPr>
      </w:pPr>
      <w:r w:rsidRPr="00B70830">
        <w:rPr>
          <w:szCs w:val="22"/>
          <w:lang w:val="id-ID"/>
        </w:rPr>
        <w:t xml:space="preserve">Tambahkan 4 µl larutan glikogen dan </w:t>
      </w:r>
      <w:r w:rsidR="00861C9F" w:rsidRPr="00B70830">
        <w:rPr>
          <w:szCs w:val="22"/>
          <w:lang w:val="id-ID"/>
        </w:rPr>
        <w:t xml:space="preserve">isopropanol sebanyak </w:t>
      </w:r>
      <w:r w:rsidRPr="00B70830">
        <w:rPr>
          <w:szCs w:val="22"/>
          <w:lang w:val="id-ID"/>
        </w:rPr>
        <w:t>0,8 bagian volume (relatif terhadap volume supernatan yang digunakan), campurkan secara perlahan, dan inkubasi selama 30 menit pada suhu ruang.</w:t>
      </w:r>
    </w:p>
    <w:p w14:paraId="5DED2842" w14:textId="77777777" w:rsidR="00743392" w:rsidRPr="00B70830" w:rsidRDefault="00743392" w:rsidP="00743392">
      <w:pPr>
        <w:tabs>
          <w:tab w:val="left" w:pos="993"/>
        </w:tabs>
        <w:jc w:val="both"/>
        <w:rPr>
          <w:szCs w:val="22"/>
          <w:lang w:val="id-ID"/>
        </w:rPr>
      </w:pPr>
    </w:p>
    <w:p w14:paraId="6E2E47B0" w14:textId="5EE292E2" w:rsidR="00743392" w:rsidRPr="00B70830" w:rsidRDefault="00FF1CA3" w:rsidP="00743392">
      <w:pPr>
        <w:tabs>
          <w:tab w:val="left" w:pos="993"/>
        </w:tabs>
        <w:jc w:val="both"/>
        <w:rPr>
          <w:szCs w:val="22"/>
          <w:lang w:val="nb-NO"/>
        </w:rPr>
      </w:pPr>
      <w:r w:rsidRPr="00B70830">
        <w:rPr>
          <w:szCs w:val="22"/>
          <w:lang w:val="nb-NO"/>
        </w:rPr>
        <w:t>Lakukan s</w:t>
      </w:r>
      <w:r w:rsidR="00743392" w:rsidRPr="00B70830">
        <w:rPr>
          <w:szCs w:val="22"/>
          <w:lang w:val="id-ID"/>
        </w:rPr>
        <w:t>entrifug</w:t>
      </w:r>
      <w:r w:rsidR="00743392" w:rsidRPr="00B70830">
        <w:rPr>
          <w:szCs w:val="22"/>
          <w:lang w:val="nb-NO"/>
        </w:rPr>
        <w:t>asi</w:t>
      </w:r>
      <w:r w:rsidR="00743392" w:rsidRPr="00B70830">
        <w:rPr>
          <w:szCs w:val="22"/>
          <w:lang w:val="id-ID"/>
        </w:rPr>
        <w:t xml:space="preserve"> </w:t>
      </w:r>
      <w:r w:rsidRPr="00B70830">
        <w:rPr>
          <w:szCs w:val="22"/>
          <w:lang w:val="nb-NO"/>
        </w:rPr>
        <w:t>dengan percepatan putar 12.000</w:t>
      </w:r>
      <w:r w:rsidR="00601A20" w:rsidRPr="00B70830">
        <w:rPr>
          <w:szCs w:val="22"/>
          <w:lang w:val="nb-NO"/>
        </w:rPr>
        <w:t> </w:t>
      </w:r>
      <w:r w:rsidR="00601A20" w:rsidRPr="00B70830">
        <w:rPr>
          <w:rFonts w:cs="Arial"/>
          <w:szCs w:val="22"/>
          <w:lang w:val="nb-NO"/>
        </w:rPr>
        <w:t>×</w:t>
      </w:r>
      <w:r w:rsidR="00601A20" w:rsidRPr="00B70830">
        <w:rPr>
          <w:szCs w:val="22"/>
          <w:lang w:val="nb-NO"/>
        </w:rPr>
        <w:t> </w:t>
      </w:r>
      <w:r w:rsidRPr="00B70830">
        <w:rPr>
          <w:i/>
          <w:iCs/>
          <w:szCs w:val="22"/>
          <w:lang w:val="nb-NO"/>
        </w:rPr>
        <w:t>g</w:t>
      </w:r>
      <w:r w:rsidRPr="00B70830">
        <w:rPr>
          <w:szCs w:val="22"/>
          <w:lang w:val="id-ID"/>
        </w:rPr>
        <w:t xml:space="preserve"> </w:t>
      </w:r>
      <w:r w:rsidR="00743392" w:rsidRPr="00B70830">
        <w:rPr>
          <w:szCs w:val="22"/>
          <w:lang w:val="id-ID"/>
        </w:rPr>
        <w:t>selama</w:t>
      </w:r>
      <w:r w:rsidR="00743392" w:rsidRPr="00B70830">
        <w:rPr>
          <w:szCs w:val="22"/>
          <w:lang w:val="nb-NO"/>
        </w:rPr>
        <w:t xml:space="preserve"> </w:t>
      </w:r>
      <w:r w:rsidR="00743392" w:rsidRPr="00B70830">
        <w:rPr>
          <w:szCs w:val="22"/>
          <w:lang w:val="id-ID"/>
        </w:rPr>
        <w:t>10 menit.</w:t>
      </w:r>
    </w:p>
    <w:p w14:paraId="0081115E" w14:textId="77777777" w:rsidR="00743392" w:rsidRPr="00B70830" w:rsidRDefault="00743392" w:rsidP="00743392">
      <w:pPr>
        <w:tabs>
          <w:tab w:val="left" w:pos="993"/>
        </w:tabs>
        <w:jc w:val="both"/>
        <w:rPr>
          <w:szCs w:val="22"/>
          <w:lang w:val="nb-NO"/>
        </w:rPr>
      </w:pPr>
    </w:p>
    <w:p w14:paraId="7284024F" w14:textId="77777777" w:rsidR="00743392" w:rsidRPr="00B70830" w:rsidRDefault="00743392" w:rsidP="00743392">
      <w:pPr>
        <w:tabs>
          <w:tab w:val="left" w:pos="993"/>
        </w:tabs>
        <w:jc w:val="both"/>
        <w:rPr>
          <w:szCs w:val="22"/>
          <w:lang w:val="nb-NO"/>
        </w:rPr>
      </w:pPr>
      <w:r w:rsidRPr="00B70830">
        <w:rPr>
          <w:szCs w:val="22"/>
          <w:lang w:val="id-ID"/>
        </w:rPr>
        <w:t>Buang supernatan; cuci endapan DNA dengan 500 µl etanol.</w:t>
      </w:r>
    </w:p>
    <w:p w14:paraId="4D59959F" w14:textId="77777777" w:rsidR="00743392" w:rsidRPr="00B70830" w:rsidRDefault="00743392" w:rsidP="00743392">
      <w:pPr>
        <w:tabs>
          <w:tab w:val="left" w:pos="993"/>
        </w:tabs>
        <w:jc w:val="both"/>
        <w:rPr>
          <w:szCs w:val="22"/>
          <w:lang w:val="nb-NO"/>
        </w:rPr>
      </w:pPr>
    </w:p>
    <w:p w14:paraId="00CDE2FC" w14:textId="17289BED" w:rsidR="00743392" w:rsidRPr="00B70830" w:rsidRDefault="00FF1CA3" w:rsidP="00743392">
      <w:pPr>
        <w:tabs>
          <w:tab w:val="left" w:pos="993"/>
        </w:tabs>
        <w:jc w:val="both"/>
        <w:rPr>
          <w:szCs w:val="22"/>
          <w:lang w:val="id-ID"/>
        </w:rPr>
      </w:pPr>
      <w:r w:rsidRPr="00B70830">
        <w:rPr>
          <w:szCs w:val="22"/>
          <w:lang w:val="nb-NO"/>
        </w:rPr>
        <w:t>Lakukan s</w:t>
      </w:r>
      <w:r w:rsidR="00743392" w:rsidRPr="00B70830">
        <w:rPr>
          <w:szCs w:val="22"/>
          <w:lang w:val="nb-NO"/>
        </w:rPr>
        <w:t>entrifugasi</w:t>
      </w:r>
      <w:r w:rsidR="00743392" w:rsidRPr="00B70830">
        <w:rPr>
          <w:szCs w:val="22"/>
          <w:lang w:val="id-ID"/>
        </w:rPr>
        <w:t xml:space="preserve"> </w:t>
      </w:r>
      <w:r w:rsidR="00743392" w:rsidRPr="00B70830">
        <w:rPr>
          <w:szCs w:val="22"/>
          <w:lang w:val="nb-NO"/>
        </w:rPr>
        <w:t xml:space="preserve">dengan </w:t>
      </w:r>
      <w:r w:rsidRPr="00B70830">
        <w:rPr>
          <w:szCs w:val="22"/>
          <w:lang w:val="nb-NO"/>
        </w:rPr>
        <w:t xml:space="preserve">percepatan putar </w:t>
      </w:r>
      <w:r w:rsidR="00743392" w:rsidRPr="00B70830">
        <w:rPr>
          <w:szCs w:val="22"/>
          <w:lang w:val="nb-NO"/>
        </w:rPr>
        <w:t>tidak kurang dari 12.000</w:t>
      </w:r>
      <w:r w:rsidR="00601A20" w:rsidRPr="00B70830">
        <w:rPr>
          <w:szCs w:val="22"/>
          <w:lang w:val="nb-NO"/>
        </w:rPr>
        <w:t> </w:t>
      </w:r>
      <w:r w:rsidR="00601A20" w:rsidRPr="00B70830">
        <w:rPr>
          <w:rFonts w:cs="Arial"/>
          <w:szCs w:val="22"/>
          <w:lang w:val="nb-NO"/>
        </w:rPr>
        <w:t>×</w:t>
      </w:r>
      <w:r w:rsidR="00601A20" w:rsidRPr="00B70830">
        <w:rPr>
          <w:szCs w:val="22"/>
          <w:lang w:val="nb-NO"/>
        </w:rPr>
        <w:t> </w:t>
      </w:r>
      <w:r w:rsidR="00601A20" w:rsidRPr="00B70830">
        <w:rPr>
          <w:i/>
          <w:iCs/>
          <w:szCs w:val="22"/>
          <w:lang w:val="nb-NO"/>
        </w:rPr>
        <w:t>g</w:t>
      </w:r>
      <w:r w:rsidR="00743392" w:rsidRPr="00B70830">
        <w:rPr>
          <w:i/>
          <w:iCs/>
          <w:szCs w:val="22"/>
          <w:lang w:val="nb-NO"/>
        </w:rPr>
        <w:t xml:space="preserve"> </w:t>
      </w:r>
      <w:r w:rsidR="00743392" w:rsidRPr="00B70830">
        <w:rPr>
          <w:szCs w:val="22"/>
          <w:lang w:val="id-ID"/>
        </w:rPr>
        <w:t>selama 5 menit.</w:t>
      </w:r>
    </w:p>
    <w:p w14:paraId="75899870" w14:textId="77777777" w:rsidR="00743392" w:rsidRPr="00B70830" w:rsidRDefault="00743392" w:rsidP="00743392">
      <w:pPr>
        <w:tabs>
          <w:tab w:val="left" w:pos="993"/>
        </w:tabs>
        <w:jc w:val="both"/>
        <w:rPr>
          <w:szCs w:val="22"/>
          <w:lang w:val="id-ID"/>
        </w:rPr>
      </w:pPr>
    </w:p>
    <w:p w14:paraId="3AA9F80D" w14:textId="77777777" w:rsidR="00743392" w:rsidRPr="00B70830" w:rsidRDefault="00743392" w:rsidP="00743392">
      <w:pPr>
        <w:tabs>
          <w:tab w:val="left" w:pos="993"/>
        </w:tabs>
        <w:jc w:val="both"/>
        <w:rPr>
          <w:szCs w:val="22"/>
          <w:lang w:val="nb-NO"/>
        </w:rPr>
      </w:pPr>
      <w:r w:rsidRPr="00B70830">
        <w:rPr>
          <w:szCs w:val="22"/>
          <w:lang w:val="nb-NO"/>
        </w:rPr>
        <w:t xml:space="preserve">Buang </w:t>
      </w:r>
      <w:r w:rsidRPr="00B70830">
        <w:rPr>
          <w:szCs w:val="22"/>
          <w:lang w:val="id-ID"/>
        </w:rPr>
        <w:t xml:space="preserve">supernatan </w:t>
      </w:r>
      <w:r w:rsidRPr="00B70830">
        <w:rPr>
          <w:szCs w:val="22"/>
          <w:lang w:val="nb-NO"/>
        </w:rPr>
        <w:t>secara</w:t>
      </w:r>
      <w:r w:rsidRPr="00B70830">
        <w:rPr>
          <w:szCs w:val="22"/>
          <w:lang w:val="id-ID"/>
        </w:rPr>
        <w:t xml:space="preserve"> hati-hati, keringkan endapan DNA pada suhu </w:t>
      </w:r>
      <w:r w:rsidRPr="00B70830">
        <w:rPr>
          <w:szCs w:val="22"/>
          <w:lang w:val="nb-NO"/>
        </w:rPr>
        <w:t>ruang</w:t>
      </w:r>
      <w:r w:rsidRPr="00B70830">
        <w:rPr>
          <w:szCs w:val="22"/>
          <w:lang w:val="id-ID"/>
        </w:rPr>
        <w:t xml:space="preserve"> atau </w:t>
      </w:r>
      <w:r w:rsidRPr="00B70830">
        <w:rPr>
          <w:szCs w:val="22"/>
          <w:lang w:val="nb-NO"/>
        </w:rPr>
        <w:t>menggunakan</w:t>
      </w:r>
      <w:r w:rsidRPr="00B70830">
        <w:rPr>
          <w:szCs w:val="22"/>
          <w:lang w:val="id-ID"/>
        </w:rPr>
        <w:t xml:space="preserve"> vakum.</w:t>
      </w:r>
    </w:p>
    <w:p w14:paraId="259DD760" w14:textId="77777777" w:rsidR="00743392" w:rsidRPr="00B70830" w:rsidRDefault="00743392" w:rsidP="00743392">
      <w:pPr>
        <w:tabs>
          <w:tab w:val="left" w:pos="993"/>
        </w:tabs>
        <w:jc w:val="both"/>
        <w:rPr>
          <w:szCs w:val="22"/>
          <w:lang w:val="nb-NO"/>
        </w:rPr>
      </w:pPr>
    </w:p>
    <w:p w14:paraId="335C50BF" w14:textId="77777777" w:rsidR="00743392" w:rsidRPr="00B70830" w:rsidRDefault="00743392" w:rsidP="00743392">
      <w:pPr>
        <w:tabs>
          <w:tab w:val="left" w:pos="993"/>
        </w:tabs>
        <w:jc w:val="both"/>
        <w:rPr>
          <w:szCs w:val="22"/>
          <w:lang w:val="nb-NO"/>
        </w:rPr>
      </w:pPr>
      <w:r w:rsidRPr="00B70830">
        <w:rPr>
          <w:szCs w:val="22"/>
          <w:lang w:val="id-ID"/>
        </w:rPr>
        <w:t xml:space="preserve">Larutkan endapan DNA </w:t>
      </w:r>
      <w:r w:rsidRPr="00B70830">
        <w:rPr>
          <w:szCs w:val="22"/>
          <w:lang w:val="nb-NO"/>
        </w:rPr>
        <w:t>dengan</w:t>
      </w:r>
      <w:r w:rsidRPr="00B70830">
        <w:rPr>
          <w:szCs w:val="22"/>
          <w:lang w:val="id-ID"/>
        </w:rPr>
        <w:t xml:space="preserve"> 50 µl</w:t>
      </w:r>
      <w:r w:rsidRPr="00B70830">
        <w:rPr>
          <w:szCs w:val="22"/>
          <w:lang w:val="nb-NO"/>
        </w:rPr>
        <w:t xml:space="preserve"> bufer elusi</w:t>
      </w:r>
      <w:r w:rsidRPr="00B70830">
        <w:rPr>
          <w:szCs w:val="22"/>
          <w:lang w:val="id-ID"/>
        </w:rPr>
        <w:t xml:space="preserve"> (misalnya di lemari es semalaman; panaskan se</w:t>
      </w:r>
      <w:r w:rsidRPr="00B70830">
        <w:rPr>
          <w:szCs w:val="22"/>
          <w:lang w:val="nb-NO"/>
        </w:rPr>
        <w:t>bentar apabila</w:t>
      </w:r>
      <w:r w:rsidRPr="00B70830">
        <w:rPr>
          <w:szCs w:val="22"/>
          <w:lang w:val="id-ID"/>
        </w:rPr>
        <w:t xml:space="preserve"> tidak larut</w:t>
      </w:r>
      <w:r w:rsidRPr="00B70830">
        <w:rPr>
          <w:szCs w:val="22"/>
          <w:lang w:val="nb-NO"/>
        </w:rPr>
        <w:t xml:space="preserve"> secara</w:t>
      </w:r>
      <w:r w:rsidRPr="00B70830">
        <w:rPr>
          <w:szCs w:val="22"/>
          <w:lang w:val="id-ID"/>
        </w:rPr>
        <w:t xml:space="preserve"> sempurna).</w:t>
      </w:r>
    </w:p>
    <w:p w14:paraId="7792852D" w14:textId="77777777" w:rsidR="00743392" w:rsidRPr="00B70830" w:rsidRDefault="00743392" w:rsidP="00743392">
      <w:pPr>
        <w:tabs>
          <w:tab w:val="left" w:pos="993"/>
        </w:tabs>
        <w:jc w:val="both"/>
        <w:rPr>
          <w:b/>
          <w:bCs/>
          <w:szCs w:val="22"/>
          <w:lang w:val="nb-NO"/>
        </w:rPr>
      </w:pPr>
    </w:p>
    <w:p w14:paraId="4B0C0EBA" w14:textId="77777777" w:rsidR="00743392" w:rsidRPr="00B70830" w:rsidRDefault="00743392" w:rsidP="00743392">
      <w:pPr>
        <w:spacing w:after="160" w:line="259" w:lineRule="auto"/>
        <w:rPr>
          <w:szCs w:val="22"/>
          <w:lang w:val="nb-NO"/>
        </w:rPr>
      </w:pPr>
      <w:r w:rsidRPr="00B70830">
        <w:rPr>
          <w:szCs w:val="22"/>
          <w:lang w:val="nb-NO"/>
        </w:rPr>
        <w:br w:type="page"/>
      </w:r>
    </w:p>
    <w:p w14:paraId="289DC752" w14:textId="77777777" w:rsidR="00743392" w:rsidRPr="00B70830" w:rsidRDefault="00743392" w:rsidP="00743392">
      <w:pPr>
        <w:tabs>
          <w:tab w:val="left" w:pos="993"/>
        </w:tabs>
        <w:jc w:val="both"/>
        <w:rPr>
          <w:b/>
          <w:szCs w:val="22"/>
          <w:lang w:val="en-GB"/>
        </w:rPr>
      </w:pPr>
      <w:bookmarkStart w:id="158" w:name="_Toc88879692"/>
      <w:bookmarkStart w:id="159" w:name="_Toc88879791"/>
      <w:bookmarkStart w:id="160" w:name="_Toc88880881"/>
      <w:bookmarkStart w:id="161" w:name="_Toc88880981"/>
      <w:bookmarkStart w:id="162" w:name="_Toc88898951"/>
      <w:r w:rsidRPr="00B70830">
        <w:rPr>
          <w:b/>
          <w:szCs w:val="22"/>
          <w:lang w:val="en-GB"/>
        </w:rPr>
        <w:lastRenderedPageBreak/>
        <w:t>A.5.2.15.2    DNA extraction</w:t>
      </w:r>
      <w:bookmarkEnd w:id="158"/>
      <w:bookmarkEnd w:id="159"/>
      <w:bookmarkEnd w:id="160"/>
      <w:bookmarkEnd w:id="161"/>
      <w:bookmarkEnd w:id="162"/>
      <w:r w:rsidRPr="00B70830">
        <w:rPr>
          <w:b/>
          <w:szCs w:val="22"/>
          <w:lang w:val="en-GB"/>
        </w:rPr>
        <w:t xml:space="preserve"> procedure</w:t>
      </w:r>
    </w:p>
    <w:p w14:paraId="47F44EC9" w14:textId="77777777" w:rsidR="00743392" w:rsidRPr="00B70830" w:rsidRDefault="00743392" w:rsidP="00743392">
      <w:pPr>
        <w:tabs>
          <w:tab w:val="left" w:pos="993"/>
        </w:tabs>
        <w:jc w:val="both"/>
        <w:rPr>
          <w:b/>
          <w:szCs w:val="22"/>
          <w:lang w:val="en-GB"/>
        </w:rPr>
      </w:pPr>
    </w:p>
    <w:p w14:paraId="027F3F21" w14:textId="77777777" w:rsidR="00743392" w:rsidRPr="00B70830" w:rsidRDefault="00743392" w:rsidP="00743392">
      <w:pPr>
        <w:tabs>
          <w:tab w:val="left" w:pos="993"/>
        </w:tabs>
        <w:jc w:val="both"/>
        <w:rPr>
          <w:szCs w:val="22"/>
          <w:lang w:val="en-GB"/>
        </w:rPr>
      </w:pPr>
      <w:r w:rsidRPr="00B70830">
        <w:rPr>
          <w:szCs w:val="22"/>
          <w:lang w:val="en-GB"/>
        </w:rPr>
        <w:t>Ensure that the sample material is as homogeneous as possible and transfer 2,5 g to a 50 ml polypropylene centrifugation vessel.</w:t>
      </w:r>
    </w:p>
    <w:p w14:paraId="66A57AC0" w14:textId="77777777" w:rsidR="00743392" w:rsidRPr="00B70830" w:rsidRDefault="00743392" w:rsidP="00743392">
      <w:pPr>
        <w:tabs>
          <w:tab w:val="left" w:pos="993"/>
        </w:tabs>
        <w:jc w:val="both"/>
        <w:rPr>
          <w:szCs w:val="22"/>
          <w:lang w:val="en-GB"/>
        </w:rPr>
      </w:pPr>
    </w:p>
    <w:p w14:paraId="75630691" w14:textId="77777777" w:rsidR="00743392" w:rsidRPr="00B70830" w:rsidRDefault="00743392" w:rsidP="00743392">
      <w:pPr>
        <w:tabs>
          <w:tab w:val="left" w:pos="993"/>
        </w:tabs>
        <w:jc w:val="both"/>
        <w:rPr>
          <w:szCs w:val="22"/>
          <w:lang w:val="en-GB"/>
        </w:rPr>
      </w:pPr>
      <w:r w:rsidRPr="00B70830">
        <w:rPr>
          <w:szCs w:val="22"/>
          <w:lang w:val="en-GB"/>
        </w:rPr>
        <w:t>An extraction blank control shall be processed in parallel.</w:t>
      </w:r>
    </w:p>
    <w:p w14:paraId="72FFF251" w14:textId="77777777" w:rsidR="00743392" w:rsidRPr="00B70830" w:rsidRDefault="00743392" w:rsidP="00743392">
      <w:pPr>
        <w:tabs>
          <w:tab w:val="left" w:pos="993"/>
        </w:tabs>
        <w:jc w:val="both"/>
        <w:rPr>
          <w:szCs w:val="22"/>
          <w:lang w:val="en-GB"/>
        </w:rPr>
      </w:pPr>
    </w:p>
    <w:p w14:paraId="60000130" w14:textId="77777777" w:rsidR="00743392" w:rsidRPr="00B70830" w:rsidRDefault="00743392" w:rsidP="00743392">
      <w:pPr>
        <w:tabs>
          <w:tab w:val="left" w:pos="993"/>
        </w:tabs>
        <w:jc w:val="both"/>
        <w:rPr>
          <w:szCs w:val="22"/>
          <w:lang w:val="en-GB"/>
        </w:rPr>
      </w:pPr>
      <w:r w:rsidRPr="00B70830">
        <w:rPr>
          <w:szCs w:val="22"/>
          <w:lang w:val="en-GB"/>
        </w:rPr>
        <w:t xml:space="preserve">Add 15 ml of </w:t>
      </w:r>
      <w:r w:rsidRPr="00B70830">
        <w:rPr>
          <w:i/>
          <w:szCs w:val="22"/>
          <w:lang w:val="en-GB"/>
        </w:rPr>
        <w:t>n</w:t>
      </w:r>
      <w:r w:rsidRPr="00B70830">
        <w:rPr>
          <w:szCs w:val="22"/>
          <w:lang w:val="en-GB"/>
        </w:rPr>
        <w:t>-hexane and dissolve lecithin.</w:t>
      </w:r>
    </w:p>
    <w:p w14:paraId="7B3A80B3" w14:textId="77777777" w:rsidR="00743392" w:rsidRPr="00B70830" w:rsidRDefault="00743392" w:rsidP="00743392">
      <w:pPr>
        <w:tabs>
          <w:tab w:val="left" w:pos="993"/>
        </w:tabs>
        <w:jc w:val="both"/>
        <w:rPr>
          <w:szCs w:val="22"/>
          <w:lang w:val="en-GB"/>
        </w:rPr>
      </w:pPr>
    </w:p>
    <w:p w14:paraId="0E68534F" w14:textId="77777777" w:rsidR="00743392" w:rsidRPr="00B70830" w:rsidRDefault="00743392" w:rsidP="00743392">
      <w:pPr>
        <w:tabs>
          <w:tab w:val="left" w:pos="993"/>
        </w:tabs>
        <w:jc w:val="both"/>
        <w:rPr>
          <w:szCs w:val="22"/>
          <w:lang w:val="en-GB"/>
        </w:rPr>
      </w:pPr>
      <w:r w:rsidRPr="00B70830">
        <w:rPr>
          <w:szCs w:val="22"/>
          <w:lang w:val="en-GB"/>
        </w:rPr>
        <w:t>Add 2 ml of the guanidine thiocyanate buffer and mix thoroughly (e.g. for 10 s to 20 s using a mixer).</w:t>
      </w:r>
    </w:p>
    <w:p w14:paraId="5350AFFA" w14:textId="77777777" w:rsidR="00743392" w:rsidRPr="00B70830" w:rsidRDefault="00743392" w:rsidP="00743392">
      <w:pPr>
        <w:tabs>
          <w:tab w:val="left" w:pos="993"/>
        </w:tabs>
        <w:jc w:val="both"/>
        <w:rPr>
          <w:szCs w:val="22"/>
          <w:lang w:val="en-GB"/>
        </w:rPr>
      </w:pPr>
    </w:p>
    <w:p w14:paraId="597BDF16" w14:textId="77777777" w:rsidR="00743392" w:rsidRPr="00B70830" w:rsidRDefault="00743392" w:rsidP="00743392">
      <w:pPr>
        <w:tabs>
          <w:tab w:val="left" w:pos="993"/>
        </w:tabs>
        <w:jc w:val="both"/>
        <w:rPr>
          <w:szCs w:val="22"/>
          <w:lang w:val="en-GB"/>
        </w:rPr>
      </w:pPr>
      <w:r w:rsidRPr="00B70830">
        <w:rPr>
          <w:szCs w:val="22"/>
          <w:lang w:val="en-GB"/>
        </w:rPr>
        <w:t xml:space="preserve">Centrifuge for 10 min at approximately 4 000 × </w:t>
      </w:r>
      <w:r w:rsidRPr="00B70830">
        <w:rPr>
          <w:i/>
          <w:szCs w:val="22"/>
          <w:lang w:val="en-GB"/>
        </w:rPr>
        <w:t>g</w:t>
      </w:r>
      <w:r w:rsidRPr="00B70830">
        <w:rPr>
          <w:szCs w:val="22"/>
          <w:lang w:val="en-GB"/>
        </w:rPr>
        <w:t>.</w:t>
      </w:r>
    </w:p>
    <w:p w14:paraId="002A43F6" w14:textId="77777777" w:rsidR="00743392" w:rsidRPr="00B70830" w:rsidRDefault="00743392" w:rsidP="00743392">
      <w:pPr>
        <w:tabs>
          <w:tab w:val="left" w:pos="993"/>
        </w:tabs>
        <w:jc w:val="both"/>
        <w:rPr>
          <w:szCs w:val="22"/>
          <w:lang w:val="en-GB"/>
        </w:rPr>
      </w:pPr>
    </w:p>
    <w:p w14:paraId="707DD63B" w14:textId="77777777" w:rsidR="00743392" w:rsidRPr="00B70830" w:rsidRDefault="00743392" w:rsidP="00743392">
      <w:pPr>
        <w:tabs>
          <w:tab w:val="left" w:pos="993"/>
        </w:tabs>
        <w:jc w:val="both"/>
        <w:rPr>
          <w:szCs w:val="22"/>
          <w:lang w:val="en-GB"/>
        </w:rPr>
      </w:pPr>
      <w:r w:rsidRPr="00B70830">
        <w:rPr>
          <w:szCs w:val="22"/>
          <w:lang w:val="en-GB"/>
        </w:rPr>
        <w:t>Decant the major part of the upper hexane phase.</w:t>
      </w:r>
    </w:p>
    <w:p w14:paraId="26909989" w14:textId="77777777" w:rsidR="00743392" w:rsidRPr="00B70830" w:rsidRDefault="00743392" w:rsidP="00743392">
      <w:pPr>
        <w:tabs>
          <w:tab w:val="left" w:pos="993"/>
        </w:tabs>
        <w:jc w:val="both"/>
        <w:rPr>
          <w:szCs w:val="22"/>
          <w:lang w:val="en-GB"/>
        </w:rPr>
      </w:pPr>
    </w:p>
    <w:p w14:paraId="145EE7A0" w14:textId="77777777" w:rsidR="00743392" w:rsidRPr="00B70830" w:rsidRDefault="00743392" w:rsidP="00743392">
      <w:pPr>
        <w:tabs>
          <w:tab w:val="left" w:pos="993"/>
        </w:tabs>
        <w:jc w:val="both"/>
        <w:rPr>
          <w:szCs w:val="22"/>
          <w:lang w:val="en-GB"/>
        </w:rPr>
      </w:pPr>
      <w:r w:rsidRPr="00B70830">
        <w:rPr>
          <w:szCs w:val="22"/>
          <w:lang w:val="en-GB"/>
        </w:rPr>
        <w:t>Transfer the lower, aqueous phase (without sediment) to a sterile 2 ml polypropylene reaction vessel.</w:t>
      </w:r>
    </w:p>
    <w:p w14:paraId="17E8AA36" w14:textId="77777777" w:rsidR="00743392" w:rsidRPr="00B70830" w:rsidRDefault="00743392" w:rsidP="00743392">
      <w:pPr>
        <w:tabs>
          <w:tab w:val="left" w:pos="993"/>
        </w:tabs>
        <w:jc w:val="both"/>
        <w:rPr>
          <w:szCs w:val="22"/>
          <w:lang w:val="en-GB"/>
        </w:rPr>
      </w:pPr>
    </w:p>
    <w:p w14:paraId="53D69F3A" w14:textId="77777777" w:rsidR="00743392" w:rsidRPr="00B70830" w:rsidRDefault="00743392" w:rsidP="00743392">
      <w:pPr>
        <w:tabs>
          <w:tab w:val="left" w:pos="993"/>
        </w:tabs>
        <w:jc w:val="both"/>
        <w:rPr>
          <w:szCs w:val="22"/>
          <w:lang w:val="nb-NO"/>
        </w:rPr>
      </w:pPr>
      <w:r w:rsidRPr="00B70830">
        <w:rPr>
          <w:szCs w:val="22"/>
          <w:lang w:val="nb-NO"/>
        </w:rPr>
        <w:t xml:space="preserve">Centrifuge for 10 min at 10 000 × </w:t>
      </w:r>
      <w:r w:rsidRPr="00B70830">
        <w:rPr>
          <w:i/>
          <w:szCs w:val="22"/>
          <w:lang w:val="nb-NO"/>
        </w:rPr>
        <w:t>g</w:t>
      </w:r>
      <w:r w:rsidRPr="00B70830">
        <w:rPr>
          <w:szCs w:val="22"/>
          <w:lang w:val="nb-NO"/>
        </w:rPr>
        <w:t>.</w:t>
      </w:r>
    </w:p>
    <w:p w14:paraId="6BA74417" w14:textId="77777777" w:rsidR="00743392" w:rsidRPr="00B70830" w:rsidRDefault="00743392" w:rsidP="00743392">
      <w:pPr>
        <w:tabs>
          <w:tab w:val="left" w:pos="993"/>
        </w:tabs>
        <w:jc w:val="both"/>
        <w:rPr>
          <w:szCs w:val="22"/>
          <w:lang w:val="nb-NO"/>
        </w:rPr>
      </w:pPr>
    </w:p>
    <w:p w14:paraId="0AEC2643" w14:textId="77777777" w:rsidR="00743392" w:rsidRPr="00B70830" w:rsidRDefault="00743392" w:rsidP="00743392">
      <w:pPr>
        <w:tabs>
          <w:tab w:val="left" w:pos="993"/>
        </w:tabs>
        <w:jc w:val="both"/>
        <w:rPr>
          <w:szCs w:val="22"/>
          <w:lang w:val="en-GB"/>
        </w:rPr>
      </w:pPr>
      <w:r w:rsidRPr="00B70830">
        <w:rPr>
          <w:szCs w:val="22"/>
          <w:lang w:val="en-GB"/>
        </w:rPr>
        <w:t>Transfer 1 ml of the lower, aqueous phase to a sterile 2 ml polypropylene reaction vessel.</w:t>
      </w:r>
    </w:p>
    <w:p w14:paraId="20848E37" w14:textId="77777777" w:rsidR="00743392" w:rsidRPr="00B70830" w:rsidRDefault="00743392" w:rsidP="00743392">
      <w:pPr>
        <w:tabs>
          <w:tab w:val="left" w:pos="993"/>
        </w:tabs>
        <w:jc w:val="both"/>
        <w:rPr>
          <w:szCs w:val="22"/>
          <w:lang w:val="en-GB"/>
        </w:rPr>
      </w:pPr>
    </w:p>
    <w:p w14:paraId="18509E76" w14:textId="77777777" w:rsidR="00743392" w:rsidRPr="00B70830" w:rsidRDefault="00743392" w:rsidP="00743392">
      <w:pPr>
        <w:tabs>
          <w:tab w:val="left" w:pos="993"/>
        </w:tabs>
        <w:jc w:val="both"/>
        <w:rPr>
          <w:szCs w:val="22"/>
          <w:lang w:val="en-GB"/>
        </w:rPr>
      </w:pPr>
      <w:r w:rsidRPr="00B70830">
        <w:rPr>
          <w:szCs w:val="22"/>
          <w:lang w:val="en-GB"/>
        </w:rPr>
        <w:t>Add 0,5 ml of chloroform and mix thoroughly for approximately 2 min.</w:t>
      </w:r>
    </w:p>
    <w:p w14:paraId="67DBDD78" w14:textId="77777777" w:rsidR="00743392" w:rsidRPr="00B70830" w:rsidRDefault="00743392" w:rsidP="00743392">
      <w:pPr>
        <w:tabs>
          <w:tab w:val="left" w:pos="993"/>
        </w:tabs>
        <w:jc w:val="both"/>
        <w:rPr>
          <w:szCs w:val="22"/>
          <w:lang w:val="en-GB"/>
        </w:rPr>
      </w:pPr>
    </w:p>
    <w:p w14:paraId="78CC452B" w14:textId="77777777" w:rsidR="00743392" w:rsidRPr="00B70830" w:rsidRDefault="00743392" w:rsidP="00743392">
      <w:pPr>
        <w:tabs>
          <w:tab w:val="left" w:pos="993"/>
        </w:tabs>
        <w:jc w:val="both"/>
        <w:rPr>
          <w:szCs w:val="22"/>
          <w:lang w:val="nb-NO"/>
        </w:rPr>
      </w:pPr>
      <w:r w:rsidRPr="00B70830">
        <w:rPr>
          <w:szCs w:val="22"/>
          <w:lang w:val="nb-NO"/>
        </w:rPr>
        <w:t xml:space="preserve">Centrifuge for 10 min at 10 000 × </w:t>
      </w:r>
      <w:r w:rsidRPr="00B70830">
        <w:rPr>
          <w:i/>
          <w:szCs w:val="22"/>
          <w:lang w:val="nb-NO"/>
        </w:rPr>
        <w:t>g</w:t>
      </w:r>
      <w:r w:rsidRPr="00B70830">
        <w:rPr>
          <w:szCs w:val="22"/>
          <w:lang w:val="nb-NO"/>
        </w:rPr>
        <w:t>.</w:t>
      </w:r>
    </w:p>
    <w:p w14:paraId="4F867722" w14:textId="77777777" w:rsidR="00743392" w:rsidRPr="00B70830" w:rsidRDefault="00743392" w:rsidP="00743392">
      <w:pPr>
        <w:tabs>
          <w:tab w:val="left" w:pos="993"/>
        </w:tabs>
        <w:jc w:val="both"/>
        <w:rPr>
          <w:szCs w:val="22"/>
          <w:lang w:val="nb-NO"/>
        </w:rPr>
      </w:pPr>
    </w:p>
    <w:p w14:paraId="74953E92" w14:textId="77777777" w:rsidR="00743392" w:rsidRPr="00B70830" w:rsidRDefault="00743392" w:rsidP="00743392">
      <w:pPr>
        <w:tabs>
          <w:tab w:val="left" w:pos="993"/>
        </w:tabs>
        <w:jc w:val="both"/>
        <w:rPr>
          <w:szCs w:val="22"/>
          <w:lang w:val="en-GB"/>
        </w:rPr>
      </w:pPr>
      <w:r w:rsidRPr="00B70830">
        <w:rPr>
          <w:szCs w:val="22"/>
          <w:lang w:val="en-GB"/>
        </w:rPr>
        <w:t>Transfer 500 µl to 750 µl of the aqueous supernatant to a new 1,5 ml polypropylene reaction vessel and add 5 µl of RNase A solution. (The RNase A digestion was performed in a collaborative trial and may be omitted, if applicable, in which case, proceed directly to the addition of glycogen.)</w:t>
      </w:r>
    </w:p>
    <w:p w14:paraId="1C8E6479" w14:textId="77777777" w:rsidR="00743392" w:rsidRPr="00B70830" w:rsidRDefault="00743392" w:rsidP="00743392">
      <w:pPr>
        <w:tabs>
          <w:tab w:val="left" w:pos="993"/>
        </w:tabs>
        <w:jc w:val="both"/>
        <w:rPr>
          <w:szCs w:val="22"/>
          <w:lang w:val="en-GB"/>
        </w:rPr>
      </w:pPr>
    </w:p>
    <w:p w14:paraId="1DB12C22" w14:textId="77777777" w:rsidR="00743392" w:rsidRPr="00B70830" w:rsidRDefault="00743392" w:rsidP="00743392">
      <w:pPr>
        <w:tabs>
          <w:tab w:val="left" w:pos="993"/>
        </w:tabs>
        <w:jc w:val="both"/>
        <w:rPr>
          <w:szCs w:val="22"/>
          <w:lang w:val="en-GB"/>
        </w:rPr>
      </w:pPr>
      <w:r w:rsidRPr="00B70830">
        <w:rPr>
          <w:szCs w:val="22"/>
          <w:lang w:val="en-GB"/>
        </w:rPr>
        <w:t>Incubate the mixture for 10 min at room temperature in order to hydrolyse any co-isolated RNA.</w:t>
      </w:r>
    </w:p>
    <w:p w14:paraId="30F6D457" w14:textId="77777777" w:rsidR="00743392" w:rsidRPr="00B70830" w:rsidRDefault="00743392" w:rsidP="00743392">
      <w:pPr>
        <w:tabs>
          <w:tab w:val="left" w:pos="993"/>
        </w:tabs>
        <w:jc w:val="both"/>
        <w:rPr>
          <w:szCs w:val="22"/>
          <w:lang w:val="en-GB"/>
        </w:rPr>
      </w:pPr>
    </w:p>
    <w:p w14:paraId="083CEC18" w14:textId="77777777" w:rsidR="00743392" w:rsidRPr="00B70830" w:rsidRDefault="00743392" w:rsidP="00743392">
      <w:pPr>
        <w:tabs>
          <w:tab w:val="left" w:pos="993"/>
        </w:tabs>
        <w:jc w:val="both"/>
        <w:rPr>
          <w:szCs w:val="22"/>
          <w:lang w:val="en-GB"/>
        </w:rPr>
      </w:pPr>
      <w:r w:rsidRPr="00B70830">
        <w:rPr>
          <w:szCs w:val="22"/>
          <w:lang w:val="en-GB"/>
        </w:rPr>
        <w:t>Add 4 µl of glycogen solution and 0,8 volumes of isopropanol (relative to the supernatant volume used), mix gently, and incubate for 30 min at room temperature.</w:t>
      </w:r>
    </w:p>
    <w:p w14:paraId="243A0A12" w14:textId="77777777" w:rsidR="00743392" w:rsidRPr="00B70830" w:rsidRDefault="00743392" w:rsidP="00743392">
      <w:pPr>
        <w:tabs>
          <w:tab w:val="left" w:pos="993"/>
        </w:tabs>
        <w:jc w:val="both"/>
        <w:rPr>
          <w:szCs w:val="22"/>
          <w:lang w:val="en-GB"/>
        </w:rPr>
      </w:pPr>
    </w:p>
    <w:p w14:paraId="61A1149A" w14:textId="77777777" w:rsidR="00743392" w:rsidRPr="00B70830" w:rsidRDefault="00743392" w:rsidP="00743392">
      <w:pPr>
        <w:tabs>
          <w:tab w:val="left" w:pos="993"/>
        </w:tabs>
        <w:jc w:val="both"/>
        <w:rPr>
          <w:szCs w:val="22"/>
          <w:lang w:val="en-GB"/>
        </w:rPr>
      </w:pPr>
      <w:r w:rsidRPr="00B70830">
        <w:rPr>
          <w:szCs w:val="22"/>
          <w:lang w:val="en-GB"/>
        </w:rPr>
        <w:t xml:space="preserve">Centrifuge for 10 min at no less than 12 000 × </w:t>
      </w:r>
      <w:r w:rsidRPr="00B70830">
        <w:rPr>
          <w:i/>
          <w:szCs w:val="22"/>
          <w:lang w:val="en-GB"/>
        </w:rPr>
        <w:t>g</w:t>
      </w:r>
      <w:r w:rsidRPr="00B70830">
        <w:rPr>
          <w:szCs w:val="22"/>
          <w:lang w:val="en-GB"/>
        </w:rPr>
        <w:t>.</w:t>
      </w:r>
    </w:p>
    <w:p w14:paraId="7BA03D65" w14:textId="77777777" w:rsidR="00743392" w:rsidRPr="00B70830" w:rsidRDefault="00743392" w:rsidP="00743392">
      <w:pPr>
        <w:tabs>
          <w:tab w:val="left" w:pos="993"/>
        </w:tabs>
        <w:jc w:val="both"/>
        <w:rPr>
          <w:szCs w:val="22"/>
          <w:lang w:val="en-GB"/>
        </w:rPr>
      </w:pPr>
    </w:p>
    <w:p w14:paraId="4D6049A5" w14:textId="77777777" w:rsidR="00743392" w:rsidRPr="00B70830" w:rsidRDefault="00743392" w:rsidP="00743392">
      <w:pPr>
        <w:tabs>
          <w:tab w:val="left" w:pos="993"/>
        </w:tabs>
        <w:jc w:val="both"/>
        <w:rPr>
          <w:szCs w:val="22"/>
          <w:lang w:val="en-GB"/>
        </w:rPr>
      </w:pPr>
      <w:r w:rsidRPr="00B70830">
        <w:rPr>
          <w:szCs w:val="22"/>
          <w:lang w:val="en-GB"/>
        </w:rPr>
        <w:t>Discard the supernatant; wash the DNA precipitate with 500 µl of ethanol.</w:t>
      </w:r>
    </w:p>
    <w:p w14:paraId="01F625D2" w14:textId="77777777" w:rsidR="00743392" w:rsidRPr="00B70830" w:rsidRDefault="00743392" w:rsidP="00743392">
      <w:pPr>
        <w:tabs>
          <w:tab w:val="left" w:pos="993"/>
        </w:tabs>
        <w:jc w:val="both"/>
        <w:rPr>
          <w:szCs w:val="22"/>
          <w:lang w:val="en-GB"/>
        </w:rPr>
      </w:pPr>
    </w:p>
    <w:p w14:paraId="5B15ABD3" w14:textId="77777777" w:rsidR="00743392" w:rsidRPr="00B70830" w:rsidRDefault="00743392" w:rsidP="00743392">
      <w:pPr>
        <w:tabs>
          <w:tab w:val="left" w:pos="993"/>
        </w:tabs>
        <w:jc w:val="both"/>
        <w:rPr>
          <w:szCs w:val="22"/>
          <w:lang w:val="en-GB"/>
        </w:rPr>
      </w:pPr>
      <w:r w:rsidRPr="00B70830">
        <w:rPr>
          <w:szCs w:val="22"/>
          <w:lang w:val="en-GB"/>
        </w:rPr>
        <w:t xml:space="preserve">Centrifuge for 5 min at no less than 12 000 × </w:t>
      </w:r>
      <w:r w:rsidRPr="00B70830">
        <w:rPr>
          <w:i/>
          <w:szCs w:val="22"/>
          <w:lang w:val="en-GB"/>
        </w:rPr>
        <w:t>g</w:t>
      </w:r>
      <w:r w:rsidRPr="00B70830">
        <w:rPr>
          <w:szCs w:val="22"/>
          <w:lang w:val="en-GB"/>
        </w:rPr>
        <w:t>.</w:t>
      </w:r>
    </w:p>
    <w:p w14:paraId="696DA2E1" w14:textId="77777777" w:rsidR="00743392" w:rsidRPr="00B70830" w:rsidRDefault="00743392" w:rsidP="00743392">
      <w:pPr>
        <w:tabs>
          <w:tab w:val="left" w:pos="993"/>
        </w:tabs>
        <w:jc w:val="both"/>
        <w:rPr>
          <w:szCs w:val="22"/>
          <w:lang w:val="en-GB"/>
        </w:rPr>
      </w:pPr>
    </w:p>
    <w:p w14:paraId="2E0E91CB" w14:textId="77777777" w:rsidR="00743392" w:rsidRPr="00B70830" w:rsidRDefault="00743392" w:rsidP="00743392">
      <w:pPr>
        <w:tabs>
          <w:tab w:val="left" w:pos="993"/>
        </w:tabs>
        <w:jc w:val="both"/>
        <w:rPr>
          <w:szCs w:val="22"/>
          <w:lang w:val="en-GB"/>
        </w:rPr>
      </w:pPr>
      <w:r w:rsidRPr="00B70830">
        <w:rPr>
          <w:szCs w:val="22"/>
          <w:lang w:val="en-GB"/>
        </w:rPr>
        <w:t>Carefully draw off the supernatant, dry the DNA precipitate at room temperature or under vacuum.</w:t>
      </w:r>
    </w:p>
    <w:p w14:paraId="7FFBDC7A" w14:textId="77777777" w:rsidR="00743392" w:rsidRPr="00B70830" w:rsidRDefault="00743392" w:rsidP="00743392">
      <w:pPr>
        <w:tabs>
          <w:tab w:val="left" w:pos="993"/>
        </w:tabs>
        <w:jc w:val="both"/>
        <w:rPr>
          <w:szCs w:val="22"/>
          <w:lang w:val="en-GB"/>
        </w:rPr>
      </w:pPr>
    </w:p>
    <w:p w14:paraId="7C463C50" w14:textId="77777777" w:rsidR="00743392" w:rsidRPr="00B70830" w:rsidRDefault="00743392" w:rsidP="00743392">
      <w:pPr>
        <w:tabs>
          <w:tab w:val="left" w:pos="993"/>
        </w:tabs>
        <w:jc w:val="both"/>
        <w:rPr>
          <w:szCs w:val="22"/>
          <w:lang w:val="en-GB"/>
        </w:rPr>
      </w:pPr>
      <w:r w:rsidRPr="00B70830">
        <w:rPr>
          <w:szCs w:val="22"/>
          <w:lang w:val="en-GB"/>
        </w:rPr>
        <w:t xml:space="preserve">Dissolve the DNA precipitate in 50 µl of elution buffer (e.g. in the refrigerator </w:t>
      </w:r>
      <w:proofErr w:type="spellStart"/>
      <w:r w:rsidRPr="00B70830">
        <w:rPr>
          <w:szCs w:val="22"/>
          <w:lang w:val="en-GB"/>
        </w:rPr>
        <w:t>over night</w:t>
      </w:r>
      <w:proofErr w:type="spellEnd"/>
      <w:r w:rsidRPr="00B70830">
        <w:rPr>
          <w:szCs w:val="22"/>
          <w:lang w:val="en-GB"/>
        </w:rPr>
        <w:t>; heat slightly if not fully dissolved).</w:t>
      </w:r>
    </w:p>
    <w:p w14:paraId="2D84BCFA" w14:textId="77777777" w:rsidR="00743392" w:rsidRPr="00B70830" w:rsidRDefault="00743392" w:rsidP="00743392">
      <w:pPr>
        <w:tabs>
          <w:tab w:val="left" w:pos="993"/>
        </w:tabs>
        <w:jc w:val="both"/>
        <w:rPr>
          <w:szCs w:val="22"/>
          <w:lang w:val="en-GB"/>
        </w:rPr>
      </w:pPr>
    </w:p>
    <w:p w14:paraId="58529CA8" w14:textId="77777777" w:rsidR="00743392" w:rsidRPr="00B70830" w:rsidRDefault="00743392" w:rsidP="00743392">
      <w:pPr>
        <w:spacing w:after="160" w:line="259" w:lineRule="auto"/>
        <w:rPr>
          <w:szCs w:val="22"/>
          <w:lang w:val="en-GB"/>
        </w:rPr>
      </w:pPr>
      <w:r w:rsidRPr="00B70830">
        <w:rPr>
          <w:szCs w:val="22"/>
          <w:lang w:val="en-GB"/>
        </w:rPr>
        <w:br w:type="page"/>
      </w:r>
    </w:p>
    <w:p w14:paraId="7450D110" w14:textId="27D3CE35" w:rsidR="00743392" w:rsidRPr="00B70830" w:rsidRDefault="00743392" w:rsidP="00743392">
      <w:pPr>
        <w:tabs>
          <w:tab w:val="left" w:pos="993"/>
        </w:tabs>
        <w:jc w:val="both"/>
        <w:rPr>
          <w:b/>
          <w:bCs/>
          <w:szCs w:val="22"/>
          <w:lang w:val="nb-NO"/>
        </w:rPr>
      </w:pPr>
      <w:r w:rsidRPr="00B70830">
        <w:rPr>
          <w:b/>
          <w:bCs/>
          <w:szCs w:val="22"/>
          <w:lang w:val="nb-NO"/>
        </w:rPr>
        <w:lastRenderedPageBreak/>
        <w:t>A.5.2.15.3    </w:t>
      </w:r>
      <w:r w:rsidR="00D619DA" w:rsidRPr="00B70830">
        <w:rPr>
          <w:b/>
          <w:bCs/>
          <w:szCs w:val="22"/>
          <w:lang w:val="nb-NO"/>
        </w:rPr>
        <w:t xml:space="preserve">Pemurnian </w:t>
      </w:r>
      <w:r w:rsidRPr="00B70830">
        <w:rPr>
          <w:b/>
          <w:bCs/>
          <w:szCs w:val="22"/>
          <w:lang w:val="nb-NO"/>
        </w:rPr>
        <w:t>DNA mengguna</w:t>
      </w:r>
      <w:r w:rsidR="00D619DA" w:rsidRPr="00B70830">
        <w:rPr>
          <w:b/>
          <w:bCs/>
          <w:szCs w:val="22"/>
          <w:lang w:val="nb-NO"/>
        </w:rPr>
        <w:t>k</w:t>
      </w:r>
      <w:r w:rsidRPr="00B70830">
        <w:rPr>
          <w:b/>
          <w:bCs/>
          <w:szCs w:val="22"/>
          <w:lang w:val="nb-NO"/>
        </w:rPr>
        <w:t>an filtrasi gel</w:t>
      </w:r>
    </w:p>
    <w:p w14:paraId="5B715290" w14:textId="77777777" w:rsidR="00743392" w:rsidRPr="00B70830" w:rsidRDefault="00743392" w:rsidP="00743392">
      <w:pPr>
        <w:tabs>
          <w:tab w:val="left" w:pos="993"/>
        </w:tabs>
        <w:jc w:val="both"/>
        <w:rPr>
          <w:b/>
          <w:bCs/>
          <w:szCs w:val="22"/>
          <w:lang w:val="nb-NO"/>
        </w:rPr>
      </w:pPr>
    </w:p>
    <w:p w14:paraId="257952FA" w14:textId="039A81C7" w:rsidR="00743392" w:rsidRPr="00B70830" w:rsidRDefault="00743392" w:rsidP="00743392">
      <w:pPr>
        <w:tabs>
          <w:tab w:val="left" w:pos="993"/>
        </w:tabs>
        <w:jc w:val="both"/>
        <w:rPr>
          <w:szCs w:val="22"/>
          <w:lang w:val="nb-NO"/>
        </w:rPr>
      </w:pPr>
      <w:r w:rsidRPr="00B70830">
        <w:rPr>
          <w:szCs w:val="22"/>
          <w:lang w:val="nb-NO"/>
        </w:rPr>
        <w:t xml:space="preserve">Kolom filtrasi gel yang siap pakai digunakan untuk pemurnian DNA </w:t>
      </w:r>
      <w:r w:rsidR="00370F5F" w:rsidRPr="00B70830">
        <w:rPr>
          <w:szCs w:val="22"/>
          <w:lang w:val="nb-NO"/>
        </w:rPr>
        <w:t>lebih lanjut</w:t>
      </w:r>
      <w:r w:rsidRPr="00B70830">
        <w:rPr>
          <w:szCs w:val="22"/>
          <w:lang w:val="nb-NO"/>
        </w:rPr>
        <w:t>. Kolom atau prinsip pemurnian lainnya dapat digunakan apabila sesuai dengan tujuan ini dan memberikan hasil yang setara.</w:t>
      </w:r>
    </w:p>
    <w:p w14:paraId="3A71138B" w14:textId="77777777" w:rsidR="00743392" w:rsidRPr="00B70830" w:rsidRDefault="00743392" w:rsidP="00743392">
      <w:pPr>
        <w:tabs>
          <w:tab w:val="left" w:pos="993"/>
        </w:tabs>
        <w:jc w:val="both"/>
        <w:rPr>
          <w:szCs w:val="22"/>
          <w:lang w:val="nb-NO"/>
        </w:rPr>
      </w:pPr>
    </w:p>
    <w:p w14:paraId="1F07835B" w14:textId="77777777" w:rsidR="00743392" w:rsidRPr="00B70830" w:rsidRDefault="00743392" w:rsidP="00743392">
      <w:pPr>
        <w:tabs>
          <w:tab w:val="left" w:pos="993"/>
        </w:tabs>
        <w:jc w:val="both"/>
        <w:rPr>
          <w:szCs w:val="22"/>
          <w:lang w:val="nb-NO"/>
        </w:rPr>
      </w:pPr>
      <w:r w:rsidRPr="00B70830">
        <w:rPr>
          <w:szCs w:val="22"/>
          <w:lang w:val="nb-NO"/>
        </w:rPr>
        <w:t>Lakukan resuspensi resin dalam kolom Microspin S300 HR</w:t>
      </w:r>
      <w:r w:rsidRPr="00B70830">
        <w:rPr>
          <w:szCs w:val="22"/>
          <w:vertAlign w:val="superscript"/>
          <w:lang w:val="nb-NO"/>
        </w:rPr>
        <w:t>3)</w:t>
      </w:r>
      <w:r w:rsidRPr="00B70830">
        <w:rPr>
          <w:szCs w:val="22"/>
          <w:lang w:val="nb-NO"/>
        </w:rPr>
        <w:t xml:space="preserve"> dengan mengocok secara intensif.</w:t>
      </w:r>
    </w:p>
    <w:p w14:paraId="7E46F4F3" w14:textId="77777777" w:rsidR="00743392" w:rsidRPr="00B70830" w:rsidRDefault="00743392" w:rsidP="00743392">
      <w:pPr>
        <w:tabs>
          <w:tab w:val="left" w:pos="993"/>
        </w:tabs>
        <w:jc w:val="both"/>
        <w:rPr>
          <w:szCs w:val="22"/>
          <w:lang w:val="nb-NO"/>
        </w:rPr>
      </w:pPr>
    </w:p>
    <w:p w14:paraId="033005A4" w14:textId="77777777" w:rsidR="00743392" w:rsidRPr="00B70830" w:rsidRDefault="00743392" w:rsidP="00743392">
      <w:pPr>
        <w:tabs>
          <w:tab w:val="left" w:pos="993"/>
        </w:tabs>
        <w:jc w:val="both"/>
        <w:rPr>
          <w:szCs w:val="22"/>
          <w:lang w:val="nb-NO"/>
        </w:rPr>
      </w:pPr>
      <w:r w:rsidRPr="00B70830">
        <w:rPr>
          <w:szCs w:val="22"/>
          <w:lang w:val="nb-NO"/>
        </w:rPr>
        <w:t>Buka sedikit tutup sekrup dengan cara memutar seperempat putaran dan lepaskan penutup kolom bagian bawah.</w:t>
      </w:r>
    </w:p>
    <w:p w14:paraId="645525B0" w14:textId="77777777" w:rsidR="00743392" w:rsidRPr="00B70830" w:rsidRDefault="00743392" w:rsidP="00743392">
      <w:pPr>
        <w:tabs>
          <w:tab w:val="left" w:pos="993"/>
        </w:tabs>
        <w:jc w:val="both"/>
        <w:rPr>
          <w:szCs w:val="22"/>
          <w:lang w:val="nb-NO"/>
        </w:rPr>
      </w:pPr>
    </w:p>
    <w:p w14:paraId="3193CB39" w14:textId="79D2EC6D" w:rsidR="00743392" w:rsidRPr="00B70830" w:rsidRDefault="00743392" w:rsidP="00743392">
      <w:pPr>
        <w:tabs>
          <w:tab w:val="left" w:pos="993"/>
        </w:tabs>
        <w:jc w:val="both"/>
        <w:rPr>
          <w:szCs w:val="22"/>
          <w:lang w:val="nb-NO"/>
        </w:rPr>
      </w:pPr>
      <w:r w:rsidRPr="00B70830">
        <w:rPr>
          <w:szCs w:val="22"/>
          <w:lang w:val="nb-NO"/>
        </w:rPr>
        <w:t>Tempatkan kolom Microspin S300 HR</w:t>
      </w:r>
      <w:r w:rsidRPr="00B70830">
        <w:rPr>
          <w:szCs w:val="22"/>
          <w:vertAlign w:val="superscript"/>
          <w:lang w:val="nb-NO"/>
        </w:rPr>
        <w:t>3)</w:t>
      </w:r>
      <w:r w:rsidRPr="00B70830">
        <w:rPr>
          <w:szCs w:val="22"/>
          <w:lang w:val="nb-NO"/>
        </w:rPr>
        <w:t xml:space="preserve"> ke dalam </w:t>
      </w:r>
      <w:r w:rsidR="003601B9" w:rsidRPr="00B70830">
        <w:rPr>
          <w:szCs w:val="22"/>
          <w:lang w:val="nb-NO"/>
        </w:rPr>
        <w:t xml:space="preserve">tabung mikro </w:t>
      </w:r>
      <w:r w:rsidR="003601B9" w:rsidRPr="00B70830">
        <w:rPr>
          <w:i/>
          <w:iCs/>
          <w:szCs w:val="22"/>
          <w:lang w:val="nb-NO"/>
        </w:rPr>
        <w:t>centrifuge</w:t>
      </w:r>
      <w:r w:rsidRPr="00B70830">
        <w:rPr>
          <w:szCs w:val="22"/>
          <w:lang w:val="nb-NO"/>
        </w:rPr>
        <w:t xml:space="preserve"> polipropilena berukuran 3 ml.</w:t>
      </w:r>
    </w:p>
    <w:p w14:paraId="0DE824F9" w14:textId="77777777" w:rsidR="00743392" w:rsidRPr="00B70830" w:rsidRDefault="00743392" w:rsidP="00743392">
      <w:pPr>
        <w:tabs>
          <w:tab w:val="left" w:pos="993"/>
        </w:tabs>
        <w:jc w:val="both"/>
        <w:rPr>
          <w:szCs w:val="22"/>
          <w:lang w:val="nb-NO"/>
        </w:rPr>
      </w:pPr>
    </w:p>
    <w:p w14:paraId="1DDF2114" w14:textId="70F57490" w:rsidR="00743392" w:rsidRPr="00B70830" w:rsidRDefault="00FF1CA3" w:rsidP="00743392">
      <w:pPr>
        <w:tabs>
          <w:tab w:val="left" w:pos="993"/>
        </w:tabs>
        <w:jc w:val="both"/>
        <w:rPr>
          <w:szCs w:val="22"/>
          <w:lang w:val="nb-NO"/>
        </w:rPr>
      </w:pPr>
      <w:r w:rsidRPr="00B70830">
        <w:rPr>
          <w:szCs w:val="22"/>
          <w:lang w:val="nb-NO"/>
        </w:rPr>
        <w:t>Lakukan s</w:t>
      </w:r>
      <w:r w:rsidR="00743392" w:rsidRPr="00B70830">
        <w:rPr>
          <w:szCs w:val="22"/>
          <w:lang w:val="nb-NO"/>
        </w:rPr>
        <w:t xml:space="preserve">entrifugasi dengan </w:t>
      </w:r>
      <w:r w:rsidRPr="00B70830">
        <w:rPr>
          <w:szCs w:val="22"/>
          <w:lang w:val="nb-NO"/>
        </w:rPr>
        <w:t xml:space="preserve">percepatan putar </w:t>
      </w:r>
      <w:r w:rsidR="00743392" w:rsidRPr="00B70830">
        <w:rPr>
          <w:szCs w:val="22"/>
          <w:lang w:val="nb-NO"/>
        </w:rPr>
        <w:t>770</w:t>
      </w:r>
      <w:r w:rsidR="00601A20" w:rsidRPr="00B70830">
        <w:rPr>
          <w:szCs w:val="22"/>
          <w:lang w:val="nb-NO"/>
        </w:rPr>
        <w:t> </w:t>
      </w:r>
      <w:r w:rsidR="00601A20" w:rsidRPr="00B70830">
        <w:rPr>
          <w:rFonts w:cs="Arial"/>
          <w:szCs w:val="22"/>
          <w:lang w:val="nb-NO"/>
        </w:rPr>
        <w:t>× </w:t>
      </w:r>
      <w:r w:rsidR="00743392" w:rsidRPr="00B70830">
        <w:rPr>
          <w:i/>
          <w:iCs/>
          <w:szCs w:val="22"/>
          <w:lang w:val="nb-NO"/>
        </w:rPr>
        <w:t>g</w:t>
      </w:r>
      <w:r w:rsidR="00743392" w:rsidRPr="00B70830">
        <w:rPr>
          <w:szCs w:val="22"/>
          <w:lang w:val="nb-NO"/>
        </w:rPr>
        <w:t xml:space="preserve"> selama 1 menit.</w:t>
      </w:r>
    </w:p>
    <w:p w14:paraId="1404ADB9" w14:textId="77777777" w:rsidR="00743392" w:rsidRPr="00B70830" w:rsidRDefault="00743392" w:rsidP="00743392">
      <w:pPr>
        <w:tabs>
          <w:tab w:val="left" w:pos="993"/>
        </w:tabs>
        <w:jc w:val="both"/>
        <w:rPr>
          <w:szCs w:val="22"/>
          <w:lang w:val="nb-NO"/>
        </w:rPr>
      </w:pPr>
    </w:p>
    <w:p w14:paraId="12894131" w14:textId="47F69CCD" w:rsidR="00743392" w:rsidRPr="00B70830" w:rsidRDefault="00743392" w:rsidP="00743392">
      <w:pPr>
        <w:tabs>
          <w:tab w:val="left" w:pos="993"/>
        </w:tabs>
        <w:jc w:val="both"/>
        <w:rPr>
          <w:szCs w:val="22"/>
          <w:lang w:val="nb-NO"/>
        </w:rPr>
      </w:pPr>
      <w:r w:rsidRPr="00B70830">
        <w:rPr>
          <w:szCs w:val="22"/>
          <w:lang w:val="id-ID"/>
        </w:rPr>
        <w:t xml:space="preserve">Tempatkan </w:t>
      </w:r>
      <w:r w:rsidRPr="00B70830">
        <w:rPr>
          <w:szCs w:val="22"/>
          <w:lang w:val="nb-NO"/>
        </w:rPr>
        <w:t>kolom Microspin S300 HR</w:t>
      </w:r>
      <w:r w:rsidRPr="00B70830">
        <w:rPr>
          <w:szCs w:val="22"/>
          <w:vertAlign w:val="superscript"/>
          <w:lang w:val="nb-NO"/>
        </w:rPr>
        <w:t xml:space="preserve">3) </w:t>
      </w:r>
      <w:r w:rsidRPr="00B70830">
        <w:rPr>
          <w:szCs w:val="22"/>
          <w:lang w:val="nb-NO"/>
        </w:rPr>
        <w:t xml:space="preserve">ke dalam </w:t>
      </w:r>
      <w:r w:rsidR="003601B9" w:rsidRPr="00B70830">
        <w:rPr>
          <w:szCs w:val="22"/>
          <w:lang w:val="nb-NO"/>
        </w:rPr>
        <w:t xml:space="preserve">tabung mikro </w:t>
      </w:r>
      <w:r w:rsidR="003601B9" w:rsidRPr="00B70830">
        <w:rPr>
          <w:i/>
          <w:iCs/>
          <w:szCs w:val="22"/>
          <w:lang w:val="nb-NO"/>
        </w:rPr>
        <w:t>centrifuge</w:t>
      </w:r>
      <w:r w:rsidRPr="00B70830">
        <w:rPr>
          <w:szCs w:val="22"/>
          <w:lang w:val="nb-NO"/>
        </w:rPr>
        <w:t xml:space="preserve"> polipropilena baru berukuran 1,5 ml</w:t>
      </w:r>
      <w:r w:rsidRPr="00B70830">
        <w:rPr>
          <w:szCs w:val="22"/>
          <w:lang w:val="id-ID"/>
        </w:rPr>
        <w:t>; lepaskan tutup sekrup.</w:t>
      </w:r>
    </w:p>
    <w:p w14:paraId="3696A402" w14:textId="77777777" w:rsidR="00743392" w:rsidRPr="00B70830" w:rsidRDefault="00743392" w:rsidP="00743392">
      <w:pPr>
        <w:tabs>
          <w:tab w:val="left" w:pos="993"/>
        </w:tabs>
        <w:jc w:val="both"/>
        <w:rPr>
          <w:szCs w:val="22"/>
          <w:lang w:val="nb-NO"/>
        </w:rPr>
      </w:pPr>
    </w:p>
    <w:p w14:paraId="4C1EA4D6" w14:textId="77777777" w:rsidR="00743392" w:rsidRPr="00B70830" w:rsidRDefault="00743392" w:rsidP="00743392">
      <w:pPr>
        <w:tabs>
          <w:tab w:val="left" w:pos="993"/>
        </w:tabs>
        <w:jc w:val="both"/>
        <w:rPr>
          <w:szCs w:val="22"/>
          <w:lang w:val="nb-NO"/>
        </w:rPr>
      </w:pPr>
      <w:r w:rsidRPr="00B70830">
        <w:rPr>
          <w:szCs w:val="22"/>
          <w:lang w:val="id-ID"/>
        </w:rPr>
        <w:t>Masukkan larutan DNA secara perlahan (50 µl) ke dalam kolom.</w:t>
      </w:r>
    </w:p>
    <w:p w14:paraId="4EA683DA" w14:textId="77777777" w:rsidR="00743392" w:rsidRPr="00B70830" w:rsidRDefault="00743392" w:rsidP="00743392">
      <w:pPr>
        <w:tabs>
          <w:tab w:val="left" w:pos="993"/>
        </w:tabs>
        <w:jc w:val="both"/>
        <w:rPr>
          <w:szCs w:val="22"/>
          <w:lang w:val="nb-NO"/>
        </w:rPr>
      </w:pPr>
    </w:p>
    <w:p w14:paraId="651D216D" w14:textId="2E9938DF" w:rsidR="00743392" w:rsidRPr="00B70830" w:rsidRDefault="00FF1CA3" w:rsidP="00743392">
      <w:pPr>
        <w:tabs>
          <w:tab w:val="left" w:pos="993"/>
        </w:tabs>
        <w:jc w:val="both"/>
        <w:rPr>
          <w:szCs w:val="22"/>
          <w:lang w:val="nb-NO"/>
        </w:rPr>
      </w:pPr>
      <w:r w:rsidRPr="00B70830">
        <w:rPr>
          <w:szCs w:val="22"/>
          <w:lang w:val="nb-NO"/>
        </w:rPr>
        <w:t>Lakukan s</w:t>
      </w:r>
      <w:r w:rsidR="00743392" w:rsidRPr="00B70830">
        <w:rPr>
          <w:szCs w:val="22"/>
          <w:lang w:val="nb-NO"/>
        </w:rPr>
        <w:t xml:space="preserve">entrifugasi dengan </w:t>
      </w:r>
      <w:r w:rsidRPr="00B70830">
        <w:rPr>
          <w:szCs w:val="22"/>
          <w:lang w:val="nb-NO"/>
        </w:rPr>
        <w:t>percepatan putar</w:t>
      </w:r>
      <w:r w:rsidRPr="00B70830">
        <w:rPr>
          <w:szCs w:val="22"/>
          <w:lang w:val="id-ID"/>
        </w:rPr>
        <w:t xml:space="preserve"> </w:t>
      </w:r>
      <w:r w:rsidR="00743392" w:rsidRPr="00B70830">
        <w:rPr>
          <w:szCs w:val="22"/>
          <w:lang w:val="id-ID"/>
        </w:rPr>
        <w:t>770</w:t>
      </w:r>
      <w:r w:rsidR="00601A20" w:rsidRPr="00B70830">
        <w:rPr>
          <w:szCs w:val="22"/>
          <w:lang w:val="nb-NO"/>
        </w:rPr>
        <w:t> </w:t>
      </w:r>
      <w:r w:rsidR="00601A20" w:rsidRPr="00B70830">
        <w:rPr>
          <w:rFonts w:cs="Arial"/>
          <w:szCs w:val="22"/>
          <w:lang w:val="nb-NO"/>
        </w:rPr>
        <w:t>× </w:t>
      </w:r>
      <w:r w:rsidR="00601A20" w:rsidRPr="00B70830">
        <w:rPr>
          <w:i/>
          <w:iCs/>
          <w:szCs w:val="22"/>
          <w:lang w:val="nb-NO"/>
        </w:rPr>
        <w:t>g</w:t>
      </w:r>
      <w:r w:rsidR="00743392" w:rsidRPr="00B70830">
        <w:rPr>
          <w:szCs w:val="22"/>
          <w:lang w:val="id-ID"/>
        </w:rPr>
        <w:t xml:space="preserve"> selama 2 menit.</w:t>
      </w:r>
    </w:p>
    <w:p w14:paraId="29984DA2" w14:textId="77777777" w:rsidR="00743392" w:rsidRPr="00B70830" w:rsidRDefault="00743392" w:rsidP="00743392">
      <w:pPr>
        <w:tabs>
          <w:tab w:val="left" w:pos="993"/>
        </w:tabs>
        <w:jc w:val="both"/>
        <w:rPr>
          <w:szCs w:val="22"/>
          <w:lang w:val="nb-NO"/>
        </w:rPr>
      </w:pPr>
    </w:p>
    <w:p w14:paraId="52E6FD11" w14:textId="0C750558" w:rsidR="00743392" w:rsidRPr="00B70830" w:rsidRDefault="00743392" w:rsidP="00743392">
      <w:pPr>
        <w:tabs>
          <w:tab w:val="left" w:pos="993"/>
        </w:tabs>
        <w:jc w:val="both"/>
        <w:rPr>
          <w:szCs w:val="22"/>
          <w:lang w:val="id-ID"/>
        </w:rPr>
      </w:pPr>
      <w:r w:rsidRPr="00B70830">
        <w:rPr>
          <w:szCs w:val="22"/>
          <w:lang w:val="id-ID"/>
        </w:rPr>
        <w:t xml:space="preserve">DNA </w:t>
      </w:r>
      <w:r w:rsidRPr="00B70830">
        <w:rPr>
          <w:szCs w:val="22"/>
          <w:lang w:val="nb-NO"/>
        </w:rPr>
        <w:t xml:space="preserve">terdapat </w:t>
      </w:r>
      <w:r w:rsidRPr="00B70830">
        <w:rPr>
          <w:szCs w:val="22"/>
          <w:lang w:val="id-ID"/>
        </w:rPr>
        <w:t xml:space="preserve">dalam eluat. Larutan DNA harus disimpan dalam lemari pendingin. Penyimpanan pada suhu 4 °C cukup untuk menyimpan larutan DNA selama </w:t>
      </w:r>
      <w:r w:rsidR="00C75B8C" w:rsidRPr="00B70830">
        <w:rPr>
          <w:szCs w:val="22"/>
          <w:lang w:val="id-ID"/>
        </w:rPr>
        <w:t>(</w:t>
      </w:r>
      <w:r w:rsidRPr="00B70830">
        <w:rPr>
          <w:szCs w:val="22"/>
          <w:lang w:val="id-ID"/>
        </w:rPr>
        <w:t>1 – 2</w:t>
      </w:r>
      <w:r w:rsidR="00C75B8C" w:rsidRPr="00B70830">
        <w:rPr>
          <w:szCs w:val="22"/>
          <w:lang w:val="id-ID"/>
        </w:rPr>
        <w:t>)</w:t>
      </w:r>
      <w:r w:rsidRPr="00B70830">
        <w:rPr>
          <w:szCs w:val="22"/>
          <w:lang w:val="id-ID"/>
        </w:rPr>
        <w:t xml:space="preserve"> minggu, sedangkan untuk penyimpanan lebih lama, diperlukan suhu penyimpanan −20 °C.</w:t>
      </w:r>
    </w:p>
    <w:p w14:paraId="02875E61" w14:textId="77777777" w:rsidR="00743392" w:rsidRPr="00B70830" w:rsidRDefault="00743392" w:rsidP="00743392">
      <w:pPr>
        <w:tabs>
          <w:tab w:val="left" w:pos="993"/>
        </w:tabs>
        <w:jc w:val="both"/>
        <w:rPr>
          <w:b/>
          <w:bCs/>
          <w:szCs w:val="22"/>
          <w:lang w:val="id-ID"/>
        </w:rPr>
      </w:pPr>
    </w:p>
    <w:p w14:paraId="1E3C639E" w14:textId="77777777" w:rsidR="00743392" w:rsidRPr="00B70830" w:rsidRDefault="00743392" w:rsidP="00743392">
      <w:pPr>
        <w:tabs>
          <w:tab w:val="left" w:pos="993"/>
        </w:tabs>
        <w:jc w:val="both"/>
        <w:rPr>
          <w:b/>
          <w:bCs/>
          <w:szCs w:val="22"/>
          <w:lang w:val="id-ID"/>
        </w:rPr>
      </w:pPr>
      <w:r w:rsidRPr="00B70830">
        <w:rPr>
          <w:b/>
          <w:bCs/>
          <w:szCs w:val="22"/>
          <w:lang w:val="id-ID"/>
        </w:rPr>
        <w:t>A.5.2.15.4    Kuantifikasi DNA</w:t>
      </w:r>
    </w:p>
    <w:p w14:paraId="0DC6569B" w14:textId="77777777" w:rsidR="00743392" w:rsidRPr="00B70830" w:rsidRDefault="00743392" w:rsidP="00743392">
      <w:pPr>
        <w:tabs>
          <w:tab w:val="left" w:pos="993"/>
        </w:tabs>
        <w:jc w:val="both"/>
        <w:rPr>
          <w:b/>
          <w:bCs/>
          <w:szCs w:val="22"/>
          <w:lang w:val="id-ID"/>
        </w:rPr>
      </w:pPr>
    </w:p>
    <w:p w14:paraId="0CF53740" w14:textId="59715D73" w:rsidR="00743392" w:rsidRPr="00B70830" w:rsidRDefault="00743392" w:rsidP="00743392">
      <w:pPr>
        <w:tabs>
          <w:tab w:val="left" w:pos="993"/>
        </w:tabs>
        <w:jc w:val="both"/>
        <w:rPr>
          <w:szCs w:val="22"/>
          <w:lang w:val="nb-NO"/>
        </w:rPr>
      </w:pPr>
      <w:r w:rsidRPr="00B70830">
        <w:rPr>
          <w:szCs w:val="22"/>
          <w:lang w:val="id-ID"/>
        </w:rPr>
        <w:t>Apabila jumlah DNA yang diisolasi dari sampel mencukupi, kuantifikasi DNA dapat dilakukan secara spektrometrik menggunakan spe</w:t>
      </w:r>
      <w:r w:rsidR="00271662" w:rsidRPr="00B70830">
        <w:rPr>
          <w:szCs w:val="22"/>
          <w:lang w:val="id-ID"/>
        </w:rPr>
        <w:t>k</w:t>
      </w:r>
      <w:r w:rsidRPr="00B70830">
        <w:rPr>
          <w:szCs w:val="22"/>
          <w:lang w:val="id-ID"/>
        </w:rPr>
        <w:t xml:space="preserve">trometer-UV seperti yang dijelaskan pada B.1. </w:t>
      </w:r>
      <w:r w:rsidRPr="00B70830">
        <w:rPr>
          <w:szCs w:val="22"/>
          <w:lang w:val="nb-NO"/>
        </w:rPr>
        <w:t>Sebagai alternatif, konsentrasi DNA dapat diestimasi secara fluorimetrik dengan metode dsDNA PicoGreen</w:t>
      </w:r>
      <w:r w:rsidRPr="00B70830">
        <w:rPr>
          <w:szCs w:val="22"/>
          <w:vertAlign w:val="superscript"/>
          <w:lang w:val="nb-NO"/>
        </w:rPr>
        <w:t>3)</w:t>
      </w:r>
      <w:r w:rsidRPr="00B70830">
        <w:rPr>
          <w:szCs w:val="22"/>
          <w:lang w:val="nb-NO"/>
        </w:rPr>
        <w:t xml:space="preserve"> (Referensi [17]) menggunakan </w:t>
      </w:r>
      <w:r w:rsidRPr="00B70830">
        <w:rPr>
          <w:i/>
          <w:iCs/>
          <w:szCs w:val="22"/>
          <w:lang w:val="nb-NO"/>
        </w:rPr>
        <w:t>reagent kit system</w:t>
      </w:r>
      <w:r w:rsidRPr="00B70830">
        <w:rPr>
          <w:szCs w:val="22"/>
          <w:lang w:val="nb-NO"/>
        </w:rPr>
        <w:t xml:space="preserve"> (A.5.2.11.24) atau produk yang setara.</w:t>
      </w:r>
    </w:p>
    <w:p w14:paraId="36555BE8" w14:textId="77777777" w:rsidR="00743392" w:rsidRPr="00B70830" w:rsidRDefault="00743392" w:rsidP="00743392">
      <w:pPr>
        <w:tabs>
          <w:tab w:val="left" w:pos="993"/>
        </w:tabs>
        <w:jc w:val="both"/>
        <w:rPr>
          <w:szCs w:val="22"/>
          <w:lang w:val="nb-NO"/>
        </w:rPr>
      </w:pPr>
    </w:p>
    <w:p w14:paraId="03B39BF7" w14:textId="77777777" w:rsidR="00743392" w:rsidRPr="00B70830" w:rsidRDefault="00743392" w:rsidP="00743392">
      <w:pPr>
        <w:tabs>
          <w:tab w:val="left" w:pos="993"/>
        </w:tabs>
        <w:jc w:val="both"/>
        <w:rPr>
          <w:szCs w:val="22"/>
          <w:lang w:val="nb-NO"/>
        </w:rPr>
      </w:pPr>
      <w:r w:rsidRPr="00B70830">
        <w:rPr>
          <w:szCs w:val="22"/>
          <w:lang w:val="nb-NO"/>
        </w:rPr>
        <w:t xml:space="preserve">Dikarenakan lesitin seringkali memiliki kandungan DNA yang rendah, maka kuantifikasi terhadap DNA kedelai yang dapat diamplifikasi lebih disukai menggunakan </w:t>
      </w:r>
      <w:r w:rsidRPr="00B70830">
        <w:rPr>
          <w:i/>
          <w:iCs/>
          <w:szCs w:val="22"/>
          <w:lang w:val="nb-NO"/>
        </w:rPr>
        <w:t>real-time</w:t>
      </w:r>
      <w:r w:rsidRPr="00B70830">
        <w:rPr>
          <w:szCs w:val="22"/>
          <w:lang w:val="nb-NO"/>
        </w:rPr>
        <w:t xml:space="preserve"> PCR (lihat B.3). Metode kuantifikasi gen lektin kedelai terdapat dalam ISO 21570:2005,</w:t>
      </w:r>
      <w:r w:rsidRPr="00B70830">
        <w:rPr>
          <w:szCs w:val="22"/>
          <w:vertAlign w:val="superscript"/>
          <w:lang w:val="nb-NO"/>
        </w:rPr>
        <w:t xml:space="preserve">[41] </w:t>
      </w:r>
      <w:r w:rsidRPr="00B70830">
        <w:rPr>
          <w:szCs w:val="22"/>
          <w:lang w:val="nb-NO"/>
        </w:rPr>
        <w:t>C.2.</w:t>
      </w:r>
    </w:p>
    <w:p w14:paraId="1C730D8D" w14:textId="77777777" w:rsidR="00743392" w:rsidRPr="00B70830" w:rsidRDefault="00743392" w:rsidP="00743392">
      <w:pPr>
        <w:tabs>
          <w:tab w:val="left" w:pos="993"/>
        </w:tabs>
        <w:jc w:val="both"/>
        <w:rPr>
          <w:szCs w:val="22"/>
          <w:lang w:val="nb-NO"/>
        </w:rPr>
      </w:pPr>
    </w:p>
    <w:p w14:paraId="04DBA441" w14:textId="77777777" w:rsidR="00743392" w:rsidRPr="00B70830" w:rsidRDefault="00743392" w:rsidP="00743392">
      <w:pPr>
        <w:tabs>
          <w:tab w:val="left" w:pos="993"/>
        </w:tabs>
        <w:jc w:val="both"/>
        <w:rPr>
          <w:b/>
          <w:bCs/>
          <w:szCs w:val="22"/>
          <w:lang w:val="nb-NO"/>
        </w:rPr>
      </w:pPr>
      <w:r w:rsidRPr="00B70830">
        <w:rPr>
          <w:b/>
          <w:bCs/>
          <w:szCs w:val="22"/>
          <w:lang w:val="nb-NO"/>
        </w:rPr>
        <w:t xml:space="preserve">A.5.2.15.5    Evaluasi integritas DNA </w:t>
      </w:r>
    </w:p>
    <w:p w14:paraId="793916C5" w14:textId="77777777" w:rsidR="00743392" w:rsidRPr="00B70830" w:rsidRDefault="00743392" w:rsidP="00743392">
      <w:pPr>
        <w:tabs>
          <w:tab w:val="left" w:pos="993"/>
        </w:tabs>
        <w:jc w:val="both"/>
        <w:rPr>
          <w:b/>
          <w:bCs/>
          <w:szCs w:val="22"/>
          <w:lang w:val="nb-NO"/>
        </w:rPr>
      </w:pPr>
    </w:p>
    <w:p w14:paraId="1E2B7682" w14:textId="66A775EA" w:rsidR="00743392" w:rsidRPr="00B70830" w:rsidRDefault="00743392" w:rsidP="00743392">
      <w:pPr>
        <w:tabs>
          <w:tab w:val="left" w:pos="993"/>
        </w:tabs>
        <w:jc w:val="both"/>
        <w:rPr>
          <w:szCs w:val="22"/>
          <w:lang w:val="nb-NO"/>
        </w:rPr>
      </w:pPr>
      <w:r w:rsidRPr="00B70830">
        <w:rPr>
          <w:szCs w:val="22"/>
          <w:lang w:val="nb-NO"/>
        </w:rPr>
        <w:t xml:space="preserve">Integritas DNA yang diperoleh dari ekstraksi tidak dievaluasi lebih lanjut, karena kriteria kualitas untuk DNA hasil ekstraksi adalah kemampuan teramplifikasinya dalam analisis PCR lanjutan menggunakan metode spesifik kedelai dimana sekuens DNA target adalah ≤100 </w:t>
      </w:r>
      <w:r w:rsidR="000F78E6" w:rsidRPr="00B70830">
        <w:rPr>
          <w:szCs w:val="22"/>
          <w:lang w:val="nb-NO"/>
        </w:rPr>
        <w:t>bp</w:t>
      </w:r>
      <w:r w:rsidRPr="00B70830">
        <w:rPr>
          <w:szCs w:val="22"/>
          <w:lang w:val="nb-NO"/>
        </w:rPr>
        <w:t>.</w:t>
      </w:r>
    </w:p>
    <w:p w14:paraId="046E2548" w14:textId="77777777" w:rsidR="00743392" w:rsidRPr="00B70830" w:rsidRDefault="00743392" w:rsidP="00743392">
      <w:pPr>
        <w:tabs>
          <w:tab w:val="left" w:pos="993"/>
        </w:tabs>
        <w:jc w:val="both"/>
        <w:rPr>
          <w:b/>
          <w:bCs/>
          <w:szCs w:val="22"/>
          <w:lang w:val="nb-NO"/>
        </w:rPr>
      </w:pPr>
    </w:p>
    <w:p w14:paraId="1098FCA6" w14:textId="6D838C41" w:rsidR="00743392" w:rsidRPr="00B70830" w:rsidRDefault="00743392" w:rsidP="00743392">
      <w:pPr>
        <w:tabs>
          <w:tab w:val="left" w:pos="993"/>
        </w:tabs>
        <w:jc w:val="both"/>
        <w:rPr>
          <w:b/>
          <w:bCs/>
          <w:szCs w:val="22"/>
          <w:lang w:val="nb-NO"/>
        </w:rPr>
      </w:pPr>
      <w:r w:rsidRPr="00B70830">
        <w:rPr>
          <w:b/>
          <w:bCs/>
          <w:szCs w:val="22"/>
          <w:lang w:val="nb-NO"/>
        </w:rPr>
        <w:t>A.5.2.15.6    </w:t>
      </w:r>
      <w:r w:rsidR="005308CC" w:rsidRPr="00B70830">
        <w:rPr>
          <w:b/>
          <w:bCs/>
          <w:szCs w:val="22"/>
          <w:lang w:val="nb-NO"/>
        </w:rPr>
        <w:t>Preparasi</w:t>
      </w:r>
      <w:r w:rsidRPr="00B70830">
        <w:rPr>
          <w:b/>
          <w:bCs/>
          <w:szCs w:val="22"/>
          <w:lang w:val="nb-NO"/>
        </w:rPr>
        <w:t xml:space="preserve"> standar</w:t>
      </w:r>
    </w:p>
    <w:p w14:paraId="58211657" w14:textId="77777777" w:rsidR="00743392" w:rsidRPr="00B70830" w:rsidRDefault="00743392" w:rsidP="00743392">
      <w:pPr>
        <w:tabs>
          <w:tab w:val="left" w:pos="993"/>
        </w:tabs>
        <w:jc w:val="both"/>
        <w:rPr>
          <w:b/>
          <w:bCs/>
          <w:szCs w:val="22"/>
          <w:lang w:val="nb-NO"/>
        </w:rPr>
      </w:pPr>
    </w:p>
    <w:p w14:paraId="0862DDA0" w14:textId="77777777" w:rsidR="00743392" w:rsidRPr="00B70830" w:rsidRDefault="00743392" w:rsidP="00743392">
      <w:pPr>
        <w:tabs>
          <w:tab w:val="left" w:pos="993"/>
        </w:tabs>
        <w:jc w:val="both"/>
        <w:rPr>
          <w:szCs w:val="22"/>
          <w:lang w:val="nb-NO"/>
        </w:rPr>
      </w:pPr>
      <w:r w:rsidRPr="00B70830">
        <w:rPr>
          <w:szCs w:val="22"/>
          <w:lang w:val="nb-NO"/>
        </w:rPr>
        <w:t>DNA standar untuk kalibrasi disiapkan dari tepung kedelai [ERM BF410a</w:t>
      </w:r>
      <w:r w:rsidRPr="00B70830">
        <w:rPr>
          <w:szCs w:val="22"/>
          <w:vertAlign w:val="superscript"/>
          <w:lang w:val="nb-NO"/>
        </w:rPr>
        <w:t>3)</w:t>
      </w:r>
      <w:r w:rsidRPr="00B70830">
        <w:rPr>
          <w:szCs w:val="22"/>
          <w:lang w:val="nb-NO"/>
        </w:rPr>
        <w:t>] menggunakan protokol CTAB. Konsentrasi DNA diestimasi secara fluometrik menggunakan metode dsDNA PicoGreen</w:t>
      </w:r>
      <w:r w:rsidRPr="00B70830">
        <w:rPr>
          <w:szCs w:val="22"/>
          <w:vertAlign w:val="superscript"/>
          <w:lang w:val="nb-NO"/>
        </w:rPr>
        <w:t>3)</w:t>
      </w:r>
      <w:r w:rsidRPr="00B70830">
        <w:rPr>
          <w:szCs w:val="22"/>
          <w:lang w:val="nb-NO"/>
        </w:rPr>
        <w:t xml:space="preserve"> (Referensi [17]).</w:t>
      </w:r>
    </w:p>
    <w:p w14:paraId="53DD0AAE" w14:textId="77777777" w:rsidR="00743392" w:rsidRPr="00B70830" w:rsidRDefault="00743392" w:rsidP="00743392">
      <w:pPr>
        <w:spacing w:after="160" w:line="259" w:lineRule="auto"/>
        <w:rPr>
          <w:szCs w:val="22"/>
          <w:lang w:val="nb-NO"/>
        </w:rPr>
      </w:pPr>
      <w:r w:rsidRPr="00B70830">
        <w:rPr>
          <w:szCs w:val="22"/>
          <w:lang w:val="nb-NO"/>
        </w:rPr>
        <w:br w:type="page"/>
      </w:r>
    </w:p>
    <w:p w14:paraId="61EFA0F5" w14:textId="77777777" w:rsidR="00743392" w:rsidRPr="00B70830" w:rsidRDefault="00743392" w:rsidP="00743392">
      <w:pPr>
        <w:tabs>
          <w:tab w:val="left" w:pos="993"/>
        </w:tabs>
        <w:jc w:val="both"/>
        <w:rPr>
          <w:b/>
          <w:szCs w:val="22"/>
          <w:lang w:val="en-GB"/>
        </w:rPr>
      </w:pPr>
      <w:r w:rsidRPr="00B70830">
        <w:rPr>
          <w:b/>
          <w:szCs w:val="22"/>
          <w:lang w:val="en-GB"/>
        </w:rPr>
        <w:lastRenderedPageBreak/>
        <w:t>A.5.2.15.3    DNA purification by means of gel filtration</w:t>
      </w:r>
    </w:p>
    <w:p w14:paraId="40FEB87C" w14:textId="77777777" w:rsidR="00743392" w:rsidRPr="00B70830" w:rsidRDefault="00743392" w:rsidP="00743392">
      <w:pPr>
        <w:tabs>
          <w:tab w:val="left" w:pos="993"/>
        </w:tabs>
        <w:jc w:val="both"/>
        <w:rPr>
          <w:b/>
          <w:szCs w:val="22"/>
          <w:lang w:val="en-GB"/>
        </w:rPr>
      </w:pPr>
    </w:p>
    <w:p w14:paraId="06F852F4" w14:textId="77777777" w:rsidR="00743392" w:rsidRPr="00B70830" w:rsidRDefault="00743392" w:rsidP="00743392">
      <w:pPr>
        <w:tabs>
          <w:tab w:val="left" w:pos="993"/>
        </w:tabs>
        <w:jc w:val="both"/>
        <w:rPr>
          <w:szCs w:val="22"/>
          <w:lang w:val="en-GB"/>
        </w:rPr>
      </w:pPr>
      <w:r w:rsidRPr="00B70830">
        <w:rPr>
          <w:szCs w:val="22"/>
          <w:lang w:val="en-GB"/>
        </w:rPr>
        <w:t>A ready-to-use gel filtration column is used for additional DNA purification. Other columns or purification principles can be used if they are suitable for this purpose and perform equivalently.</w:t>
      </w:r>
    </w:p>
    <w:p w14:paraId="7F930F50" w14:textId="77777777" w:rsidR="00743392" w:rsidRPr="00B70830" w:rsidRDefault="00743392" w:rsidP="00743392">
      <w:pPr>
        <w:tabs>
          <w:tab w:val="left" w:pos="993"/>
        </w:tabs>
        <w:jc w:val="both"/>
        <w:rPr>
          <w:szCs w:val="22"/>
          <w:lang w:val="en-GB"/>
        </w:rPr>
      </w:pPr>
    </w:p>
    <w:p w14:paraId="47BF6480" w14:textId="77777777" w:rsidR="00743392" w:rsidRPr="00B70830" w:rsidRDefault="00743392" w:rsidP="00743392">
      <w:pPr>
        <w:tabs>
          <w:tab w:val="left" w:pos="993"/>
        </w:tabs>
        <w:jc w:val="both"/>
        <w:rPr>
          <w:szCs w:val="22"/>
          <w:lang w:val="en-GB"/>
        </w:rPr>
      </w:pPr>
      <w:r w:rsidRPr="00B70830">
        <w:rPr>
          <w:szCs w:val="22"/>
          <w:lang w:val="en-GB"/>
        </w:rPr>
        <w:t xml:space="preserve">Resuspend the resin in a </w:t>
      </w:r>
      <w:proofErr w:type="spellStart"/>
      <w:r w:rsidRPr="00B70830">
        <w:rPr>
          <w:szCs w:val="22"/>
          <w:lang w:val="en-GB"/>
        </w:rPr>
        <w:t>Microspin</w:t>
      </w:r>
      <w:proofErr w:type="spellEnd"/>
      <w:r w:rsidRPr="00B70830">
        <w:rPr>
          <w:szCs w:val="22"/>
          <w:lang w:val="en-GB"/>
        </w:rPr>
        <w:t> S300 HR</w:t>
      </w:r>
      <w:r w:rsidRPr="00B70830">
        <w:rPr>
          <w:szCs w:val="22"/>
          <w:vertAlign w:val="superscript"/>
          <w:lang w:val="en-GB"/>
        </w:rPr>
        <w:t>3)</w:t>
      </w:r>
      <w:r w:rsidRPr="00B70830">
        <w:rPr>
          <w:szCs w:val="22"/>
          <w:lang w:val="en-GB"/>
        </w:rPr>
        <w:t xml:space="preserve"> column by intensive </w:t>
      </w:r>
      <w:proofErr w:type="spellStart"/>
      <w:r w:rsidRPr="00B70830">
        <w:rPr>
          <w:szCs w:val="22"/>
          <w:lang w:val="en-GB"/>
        </w:rPr>
        <w:t>vortexing</w:t>
      </w:r>
      <w:proofErr w:type="spellEnd"/>
      <w:r w:rsidRPr="00B70830">
        <w:rPr>
          <w:szCs w:val="22"/>
          <w:lang w:val="en-GB"/>
        </w:rPr>
        <w:t>.</w:t>
      </w:r>
    </w:p>
    <w:p w14:paraId="147F66D5" w14:textId="77777777" w:rsidR="00743392" w:rsidRPr="00B70830" w:rsidRDefault="00743392" w:rsidP="00743392">
      <w:pPr>
        <w:tabs>
          <w:tab w:val="left" w:pos="993"/>
        </w:tabs>
        <w:jc w:val="both"/>
        <w:rPr>
          <w:szCs w:val="22"/>
          <w:lang w:val="en-GB"/>
        </w:rPr>
      </w:pPr>
    </w:p>
    <w:p w14:paraId="7698B52B" w14:textId="77777777" w:rsidR="00743392" w:rsidRPr="00B70830" w:rsidRDefault="00743392" w:rsidP="00743392">
      <w:pPr>
        <w:tabs>
          <w:tab w:val="left" w:pos="993"/>
        </w:tabs>
        <w:jc w:val="both"/>
        <w:rPr>
          <w:szCs w:val="22"/>
          <w:lang w:val="en-GB"/>
        </w:rPr>
      </w:pPr>
      <w:r w:rsidRPr="00B70830">
        <w:rPr>
          <w:szCs w:val="22"/>
          <w:lang w:val="en-GB"/>
        </w:rPr>
        <w:t>Open the screw cap slightly by twisting by a quarter-turn and break off the lower column closure.</w:t>
      </w:r>
    </w:p>
    <w:p w14:paraId="5B6B30E0" w14:textId="77777777" w:rsidR="00743392" w:rsidRPr="00B70830" w:rsidRDefault="00743392" w:rsidP="00743392">
      <w:pPr>
        <w:tabs>
          <w:tab w:val="left" w:pos="993"/>
        </w:tabs>
        <w:jc w:val="both"/>
        <w:rPr>
          <w:szCs w:val="22"/>
          <w:lang w:val="en-GB"/>
        </w:rPr>
      </w:pPr>
    </w:p>
    <w:p w14:paraId="3A3EDDC3" w14:textId="77777777" w:rsidR="00743392" w:rsidRPr="00B70830" w:rsidRDefault="00743392" w:rsidP="00743392">
      <w:pPr>
        <w:tabs>
          <w:tab w:val="left" w:pos="993"/>
        </w:tabs>
        <w:jc w:val="both"/>
        <w:rPr>
          <w:szCs w:val="22"/>
          <w:lang w:val="en-GB"/>
        </w:rPr>
      </w:pPr>
      <w:r w:rsidRPr="00B70830">
        <w:rPr>
          <w:szCs w:val="22"/>
          <w:lang w:val="en-GB"/>
        </w:rPr>
        <w:t xml:space="preserve">Place the </w:t>
      </w:r>
      <w:proofErr w:type="spellStart"/>
      <w:r w:rsidRPr="00B70830">
        <w:rPr>
          <w:szCs w:val="22"/>
          <w:lang w:val="en-GB"/>
        </w:rPr>
        <w:t>Microspin</w:t>
      </w:r>
      <w:proofErr w:type="spellEnd"/>
      <w:r w:rsidRPr="00B70830">
        <w:rPr>
          <w:szCs w:val="22"/>
          <w:lang w:val="en-GB"/>
        </w:rPr>
        <w:t> S300 HR</w:t>
      </w:r>
      <w:r w:rsidRPr="00B70830">
        <w:rPr>
          <w:szCs w:val="22"/>
          <w:vertAlign w:val="superscript"/>
          <w:lang w:val="en-GB"/>
        </w:rPr>
        <w:t>3)</w:t>
      </w:r>
      <w:r w:rsidRPr="00B70830">
        <w:rPr>
          <w:szCs w:val="22"/>
          <w:lang w:val="en-GB"/>
        </w:rPr>
        <w:t xml:space="preserve"> column into a 3 ml polypropylene reaction vessel.</w:t>
      </w:r>
    </w:p>
    <w:p w14:paraId="18CE5A42" w14:textId="77777777" w:rsidR="00743392" w:rsidRPr="00B70830" w:rsidRDefault="00743392" w:rsidP="00743392">
      <w:pPr>
        <w:tabs>
          <w:tab w:val="left" w:pos="993"/>
        </w:tabs>
        <w:jc w:val="both"/>
        <w:rPr>
          <w:szCs w:val="22"/>
          <w:lang w:val="en-GB"/>
        </w:rPr>
      </w:pPr>
    </w:p>
    <w:p w14:paraId="3F695657" w14:textId="77777777" w:rsidR="00743392" w:rsidRPr="00B70830" w:rsidRDefault="00743392" w:rsidP="00743392">
      <w:pPr>
        <w:tabs>
          <w:tab w:val="left" w:pos="993"/>
        </w:tabs>
        <w:jc w:val="both"/>
        <w:rPr>
          <w:szCs w:val="22"/>
          <w:lang w:val="nb-NO"/>
        </w:rPr>
      </w:pPr>
      <w:r w:rsidRPr="00B70830">
        <w:rPr>
          <w:szCs w:val="22"/>
          <w:lang w:val="nb-NO"/>
        </w:rPr>
        <w:t xml:space="preserve">Centrifuge at 770 × </w:t>
      </w:r>
      <w:r w:rsidRPr="00B70830">
        <w:rPr>
          <w:i/>
          <w:szCs w:val="22"/>
          <w:lang w:val="nb-NO"/>
        </w:rPr>
        <w:t>g</w:t>
      </w:r>
      <w:r w:rsidRPr="00B70830">
        <w:rPr>
          <w:szCs w:val="22"/>
          <w:lang w:val="nb-NO"/>
        </w:rPr>
        <w:t xml:space="preserve"> for 1 min.</w:t>
      </w:r>
    </w:p>
    <w:p w14:paraId="47222291" w14:textId="77777777" w:rsidR="00743392" w:rsidRPr="00B70830" w:rsidRDefault="00743392" w:rsidP="00743392">
      <w:pPr>
        <w:tabs>
          <w:tab w:val="left" w:pos="993"/>
        </w:tabs>
        <w:jc w:val="both"/>
        <w:rPr>
          <w:szCs w:val="22"/>
          <w:lang w:val="nb-NO"/>
        </w:rPr>
      </w:pPr>
    </w:p>
    <w:p w14:paraId="03950226" w14:textId="77777777" w:rsidR="00743392" w:rsidRPr="00B70830" w:rsidRDefault="00743392" w:rsidP="00743392">
      <w:pPr>
        <w:tabs>
          <w:tab w:val="left" w:pos="993"/>
        </w:tabs>
        <w:jc w:val="both"/>
        <w:rPr>
          <w:szCs w:val="22"/>
          <w:lang w:val="en-GB"/>
        </w:rPr>
      </w:pPr>
      <w:r w:rsidRPr="00B70830">
        <w:rPr>
          <w:szCs w:val="22"/>
          <w:lang w:val="en-GB"/>
        </w:rPr>
        <w:t xml:space="preserve">Place the </w:t>
      </w:r>
      <w:proofErr w:type="spellStart"/>
      <w:r w:rsidRPr="00B70830">
        <w:rPr>
          <w:szCs w:val="22"/>
          <w:lang w:val="en-GB"/>
        </w:rPr>
        <w:t>Microspin</w:t>
      </w:r>
      <w:proofErr w:type="spellEnd"/>
      <w:r w:rsidRPr="00B70830">
        <w:rPr>
          <w:szCs w:val="22"/>
          <w:lang w:val="en-GB"/>
        </w:rPr>
        <w:t> S300 HR</w:t>
      </w:r>
      <w:r w:rsidRPr="00B70830">
        <w:rPr>
          <w:szCs w:val="22"/>
          <w:vertAlign w:val="superscript"/>
          <w:lang w:val="en-GB"/>
        </w:rPr>
        <w:t>3)</w:t>
      </w:r>
      <w:r w:rsidRPr="00B70830">
        <w:rPr>
          <w:szCs w:val="22"/>
          <w:lang w:val="en-GB"/>
        </w:rPr>
        <w:t xml:space="preserve"> column into a new 1,5 ml polypropylene reaction vessel; remove the screw cap.</w:t>
      </w:r>
    </w:p>
    <w:p w14:paraId="06802DBF" w14:textId="77777777" w:rsidR="00743392" w:rsidRPr="00B70830" w:rsidRDefault="00743392" w:rsidP="00743392">
      <w:pPr>
        <w:tabs>
          <w:tab w:val="left" w:pos="993"/>
        </w:tabs>
        <w:jc w:val="both"/>
        <w:rPr>
          <w:szCs w:val="22"/>
          <w:lang w:val="en-GB"/>
        </w:rPr>
      </w:pPr>
    </w:p>
    <w:p w14:paraId="7E67A5DD" w14:textId="77777777" w:rsidR="00743392" w:rsidRPr="00B70830" w:rsidRDefault="00743392" w:rsidP="00743392">
      <w:pPr>
        <w:tabs>
          <w:tab w:val="left" w:pos="993"/>
        </w:tabs>
        <w:jc w:val="both"/>
        <w:rPr>
          <w:szCs w:val="22"/>
          <w:lang w:val="en-GB"/>
        </w:rPr>
      </w:pPr>
      <w:r w:rsidRPr="00B70830">
        <w:rPr>
          <w:szCs w:val="22"/>
          <w:lang w:val="en-GB"/>
        </w:rPr>
        <w:t>Slowly load the DNA solution (50 µl) on to the column.</w:t>
      </w:r>
    </w:p>
    <w:p w14:paraId="6953194D" w14:textId="77777777" w:rsidR="00743392" w:rsidRPr="00B70830" w:rsidRDefault="00743392" w:rsidP="00743392">
      <w:pPr>
        <w:tabs>
          <w:tab w:val="left" w:pos="993"/>
        </w:tabs>
        <w:jc w:val="both"/>
        <w:rPr>
          <w:szCs w:val="22"/>
          <w:lang w:val="en-GB"/>
        </w:rPr>
      </w:pPr>
    </w:p>
    <w:p w14:paraId="33FE8F4B" w14:textId="77777777" w:rsidR="00743392" w:rsidRPr="00B70830" w:rsidRDefault="00743392" w:rsidP="00743392">
      <w:pPr>
        <w:tabs>
          <w:tab w:val="left" w:pos="993"/>
        </w:tabs>
        <w:jc w:val="both"/>
        <w:rPr>
          <w:szCs w:val="22"/>
          <w:lang w:val="nb-NO"/>
        </w:rPr>
      </w:pPr>
      <w:r w:rsidRPr="00B70830">
        <w:rPr>
          <w:szCs w:val="22"/>
          <w:lang w:val="nb-NO"/>
        </w:rPr>
        <w:t xml:space="preserve">Centrifuge at 770 × </w:t>
      </w:r>
      <w:r w:rsidRPr="00B70830">
        <w:rPr>
          <w:i/>
          <w:szCs w:val="22"/>
          <w:lang w:val="nb-NO"/>
        </w:rPr>
        <w:t>g</w:t>
      </w:r>
      <w:r w:rsidRPr="00B70830">
        <w:rPr>
          <w:szCs w:val="22"/>
          <w:lang w:val="nb-NO"/>
        </w:rPr>
        <w:t xml:space="preserve"> for 2 min.</w:t>
      </w:r>
    </w:p>
    <w:p w14:paraId="47CBEE70" w14:textId="77777777" w:rsidR="00743392" w:rsidRPr="00B70830" w:rsidRDefault="00743392" w:rsidP="00743392">
      <w:pPr>
        <w:tabs>
          <w:tab w:val="left" w:pos="993"/>
        </w:tabs>
        <w:jc w:val="both"/>
        <w:rPr>
          <w:szCs w:val="22"/>
          <w:lang w:val="nb-NO"/>
        </w:rPr>
      </w:pPr>
    </w:p>
    <w:p w14:paraId="75870F62" w14:textId="77777777" w:rsidR="00743392" w:rsidRPr="00B70830" w:rsidRDefault="00743392" w:rsidP="00743392">
      <w:pPr>
        <w:tabs>
          <w:tab w:val="left" w:pos="993"/>
        </w:tabs>
        <w:jc w:val="both"/>
        <w:rPr>
          <w:szCs w:val="22"/>
          <w:lang w:val="en-GB"/>
        </w:rPr>
      </w:pPr>
      <w:r w:rsidRPr="00B70830">
        <w:rPr>
          <w:szCs w:val="22"/>
          <w:lang w:val="en-GB"/>
        </w:rPr>
        <w:t>The DNA is present in the eluate. DNA solutions should be kept refrigerated. If stored for 1–2 weeks, storage at 4 °C is sufficient; for longer storage periods, a storage temperature of −20 °C is required.</w:t>
      </w:r>
    </w:p>
    <w:p w14:paraId="5966147E" w14:textId="77777777" w:rsidR="00743392" w:rsidRPr="00B70830" w:rsidRDefault="00743392" w:rsidP="00743392">
      <w:pPr>
        <w:tabs>
          <w:tab w:val="left" w:pos="993"/>
        </w:tabs>
        <w:jc w:val="both"/>
        <w:rPr>
          <w:szCs w:val="22"/>
          <w:lang w:val="en-GB"/>
        </w:rPr>
      </w:pPr>
    </w:p>
    <w:p w14:paraId="3C2D0336" w14:textId="77777777" w:rsidR="00743392" w:rsidRPr="00B70830" w:rsidRDefault="00743392" w:rsidP="00743392">
      <w:pPr>
        <w:tabs>
          <w:tab w:val="left" w:pos="993"/>
        </w:tabs>
        <w:jc w:val="both"/>
        <w:rPr>
          <w:b/>
          <w:szCs w:val="22"/>
          <w:lang w:val="en-GB"/>
        </w:rPr>
      </w:pPr>
      <w:r w:rsidRPr="00B70830">
        <w:rPr>
          <w:b/>
          <w:szCs w:val="22"/>
          <w:lang w:val="en-GB"/>
        </w:rPr>
        <w:t>A.5.2.15.4    DNA quantitation</w:t>
      </w:r>
    </w:p>
    <w:p w14:paraId="25E0F580" w14:textId="77777777" w:rsidR="00743392" w:rsidRPr="00B70830" w:rsidRDefault="00743392" w:rsidP="00743392">
      <w:pPr>
        <w:tabs>
          <w:tab w:val="left" w:pos="993"/>
        </w:tabs>
        <w:jc w:val="both"/>
        <w:rPr>
          <w:b/>
          <w:szCs w:val="22"/>
          <w:lang w:val="en-GB"/>
        </w:rPr>
      </w:pPr>
    </w:p>
    <w:p w14:paraId="423702E5" w14:textId="77777777" w:rsidR="00743392" w:rsidRPr="00B70830" w:rsidRDefault="00743392" w:rsidP="00743392">
      <w:pPr>
        <w:tabs>
          <w:tab w:val="left" w:pos="993"/>
        </w:tabs>
        <w:jc w:val="both"/>
        <w:rPr>
          <w:szCs w:val="22"/>
          <w:lang w:val="en-GB"/>
        </w:rPr>
      </w:pPr>
      <w:r w:rsidRPr="00B70830">
        <w:rPr>
          <w:szCs w:val="22"/>
          <w:lang w:val="en-GB"/>
        </w:rPr>
        <w:t xml:space="preserve">If the amount of DNA isolated from the sample is sufficient, DNA quantitation can be done </w:t>
      </w:r>
      <w:proofErr w:type="spellStart"/>
      <w:r w:rsidRPr="00B70830">
        <w:rPr>
          <w:szCs w:val="22"/>
          <w:lang w:val="en-GB"/>
        </w:rPr>
        <w:t>spectrometrically</w:t>
      </w:r>
      <w:proofErr w:type="spellEnd"/>
      <w:r w:rsidRPr="00B70830">
        <w:rPr>
          <w:szCs w:val="22"/>
          <w:lang w:val="en-GB"/>
        </w:rPr>
        <w:t xml:space="preserve"> using a UV-spectrometer as described in B.1. Alternatively, the concentration of DNA can be estimated </w:t>
      </w:r>
      <w:proofErr w:type="spellStart"/>
      <w:r w:rsidRPr="00B70830">
        <w:rPr>
          <w:szCs w:val="22"/>
          <w:lang w:val="en-GB"/>
        </w:rPr>
        <w:t>fluorimetrically</w:t>
      </w:r>
      <w:proofErr w:type="spellEnd"/>
      <w:r w:rsidRPr="00B70830">
        <w:rPr>
          <w:szCs w:val="22"/>
          <w:lang w:val="en-GB"/>
        </w:rPr>
        <w:t xml:space="preserve"> by the PicoGreen</w:t>
      </w:r>
      <w:r w:rsidRPr="00B70830">
        <w:rPr>
          <w:szCs w:val="22"/>
          <w:vertAlign w:val="superscript"/>
          <w:lang w:val="en-GB"/>
        </w:rPr>
        <w:t>3)</w:t>
      </w:r>
      <w:r w:rsidRPr="00B70830">
        <w:rPr>
          <w:szCs w:val="22"/>
          <w:lang w:val="en-GB"/>
        </w:rPr>
        <w:t xml:space="preserve"> dsDNA method (Reference [17]) using a reagent kit system (A.5.2.11.24) or an equivalent product.</w:t>
      </w:r>
    </w:p>
    <w:p w14:paraId="5376EB66" w14:textId="77777777" w:rsidR="00743392" w:rsidRPr="00B70830" w:rsidRDefault="00743392" w:rsidP="00743392">
      <w:pPr>
        <w:tabs>
          <w:tab w:val="left" w:pos="993"/>
        </w:tabs>
        <w:jc w:val="both"/>
        <w:rPr>
          <w:szCs w:val="22"/>
          <w:lang w:val="en-GB"/>
        </w:rPr>
      </w:pPr>
    </w:p>
    <w:p w14:paraId="14318A97" w14:textId="77777777" w:rsidR="00743392" w:rsidRPr="00B70830" w:rsidRDefault="00743392" w:rsidP="00743392">
      <w:pPr>
        <w:tabs>
          <w:tab w:val="left" w:pos="993"/>
        </w:tabs>
        <w:jc w:val="both"/>
        <w:rPr>
          <w:szCs w:val="22"/>
          <w:lang w:val="en-GB"/>
        </w:rPr>
      </w:pPr>
      <w:r w:rsidRPr="00B70830">
        <w:rPr>
          <w:szCs w:val="22"/>
          <w:lang w:val="en-GB"/>
        </w:rPr>
        <w:t>Since lecithin often has a low DNA content, the quantitation of the amplifiable soybean DNA is preferably done using real-time PCR (see B.3). A method for quantitation of the soybean lectin gene is indicated in ISO 21570:2005,</w:t>
      </w:r>
      <w:r w:rsidRPr="00B70830">
        <w:rPr>
          <w:szCs w:val="22"/>
          <w:vertAlign w:val="superscript"/>
          <w:lang w:val="en-GB"/>
        </w:rPr>
        <w:t>[41]</w:t>
      </w:r>
      <w:r w:rsidRPr="00B70830">
        <w:rPr>
          <w:szCs w:val="22"/>
          <w:lang w:val="en-GB"/>
        </w:rPr>
        <w:t xml:space="preserve"> C.2.</w:t>
      </w:r>
    </w:p>
    <w:p w14:paraId="4B9E70DC" w14:textId="77777777" w:rsidR="00743392" w:rsidRPr="00B70830" w:rsidRDefault="00743392" w:rsidP="00743392">
      <w:pPr>
        <w:tabs>
          <w:tab w:val="left" w:pos="993"/>
        </w:tabs>
        <w:jc w:val="both"/>
        <w:rPr>
          <w:szCs w:val="22"/>
          <w:lang w:val="en-GB"/>
        </w:rPr>
      </w:pPr>
    </w:p>
    <w:p w14:paraId="185C95FF" w14:textId="77777777" w:rsidR="00743392" w:rsidRPr="00B70830" w:rsidRDefault="00743392" w:rsidP="00743392">
      <w:pPr>
        <w:tabs>
          <w:tab w:val="left" w:pos="993"/>
        </w:tabs>
        <w:jc w:val="both"/>
        <w:rPr>
          <w:b/>
          <w:szCs w:val="22"/>
          <w:lang w:val="en-GB"/>
        </w:rPr>
      </w:pPr>
      <w:r w:rsidRPr="00B70830">
        <w:rPr>
          <w:b/>
          <w:szCs w:val="22"/>
          <w:lang w:val="en-GB"/>
        </w:rPr>
        <w:t>A.5.2.15.5    DNA integrity evaluation</w:t>
      </w:r>
    </w:p>
    <w:p w14:paraId="32F30498" w14:textId="77777777" w:rsidR="00743392" w:rsidRPr="00B70830" w:rsidRDefault="00743392" w:rsidP="00743392">
      <w:pPr>
        <w:tabs>
          <w:tab w:val="left" w:pos="993"/>
        </w:tabs>
        <w:jc w:val="both"/>
        <w:rPr>
          <w:b/>
          <w:szCs w:val="22"/>
          <w:lang w:val="en-GB"/>
        </w:rPr>
      </w:pPr>
    </w:p>
    <w:p w14:paraId="30041476" w14:textId="77777777" w:rsidR="00743392" w:rsidRPr="00B70830" w:rsidRDefault="00743392" w:rsidP="00743392">
      <w:pPr>
        <w:tabs>
          <w:tab w:val="left" w:pos="993"/>
        </w:tabs>
        <w:jc w:val="both"/>
        <w:rPr>
          <w:szCs w:val="22"/>
          <w:lang w:val="en-GB"/>
        </w:rPr>
      </w:pPr>
      <w:r w:rsidRPr="00B70830">
        <w:rPr>
          <w:szCs w:val="22"/>
          <w:lang w:val="en-GB"/>
        </w:rPr>
        <w:t>The integrity of DNA obtained from the extractions is not evaluated further, since the quality criteria for the extracted DNA is its amplifiability in subsequent PCR analyses using soybean specific methods where the target DNA sequences are ≤100 bp.</w:t>
      </w:r>
    </w:p>
    <w:p w14:paraId="2791B328" w14:textId="77777777" w:rsidR="00743392" w:rsidRPr="00B70830" w:rsidRDefault="00743392" w:rsidP="00743392">
      <w:pPr>
        <w:tabs>
          <w:tab w:val="left" w:pos="993"/>
        </w:tabs>
        <w:jc w:val="both"/>
        <w:rPr>
          <w:szCs w:val="22"/>
          <w:lang w:val="en-GB"/>
        </w:rPr>
      </w:pPr>
    </w:p>
    <w:p w14:paraId="1B92D987" w14:textId="77777777" w:rsidR="00743392" w:rsidRPr="00B70830" w:rsidRDefault="00743392" w:rsidP="00743392">
      <w:pPr>
        <w:tabs>
          <w:tab w:val="left" w:pos="993"/>
        </w:tabs>
        <w:jc w:val="both"/>
        <w:rPr>
          <w:b/>
          <w:szCs w:val="22"/>
          <w:lang w:val="en-GB"/>
        </w:rPr>
      </w:pPr>
      <w:r w:rsidRPr="00B70830">
        <w:rPr>
          <w:b/>
          <w:szCs w:val="22"/>
          <w:lang w:val="en-GB"/>
        </w:rPr>
        <w:t>A.5.2.15.6    Preparation of standards</w:t>
      </w:r>
    </w:p>
    <w:p w14:paraId="6BAFDB45" w14:textId="77777777" w:rsidR="00743392" w:rsidRPr="00B70830" w:rsidRDefault="00743392" w:rsidP="00743392">
      <w:pPr>
        <w:tabs>
          <w:tab w:val="left" w:pos="993"/>
        </w:tabs>
        <w:jc w:val="both"/>
        <w:rPr>
          <w:b/>
          <w:szCs w:val="22"/>
          <w:lang w:val="en-GB"/>
        </w:rPr>
      </w:pPr>
    </w:p>
    <w:p w14:paraId="547BCDFE" w14:textId="77777777" w:rsidR="00743392" w:rsidRPr="00B70830" w:rsidRDefault="00743392" w:rsidP="00743392">
      <w:pPr>
        <w:tabs>
          <w:tab w:val="left" w:pos="993"/>
        </w:tabs>
        <w:jc w:val="both"/>
        <w:rPr>
          <w:szCs w:val="22"/>
          <w:lang w:val="en-GB"/>
        </w:rPr>
      </w:pPr>
      <w:r w:rsidRPr="00B70830">
        <w:rPr>
          <w:szCs w:val="22"/>
          <w:lang w:val="en-GB"/>
        </w:rPr>
        <w:t>Standard-DNA for calibration is prepared from soybean flour [ERM BF410a</w:t>
      </w:r>
      <w:r w:rsidRPr="00B70830">
        <w:rPr>
          <w:szCs w:val="22"/>
          <w:vertAlign w:val="superscript"/>
          <w:lang w:val="en-GB"/>
        </w:rPr>
        <w:t>3)</w:t>
      </w:r>
      <w:r w:rsidRPr="00B70830">
        <w:rPr>
          <w:szCs w:val="22"/>
          <w:lang w:val="en-GB"/>
        </w:rPr>
        <w:t xml:space="preserve">] using a CTAB protocol. The concentration of DNA is estimated </w:t>
      </w:r>
      <w:proofErr w:type="spellStart"/>
      <w:r w:rsidRPr="00B70830">
        <w:rPr>
          <w:szCs w:val="22"/>
          <w:lang w:val="en-GB"/>
        </w:rPr>
        <w:t>fluorimetrically</w:t>
      </w:r>
      <w:proofErr w:type="spellEnd"/>
      <w:r w:rsidRPr="00B70830">
        <w:rPr>
          <w:szCs w:val="22"/>
          <w:lang w:val="en-GB"/>
        </w:rPr>
        <w:t xml:space="preserve"> with the PicoGreen</w:t>
      </w:r>
      <w:r w:rsidRPr="00B70830">
        <w:rPr>
          <w:szCs w:val="22"/>
          <w:vertAlign w:val="superscript"/>
          <w:lang w:val="en-GB"/>
        </w:rPr>
        <w:t>3)</w:t>
      </w:r>
      <w:r w:rsidRPr="00B70830">
        <w:rPr>
          <w:szCs w:val="22"/>
          <w:lang w:val="en-GB"/>
        </w:rPr>
        <w:t xml:space="preserve"> dsDNA method (Reference [17]).</w:t>
      </w:r>
    </w:p>
    <w:p w14:paraId="2C9A60B7" w14:textId="77777777" w:rsidR="00743392" w:rsidRPr="00B70830" w:rsidRDefault="00743392" w:rsidP="00743392">
      <w:pPr>
        <w:spacing w:after="160" w:line="259" w:lineRule="auto"/>
        <w:rPr>
          <w:szCs w:val="22"/>
          <w:lang w:val="en-GB"/>
        </w:rPr>
      </w:pPr>
      <w:r w:rsidRPr="00B70830">
        <w:rPr>
          <w:szCs w:val="22"/>
          <w:lang w:val="en-GB"/>
        </w:rPr>
        <w:br w:type="page"/>
      </w:r>
    </w:p>
    <w:p w14:paraId="397D2559" w14:textId="77777777" w:rsidR="00743392" w:rsidRPr="00B70830" w:rsidRDefault="00743392" w:rsidP="00743392">
      <w:pPr>
        <w:tabs>
          <w:tab w:val="left" w:pos="993"/>
        </w:tabs>
        <w:jc w:val="both"/>
        <w:rPr>
          <w:b/>
          <w:bCs/>
          <w:szCs w:val="22"/>
          <w:lang w:val="en-GB"/>
        </w:rPr>
      </w:pPr>
      <w:r w:rsidRPr="00B70830">
        <w:rPr>
          <w:b/>
          <w:bCs/>
          <w:szCs w:val="22"/>
          <w:lang w:val="en-GB"/>
        </w:rPr>
        <w:lastRenderedPageBreak/>
        <w:t>A.5.2.15.7    </w:t>
      </w:r>
      <w:proofErr w:type="spellStart"/>
      <w:r w:rsidRPr="00B70830">
        <w:rPr>
          <w:b/>
          <w:bCs/>
          <w:szCs w:val="22"/>
          <w:lang w:val="en-GB"/>
        </w:rPr>
        <w:t>Kriteria</w:t>
      </w:r>
      <w:proofErr w:type="spellEnd"/>
      <w:r w:rsidRPr="00B70830">
        <w:rPr>
          <w:b/>
          <w:bCs/>
          <w:szCs w:val="22"/>
          <w:lang w:val="en-GB"/>
        </w:rPr>
        <w:t xml:space="preserve"> </w:t>
      </w:r>
      <w:proofErr w:type="spellStart"/>
      <w:r w:rsidRPr="00B70830">
        <w:rPr>
          <w:b/>
          <w:bCs/>
          <w:szCs w:val="22"/>
          <w:lang w:val="en-GB"/>
        </w:rPr>
        <w:t>penerimaan</w:t>
      </w:r>
      <w:proofErr w:type="spellEnd"/>
      <w:r w:rsidRPr="00B70830">
        <w:rPr>
          <w:b/>
          <w:bCs/>
          <w:szCs w:val="22"/>
          <w:lang w:val="en-GB"/>
        </w:rPr>
        <w:t xml:space="preserve"> </w:t>
      </w:r>
      <w:proofErr w:type="spellStart"/>
      <w:r w:rsidRPr="00B70830">
        <w:rPr>
          <w:b/>
          <w:bCs/>
          <w:szCs w:val="22"/>
          <w:lang w:val="en-GB"/>
        </w:rPr>
        <w:t>atau</w:t>
      </w:r>
      <w:proofErr w:type="spellEnd"/>
      <w:r w:rsidRPr="00B70830">
        <w:rPr>
          <w:b/>
          <w:bCs/>
          <w:szCs w:val="22"/>
          <w:lang w:val="en-GB"/>
        </w:rPr>
        <w:t xml:space="preserve"> </w:t>
      </w:r>
      <w:proofErr w:type="spellStart"/>
      <w:r w:rsidRPr="00B70830">
        <w:rPr>
          <w:b/>
          <w:bCs/>
          <w:szCs w:val="22"/>
          <w:lang w:val="en-GB"/>
        </w:rPr>
        <w:t>penolakan</w:t>
      </w:r>
      <w:proofErr w:type="spellEnd"/>
    </w:p>
    <w:p w14:paraId="110E8B25" w14:textId="77777777" w:rsidR="00743392" w:rsidRPr="00B70830" w:rsidRDefault="00743392" w:rsidP="00743392">
      <w:pPr>
        <w:tabs>
          <w:tab w:val="left" w:pos="993"/>
        </w:tabs>
        <w:jc w:val="both"/>
        <w:rPr>
          <w:b/>
          <w:bCs/>
          <w:szCs w:val="22"/>
          <w:lang w:val="en-GB"/>
        </w:rPr>
      </w:pPr>
    </w:p>
    <w:p w14:paraId="75FCCCAD" w14:textId="023F590A" w:rsidR="00743392" w:rsidRPr="00B70830" w:rsidRDefault="00743392" w:rsidP="00743392">
      <w:pPr>
        <w:tabs>
          <w:tab w:val="left" w:pos="993"/>
        </w:tabs>
        <w:jc w:val="both"/>
        <w:rPr>
          <w:szCs w:val="22"/>
          <w:lang w:val="en-GB"/>
        </w:rPr>
      </w:pPr>
      <w:proofErr w:type="spellStart"/>
      <w:r w:rsidRPr="00B70830">
        <w:rPr>
          <w:szCs w:val="22"/>
          <w:lang w:val="en-GB"/>
        </w:rPr>
        <w:t>Jumlah</w:t>
      </w:r>
      <w:proofErr w:type="spellEnd"/>
      <w:r w:rsidRPr="00B70830">
        <w:rPr>
          <w:szCs w:val="22"/>
          <w:lang w:val="en-GB"/>
        </w:rPr>
        <w:t xml:space="preserve"> DNA </w:t>
      </w:r>
      <w:proofErr w:type="spellStart"/>
      <w:r w:rsidRPr="00B70830">
        <w:rPr>
          <w:szCs w:val="22"/>
          <w:lang w:val="en-GB"/>
        </w:rPr>
        <w:t>spesies</w:t>
      </w:r>
      <w:proofErr w:type="spellEnd"/>
      <w:r w:rsidRPr="00B70830">
        <w:rPr>
          <w:szCs w:val="22"/>
          <w:lang w:val="en-GB"/>
        </w:rPr>
        <w:t xml:space="preserve"> yang </w:t>
      </w:r>
      <w:proofErr w:type="spellStart"/>
      <w:r w:rsidRPr="00B70830">
        <w:rPr>
          <w:szCs w:val="22"/>
          <w:lang w:val="en-GB"/>
        </w:rPr>
        <w:t>dapat</w:t>
      </w:r>
      <w:proofErr w:type="spellEnd"/>
      <w:r w:rsidRPr="00B70830">
        <w:rPr>
          <w:szCs w:val="22"/>
          <w:lang w:val="en-GB"/>
        </w:rPr>
        <w:t xml:space="preserve"> </w:t>
      </w:r>
      <w:proofErr w:type="spellStart"/>
      <w:r w:rsidRPr="00B70830">
        <w:rPr>
          <w:szCs w:val="22"/>
          <w:lang w:val="en-GB"/>
        </w:rPr>
        <w:t>diamplifikasi</w:t>
      </w:r>
      <w:proofErr w:type="spellEnd"/>
      <w:r w:rsidRPr="00B70830">
        <w:rPr>
          <w:szCs w:val="22"/>
          <w:lang w:val="en-GB"/>
        </w:rPr>
        <w:t xml:space="preserve"> </w:t>
      </w:r>
      <w:proofErr w:type="spellStart"/>
      <w:r w:rsidRPr="00B70830">
        <w:rPr>
          <w:szCs w:val="22"/>
          <w:lang w:val="en-GB"/>
        </w:rPr>
        <w:t>dalam</w:t>
      </w:r>
      <w:proofErr w:type="spellEnd"/>
      <w:r w:rsidRPr="00B70830">
        <w:rPr>
          <w:szCs w:val="22"/>
          <w:lang w:val="en-GB"/>
        </w:rPr>
        <w:t xml:space="preserve"> </w:t>
      </w:r>
      <w:proofErr w:type="spellStart"/>
      <w:r w:rsidRPr="00B70830">
        <w:rPr>
          <w:szCs w:val="22"/>
          <w:lang w:val="en-GB"/>
        </w:rPr>
        <w:t>sampel</w:t>
      </w:r>
      <w:proofErr w:type="spellEnd"/>
      <w:r w:rsidRPr="00B70830">
        <w:rPr>
          <w:szCs w:val="22"/>
          <w:lang w:val="en-GB"/>
        </w:rPr>
        <w:t xml:space="preserve"> (</w:t>
      </w:r>
      <w:r w:rsidR="005A4E66" w:rsidRPr="00B70830">
        <w:rPr>
          <w:i/>
          <w:iCs/>
          <w:szCs w:val="22"/>
          <w:lang w:val="en-GB"/>
        </w:rPr>
        <w:t>copy</w:t>
      </w:r>
      <w:r w:rsidR="005A4E66" w:rsidRPr="00B70830">
        <w:rPr>
          <w:szCs w:val="22"/>
          <w:lang w:val="en-GB"/>
        </w:rPr>
        <w:t xml:space="preserve"> </w:t>
      </w:r>
      <w:r w:rsidRPr="00B70830">
        <w:rPr>
          <w:szCs w:val="22"/>
          <w:lang w:val="en-GB"/>
        </w:rPr>
        <w:t xml:space="preserve">per PCR), yang </w:t>
      </w:r>
      <w:proofErr w:type="spellStart"/>
      <w:r w:rsidRPr="00B70830">
        <w:rPr>
          <w:szCs w:val="22"/>
          <w:lang w:val="en-GB"/>
        </w:rPr>
        <w:t>ditentukan</w:t>
      </w:r>
      <w:proofErr w:type="spellEnd"/>
      <w:r w:rsidRPr="00B70830">
        <w:rPr>
          <w:szCs w:val="22"/>
          <w:lang w:val="en-GB"/>
        </w:rPr>
        <w:t xml:space="preserve"> </w:t>
      </w:r>
      <w:proofErr w:type="spellStart"/>
      <w:r w:rsidRPr="00B70830">
        <w:rPr>
          <w:szCs w:val="22"/>
          <w:lang w:val="en-GB"/>
        </w:rPr>
        <w:t>menggunakan</w:t>
      </w:r>
      <w:proofErr w:type="spellEnd"/>
      <w:r w:rsidRPr="00B70830">
        <w:rPr>
          <w:szCs w:val="22"/>
          <w:lang w:val="en-GB"/>
        </w:rPr>
        <w:t xml:space="preserve"> </w:t>
      </w:r>
      <w:r w:rsidRPr="00B70830">
        <w:rPr>
          <w:i/>
          <w:iCs/>
          <w:szCs w:val="22"/>
          <w:lang w:val="en-GB"/>
        </w:rPr>
        <w:t>real-time</w:t>
      </w:r>
      <w:r w:rsidRPr="00B70830">
        <w:rPr>
          <w:szCs w:val="22"/>
          <w:lang w:val="en-GB"/>
        </w:rPr>
        <w:t xml:space="preserve"> PCR, </w:t>
      </w:r>
      <w:proofErr w:type="spellStart"/>
      <w:r w:rsidRPr="00B70830">
        <w:rPr>
          <w:szCs w:val="22"/>
          <w:lang w:val="en-GB"/>
        </w:rPr>
        <w:t>harus</w:t>
      </w:r>
      <w:proofErr w:type="spellEnd"/>
      <w:r w:rsidRPr="00B70830">
        <w:rPr>
          <w:szCs w:val="22"/>
          <w:lang w:val="en-GB"/>
        </w:rPr>
        <w:t xml:space="preserve"> </w:t>
      </w:r>
      <w:proofErr w:type="spellStart"/>
      <w:r w:rsidRPr="00B70830">
        <w:rPr>
          <w:szCs w:val="22"/>
          <w:lang w:val="en-GB"/>
        </w:rPr>
        <w:t>cukup</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memperoleh</w:t>
      </w:r>
      <w:proofErr w:type="spellEnd"/>
      <w:r w:rsidRPr="00B70830">
        <w:rPr>
          <w:szCs w:val="22"/>
          <w:lang w:val="en-GB"/>
        </w:rPr>
        <w:t xml:space="preserve"> LOD </w:t>
      </w:r>
      <w:proofErr w:type="spellStart"/>
      <w:r w:rsidRPr="00B70830">
        <w:rPr>
          <w:szCs w:val="22"/>
          <w:lang w:val="en-GB"/>
        </w:rPr>
        <w:t>praktis</w:t>
      </w:r>
      <w:proofErr w:type="spellEnd"/>
      <w:r w:rsidRPr="00B70830">
        <w:rPr>
          <w:szCs w:val="22"/>
          <w:lang w:val="en-GB"/>
        </w:rPr>
        <w:t xml:space="preserve"> </w:t>
      </w:r>
      <w:proofErr w:type="spellStart"/>
      <w:r w:rsidRPr="00B70830">
        <w:rPr>
          <w:szCs w:val="22"/>
          <w:lang w:val="en-GB"/>
        </w:rPr>
        <w:t>sebesar</w:t>
      </w:r>
      <w:proofErr w:type="spellEnd"/>
      <w:r w:rsidRPr="00B70830">
        <w:rPr>
          <w:szCs w:val="22"/>
          <w:lang w:val="en-GB"/>
        </w:rPr>
        <w:t xml:space="preserve"> 0,9% </w:t>
      </w:r>
      <w:proofErr w:type="spellStart"/>
      <w:r w:rsidRPr="00B70830">
        <w:rPr>
          <w:szCs w:val="22"/>
          <w:lang w:val="en-GB"/>
        </w:rPr>
        <w:t>atau</w:t>
      </w:r>
      <w:proofErr w:type="spellEnd"/>
      <w:r w:rsidRPr="00B70830">
        <w:rPr>
          <w:szCs w:val="22"/>
          <w:lang w:val="en-GB"/>
        </w:rPr>
        <w:t xml:space="preserve"> </w:t>
      </w:r>
      <w:proofErr w:type="spellStart"/>
      <w:r w:rsidRPr="00B70830">
        <w:rPr>
          <w:szCs w:val="22"/>
          <w:lang w:val="en-GB"/>
        </w:rPr>
        <w:t>lebih</w:t>
      </w:r>
      <w:proofErr w:type="spellEnd"/>
      <w:r w:rsidRPr="00B70830">
        <w:rPr>
          <w:szCs w:val="22"/>
          <w:lang w:val="en-GB"/>
        </w:rPr>
        <w:t xml:space="preserve"> </w:t>
      </w:r>
      <w:proofErr w:type="spellStart"/>
      <w:r w:rsidRPr="00B70830">
        <w:rPr>
          <w:szCs w:val="22"/>
          <w:lang w:val="en-GB"/>
        </w:rPr>
        <w:t>kecil</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DNA </w:t>
      </w:r>
      <w:proofErr w:type="spellStart"/>
      <w:r w:rsidRPr="00B70830">
        <w:rPr>
          <w:szCs w:val="22"/>
          <w:lang w:val="en-GB"/>
        </w:rPr>
        <w:t>spesifik</w:t>
      </w:r>
      <w:proofErr w:type="spellEnd"/>
      <w:r w:rsidRPr="00B70830">
        <w:rPr>
          <w:szCs w:val="22"/>
          <w:lang w:val="en-GB"/>
        </w:rPr>
        <w:t xml:space="preserve"> PRG.</w:t>
      </w:r>
    </w:p>
    <w:p w14:paraId="7E44F890" w14:textId="77777777" w:rsidR="00743392" w:rsidRPr="00B70830" w:rsidRDefault="00743392" w:rsidP="00743392">
      <w:pPr>
        <w:tabs>
          <w:tab w:val="left" w:pos="993"/>
        </w:tabs>
        <w:jc w:val="both"/>
        <w:rPr>
          <w:szCs w:val="22"/>
          <w:lang w:val="en-GB"/>
        </w:rPr>
      </w:pPr>
    </w:p>
    <w:p w14:paraId="3700A5EC" w14:textId="77777777" w:rsidR="00743392" w:rsidRPr="00B70830" w:rsidRDefault="00743392" w:rsidP="00743392">
      <w:pPr>
        <w:tabs>
          <w:tab w:val="left" w:pos="993"/>
        </w:tabs>
        <w:jc w:val="both"/>
        <w:rPr>
          <w:b/>
          <w:bCs/>
          <w:szCs w:val="22"/>
          <w:lang w:val="nb-NO"/>
        </w:rPr>
      </w:pPr>
      <w:r w:rsidRPr="00B70830">
        <w:rPr>
          <w:b/>
          <w:bCs/>
          <w:szCs w:val="22"/>
          <w:lang w:val="nb-NO"/>
        </w:rPr>
        <w:t>A.5.2.15.8    Identifikasi</w:t>
      </w:r>
    </w:p>
    <w:p w14:paraId="2EEA2115" w14:textId="77777777" w:rsidR="00743392" w:rsidRPr="00B70830" w:rsidRDefault="00743392" w:rsidP="00743392">
      <w:pPr>
        <w:tabs>
          <w:tab w:val="left" w:pos="993"/>
        </w:tabs>
        <w:jc w:val="both"/>
        <w:rPr>
          <w:b/>
          <w:bCs/>
          <w:szCs w:val="22"/>
          <w:lang w:val="nb-NO"/>
        </w:rPr>
      </w:pPr>
    </w:p>
    <w:p w14:paraId="6703EE01" w14:textId="77777777" w:rsidR="00743392" w:rsidRPr="00B70830" w:rsidRDefault="00743392" w:rsidP="00743392">
      <w:pPr>
        <w:tabs>
          <w:tab w:val="left" w:pos="993"/>
        </w:tabs>
        <w:jc w:val="both"/>
        <w:rPr>
          <w:szCs w:val="22"/>
          <w:lang w:val="nb-NO"/>
        </w:rPr>
      </w:pPr>
      <w:r w:rsidRPr="00B70830">
        <w:rPr>
          <w:szCs w:val="22"/>
          <w:lang w:val="nb-NO"/>
        </w:rPr>
        <w:t>Hasil metode ekstraksi DNA dapat diverifikasi melalui metode gen acuan spesifik kedelai sebagaimana terdapat dalam ISO 21570:2005,</w:t>
      </w:r>
      <w:r w:rsidRPr="00B70830">
        <w:rPr>
          <w:szCs w:val="22"/>
          <w:vertAlign w:val="superscript"/>
          <w:lang w:val="nb-NO"/>
        </w:rPr>
        <w:t>[41]</w:t>
      </w:r>
      <w:r w:rsidRPr="00B70830">
        <w:rPr>
          <w:szCs w:val="22"/>
          <w:lang w:val="nb-NO"/>
        </w:rPr>
        <w:t>, C.2. Metode spesifik kedelai lainnya dapat digunakan, apabila metode tersebut menunjukkan performa yang setara atau lebih baik.</w:t>
      </w:r>
    </w:p>
    <w:p w14:paraId="1CCE923A" w14:textId="77777777" w:rsidR="00743392" w:rsidRPr="00B70830" w:rsidRDefault="00743392" w:rsidP="00743392">
      <w:pPr>
        <w:tabs>
          <w:tab w:val="left" w:pos="993"/>
        </w:tabs>
        <w:jc w:val="both"/>
        <w:rPr>
          <w:szCs w:val="22"/>
          <w:lang w:val="nb-NO"/>
        </w:rPr>
      </w:pPr>
    </w:p>
    <w:p w14:paraId="3BCC8A32" w14:textId="77777777" w:rsidR="00743392" w:rsidRPr="00B70830" w:rsidRDefault="00743392" w:rsidP="00743392">
      <w:pPr>
        <w:tabs>
          <w:tab w:val="left" w:pos="993"/>
        </w:tabs>
        <w:jc w:val="both"/>
        <w:rPr>
          <w:b/>
          <w:bCs/>
          <w:szCs w:val="22"/>
          <w:lang w:val="nb-NO"/>
        </w:rPr>
      </w:pPr>
      <w:r w:rsidRPr="00B70830">
        <w:rPr>
          <w:b/>
          <w:bCs/>
          <w:szCs w:val="22"/>
          <w:lang w:val="nb-NO"/>
        </w:rPr>
        <w:t>A.5.2.16    Identifikasi sampel</w:t>
      </w:r>
    </w:p>
    <w:p w14:paraId="30DE72D0" w14:textId="77777777" w:rsidR="00743392" w:rsidRPr="00B70830" w:rsidRDefault="00743392" w:rsidP="00743392">
      <w:pPr>
        <w:tabs>
          <w:tab w:val="left" w:pos="993"/>
        </w:tabs>
        <w:jc w:val="both"/>
        <w:rPr>
          <w:b/>
          <w:bCs/>
          <w:szCs w:val="22"/>
          <w:lang w:val="nb-NO"/>
        </w:rPr>
      </w:pPr>
    </w:p>
    <w:p w14:paraId="60E75673" w14:textId="77777777" w:rsidR="00743392" w:rsidRPr="00B70830" w:rsidRDefault="00743392" w:rsidP="00743392">
      <w:pPr>
        <w:tabs>
          <w:tab w:val="left" w:pos="993"/>
        </w:tabs>
        <w:jc w:val="both"/>
        <w:rPr>
          <w:szCs w:val="22"/>
          <w:lang w:val="nb-NO"/>
        </w:rPr>
      </w:pPr>
      <w:r w:rsidRPr="00B70830">
        <w:rPr>
          <w:szCs w:val="22"/>
          <w:lang w:val="nb-NO"/>
        </w:rPr>
        <w:t>Semua sampel harus diidentifikasi dengan jelas.</w:t>
      </w:r>
    </w:p>
    <w:p w14:paraId="25EC5F28" w14:textId="77777777" w:rsidR="00743392" w:rsidRPr="00B70830" w:rsidRDefault="00743392" w:rsidP="00743392">
      <w:pPr>
        <w:tabs>
          <w:tab w:val="left" w:pos="993"/>
        </w:tabs>
        <w:jc w:val="both"/>
        <w:rPr>
          <w:szCs w:val="22"/>
          <w:lang w:val="nb-NO"/>
        </w:rPr>
      </w:pPr>
    </w:p>
    <w:p w14:paraId="780B5227" w14:textId="77777777" w:rsidR="00743392" w:rsidRPr="00B70830" w:rsidRDefault="00743392" w:rsidP="00743392">
      <w:pPr>
        <w:tabs>
          <w:tab w:val="left" w:pos="993"/>
        </w:tabs>
        <w:jc w:val="both"/>
        <w:rPr>
          <w:b/>
          <w:bCs/>
          <w:szCs w:val="22"/>
          <w:lang w:val="nb-NO"/>
        </w:rPr>
      </w:pPr>
      <w:r w:rsidRPr="00B70830">
        <w:rPr>
          <w:b/>
          <w:bCs/>
          <w:szCs w:val="22"/>
          <w:lang w:val="nb-NO"/>
        </w:rPr>
        <w:t>A.5.2.17    Penghitungan</w:t>
      </w:r>
    </w:p>
    <w:p w14:paraId="655B8D17" w14:textId="77777777" w:rsidR="00743392" w:rsidRPr="00B70830" w:rsidRDefault="00743392" w:rsidP="00743392">
      <w:pPr>
        <w:tabs>
          <w:tab w:val="left" w:pos="993"/>
        </w:tabs>
        <w:jc w:val="both"/>
        <w:rPr>
          <w:b/>
          <w:bCs/>
          <w:szCs w:val="22"/>
          <w:lang w:val="nb-NO"/>
        </w:rPr>
      </w:pPr>
    </w:p>
    <w:p w14:paraId="04408CFE" w14:textId="291F3B50" w:rsidR="00743392" w:rsidRPr="00B70830" w:rsidRDefault="00743392" w:rsidP="00743392">
      <w:pPr>
        <w:tabs>
          <w:tab w:val="left" w:pos="993"/>
        </w:tabs>
        <w:jc w:val="both"/>
        <w:rPr>
          <w:szCs w:val="22"/>
          <w:lang w:val="nb-NO"/>
        </w:rPr>
      </w:pPr>
      <w:r w:rsidRPr="00B70830">
        <w:rPr>
          <w:szCs w:val="22"/>
          <w:lang w:val="nb-NO"/>
        </w:rPr>
        <w:t>Untuk penghitungan LOD</w:t>
      </w:r>
      <w:r w:rsidR="00FB6E9C" w:rsidRPr="00B70830">
        <w:rPr>
          <w:szCs w:val="22"/>
          <w:lang w:val="nb-NO"/>
        </w:rPr>
        <w:t xml:space="preserve"> </w:t>
      </w:r>
      <w:r w:rsidRPr="00B70830">
        <w:rPr>
          <w:szCs w:val="22"/>
          <w:lang w:val="nb-NO"/>
        </w:rPr>
        <w:t>praktis, lihat A.5.2.3.4.</w:t>
      </w:r>
    </w:p>
    <w:p w14:paraId="3B6D9363" w14:textId="77777777" w:rsidR="00743392" w:rsidRPr="00B70830" w:rsidRDefault="00743392" w:rsidP="00743392">
      <w:pPr>
        <w:tabs>
          <w:tab w:val="left" w:pos="993"/>
        </w:tabs>
        <w:jc w:val="both"/>
        <w:rPr>
          <w:szCs w:val="22"/>
          <w:lang w:val="nb-NO"/>
        </w:rPr>
      </w:pPr>
    </w:p>
    <w:p w14:paraId="75BC0FC2" w14:textId="77777777" w:rsidR="00743392" w:rsidRPr="00B70830" w:rsidRDefault="00743392" w:rsidP="00743392">
      <w:pPr>
        <w:tabs>
          <w:tab w:val="left" w:pos="993"/>
        </w:tabs>
        <w:jc w:val="both"/>
        <w:rPr>
          <w:b/>
          <w:bCs/>
          <w:szCs w:val="22"/>
          <w:lang w:val="nb-NO"/>
        </w:rPr>
      </w:pPr>
      <w:r w:rsidRPr="00B70830">
        <w:rPr>
          <w:b/>
          <w:bCs/>
          <w:szCs w:val="22"/>
          <w:lang w:val="nb-NO"/>
        </w:rPr>
        <w:t>A.5.2.18    Penyimpanan rekaman</w:t>
      </w:r>
    </w:p>
    <w:p w14:paraId="4AB57AAA" w14:textId="77777777" w:rsidR="00743392" w:rsidRPr="00B70830" w:rsidRDefault="00743392" w:rsidP="00743392">
      <w:pPr>
        <w:tabs>
          <w:tab w:val="left" w:pos="993"/>
        </w:tabs>
        <w:jc w:val="both"/>
        <w:rPr>
          <w:b/>
          <w:bCs/>
          <w:szCs w:val="22"/>
          <w:lang w:val="nb-NO"/>
        </w:rPr>
      </w:pPr>
    </w:p>
    <w:p w14:paraId="2F2FA8E5" w14:textId="77777777" w:rsidR="00743392" w:rsidRPr="00B70830" w:rsidRDefault="00743392" w:rsidP="00743392">
      <w:pPr>
        <w:tabs>
          <w:tab w:val="left" w:pos="993"/>
        </w:tabs>
        <w:jc w:val="both"/>
        <w:rPr>
          <w:szCs w:val="22"/>
          <w:vertAlign w:val="superscript"/>
          <w:lang w:val="nb-NO"/>
        </w:rPr>
      </w:pPr>
      <w:r w:rsidRPr="00B70830">
        <w:rPr>
          <w:szCs w:val="22"/>
          <w:lang w:val="nb-NO"/>
        </w:rPr>
        <w:t>Penyimpanan rekaman harus sesuai dengan ISO/IEC 17025.</w:t>
      </w:r>
      <w:r w:rsidRPr="00B70830">
        <w:rPr>
          <w:szCs w:val="22"/>
          <w:vertAlign w:val="superscript"/>
          <w:lang w:val="nb-NO"/>
        </w:rPr>
        <w:t>[39]</w:t>
      </w:r>
    </w:p>
    <w:p w14:paraId="526F2A90" w14:textId="77777777" w:rsidR="00743392" w:rsidRPr="00B70830" w:rsidRDefault="00743392" w:rsidP="00743392">
      <w:pPr>
        <w:tabs>
          <w:tab w:val="left" w:pos="993"/>
        </w:tabs>
        <w:jc w:val="both"/>
        <w:rPr>
          <w:szCs w:val="22"/>
          <w:lang w:val="nb-NO"/>
        </w:rPr>
      </w:pPr>
    </w:p>
    <w:p w14:paraId="0DC0BA32" w14:textId="77777777" w:rsidR="00743392" w:rsidRPr="00B70830" w:rsidRDefault="00743392" w:rsidP="00743392">
      <w:pPr>
        <w:tabs>
          <w:tab w:val="left" w:pos="993"/>
        </w:tabs>
        <w:jc w:val="both"/>
        <w:rPr>
          <w:b/>
          <w:bCs/>
          <w:szCs w:val="22"/>
          <w:lang w:val="nb-NO"/>
        </w:rPr>
      </w:pPr>
      <w:r w:rsidRPr="00B70830">
        <w:rPr>
          <w:b/>
          <w:bCs/>
          <w:szCs w:val="22"/>
          <w:lang w:val="nb-NO"/>
        </w:rPr>
        <w:t>A.5.2.19    Pelaporan</w:t>
      </w:r>
    </w:p>
    <w:p w14:paraId="35B3C883" w14:textId="77777777" w:rsidR="00743392" w:rsidRPr="00B70830" w:rsidRDefault="00743392" w:rsidP="00743392">
      <w:pPr>
        <w:tabs>
          <w:tab w:val="left" w:pos="993"/>
        </w:tabs>
        <w:jc w:val="both"/>
        <w:rPr>
          <w:b/>
          <w:bCs/>
          <w:szCs w:val="22"/>
          <w:lang w:val="nb-NO"/>
        </w:rPr>
      </w:pPr>
    </w:p>
    <w:p w14:paraId="4D2013D8" w14:textId="77777777" w:rsidR="00743392" w:rsidRPr="00B70830" w:rsidRDefault="00743392" w:rsidP="00743392">
      <w:pPr>
        <w:tabs>
          <w:tab w:val="left" w:pos="993"/>
        </w:tabs>
        <w:jc w:val="both"/>
        <w:rPr>
          <w:szCs w:val="22"/>
          <w:lang w:val="nb-NO"/>
        </w:rPr>
      </w:pPr>
      <w:r w:rsidRPr="00B70830">
        <w:rPr>
          <w:szCs w:val="22"/>
          <w:lang w:val="nb-NO"/>
        </w:rPr>
        <w:t>Pelaporan harus dilakukan sebagaimana ditetapkan dalam ISO 24276 dan standar lain yang berlaku (ISO/IEC 17025</w:t>
      </w:r>
      <w:r w:rsidRPr="00B70830">
        <w:rPr>
          <w:szCs w:val="22"/>
          <w:vertAlign w:val="superscript"/>
          <w:lang w:val="nb-NO"/>
        </w:rPr>
        <w:t>[39]</w:t>
      </w:r>
      <w:r w:rsidRPr="00B70830">
        <w:rPr>
          <w:szCs w:val="22"/>
          <w:lang w:val="nb-NO"/>
        </w:rPr>
        <w:t>).</w:t>
      </w:r>
    </w:p>
    <w:p w14:paraId="62A61F88" w14:textId="77777777" w:rsidR="00743392" w:rsidRPr="00B70830" w:rsidRDefault="00743392" w:rsidP="00743392">
      <w:pPr>
        <w:tabs>
          <w:tab w:val="left" w:pos="993"/>
        </w:tabs>
        <w:jc w:val="both"/>
        <w:rPr>
          <w:szCs w:val="22"/>
          <w:lang w:val="nb-NO"/>
        </w:rPr>
      </w:pPr>
    </w:p>
    <w:p w14:paraId="1A148AFC" w14:textId="77777777" w:rsidR="00743392" w:rsidRPr="00B70830" w:rsidRDefault="00743392" w:rsidP="00743392">
      <w:pPr>
        <w:tabs>
          <w:tab w:val="left" w:pos="993"/>
        </w:tabs>
        <w:jc w:val="both"/>
        <w:rPr>
          <w:b/>
          <w:bCs/>
          <w:szCs w:val="22"/>
          <w:lang w:val="nb-NO"/>
        </w:rPr>
      </w:pPr>
      <w:r w:rsidRPr="00B70830">
        <w:rPr>
          <w:b/>
          <w:bCs/>
          <w:szCs w:val="22"/>
          <w:lang w:val="nb-NO"/>
        </w:rPr>
        <w:t>A.5.2.20    Tindakan keamanan</w:t>
      </w:r>
    </w:p>
    <w:p w14:paraId="2124B293" w14:textId="77777777" w:rsidR="00743392" w:rsidRPr="00B70830" w:rsidRDefault="00743392" w:rsidP="00743392">
      <w:pPr>
        <w:tabs>
          <w:tab w:val="left" w:pos="993"/>
        </w:tabs>
        <w:jc w:val="both"/>
        <w:rPr>
          <w:b/>
          <w:bCs/>
          <w:szCs w:val="22"/>
          <w:lang w:val="nb-NO"/>
        </w:rPr>
      </w:pPr>
    </w:p>
    <w:p w14:paraId="17E380C1" w14:textId="77777777" w:rsidR="00743392" w:rsidRPr="00B70830" w:rsidRDefault="00743392" w:rsidP="00743392">
      <w:pPr>
        <w:tabs>
          <w:tab w:val="left" w:pos="993"/>
        </w:tabs>
        <w:jc w:val="both"/>
        <w:rPr>
          <w:szCs w:val="22"/>
          <w:lang w:val="nb-NO"/>
        </w:rPr>
      </w:pPr>
      <w:r w:rsidRPr="00B70830">
        <w:rPr>
          <w:szCs w:val="22"/>
          <w:lang w:val="nb-NO"/>
        </w:rPr>
        <w:t xml:space="preserve">Sebuah lemari asam diperlukan ketika menangani bahan kimia organik. Jika menggunakan sarung tangan, pastikan sarung tangan tersebut bebas tepung. Kontaminasi silang dapat dicegah dengan penggunaan </w:t>
      </w:r>
      <w:r w:rsidRPr="00B70830">
        <w:rPr>
          <w:i/>
          <w:iCs/>
          <w:szCs w:val="22"/>
          <w:lang w:val="nb-NO"/>
        </w:rPr>
        <w:t>aerosol-protected pipette tips</w:t>
      </w:r>
      <w:r w:rsidRPr="00B70830">
        <w:rPr>
          <w:szCs w:val="22"/>
          <w:lang w:val="nb-NO"/>
        </w:rPr>
        <w:t>.</w:t>
      </w:r>
    </w:p>
    <w:p w14:paraId="0DCF2D4E" w14:textId="77777777" w:rsidR="00743392" w:rsidRPr="00B70830" w:rsidRDefault="00743392" w:rsidP="00743392">
      <w:pPr>
        <w:tabs>
          <w:tab w:val="left" w:pos="993"/>
        </w:tabs>
        <w:jc w:val="both"/>
        <w:rPr>
          <w:szCs w:val="22"/>
          <w:lang w:val="nb-NO"/>
        </w:rPr>
      </w:pPr>
    </w:p>
    <w:p w14:paraId="6009BDDC" w14:textId="77777777" w:rsidR="00743392" w:rsidRPr="00B70830" w:rsidRDefault="00743392" w:rsidP="00743392">
      <w:pPr>
        <w:tabs>
          <w:tab w:val="left" w:pos="993"/>
        </w:tabs>
        <w:jc w:val="both"/>
        <w:rPr>
          <w:b/>
          <w:bCs/>
          <w:szCs w:val="22"/>
          <w:lang w:val="nb-NO"/>
        </w:rPr>
      </w:pPr>
      <w:r w:rsidRPr="00B70830">
        <w:rPr>
          <w:b/>
          <w:bCs/>
          <w:szCs w:val="22"/>
          <w:lang w:val="nb-NO"/>
        </w:rPr>
        <w:t>A.5.2.21    Pencegahan polusi dan pembuangan limbah</w:t>
      </w:r>
    </w:p>
    <w:p w14:paraId="70C5876C" w14:textId="77777777" w:rsidR="00743392" w:rsidRPr="00B70830" w:rsidRDefault="00743392" w:rsidP="00743392">
      <w:pPr>
        <w:tabs>
          <w:tab w:val="left" w:pos="993"/>
        </w:tabs>
        <w:jc w:val="both"/>
        <w:rPr>
          <w:b/>
          <w:bCs/>
          <w:szCs w:val="22"/>
          <w:lang w:val="nb-NO"/>
        </w:rPr>
      </w:pPr>
    </w:p>
    <w:p w14:paraId="64E926A7" w14:textId="77777777" w:rsidR="00743392" w:rsidRPr="00B70830" w:rsidRDefault="00743392" w:rsidP="00743392">
      <w:pPr>
        <w:tabs>
          <w:tab w:val="left" w:pos="993"/>
        </w:tabs>
        <w:jc w:val="both"/>
        <w:rPr>
          <w:szCs w:val="22"/>
          <w:lang w:val="en-ID"/>
        </w:rPr>
      </w:pPr>
      <w:r w:rsidRPr="00B70830">
        <w:rPr>
          <w:szCs w:val="22"/>
          <w:lang w:val="nb-NO"/>
        </w:rPr>
        <w:t xml:space="preserve">Tidak ada persyaratan khusus. </w:t>
      </w:r>
      <w:proofErr w:type="spellStart"/>
      <w:r w:rsidRPr="00B70830">
        <w:rPr>
          <w:szCs w:val="22"/>
          <w:lang w:val="en-ID"/>
        </w:rPr>
        <w:t>Mengacu</w:t>
      </w:r>
      <w:proofErr w:type="spellEnd"/>
      <w:r w:rsidRPr="00B70830">
        <w:rPr>
          <w:szCs w:val="22"/>
          <w:lang w:val="en-ID"/>
        </w:rPr>
        <w:t xml:space="preserve"> pada ISO 24276.</w:t>
      </w:r>
    </w:p>
    <w:p w14:paraId="5F7CCE93" w14:textId="77777777" w:rsidR="00743392" w:rsidRPr="00B70830" w:rsidRDefault="00743392" w:rsidP="00743392">
      <w:pPr>
        <w:tabs>
          <w:tab w:val="left" w:pos="993"/>
        </w:tabs>
        <w:jc w:val="both"/>
        <w:rPr>
          <w:szCs w:val="22"/>
          <w:lang w:val="en-ID"/>
        </w:rPr>
      </w:pPr>
    </w:p>
    <w:p w14:paraId="520DCB8C" w14:textId="77777777" w:rsidR="00743392" w:rsidRPr="00B70830" w:rsidRDefault="00743392" w:rsidP="00743392">
      <w:pPr>
        <w:tabs>
          <w:tab w:val="left" w:pos="993"/>
        </w:tabs>
        <w:jc w:val="both"/>
        <w:rPr>
          <w:szCs w:val="22"/>
          <w:lang w:val="en-ID"/>
        </w:rPr>
      </w:pPr>
    </w:p>
    <w:p w14:paraId="76469425" w14:textId="77777777" w:rsidR="00743392" w:rsidRPr="00B70830" w:rsidRDefault="00743392" w:rsidP="00743392">
      <w:pPr>
        <w:spacing w:after="160" w:line="259" w:lineRule="auto"/>
        <w:rPr>
          <w:szCs w:val="22"/>
          <w:lang w:val="en-ID"/>
        </w:rPr>
      </w:pPr>
      <w:r w:rsidRPr="00B70830">
        <w:rPr>
          <w:szCs w:val="22"/>
          <w:lang w:val="en-ID"/>
        </w:rPr>
        <w:br w:type="page"/>
      </w:r>
    </w:p>
    <w:p w14:paraId="0CAE4AED" w14:textId="77777777" w:rsidR="00743392" w:rsidRPr="00B70830" w:rsidRDefault="00743392" w:rsidP="00743392">
      <w:pPr>
        <w:tabs>
          <w:tab w:val="left" w:pos="993"/>
        </w:tabs>
        <w:jc w:val="both"/>
        <w:rPr>
          <w:b/>
          <w:szCs w:val="22"/>
          <w:lang w:val="en-GB"/>
        </w:rPr>
      </w:pPr>
      <w:r w:rsidRPr="00B70830">
        <w:rPr>
          <w:b/>
          <w:szCs w:val="22"/>
          <w:lang w:val="en-GB"/>
        </w:rPr>
        <w:lastRenderedPageBreak/>
        <w:t>A.5.2.15.7    Accept or reject criteria</w:t>
      </w:r>
    </w:p>
    <w:p w14:paraId="157D26C4" w14:textId="77777777" w:rsidR="00743392" w:rsidRPr="00B70830" w:rsidRDefault="00743392" w:rsidP="00743392">
      <w:pPr>
        <w:tabs>
          <w:tab w:val="left" w:pos="993"/>
        </w:tabs>
        <w:jc w:val="both"/>
        <w:rPr>
          <w:b/>
          <w:szCs w:val="22"/>
          <w:lang w:val="en-GB"/>
        </w:rPr>
      </w:pPr>
    </w:p>
    <w:p w14:paraId="7D44D74F" w14:textId="1480B1D3" w:rsidR="00743392" w:rsidRPr="00B70830" w:rsidRDefault="00743392" w:rsidP="00743392">
      <w:pPr>
        <w:tabs>
          <w:tab w:val="left" w:pos="993"/>
        </w:tabs>
        <w:jc w:val="both"/>
        <w:rPr>
          <w:szCs w:val="22"/>
          <w:lang w:val="en-GB"/>
        </w:rPr>
      </w:pPr>
      <w:r w:rsidRPr="00B70830">
        <w:rPr>
          <w:szCs w:val="22"/>
          <w:lang w:val="en-GB"/>
        </w:rPr>
        <w:t>The amount of amplifiable species DNA in the sample (copies per PCR), determined by means of real-time PCR, shall be sufficient to achieve a practical LOD of 0,9</w:t>
      </w:r>
      <w:r w:rsidR="00C4669C" w:rsidRPr="00B70830">
        <w:rPr>
          <w:szCs w:val="22"/>
          <w:lang w:val="en-GB"/>
        </w:rPr>
        <w:t>%</w:t>
      </w:r>
      <w:r w:rsidRPr="00B70830">
        <w:rPr>
          <w:szCs w:val="22"/>
          <w:lang w:val="en-GB"/>
        </w:rPr>
        <w:t xml:space="preserve"> or less for a GMO-specific DNA.</w:t>
      </w:r>
    </w:p>
    <w:p w14:paraId="5504F50C" w14:textId="77777777" w:rsidR="00743392" w:rsidRPr="00B70830" w:rsidRDefault="00743392" w:rsidP="00743392">
      <w:pPr>
        <w:tabs>
          <w:tab w:val="left" w:pos="993"/>
        </w:tabs>
        <w:jc w:val="both"/>
        <w:rPr>
          <w:szCs w:val="22"/>
          <w:lang w:val="en-GB"/>
        </w:rPr>
      </w:pPr>
    </w:p>
    <w:p w14:paraId="3A39B73C" w14:textId="77777777" w:rsidR="00743392" w:rsidRPr="00B70830" w:rsidRDefault="00743392" w:rsidP="00743392">
      <w:pPr>
        <w:tabs>
          <w:tab w:val="left" w:pos="993"/>
        </w:tabs>
        <w:jc w:val="both"/>
        <w:rPr>
          <w:b/>
          <w:szCs w:val="22"/>
          <w:lang w:val="en-GB"/>
        </w:rPr>
      </w:pPr>
      <w:r w:rsidRPr="00B70830">
        <w:rPr>
          <w:b/>
          <w:szCs w:val="22"/>
          <w:lang w:val="en-GB"/>
        </w:rPr>
        <w:t>A.5.2.15.8    Identification</w:t>
      </w:r>
    </w:p>
    <w:p w14:paraId="53374586" w14:textId="77777777" w:rsidR="00743392" w:rsidRPr="00B70830" w:rsidRDefault="00743392" w:rsidP="00743392">
      <w:pPr>
        <w:tabs>
          <w:tab w:val="left" w:pos="993"/>
        </w:tabs>
        <w:jc w:val="both"/>
        <w:rPr>
          <w:b/>
          <w:szCs w:val="22"/>
          <w:lang w:val="en-GB"/>
        </w:rPr>
      </w:pPr>
    </w:p>
    <w:p w14:paraId="0A72FF86" w14:textId="77777777" w:rsidR="00743392" w:rsidRPr="00B70830" w:rsidRDefault="00743392" w:rsidP="00743392">
      <w:pPr>
        <w:tabs>
          <w:tab w:val="left" w:pos="993"/>
        </w:tabs>
        <w:jc w:val="both"/>
        <w:rPr>
          <w:szCs w:val="22"/>
          <w:lang w:val="en-GB"/>
        </w:rPr>
      </w:pPr>
      <w:r w:rsidRPr="00B70830">
        <w:rPr>
          <w:szCs w:val="22"/>
          <w:lang w:val="en-GB"/>
        </w:rPr>
        <w:t>The result of the DNA extraction method can be verified via soybean-specific reference gene methods as indicated in ISO 21570:2005,</w:t>
      </w:r>
      <w:r w:rsidRPr="00B70830">
        <w:rPr>
          <w:szCs w:val="22"/>
          <w:vertAlign w:val="superscript"/>
          <w:lang w:val="en-GB"/>
        </w:rPr>
        <w:t>[41]</w:t>
      </w:r>
      <w:r w:rsidRPr="00B70830">
        <w:rPr>
          <w:szCs w:val="22"/>
          <w:lang w:val="en-GB"/>
        </w:rPr>
        <w:t>, C.2. Other soybean-specific methods can be used, if they show equivalent or better performance.</w:t>
      </w:r>
    </w:p>
    <w:p w14:paraId="78C162FC" w14:textId="77777777" w:rsidR="00743392" w:rsidRPr="00B70830" w:rsidRDefault="00743392" w:rsidP="00743392">
      <w:pPr>
        <w:tabs>
          <w:tab w:val="left" w:pos="993"/>
        </w:tabs>
        <w:jc w:val="both"/>
        <w:rPr>
          <w:szCs w:val="22"/>
          <w:lang w:val="en-GB"/>
        </w:rPr>
      </w:pPr>
    </w:p>
    <w:p w14:paraId="2DFF5D4D" w14:textId="77777777" w:rsidR="00743392" w:rsidRPr="00B70830" w:rsidRDefault="00743392" w:rsidP="00743392">
      <w:pPr>
        <w:tabs>
          <w:tab w:val="left" w:pos="993"/>
        </w:tabs>
        <w:jc w:val="both"/>
        <w:rPr>
          <w:b/>
          <w:szCs w:val="22"/>
          <w:lang w:val="en-GB"/>
        </w:rPr>
      </w:pPr>
      <w:bookmarkStart w:id="163" w:name="_Toc88879693"/>
      <w:bookmarkStart w:id="164" w:name="_Toc88879792"/>
      <w:bookmarkStart w:id="165" w:name="_Toc88880882"/>
      <w:bookmarkStart w:id="166" w:name="_Toc88880982"/>
      <w:bookmarkStart w:id="167" w:name="_Toc88898952"/>
      <w:r w:rsidRPr="00B70830">
        <w:rPr>
          <w:b/>
          <w:szCs w:val="22"/>
          <w:lang w:val="en-GB"/>
        </w:rPr>
        <w:t>A.5.2.16    Sample identification</w:t>
      </w:r>
      <w:bookmarkEnd w:id="163"/>
      <w:bookmarkEnd w:id="164"/>
      <w:bookmarkEnd w:id="165"/>
      <w:bookmarkEnd w:id="166"/>
      <w:bookmarkEnd w:id="167"/>
    </w:p>
    <w:p w14:paraId="38AB2146" w14:textId="77777777" w:rsidR="00743392" w:rsidRPr="00B70830" w:rsidRDefault="00743392" w:rsidP="00743392">
      <w:pPr>
        <w:tabs>
          <w:tab w:val="left" w:pos="993"/>
        </w:tabs>
        <w:jc w:val="both"/>
        <w:rPr>
          <w:b/>
          <w:szCs w:val="22"/>
          <w:lang w:val="en-GB"/>
        </w:rPr>
      </w:pPr>
    </w:p>
    <w:p w14:paraId="18284D27" w14:textId="77777777" w:rsidR="00743392" w:rsidRPr="00B70830" w:rsidRDefault="00743392" w:rsidP="00743392">
      <w:pPr>
        <w:tabs>
          <w:tab w:val="left" w:pos="993"/>
        </w:tabs>
        <w:jc w:val="both"/>
        <w:rPr>
          <w:szCs w:val="22"/>
          <w:lang w:val="en-GB"/>
        </w:rPr>
      </w:pPr>
      <w:r w:rsidRPr="00B70830">
        <w:rPr>
          <w:szCs w:val="22"/>
          <w:lang w:val="en-GB"/>
        </w:rPr>
        <w:t>All samples shall be identified unambiguously.</w:t>
      </w:r>
    </w:p>
    <w:p w14:paraId="5D249906" w14:textId="77777777" w:rsidR="00743392" w:rsidRPr="00B70830" w:rsidRDefault="00743392" w:rsidP="00743392">
      <w:pPr>
        <w:tabs>
          <w:tab w:val="left" w:pos="993"/>
        </w:tabs>
        <w:jc w:val="both"/>
        <w:rPr>
          <w:szCs w:val="22"/>
          <w:lang w:val="en-GB"/>
        </w:rPr>
      </w:pPr>
    </w:p>
    <w:p w14:paraId="600F5C6F" w14:textId="77777777" w:rsidR="00743392" w:rsidRPr="00B70830" w:rsidRDefault="00743392" w:rsidP="00743392">
      <w:pPr>
        <w:tabs>
          <w:tab w:val="left" w:pos="993"/>
        </w:tabs>
        <w:jc w:val="both"/>
        <w:rPr>
          <w:b/>
          <w:szCs w:val="22"/>
          <w:lang w:val="en-GB"/>
        </w:rPr>
      </w:pPr>
      <w:bookmarkStart w:id="168" w:name="_Toc88879694"/>
      <w:bookmarkStart w:id="169" w:name="_Toc88879793"/>
      <w:bookmarkStart w:id="170" w:name="_Toc88880883"/>
      <w:bookmarkStart w:id="171" w:name="_Toc88880983"/>
      <w:bookmarkStart w:id="172" w:name="_Toc88898953"/>
      <w:r w:rsidRPr="00B70830">
        <w:rPr>
          <w:b/>
          <w:szCs w:val="22"/>
          <w:lang w:val="en-GB"/>
        </w:rPr>
        <w:t>A.5.2.17    Calculations</w:t>
      </w:r>
      <w:bookmarkEnd w:id="168"/>
      <w:bookmarkEnd w:id="169"/>
      <w:bookmarkEnd w:id="170"/>
      <w:bookmarkEnd w:id="171"/>
      <w:bookmarkEnd w:id="172"/>
    </w:p>
    <w:p w14:paraId="485A05AF" w14:textId="77777777" w:rsidR="00743392" w:rsidRPr="00B70830" w:rsidRDefault="00743392" w:rsidP="00743392">
      <w:pPr>
        <w:tabs>
          <w:tab w:val="left" w:pos="993"/>
        </w:tabs>
        <w:jc w:val="both"/>
        <w:rPr>
          <w:b/>
          <w:szCs w:val="22"/>
          <w:lang w:val="en-GB"/>
        </w:rPr>
      </w:pPr>
    </w:p>
    <w:p w14:paraId="4098F1FA" w14:textId="77777777" w:rsidR="00743392" w:rsidRPr="00B70830" w:rsidRDefault="00743392" w:rsidP="00743392">
      <w:pPr>
        <w:tabs>
          <w:tab w:val="left" w:pos="993"/>
        </w:tabs>
        <w:jc w:val="both"/>
        <w:rPr>
          <w:szCs w:val="22"/>
          <w:lang w:val="en-GB"/>
        </w:rPr>
      </w:pPr>
      <w:r w:rsidRPr="00B70830">
        <w:rPr>
          <w:szCs w:val="22"/>
          <w:lang w:val="en-GB"/>
        </w:rPr>
        <w:t>For calculation of the practical LOD, see A.5.2.3.4.</w:t>
      </w:r>
    </w:p>
    <w:p w14:paraId="4687D0C6" w14:textId="77777777" w:rsidR="00743392" w:rsidRPr="00B70830" w:rsidRDefault="00743392" w:rsidP="00743392">
      <w:pPr>
        <w:tabs>
          <w:tab w:val="left" w:pos="993"/>
        </w:tabs>
        <w:jc w:val="both"/>
        <w:rPr>
          <w:szCs w:val="22"/>
          <w:lang w:val="en-GB"/>
        </w:rPr>
      </w:pPr>
    </w:p>
    <w:p w14:paraId="6361044F" w14:textId="77777777" w:rsidR="00743392" w:rsidRPr="00B70830" w:rsidRDefault="00743392" w:rsidP="00743392">
      <w:pPr>
        <w:tabs>
          <w:tab w:val="left" w:pos="993"/>
        </w:tabs>
        <w:jc w:val="both"/>
        <w:rPr>
          <w:b/>
          <w:szCs w:val="22"/>
          <w:lang w:val="en-GB"/>
        </w:rPr>
      </w:pPr>
      <w:bookmarkStart w:id="173" w:name="_Toc88879695"/>
      <w:bookmarkStart w:id="174" w:name="_Toc88879794"/>
      <w:bookmarkStart w:id="175" w:name="_Toc88880884"/>
      <w:bookmarkStart w:id="176" w:name="_Toc88880984"/>
      <w:bookmarkStart w:id="177" w:name="_Toc88898954"/>
      <w:r w:rsidRPr="00B70830">
        <w:rPr>
          <w:b/>
          <w:szCs w:val="22"/>
          <w:lang w:val="en-GB"/>
        </w:rPr>
        <w:t>A.5.2.18    Record keeping</w:t>
      </w:r>
      <w:bookmarkEnd w:id="173"/>
      <w:bookmarkEnd w:id="174"/>
      <w:bookmarkEnd w:id="175"/>
      <w:bookmarkEnd w:id="176"/>
      <w:bookmarkEnd w:id="177"/>
    </w:p>
    <w:p w14:paraId="1BEF3660" w14:textId="77777777" w:rsidR="00743392" w:rsidRPr="00B70830" w:rsidRDefault="00743392" w:rsidP="00743392">
      <w:pPr>
        <w:tabs>
          <w:tab w:val="left" w:pos="993"/>
        </w:tabs>
        <w:jc w:val="both"/>
        <w:rPr>
          <w:b/>
          <w:szCs w:val="22"/>
          <w:lang w:val="en-GB"/>
        </w:rPr>
      </w:pPr>
    </w:p>
    <w:p w14:paraId="4305B506" w14:textId="77777777" w:rsidR="00743392" w:rsidRPr="00B70830" w:rsidRDefault="00743392" w:rsidP="00743392">
      <w:pPr>
        <w:tabs>
          <w:tab w:val="left" w:pos="993"/>
        </w:tabs>
        <w:jc w:val="both"/>
        <w:rPr>
          <w:szCs w:val="22"/>
          <w:vertAlign w:val="superscript"/>
          <w:lang w:val="en-GB"/>
        </w:rPr>
      </w:pPr>
      <w:r w:rsidRPr="00B70830">
        <w:rPr>
          <w:szCs w:val="22"/>
          <w:lang w:val="en-GB"/>
        </w:rPr>
        <w:t>Record keeping shall conform to ISO/IEC 17025.</w:t>
      </w:r>
      <w:r w:rsidRPr="00B70830">
        <w:rPr>
          <w:szCs w:val="22"/>
          <w:vertAlign w:val="superscript"/>
          <w:lang w:val="en-GB"/>
        </w:rPr>
        <w:t>[39]</w:t>
      </w:r>
    </w:p>
    <w:p w14:paraId="4CFE9134" w14:textId="77777777" w:rsidR="00743392" w:rsidRPr="00B70830" w:rsidRDefault="00743392" w:rsidP="00743392">
      <w:pPr>
        <w:tabs>
          <w:tab w:val="left" w:pos="993"/>
        </w:tabs>
        <w:jc w:val="both"/>
        <w:rPr>
          <w:szCs w:val="22"/>
          <w:lang w:val="en-GB"/>
        </w:rPr>
      </w:pPr>
    </w:p>
    <w:p w14:paraId="5D15528D" w14:textId="77777777" w:rsidR="00743392" w:rsidRPr="00B70830" w:rsidRDefault="00743392" w:rsidP="00743392">
      <w:pPr>
        <w:tabs>
          <w:tab w:val="left" w:pos="993"/>
        </w:tabs>
        <w:jc w:val="both"/>
        <w:rPr>
          <w:b/>
          <w:szCs w:val="22"/>
          <w:lang w:val="en-GB"/>
        </w:rPr>
      </w:pPr>
      <w:bookmarkStart w:id="178" w:name="_Toc88879696"/>
      <w:bookmarkStart w:id="179" w:name="_Toc88879795"/>
      <w:bookmarkStart w:id="180" w:name="_Toc88880885"/>
      <w:bookmarkStart w:id="181" w:name="_Toc88880985"/>
      <w:bookmarkStart w:id="182" w:name="_Toc88898955"/>
      <w:r w:rsidRPr="00B70830">
        <w:rPr>
          <w:b/>
          <w:szCs w:val="22"/>
          <w:lang w:val="en-GB"/>
        </w:rPr>
        <w:t>A.5.2.19    Reporting</w:t>
      </w:r>
      <w:bookmarkEnd w:id="178"/>
      <w:bookmarkEnd w:id="179"/>
      <w:bookmarkEnd w:id="180"/>
      <w:bookmarkEnd w:id="181"/>
      <w:bookmarkEnd w:id="182"/>
    </w:p>
    <w:p w14:paraId="160CE330" w14:textId="77777777" w:rsidR="00743392" w:rsidRPr="00B70830" w:rsidRDefault="00743392" w:rsidP="00743392">
      <w:pPr>
        <w:tabs>
          <w:tab w:val="left" w:pos="993"/>
        </w:tabs>
        <w:jc w:val="both"/>
        <w:rPr>
          <w:b/>
          <w:szCs w:val="22"/>
          <w:lang w:val="en-GB"/>
        </w:rPr>
      </w:pPr>
    </w:p>
    <w:p w14:paraId="07745480" w14:textId="77777777" w:rsidR="00743392" w:rsidRPr="00B70830" w:rsidRDefault="00743392" w:rsidP="00743392">
      <w:pPr>
        <w:tabs>
          <w:tab w:val="left" w:pos="993"/>
        </w:tabs>
        <w:jc w:val="both"/>
        <w:rPr>
          <w:szCs w:val="22"/>
          <w:lang w:val="en-GB"/>
        </w:rPr>
      </w:pPr>
      <w:r w:rsidRPr="00B70830">
        <w:rPr>
          <w:szCs w:val="22"/>
          <w:lang w:val="en-GB"/>
        </w:rPr>
        <w:t>Reporting should be carried out as specified in ISO 24276 and other applicable standards (ISO/IEC 17025</w:t>
      </w:r>
      <w:r w:rsidRPr="00B70830">
        <w:rPr>
          <w:szCs w:val="22"/>
          <w:vertAlign w:val="superscript"/>
          <w:lang w:val="en-GB"/>
        </w:rPr>
        <w:t>[39]</w:t>
      </w:r>
      <w:r w:rsidRPr="00B70830">
        <w:rPr>
          <w:szCs w:val="22"/>
          <w:lang w:val="en-GB"/>
        </w:rPr>
        <w:t>).</w:t>
      </w:r>
    </w:p>
    <w:p w14:paraId="14DA5E7C" w14:textId="77777777" w:rsidR="00743392" w:rsidRPr="00B70830" w:rsidRDefault="00743392" w:rsidP="00743392">
      <w:pPr>
        <w:tabs>
          <w:tab w:val="left" w:pos="993"/>
        </w:tabs>
        <w:jc w:val="both"/>
        <w:rPr>
          <w:szCs w:val="22"/>
          <w:lang w:val="en-GB"/>
        </w:rPr>
      </w:pPr>
    </w:p>
    <w:p w14:paraId="1867866D" w14:textId="77777777" w:rsidR="00743392" w:rsidRPr="00B70830" w:rsidRDefault="00743392" w:rsidP="00743392">
      <w:pPr>
        <w:tabs>
          <w:tab w:val="left" w:pos="993"/>
        </w:tabs>
        <w:jc w:val="both"/>
        <w:rPr>
          <w:b/>
          <w:szCs w:val="22"/>
          <w:lang w:val="en-GB"/>
        </w:rPr>
      </w:pPr>
      <w:bookmarkStart w:id="183" w:name="_Toc88879697"/>
      <w:bookmarkStart w:id="184" w:name="_Toc88879796"/>
      <w:bookmarkStart w:id="185" w:name="_Toc88880886"/>
      <w:bookmarkStart w:id="186" w:name="_Toc88880986"/>
      <w:bookmarkStart w:id="187" w:name="_Toc88898956"/>
      <w:r w:rsidRPr="00B70830">
        <w:rPr>
          <w:b/>
          <w:szCs w:val="22"/>
          <w:lang w:val="en-GB"/>
        </w:rPr>
        <w:t>A.5.2.20    Safety measures</w:t>
      </w:r>
      <w:bookmarkEnd w:id="183"/>
      <w:bookmarkEnd w:id="184"/>
      <w:bookmarkEnd w:id="185"/>
      <w:bookmarkEnd w:id="186"/>
      <w:bookmarkEnd w:id="187"/>
    </w:p>
    <w:p w14:paraId="569CD318" w14:textId="77777777" w:rsidR="00743392" w:rsidRPr="00B70830" w:rsidRDefault="00743392" w:rsidP="00743392">
      <w:pPr>
        <w:tabs>
          <w:tab w:val="left" w:pos="993"/>
        </w:tabs>
        <w:jc w:val="both"/>
        <w:rPr>
          <w:b/>
          <w:szCs w:val="22"/>
          <w:lang w:val="en-GB"/>
        </w:rPr>
      </w:pPr>
    </w:p>
    <w:p w14:paraId="595B3535" w14:textId="77777777" w:rsidR="00743392" w:rsidRPr="00B70830" w:rsidRDefault="00743392" w:rsidP="00743392">
      <w:pPr>
        <w:tabs>
          <w:tab w:val="left" w:pos="993"/>
        </w:tabs>
        <w:jc w:val="both"/>
        <w:rPr>
          <w:szCs w:val="22"/>
          <w:lang w:val="en-GB"/>
        </w:rPr>
      </w:pPr>
      <w:r w:rsidRPr="00B70830">
        <w:rPr>
          <w:szCs w:val="22"/>
          <w:lang w:val="en-GB"/>
        </w:rPr>
        <w:t>A hood is required when handling organic chemicals. If gloves are used, ensure that they are powder free. Cross-contamination can be prevented by using aerosol-protected pipette tips.</w:t>
      </w:r>
    </w:p>
    <w:p w14:paraId="1B1504E7" w14:textId="77777777" w:rsidR="00743392" w:rsidRPr="00B70830" w:rsidRDefault="00743392" w:rsidP="00743392">
      <w:pPr>
        <w:tabs>
          <w:tab w:val="left" w:pos="993"/>
        </w:tabs>
        <w:jc w:val="both"/>
        <w:rPr>
          <w:szCs w:val="22"/>
          <w:lang w:val="en-GB"/>
        </w:rPr>
      </w:pPr>
    </w:p>
    <w:p w14:paraId="1069D2CF" w14:textId="77777777" w:rsidR="00743392" w:rsidRPr="00B70830" w:rsidRDefault="00743392" w:rsidP="00743392">
      <w:pPr>
        <w:tabs>
          <w:tab w:val="left" w:pos="993"/>
        </w:tabs>
        <w:jc w:val="both"/>
        <w:rPr>
          <w:b/>
          <w:szCs w:val="22"/>
          <w:lang w:val="en-GB"/>
        </w:rPr>
      </w:pPr>
      <w:bookmarkStart w:id="188" w:name="_Toc88879698"/>
      <w:bookmarkStart w:id="189" w:name="_Toc88879797"/>
      <w:bookmarkStart w:id="190" w:name="_Toc88880887"/>
      <w:bookmarkStart w:id="191" w:name="_Toc88880987"/>
      <w:bookmarkStart w:id="192" w:name="_Toc88898957"/>
      <w:r w:rsidRPr="00B70830">
        <w:rPr>
          <w:b/>
          <w:szCs w:val="22"/>
          <w:lang w:val="en-GB"/>
        </w:rPr>
        <w:t>A.5.2.21    Pollution prevention and waste disposal</w:t>
      </w:r>
      <w:bookmarkEnd w:id="188"/>
      <w:bookmarkEnd w:id="189"/>
      <w:bookmarkEnd w:id="190"/>
      <w:bookmarkEnd w:id="191"/>
      <w:bookmarkEnd w:id="192"/>
    </w:p>
    <w:p w14:paraId="46C90E37" w14:textId="77777777" w:rsidR="00743392" w:rsidRPr="00B70830" w:rsidRDefault="00743392" w:rsidP="00743392">
      <w:pPr>
        <w:tabs>
          <w:tab w:val="left" w:pos="993"/>
        </w:tabs>
        <w:jc w:val="both"/>
        <w:rPr>
          <w:b/>
          <w:szCs w:val="22"/>
          <w:lang w:val="en-GB"/>
        </w:rPr>
      </w:pPr>
    </w:p>
    <w:p w14:paraId="2A33249B" w14:textId="77777777" w:rsidR="00743392" w:rsidRPr="00B70830" w:rsidRDefault="00743392" w:rsidP="00743392">
      <w:pPr>
        <w:tabs>
          <w:tab w:val="left" w:pos="993"/>
        </w:tabs>
        <w:jc w:val="both"/>
        <w:rPr>
          <w:szCs w:val="22"/>
          <w:lang w:val="en-GB"/>
        </w:rPr>
      </w:pPr>
      <w:r w:rsidRPr="00B70830">
        <w:rPr>
          <w:szCs w:val="22"/>
          <w:lang w:val="en-GB"/>
        </w:rPr>
        <w:t>No specific requirements. Refer to ISO 24276.</w:t>
      </w:r>
    </w:p>
    <w:p w14:paraId="071012DF" w14:textId="77777777" w:rsidR="00743392" w:rsidRPr="00B70830" w:rsidRDefault="00743392" w:rsidP="00743392">
      <w:pPr>
        <w:spacing w:after="160" w:line="259" w:lineRule="auto"/>
        <w:rPr>
          <w:szCs w:val="22"/>
          <w:lang w:val="en-GB"/>
        </w:rPr>
      </w:pPr>
      <w:r w:rsidRPr="00B70830">
        <w:rPr>
          <w:szCs w:val="22"/>
          <w:lang w:val="en-GB"/>
        </w:rPr>
        <w:br w:type="page"/>
      </w:r>
    </w:p>
    <w:p w14:paraId="0EB0B035" w14:textId="77777777" w:rsidR="00743392" w:rsidRPr="00B70830" w:rsidRDefault="00743392" w:rsidP="0099281A">
      <w:pPr>
        <w:pStyle w:val="Heading1"/>
        <w:jc w:val="center"/>
        <w:rPr>
          <w:lang w:val="nb-NO"/>
        </w:rPr>
      </w:pPr>
      <w:bookmarkStart w:id="193" w:name="_Toc162434313"/>
      <w:r w:rsidRPr="00B70830">
        <w:rPr>
          <w:lang w:val="nb-NO"/>
        </w:rPr>
        <w:lastRenderedPageBreak/>
        <w:t>Lampiran B</w:t>
      </w:r>
      <w:bookmarkEnd w:id="193"/>
    </w:p>
    <w:p w14:paraId="2B64A7C3" w14:textId="77777777" w:rsidR="00743392" w:rsidRPr="00B70830" w:rsidRDefault="00743392" w:rsidP="00743392">
      <w:pPr>
        <w:tabs>
          <w:tab w:val="left" w:pos="993"/>
        </w:tabs>
        <w:jc w:val="center"/>
        <w:rPr>
          <w:sz w:val="24"/>
          <w:lang w:val="nb-NO"/>
        </w:rPr>
      </w:pPr>
      <w:r w:rsidRPr="00B70830">
        <w:rPr>
          <w:sz w:val="24"/>
          <w:lang w:val="nb-NO"/>
        </w:rPr>
        <w:t>(informatif)</w:t>
      </w:r>
    </w:p>
    <w:p w14:paraId="4F84BAC2" w14:textId="77777777" w:rsidR="00743392" w:rsidRPr="00B70830" w:rsidRDefault="00743392" w:rsidP="00743392">
      <w:pPr>
        <w:tabs>
          <w:tab w:val="left" w:pos="993"/>
        </w:tabs>
        <w:jc w:val="center"/>
        <w:rPr>
          <w:b/>
          <w:bCs/>
          <w:sz w:val="24"/>
          <w:lang w:val="nb-NO"/>
        </w:rPr>
      </w:pPr>
      <w:r w:rsidRPr="00B70830">
        <w:rPr>
          <w:b/>
          <w:bCs/>
          <w:sz w:val="24"/>
          <w:lang w:val="nb-NO"/>
        </w:rPr>
        <w:t>Metode kuantifikasi DNA hasil ekstraksi</w:t>
      </w:r>
    </w:p>
    <w:p w14:paraId="31FD72ED" w14:textId="77777777" w:rsidR="00743392" w:rsidRPr="00B70830" w:rsidRDefault="00743392" w:rsidP="00743392">
      <w:pPr>
        <w:tabs>
          <w:tab w:val="left" w:pos="993"/>
        </w:tabs>
        <w:jc w:val="both"/>
        <w:rPr>
          <w:szCs w:val="22"/>
          <w:lang w:val="id-ID"/>
        </w:rPr>
      </w:pPr>
    </w:p>
    <w:p w14:paraId="632ECEC1" w14:textId="77777777" w:rsidR="00743392" w:rsidRPr="00B70830" w:rsidRDefault="00743392" w:rsidP="00743392">
      <w:pPr>
        <w:tabs>
          <w:tab w:val="left" w:pos="993"/>
        </w:tabs>
        <w:jc w:val="both"/>
        <w:rPr>
          <w:szCs w:val="22"/>
          <w:lang w:val="id-ID"/>
        </w:rPr>
      </w:pPr>
    </w:p>
    <w:p w14:paraId="15BEA818" w14:textId="77777777" w:rsidR="00743392" w:rsidRPr="00B70830" w:rsidRDefault="00743392" w:rsidP="00743392">
      <w:pPr>
        <w:tabs>
          <w:tab w:val="left" w:pos="993"/>
        </w:tabs>
        <w:jc w:val="both"/>
        <w:rPr>
          <w:szCs w:val="22"/>
          <w:lang w:val="id-ID"/>
        </w:rPr>
      </w:pPr>
    </w:p>
    <w:p w14:paraId="4E435C5C" w14:textId="77777777" w:rsidR="00743392" w:rsidRPr="00B70830" w:rsidRDefault="00743392" w:rsidP="00743392">
      <w:pPr>
        <w:tabs>
          <w:tab w:val="left" w:pos="993"/>
        </w:tabs>
        <w:jc w:val="both"/>
        <w:rPr>
          <w:szCs w:val="22"/>
          <w:lang w:val="nb-NO"/>
        </w:rPr>
      </w:pPr>
      <w:r w:rsidRPr="00B70830">
        <w:rPr>
          <w:b/>
          <w:bCs/>
          <w:szCs w:val="22"/>
          <w:lang w:val="nb-NO"/>
        </w:rPr>
        <w:t xml:space="preserve">B.1    Metode dasar spektrometri ultraviolet </w:t>
      </w:r>
    </w:p>
    <w:p w14:paraId="093B25BE" w14:textId="77777777" w:rsidR="00743392" w:rsidRPr="00B70830" w:rsidRDefault="00743392" w:rsidP="00743392">
      <w:pPr>
        <w:tabs>
          <w:tab w:val="left" w:pos="993"/>
        </w:tabs>
        <w:jc w:val="both"/>
        <w:rPr>
          <w:szCs w:val="22"/>
          <w:lang w:val="nb-NO"/>
        </w:rPr>
      </w:pPr>
    </w:p>
    <w:p w14:paraId="3D23A837" w14:textId="77777777" w:rsidR="00743392" w:rsidRPr="00B70830" w:rsidRDefault="00743392" w:rsidP="00743392">
      <w:pPr>
        <w:tabs>
          <w:tab w:val="left" w:pos="993"/>
        </w:tabs>
        <w:jc w:val="both"/>
        <w:rPr>
          <w:szCs w:val="22"/>
          <w:lang w:val="nb-NO"/>
        </w:rPr>
      </w:pPr>
      <w:r w:rsidRPr="00B70830">
        <w:rPr>
          <w:b/>
          <w:bCs/>
          <w:szCs w:val="22"/>
          <w:lang w:val="nb-NO"/>
        </w:rPr>
        <w:t>B.1.1    Umum</w:t>
      </w:r>
    </w:p>
    <w:p w14:paraId="1BF916AE" w14:textId="77777777" w:rsidR="00743392" w:rsidRPr="00B70830" w:rsidRDefault="00743392" w:rsidP="00743392">
      <w:pPr>
        <w:tabs>
          <w:tab w:val="left" w:pos="993"/>
        </w:tabs>
        <w:jc w:val="both"/>
        <w:rPr>
          <w:szCs w:val="22"/>
          <w:lang w:val="nb-NO"/>
        </w:rPr>
      </w:pPr>
    </w:p>
    <w:p w14:paraId="3DE7DCBD" w14:textId="77777777" w:rsidR="00743392" w:rsidRPr="00B70830" w:rsidRDefault="00743392" w:rsidP="00743392">
      <w:pPr>
        <w:tabs>
          <w:tab w:val="left" w:pos="993"/>
        </w:tabs>
        <w:jc w:val="both"/>
        <w:rPr>
          <w:szCs w:val="22"/>
          <w:lang w:val="nb-NO"/>
        </w:rPr>
      </w:pPr>
      <w:r w:rsidRPr="00B70830">
        <w:rPr>
          <w:szCs w:val="22"/>
          <w:lang w:val="nb-NO"/>
        </w:rPr>
        <w:t>Lampiran ini menjelaskan metode rutin untuk menentukan konse</w:t>
      </w:r>
      <w:r w:rsidRPr="00B70830">
        <w:rPr>
          <w:szCs w:val="22"/>
          <w:lang w:val="id-ID"/>
        </w:rPr>
        <w:t>n</w:t>
      </w:r>
      <w:r w:rsidRPr="00B70830">
        <w:rPr>
          <w:szCs w:val="22"/>
          <w:lang w:val="nb-NO"/>
        </w:rPr>
        <w:t>trasi DNA dalam larutan.</w:t>
      </w:r>
    </w:p>
    <w:p w14:paraId="030C1C1A" w14:textId="77777777" w:rsidR="00743392" w:rsidRPr="00B70830" w:rsidRDefault="00743392" w:rsidP="00743392">
      <w:pPr>
        <w:tabs>
          <w:tab w:val="left" w:pos="993"/>
        </w:tabs>
        <w:jc w:val="both"/>
        <w:rPr>
          <w:szCs w:val="22"/>
          <w:lang w:val="nb-NO"/>
        </w:rPr>
      </w:pPr>
    </w:p>
    <w:p w14:paraId="029EB1F8" w14:textId="77777777" w:rsidR="00743392" w:rsidRPr="00B70830" w:rsidRDefault="00743392" w:rsidP="00743392">
      <w:pPr>
        <w:tabs>
          <w:tab w:val="left" w:pos="993"/>
        </w:tabs>
        <w:jc w:val="both"/>
        <w:rPr>
          <w:szCs w:val="22"/>
          <w:lang w:val="nb-NO"/>
        </w:rPr>
      </w:pPr>
      <w:r w:rsidRPr="00B70830">
        <w:rPr>
          <w:b/>
          <w:bCs/>
          <w:szCs w:val="22"/>
          <w:lang w:val="nb-NO"/>
        </w:rPr>
        <w:t>B.1.2    Status validasi</w:t>
      </w:r>
    </w:p>
    <w:p w14:paraId="1D1E2421" w14:textId="77777777" w:rsidR="00743392" w:rsidRPr="00B70830" w:rsidRDefault="00743392" w:rsidP="00743392">
      <w:pPr>
        <w:tabs>
          <w:tab w:val="left" w:pos="993"/>
        </w:tabs>
        <w:jc w:val="both"/>
        <w:rPr>
          <w:szCs w:val="22"/>
          <w:lang w:val="nb-NO"/>
        </w:rPr>
      </w:pPr>
    </w:p>
    <w:p w14:paraId="285CD6D5" w14:textId="6D1ADA6B" w:rsidR="00743392" w:rsidRPr="00B70830" w:rsidRDefault="00743392" w:rsidP="00743392">
      <w:pPr>
        <w:tabs>
          <w:tab w:val="left" w:pos="993"/>
        </w:tabs>
        <w:jc w:val="both"/>
        <w:rPr>
          <w:szCs w:val="22"/>
        </w:rPr>
      </w:pPr>
      <w:r w:rsidRPr="00B70830">
        <w:rPr>
          <w:szCs w:val="22"/>
          <w:lang w:val="nb-NO"/>
        </w:rPr>
        <w:t xml:space="preserve">Metode ini telah </w:t>
      </w:r>
      <w:r w:rsidR="0046108C" w:rsidRPr="00B70830">
        <w:rPr>
          <w:szCs w:val="22"/>
          <w:lang w:val="nb-NO"/>
        </w:rPr>
        <w:t>di-</w:t>
      </w:r>
      <w:r w:rsidR="0046108C" w:rsidRPr="00B70830">
        <w:rPr>
          <w:i/>
          <w:iCs/>
          <w:szCs w:val="22"/>
          <w:lang w:val="nb-NO"/>
        </w:rPr>
        <w:t>ring</w:t>
      </w:r>
      <w:r w:rsidR="00DF760A" w:rsidRPr="00B70830">
        <w:rPr>
          <w:i/>
          <w:iCs/>
          <w:szCs w:val="22"/>
          <w:lang w:val="nb-NO"/>
        </w:rPr>
        <w:t>-</w:t>
      </w:r>
      <w:r w:rsidR="0046108C" w:rsidRPr="00B70830">
        <w:rPr>
          <w:i/>
          <w:iCs/>
          <w:szCs w:val="22"/>
          <w:lang w:val="nb-NO"/>
        </w:rPr>
        <w:t>tested</w:t>
      </w:r>
      <w:r w:rsidR="0046108C" w:rsidRPr="00B70830">
        <w:rPr>
          <w:szCs w:val="22"/>
          <w:lang w:val="nb-NO"/>
        </w:rPr>
        <w:t xml:space="preserve"> </w:t>
      </w:r>
      <w:r w:rsidRPr="00B70830">
        <w:rPr>
          <w:szCs w:val="22"/>
          <w:lang w:val="nb-NO"/>
        </w:rPr>
        <w:t>secara luas dan hasilnya telah dipublikasi</w:t>
      </w:r>
      <w:r w:rsidRPr="00B70830">
        <w:rPr>
          <w:szCs w:val="22"/>
          <w:vertAlign w:val="superscript"/>
          <w:lang w:val="nb-NO"/>
        </w:rPr>
        <w:t>[35]</w:t>
      </w:r>
      <w:r w:rsidRPr="00B70830">
        <w:rPr>
          <w:szCs w:val="22"/>
          <w:lang w:val="nb-NO"/>
        </w:rPr>
        <w:t xml:space="preserve">. </w:t>
      </w:r>
      <w:r w:rsidRPr="00B70830">
        <w:rPr>
          <w:szCs w:val="22"/>
        </w:rPr>
        <w:t xml:space="preserve">Sebagai contoh, metode ini berhasil </w:t>
      </w:r>
      <w:proofErr w:type="spellStart"/>
      <w:r w:rsidRPr="00B70830">
        <w:rPr>
          <w:szCs w:val="22"/>
        </w:rPr>
        <w:t>diterapkan</w:t>
      </w:r>
      <w:proofErr w:type="spellEnd"/>
      <w:r w:rsidRPr="00B70830">
        <w:rPr>
          <w:szCs w:val="22"/>
        </w:rPr>
        <w:t xml:space="preserve"> dalam </w:t>
      </w:r>
      <w:proofErr w:type="spellStart"/>
      <w:r w:rsidRPr="00B70830">
        <w:rPr>
          <w:szCs w:val="22"/>
        </w:rPr>
        <w:t>sebuah</w:t>
      </w:r>
      <w:proofErr w:type="spellEnd"/>
      <w:r w:rsidRPr="00B70830">
        <w:rPr>
          <w:szCs w:val="22"/>
        </w:rPr>
        <w:t xml:space="preserve"> </w:t>
      </w:r>
      <w:proofErr w:type="spellStart"/>
      <w:r w:rsidRPr="00B70830">
        <w:rPr>
          <w:szCs w:val="22"/>
        </w:rPr>
        <w:t>studi</w:t>
      </w:r>
      <w:proofErr w:type="spellEnd"/>
      <w:r w:rsidRPr="00B70830">
        <w:rPr>
          <w:szCs w:val="22"/>
        </w:rPr>
        <w:t xml:space="preserve"> </w:t>
      </w:r>
      <w:proofErr w:type="spellStart"/>
      <w:r w:rsidRPr="00B70830">
        <w:rPr>
          <w:szCs w:val="22"/>
        </w:rPr>
        <w:t>interlaboratorium</w:t>
      </w:r>
      <w:proofErr w:type="spellEnd"/>
      <w:r w:rsidRPr="00B70830">
        <w:rPr>
          <w:szCs w:val="22"/>
        </w:rPr>
        <w:t xml:space="preserve"> mengenai </w:t>
      </w:r>
      <w:proofErr w:type="spellStart"/>
      <w:r w:rsidRPr="00B70830">
        <w:rPr>
          <w:szCs w:val="22"/>
        </w:rPr>
        <w:t>deteksi</w:t>
      </w:r>
      <w:proofErr w:type="spellEnd"/>
      <w:r w:rsidRPr="00B70830">
        <w:rPr>
          <w:szCs w:val="22"/>
        </w:rPr>
        <w:t xml:space="preserve"> </w:t>
      </w:r>
      <w:r w:rsidRPr="00B70830">
        <w:rPr>
          <w:szCs w:val="22"/>
          <w:lang w:val="id-ID"/>
        </w:rPr>
        <w:t>PRG</w:t>
      </w:r>
      <w:r w:rsidRPr="00B70830">
        <w:rPr>
          <w:szCs w:val="22"/>
        </w:rPr>
        <w:t xml:space="preserve"> yang diselenggarakan oleh </w:t>
      </w:r>
      <w:r w:rsidRPr="00B70830">
        <w:rPr>
          <w:i/>
          <w:iCs/>
          <w:szCs w:val="22"/>
        </w:rPr>
        <w:t xml:space="preserve">the Federal Office of Public Health, </w:t>
      </w:r>
      <w:r w:rsidRPr="00B70830">
        <w:rPr>
          <w:szCs w:val="22"/>
        </w:rPr>
        <w:t xml:space="preserve">Bern dan </w:t>
      </w:r>
      <w:r w:rsidRPr="00B70830">
        <w:rPr>
          <w:i/>
          <w:iCs/>
          <w:szCs w:val="22"/>
        </w:rPr>
        <w:t xml:space="preserve">the Cantonal Laboratories of Basel </w:t>
      </w:r>
      <w:r w:rsidRPr="00B70830">
        <w:rPr>
          <w:i/>
          <w:iCs/>
          <w:szCs w:val="22"/>
          <w:lang w:val="id-ID"/>
        </w:rPr>
        <w:t>dan</w:t>
      </w:r>
      <w:r w:rsidRPr="00B70830">
        <w:rPr>
          <w:i/>
          <w:iCs/>
          <w:szCs w:val="22"/>
        </w:rPr>
        <w:t xml:space="preserve"> Zurich</w:t>
      </w:r>
      <w:r w:rsidRPr="00B70830">
        <w:rPr>
          <w:szCs w:val="22"/>
        </w:rPr>
        <w:t xml:space="preserve">, </w:t>
      </w:r>
      <w:r w:rsidRPr="00B70830">
        <w:rPr>
          <w:szCs w:val="22"/>
          <w:lang w:val="id-ID"/>
        </w:rPr>
        <w:t>Swiss</w:t>
      </w:r>
      <w:r w:rsidRPr="00B70830">
        <w:rPr>
          <w:szCs w:val="22"/>
        </w:rPr>
        <w:t>.</w:t>
      </w:r>
    </w:p>
    <w:p w14:paraId="0CAA7B34" w14:textId="77777777" w:rsidR="00743392" w:rsidRPr="00B70830" w:rsidRDefault="00743392" w:rsidP="00743392">
      <w:pPr>
        <w:tabs>
          <w:tab w:val="left" w:pos="993"/>
        </w:tabs>
        <w:jc w:val="both"/>
        <w:rPr>
          <w:szCs w:val="22"/>
        </w:rPr>
      </w:pPr>
    </w:p>
    <w:p w14:paraId="03453ADC" w14:textId="77777777" w:rsidR="00743392" w:rsidRPr="00B70830" w:rsidRDefault="00743392" w:rsidP="00743392">
      <w:pPr>
        <w:tabs>
          <w:tab w:val="left" w:pos="993"/>
        </w:tabs>
        <w:jc w:val="both"/>
        <w:rPr>
          <w:b/>
          <w:bCs/>
          <w:szCs w:val="22"/>
          <w:lang w:val="nb-NO"/>
        </w:rPr>
      </w:pPr>
      <w:r w:rsidRPr="00B70830">
        <w:rPr>
          <w:b/>
          <w:bCs/>
          <w:szCs w:val="22"/>
          <w:lang w:val="nb-NO"/>
        </w:rPr>
        <w:t>B.1.3    Prinsip</w:t>
      </w:r>
    </w:p>
    <w:p w14:paraId="11EFA98B" w14:textId="77777777" w:rsidR="00743392" w:rsidRPr="00B70830" w:rsidRDefault="00743392" w:rsidP="00743392">
      <w:pPr>
        <w:tabs>
          <w:tab w:val="left" w:pos="993"/>
        </w:tabs>
        <w:jc w:val="both"/>
        <w:rPr>
          <w:b/>
          <w:bCs/>
          <w:szCs w:val="22"/>
          <w:lang w:val="nb-NO"/>
        </w:rPr>
      </w:pPr>
    </w:p>
    <w:p w14:paraId="32480600" w14:textId="3A3A2C50" w:rsidR="00743392" w:rsidRPr="00B70830" w:rsidRDefault="00743392" w:rsidP="00743392">
      <w:pPr>
        <w:tabs>
          <w:tab w:val="left" w:pos="993"/>
        </w:tabs>
        <w:jc w:val="both"/>
        <w:rPr>
          <w:szCs w:val="22"/>
          <w:lang w:val="nb-NO"/>
        </w:rPr>
      </w:pPr>
      <w:r w:rsidRPr="00B70830">
        <w:rPr>
          <w:szCs w:val="22"/>
          <w:lang w:val="nb-NO"/>
        </w:rPr>
        <w:t xml:space="preserve">Asam nukleat dalam larutan menyerap sinar ultraviolet (UV) dalam rentang </w:t>
      </w:r>
      <w:r w:rsidR="001925A9" w:rsidRPr="00B70830">
        <w:rPr>
          <w:szCs w:val="22"/>
          <w:lang w:val="nb-NO"/>
        </w:rPr>
        <w:t>(</w:t>
      </w:r>
      <w:r w:rsidRPr="00B70830">
        <w:rPr>
          <w:szCs w:val="22"/>
          <w:lang w:val="nb-NO"/>
        </w:rPr>
        <w:t xml:space="preserve">210 </w:t>
      </w:r>
      <w:r w:rsidR="001925A9" w:rsidRPr="00B70830">
        <w:rPr>
          <w:szCs w:val="22"/>
          <w:lang w:val="nb-NO"/>
        </w:rPr>
        <w:t>-</w:t>
      </w:r>
      <w:r w:rsidRPr="00B70830">
        <w:rPr>
          <w:szCs w:val="22"/>
          <w:lang w:val="nb-NO"/>
        </w:rPr>
        <w:t xml:space="preserve"> 300</w:t>
      </w:r>
      <w:r w:rsidR="001925A9" w:rsidRPr="00B70830">
        <w:rPr>
          <w:szCs w:val="22"/>
          <w:lang w:val="nb-NO"/>
        </w:rPr>
        <w:t>)</w:t>
      </w:r>
      <w:r w:rsidRPr="00B70830">
        <w:rPr>
          <w:szCs w:val="22"/>
          <w:lang w:val="nb-NO"/>
        </w:rPr>
        <w:t xml:space="preserve"> nm dengan penyerapan maksimum pada 260 nm. Karena DNA, RNA, dan nukleotida memiliki penyerapan maksimum pada 260 nm, kontaminasi RNA dan nukleotida pada larutan DNA tidak dapat ditentukan dengan spektrometri UV. </w:t>
      </w:r>
      <w:r w:rsidRPr="00B70830">
        <w:rPr>
          <w:szCs w:val="22"/>
          <w:lang w:val="id-ID"/>
        </w:rPr>
        <w:t>Oleh sebab itu</w:t>
      </w:r>
      <w:r w:rsidRPr="00B70830">
        <w:rPr>
          <w:szCs w:val="22"/>
          <w:lang w:val="nb-NO"/>
        </w:rPr>
        <w:t xml:space="preserve">, RNA harus dihilangkan secara enzimatik selama ekstraksi DNA sebelum </w:t>
      </w:r>
      <w:r w:rsidRPr="00B70830">
        <w:rPr>
          <w:szCs w:val="22"/>
          <w:lang w:val="id-ID"/>
        </w:rPr>
        <w:t>kuantifikasi</w:t>
      </w:r>
      <w:r w:rsidRPr="00B70830">
        <w:rPr>
          <w:szCs w:val="22"/>
          <w:lang w:val="nb-NO"/>
        </w:rPr>
        <w:t xml:space="preserve"> DNA. Selain itu, oligonukleotida dan nukleotida yang berasal dari hidrolisis RNA harus dihilangkan (misalnya dengan perlakuan silika, seperti yang dijelaskan pada A.4.1.7.2). Oligonukleotida dan nukleotida yang dihasilkan oleh perlakuan RNase, jika tidak dihilangkan (misalnya </w:t>
      </w:r>
      <w:r w:rsidRPr="00B70830">
        <w:rPr>
          <w:szCs w:val="22"/>
          <w:lang w:val="id-ID"/>
        </w:rPr>
        <w:t>dengan</w:t>
      </w:r>
      <w:r w:rsidRPr="00B70830">
        <w:rPr>
          <w:szCs w:val="22"/>
          <w:lang w:val="nb-NO"/>
        </w:rPr>
        <w:t xml:space="preserve"> perlakuan silika) dapat menyebabkan </w:t>
      </w:r>
      <w:r w:rsidRPr="00B70830">
        <w:rPr>
          <w:szCs w:val="22"/>
          <w:lang w:val="id-ID"/>
        </w:rPr>
        <w:t>estimasi</w:t>
      </w:r>
      <w:r w:rsidRPr="00B70830">
        <w:rPr>
          <w:szCs w:val="22"/>
          <w:lang w:val="nb-NO"/>
        </w:rPr>
        <w:t xml:space="preserve"> yang </w:t>
      </w:r>
      <w:r w:rsidRPr="00B70830">
        <w:rPr>
          <w:szCs w:val="22"/>
          <w:lang w:val="id-ID"/>
        </w:rPr>
        <w:t>berlebihan terhadap</w:t>
      </w:r>
      <w:r w:rsidRPr="00B70830">
        <w:rPr>
          <w:szCs w:val="22"/>
          <w:lang w:val="nb-NO"/>
        </w:rPr>
        <w:t xml:space="preserve"> kandungan DNA sampel. Selain itu, DNA </w:t>
      </w:r>
      <w:r w:rsidRPr="00B70830">
        <w:rPr>
          <w:szCs w:val="22"/>
          <w:lang w:val="id-ID"/>
        </w:rPr>
        <w:t xml:space="preserve">utas </w:t>
      </w:r>
      <w:r w:rsidRPr="00B70830">
        <w:rPr>
          <w:szCs w:val="22"/>
          <w:lang w:val="nb-NO"/>
        </w:rPr>
        <w:t xml:space="preserve">ganda menyerap lebih sedikit sinar UV dibandingkan dengan DNA </w:t>
      </w:r>
      <w:r w:rsidRPr="00B70830">
        <w:rPr>
          <w:szCs w:val="22"/>
          <w:lang w:val="id-ID"/>
        </w:rPr>
        <w:t>utas</w:t>
      </w:r>
      <w:r w:rsidRPr="00B70830">
        <w:rPr>
          <w:szCs w:val="22"/>
          <w:lang w:val="nb-NO"/>
        </w:rPr>
        <w:t xml:space="preserve"> tunggal. Karena proporsi DNA </w:t>
      </w:r>
      <w:r w:rsidRPr="00B70830">
        <w:rPr>
          <w:szCs w:val="22"/>
          <w:lang w:val="id-ID"/>
        </w:rPr>
        <w:t>utas</w:t>
      </w:r>
      <w:r w:rsidRPr="00B70830">
        <w:rPr>
          <w:szCs w:val="22"/>
          <w:lang w:val="nb-NO"/>
        </w:rPr>
        <w:t xml:space="preserve"> tunggal dalam larutan tidak diketahui, untuk menghindari estimasi kandungan DNA yang </w:t>
      </w:r>
      <w:r w:rsidRPr="00B70830">
        <w:rPr>
          <w:szCs w:val="22"/>
          <w:lang w:val="id-ID"/>
        </w:rPr>
        <w:t>berlebihan</w:t>
      </w:r>
      <w:r w:rsidRPr="00B70830">
        <w:rPr>
          <w:szCs w:val="22"/>
          <w:lang w:val="nb-NO"/>
        </w:rPr>
        <w:t>, semua DNA dalam sampel uji diubah bentuk menjadi bentuk u</w:t>
      </w:r>
      <w:r w:rsidRPr="00B70830">
        <w:rPr>
          <w:szCs w:val="22"/>
          <w:lang w:val="id-ID"/>
        </w:rPr>
        <w:t>tas</w:t>
      </w:r>
      <w:r w:rsidRPr="00B70830">
        <w:rPr>
          <w:szCs w:val="22"/>
          <w:lang w:val="nb-NO"/>
        </w:rPr>
        <w:t xml:space="preserve"> tunggal dengan menggunakan agen denaturasi natrium hidroksida. Karena asam nukleat tidak menyerap </w:t>
      </w:r>
      <w:r w:rsidRPr="00B70830">
        <w:rPr>
          <w:szCs w:val="22"/>
          <w:lang w:val="id-ID"/>
        </w:rPr>
        <w:t>sinar UV pada panjang gelombang</w:t>
      </w:r>
      <w:r w:rsidRPr="00B70830">
        <w:rPr>
          <w:szCs w:val="22"/>
          <w:lang w:val="nb-NO"/>
        </w:rPr>
        <w:t xml:space="preserve"> 320 nm, pembacaan pada </w:t>
      </w:r>
      <w:r w:rsidRPr="00B70830">
        <w:rPr>
          <w:szCs w:val="22"/>
          <w:lang w:val="id-ID"/>
        </w:rPr>
        <w:t xml:space="preserve">panjang gelombang </w:t>
      </w:r>
      <w:r w:rsidRPr="00B70830">
        <w:rPr>
          <w:szCs w:val="22"/>
          <w:lang w:val="nb-NO"/>
        </w:rPr>
        <w:t>320 nm bersifat informatif untuk penentuan serapan latar belakang akibat penyebaran cahaya dan senyawa UV-aktif.</w:t>
      </w:r>
    </w:p>
    <w:p w14:paraId="101B09F1" w14:textId="77777777" w:rsidR="00743392" w:rsidRPr="00B70830" w:rsidRDefault="00743392" w:rsidP="00743392">
      <w:pPr>
        <w:tabs>
          <w:tab w:val="left" w:pos="993"/>
        </w:tabs>
        <w:jc w:val="both"/>
        <w:rPr>
          <w:szCs w:val="22"/>
          <w:lang w:val="nb-NO"/>
        </w:rPr>
      </w:pPr>
    </w:p>
    <w:p w14:paraId="78591127" w14:textId="77777777" w:rsidR="00743392" w:rsidRPr="00B70830" w:rsidRDefault="00743392" w:rsidP="00743392">
      <w:pPr>
        <w:tabs>
          <w:tab w:val="left" w:pos="993"/>
        </w:tabs>
        <w:jc w:val="both"/>
        <w:rPr>
          <w:szCs w:val="22"/>
          <w:lang w:val="nb-NO"/>
        </w:rPr>
      </w:pPr>
      <w:r w:rsidRPr="00B70830">
        <w:rPr>
          <w:szCs w:val="22"/>
          <w:lang w:val="nb-NO"/>
        </w:rPr>
        <w:t xml:space="preserve">Pembuatan kurva kalibrasi tidak diperlukan, asalkan koefisien </w:t>
      </w:r>
      <w:r w:rsidRPr="00B70830">
        <w:rPr>
          <w:szCs w:val="22"/>
          <w:lang w:val="id-ID"/>
        </w:rPr>
        <w:t xml:space="preserve">ekstingsi </w:t>
      </w:r>
      <w:r w:rsidRPr="00B70830">
        <w:rPr>
          <w:szCs w:val="22"/>
          <w:lang w:val="nb-NO"/>
        </w:rPr>
        <w:t xml:space="preserve">molar yang sesuai dipilih sebagai fungsi dari jenis asam nukleat yang </w:t>
      </w:r>
      <w:r w:rsidRPr="00B70830">
        <w:rPr>
          <w:szCs w:val="22"/>
          <w:lang w:val="id-ID"/>
        </w:rPr>
        <w:t>dipelajari</w:t>
      </w:r>
      <w:r w:rsidRPr="00B70830">
        <w:rPr>
          <w:szCs w:val="22"/>
          <w:lang w:val="nb-NO"/>
        </w:rPr>
        <w:t xml:space="preserve"> dan/atau integritasnya.</w:t>
      </w:r>
    </w:p>
    <w:p w14:paraId="0BF404A0" w14:textId="77777777" w:rsidR="00743392" w:rsidRPr="00B70830" w:rsidRDefault="00743392" w:rsidP="00743392">
      <w:pPr>
        <w:tabs>
          <w:tab w:val="left" w:pos="993"/>
        </w:tabs>
        <w:jc w:val="both"/>
        <w:rPr>
          <w:szCs w:val="22"/>
          <w:lang w:val="nb-NO"/>
        </w:rPr>
      </w:pPr>
    </w:p>
    <w:p w14:paraId="2B62208E" w14:textId="77777777" w:rsidR="00743392" w:rsidRPr="00B70830" w:rsidRDefault="00743392" w:rsidP="00743392">
      <w:pPr>
        <w:tabs>
          <w:tab w:val="left" w:pos="993"/>
        </w:tabs>
        <w:jc w:val="both"/>
        <w:rPr>
          <w:szCs w:val="22"/>
          <w:lang w:val="nb-NO"/>
        </w:rPr>
      </w:pPr>
      <w:r w:rsidRPr="00B70830">
        <w:rPr>
          <w:szCs w:val="22"/>
          <w:lang w:val="nb-NO"/>
        </w:rPr>
        <w:t xml:space="preserve">Namun, kalibrasi spektrometer harus diverifikasi secara berkala </w:t>
      </w:r>
      <w:r w:rsidRPr="00B70830">
        <w:rPr>
          <w:szCs w:val="22"/>
          <w:lang w:val="id-ID"/>
        </w:rPr>
        <w:t>melalui</w:t>
      </w:r>
      <w:r w:rsidRPr="00B70830">
        <w:rPr>
          <w:szCs w:val="22"/>
          <w:lang w:val="nb-NO"/>
        </w:rPr>
        <w:t xml:space="preserve"> </w:t>
      </w:r>
      <w:r w:rsidRPr="00B70830">
        <w:rPr>
          <w:szCs w:val="22"/>
          <w:lang w:val="id-ID"/>
        </w:rPr>
        <w:t>pengukuran</w:t>
      </w:r>
      <w:r w:rsidRPr="00B70830">
        <w:rPr>
          <w:szCs w:val="22"/>
          <w:lang w:val="nb-NO"/>
        </w:rPr>
        <w:t xml:space="preserve"> konsentrasi larutan DNA </w:t>
      </w:r>
      <w:r w:rsidRPr="00B70830">
        <w:rPr>
          <w:szCs w:val="22"/>
          <w:lang w:val="id-ID"/>
        </w:rPr>
        <w:t>acuan</w:t>
      </w:r>
      <w:r w:rsidRPr="00B70830">
        <w:rPr>
          <w:szCs w:val="22"/>
          <w:lang w:val="nb-NO"/>
        </w:rPr>
        <w:t>.</w:t>
      </w:r>
    </w:p>
    <w:p w14:paraId="6E87A46D" w14:textId="77777777" w:rsidR="00743392" w:rsidRPr="00B70830" w:rsidRDefault="00743392" w:rsidP="00743392">
      <w:pPr>
        <w:tabs>
          <w:tab w:val="left" w:pos="993"/>
        </w:tabs>
        <w:jc w:val="both"/>
        <w:rPr>
          <w:szCs w:val="22"/>
          <w:lang w:val="nb-NO"/>
        </w:rPr>
      </w:pPr>
    </w:p>
    <w:p w14:paraId="64BBD651" w14:textId="77777777" w:rsidR="00743392" w:rsidRPr="00B70830" w:rsidRDefault="00743392" w:rsidP="00743392">
      <w:pPr>
        <w:tabs>
          <w:tab w:val="left" w:pos="993"/>
        </w:tabs>
        <w:jc w:val="both"/>
        <w:rPr>
          <w:b/>
          <w:bCs/>
          <w:szCs w:val="22"/>
          <w:lang w:val="nb-NO"/>
        </w:rPr>
      </w:pPr>
      <w:r w:rsidRPr="00B70830">
        <w:rPr>
          <w:b/>
          <w:bCs/>
          <w:szCs w:val="22"/>
          <w:lang w:val="nb-NO"/>
        </w:rPr>
        <w:t>B.14    </w:t>
      </w:r>
      <w:r w:rsidRPr="00B70830">
        <w:rPr>
          <w:b/>
          <w:bCs/>
          <w:szCs w:val="22"/>
          <w:lang w:val="id-ID"/>
        </w:rPr>
        <w:t>Kisaran</w:t>
      </w:r>
      <w:r w:rsidRPr="00B70830">
        <w:rPr>
          <w:b/>
          <w:bCs/>
          <w:szCs w:val="22"/>
          <w:lang w:val="nb-NO"/>
        </w:rPr>
        <w:t xml:space="preserve"> aplikasi</w:t>
      </w:r>
    </w:p>
    <w:p w14:paraId="1519D0D9" w14:textId="77777777" w:rsidR="00743392" w:rsidRPr="00B70830" w:rsidRDefault="00743392" w:rsidP="00743392">
      <w:pPr>
        <w:tabs>
          <w:tab w:val="left" w:pos="993"/>
        </w:tabs>
        <w:jc w:val="both"/>
        <w:rPr>
          <w:b/>
          <w:bCs/>
          <w:szCs w:val="22"/>
          <w:lang w:val="nb-NO"/>
        </w:rPr>
      </w:pPr>
    </w:p>
    <w:p w14:paraId="1A6DCC22" w14:textId="5EF356CE" w:rsidR="00743392" w:rsidRPr="00B70830" w:rsidRDefault="00743392" w:rsidP="00743392">
      <w:pPr>
        <w:tabs>
          <w:tab w:val="left" w:pos="993"/>
        </w:tabs>
        <w:jc w:val="both"/>
        <w:rPr>
          <w:szCs w:val="22"/>
          <w:lang w:val="nb-NO"/>
        </w:rPr>
      </w:pPr>
      <w:r w:rsidRPr="00B70830">
        <w:rPr>
          <w:szCs w:val="22"/>
          <w:lang w:val="nb-NO"/>
        </w:rPr>
        <w:t xml:space="preserve">Metode ini dapat diterapkan pada konsentrasi DNA dalam kisaran </w:t>
      </w:r>
      <w:r w:rsidR="001925A9" w:rsidRPr="00B70830">
        <w:rPr>
          <w:szCs w:val="22"/>
          <w:lang w:val="nb-NO"/>
        </w:rPr>
        <w:t>(</w:t>
      </w:r>
      <w:r w:rsidRPr="00B70830">
        <w:rPr>
          <w:szCs w:val="22"/>
          <w:lang w:val="nb-NO"/>
        </w:rPr>
        <w:t xml:space="preserve">2 </w:t>
      </w:r>
      <w:r w:rsidR="001925A9" w:rsidRPr="00B70830">
        <w:rPr>
          <w:szCs w:val="22"/>
          <w:lang w:val="nb-NO"/>
        </w:rPr>
        <w:t xml:space="preserve">– </w:t>
      </w:r>
      <w:r w:rsidRPr="00B70830">
        <w:rPr>
          <w:szCs w:val="22"/>
          <w:lang w:val="id-ID"/>
        </w:rPr>
        <w:t>50</w:t>
      </w:r>
      <w:r w:rsidR="001925A9" w:rsidRPr="00B70830">
        <w:rPr>
          <w:szCs w:val="22"/>
          <w:lang w:val="id-ID"/>
        </w:rPr>
        <w:t>)</w:t>
      </w:r>
      <w:r w:rsidRPr="00B70830">
        <w:rPr>
          <w:szCs w:val="22"/>
          <w:lang w:val="nb-NO"/>
        </w:rPr>
        <w:t xml:space="preserve"> µg/ml. </w:t>
      </w:r>
      <w:r w:rsidRPr="00B70830">
        <w:rPr>
          <w:szCs w:val="22"/>
          <w:lang w:val="id-ID"/>
        </w:rPr>
        <w:t>S</w:t>
      </w:r>
      <w:r w:rsidRPr="00B70830">
        <w:rPr>
          <w:szCs w:val="22"/>
          <w:lang w:val="nb-NO"/>
        </w:rPr>
        <w:t xml:space="preserve">ebelum kuantifikasi, harus dilakukan pengenceran yang sesuai dari DNA </w:t>
      </w:r>
      <w:r w:rsidRPr="00B70830">
        <w:rPr>
          <w:szCs w:val="22"/>
          <w:lang w:val="id-ID"/>
        </w:rPr>
        <w:t xml:space="preserve">hasil </w:t>
      </w:r>
      <w:r w:rsidRPr="00B70830">
        <w:rPr>
          <w:szCs w:val="22"/>
          <w:lang w:val="nb-NO"/>
        </w:rPr>
        <w:t>ekstraksi, agar berada dalam rentang linier pengukuran spektometri (kerapatan optik antara 0,05 hingga 1).</w:t>
      </w:r>
    </w:p>
    <w:p w14:paraId="013CE9C8" w14:textId="77777777" w:rsidR="00743392" w:rsidRPr="00B70830" w:rsidRDefault="00743392" w:rsidP="00743392">
      <w:pPr>
        <w:tabs>
          <w:tab w:val="left" w:pos="993"/>
        </w:tabs>
        <w:jc w:val="both"/>
        <w:rPr>
          <w:szCs w:val="22"/>
          <w:lang w:val="nb-NO"/>
        </w:rPr>
      </w:pPr>
    </w:p>
    <w:p w14:paraId="18E13E54" w14:textId="77777777" w:rsidR="00743392" w:rsidRPr="00B70830" w:rsidRDefault="00743392" w:rsidP="00743392">
      <w:pPr>
        <w:tabs>
          <w:tab w:val="left" w:pos="993"/>
        </w:tabs>
        <w:jc w:val="both"/>
        <w:rPr>
          <w:sz w:val="20"/>
          <w:szCs w:val="20"/>
          <w:lang w:val="nb-NO"/>
        </w:rPr>
      </w:pPr>
      <w:r w:rsidRPr="00B70830">
        <w:rPr>
          <w:b/>
          <w:bCs/>
          <w:sz w:val="20"/>
          <w:szCs w:val="20"/>
          <w:lang w:val="nb-NO"/>
        </w:rPr>
        <w:t>CATATAN</w:t>
      </w:r>
      <w:r w:rsidRPr="00B70830">
        <w:rPr>
          <w:sz w:val="20"/>
          <w:szCs w:val="20"/>
          <w:lang w:val="nb-NO"/>
        </w:rPr>
        <w:t>    </w:t>
      </w:r>
      <w:r w:rsidRPr="00B70830">
        <w:rPr>
          <w:sz w:val="20"/>
          <w:szCs w:val="20"/>
          <w:lang w:val="id-ID"/>
        </w:rPr>
        <w:t>Biasanya</w:t>
      </w:r>
      <w:r w:rsidRPr="00B70830">
        <w:rPr>
          <w:sz w:val="20"/>
          <w:szCs w:val="20"/>
          <w:lang w:val="nb-NO"/>
        </w:rPr>
        <w:t xml:space="preserve">, senyawa residu (misalnya CTAB dari prosedur ekstraksi DNA) dapat mengganggu deteksi spektometri UV pada 260 nm, karena senyawa </w:t>
      </w:r>
      <w:r w:rsidRPr="00B70830">
        <w:rPr>
          <w:sz w:val="20"/>
          <w:szCs w:val="20"/>
          <w:lang w:val="id-ID"/>
        </w:rPr>
        <w:t>tersebut</w:t>
      </w:r>
      <w:r w:rsidRPr="00B70830">
        <w:rPr>
          <w:sz w:val="20"/>
          <w:szCs w:val="20"/>
          <w:lang w:val="nb-NO"/>
        </w:rPr>
        <w:t xml:space="preserve"> menyerap cahaya pada panjang gelombang ini.</w:t>
      </w:r>
    </w:p>
    <w:p w14:paraId="1420D77D" w14:textId="77777777" w:rsidR="00743392" w:rsidRPr="00B70830" w:rsidRDefault="00743392" w:rsidP="00743392">
      <w:pPr>
        <w:spacing w:after="160" w:line="259" w:lineRule="auto"/>
        <w:rPr>
          <w:sz w:val="20"/>
          <w:szCs w:val="20"/>
          <w:lang w:val="nb-NO"/>
        </w:rPr>
      </w:pPr>
      <w:r w:rsidRPr="00B70830">
        <w:rPr>
          <w:sz w:val="20"/>
          <w:szCs w:val="20"/>
          <w:lang w:val="nb-NO"/>
        </w:rPr>
        <w:br w:type="page"/>
      </w:r>
    </w:p>
    <w:p w14:paraId="4AF79384" w14:textId="77777777" w:rsidR="00743392" w:rsidRPr="00B70830" w:rsidRDefault="00743392" w:rsidP="00743392">
      <w:pPr>
        <w:tabs>
          <w:tab w:val="left" w:pos="993"/>
        </w:tabs>
        <w:jc w:val="center"/>
        <w:rPr>
          <w:b/>
          <w:bCs/>
          <w:sz w:val="24"/>
          <w:lang w:val="en-ID"/>
        </w:rPr>
      </w:pPr>
      <w:r w:rsidRPr="00B70830">
        <w:rPr>
          <w:b/>
          <w:bCs/>
          <w:sz w:val="24"/>
          <w:lang w:val="en-ID"/>
        </w:rPr>
        <w:lastRenderedPageBreak/>
        <w:t>Annex B</w:t>
      </w:r>
    </w:p>
    <w:p w14:paraId="16E2FA85" w14:textId="77777777" w:rsidR="00743392" w:rsidRPr="00B70830" w:rsidRDefault="00743392" w:rsidP="00743392">
      <w:pPr>
        <w:tabs>
          <w:tab w:val="left" w:pos="993"/>
        </w:tabs>
        <w:jc w:val="center"/>
        <w:rPr>
          <w:sz w:val="24"/>
          <w:lang w:val="en-ID"/>
        </w:rPr>
      </w:pPr>
      <w:r w:rsidRPr="00B70830">
        <w:rPr>
          <w:sz w:val="24"/>
          <w:lang w:val="en-ID"/>
        </w:rPr>
        <w:t>(informative)</w:t>
      </w:r>
    </w:p>
    <w:p w14:paraId="1CB18E18" w14:textId="77777777" w:rsidR="00743392" w:rsidRPr="00B70830" w:rsidRDefault="00743392" w:rsidP="00743392">
      <w:pPr>
        <w:tabs>
          <w:tab w:val="left" w:pos="993"/>
        </w:tabs>
        <w:jc w:val="center"/>
        <w:rPr>
          <w:b/>
          <w:bCs/>
          <w:sz w:val="24"/>
          <w:lang w:val="en-ID"/>
        </w:rPr>
      </w:pPr>
      <w:r w:rsidRPr="00B70830">
        <w:rPr>
          <w:b/>
          <w:bCs/>
          <w:sz w:val="24"/>
          <w:lang w:val="en-ID"/>
        </w:rPr>
        <w:t>Methods for the quantification of the extracted DNA</w:t>
      </w:r>
    </w:p>
    <w:p w14:paraId="62A4F706" w14:textId="77777777" w:rsidR="00743392" w:rsidRPr="00B70830" w:rsidRDefault="00743392" w:rsidP="00743392">
      <w:pPr>
        <w:tabs>
          <w:tab w:val="left" w:pos="993"/>
        </w:tabs>
        <w:jc w:val="both"/>
        <w:rPr>
          <w:szCs w:val="22"/>
          <w:lang w:val="en-ID"/>
        </w:rPr>
      </w:pPr>
    </w:p>
    <w:p w14:paraId="6DA585E1" w14:textId="77777777" w:rsidR="00743392" w:rsidRPr="00B70830" w:rsidRDefault="00743392" w:rsidP="00743392">
      <w:pPr>
        <w:tabs>
          <w:tab w:val="left" w:pos="993"/>
        </w:tabs>
        <w:jc w:val="both"/>
        <w:rPr>
          <w:szCs w:val="22"/>
          <w:lang w:val="en-ID"/>
        </w:rPr>
      </w:pPr>
    </w:p>
    <w:p w14:paraId="020E0DBD" w14:textId="77777777" w:rsidR="00743392" w:rsidRPr="00B70830" w:rsidRDefault="00743392" w:rsidP="00743392">
      <w:pPr>
        <w:tabs>
          <w:tab w:val="left" w:pos="993"/>
        </w:tabs>
        <w:jc w:val="both"/>
        <w:rPr>
          <w:szCs w:val="22"/>
          <w:lang w:val="en-ID"/>
        </w:rPr>
      </w:pPr>
    </w:p>
    <w:p w14:paraId="7031CF05" w14:textId="77777777" w:rsidR="00743392" w:rsidRPr="00B70830" w:rsidRDefault="00743392" w:rsidP="00743392">
      <w:pPr>
        <w:tabs>
          <w:tab w:val="num" w:pos="360"/>
          <w:tab w:val="left" w:pos="993"/>
        </w:tabs>
        <w:jc w:val="both"/>
        <w:rPr>
          <w:b/>
          <w:szCs w:val="22"/>
          <w:lang w:val="en-GB"/>
        </w:rPr>
      </w:pPr>
      <w:bookmarkStart w:id="194" w:name="_Toc85535157"/>
      <w:r w:rsidRPr="00B70830">
        <w:rPr>
          <w:b/>
          <w:szCs w:val="22"/>
          <w:lang w:val="en-GB"/>
        </w:rPr>
        <w:t>B.1    Basic ultraviolet spectrometric method</w:t>
      </w:r>
      <w:bookmarkEnd w:id="194"/>
    </w:p>
    <w:p w14:paraId="41DFD7F9" w14:textId="77777777" w:rsidR="00743392" w:rsidRPr="00B70830" w:rsidRDefault="00743392" w:rsidP="00743392">
      <w:pPr>
        <w:tabs>
          <w:tab w:val="num" w:pos="360"/>
          <w:tab w:val="left" w:pos="993"/>
        </w:tabs>
        <w:jc w:val="both"/>
        <w:rPr>
          <w:b/>
          <w:szCs w:val="22"/>
          <w:lang w:val="en-GB"/>
        </w:rPr>
      </w:pPr>
    </w:p>
    <w:p w14:paraId="436D3E41" w14:textId="77777777" w:rsidR="00743392" w:rsidRPr="00B70830" w:rsidRDefault="00743392" w:rsidP="00743392">
      <w:pPr>
        <w:tabs>
          <w:tab w:val="num" w:pos="720"/>
          <w:tab w:val="left" w:pos="993"/>
        </w:tabs>
        <w:jc w:val="both"/>
        <w:rPr>
          <w:b/>
          <w:szCs w:val="22"/>
          <w:lang w:val="en-GB"/>
        </w:rPr>
      </w:pPr>
      <w:r w:rsidRPr="00B70830">
        <w:rPr>
          <w:b/>
          <w:szCs w:val="22"/>
          <w:lang w:val="en-GB"/>
        </w:rPr>
        <w:t>B.1.1    General</w:t>
      </w:r>
    </w:p>
    <w:p w14:paraId="50FA1270" w14:textId="77777777" w:rsidR="00743392" w:rsidRPr="00B70830" w:rsidRDefault="00743392" w:rsidP="00743392">
      <w:pPr>
        <w:tabs>
          <w:tab w:val="num" w:pos="720"/>
          <w:tab w:val="left" w:pos="993"/>
        </w:tabs>
        <w:jc w:val="both"/>
        <w:rPr>
          <w:b/>
          <w:szCs w:val="22"/>
          <w:lang w:val="en-GB"/>
        </w:rPr>
      </w:pPr>
    </w:p>
    <w:p w14:paraId="24A22FD3" w14:textId="77777777" w:rsidR="00743392" w:rsidRPr="00B70830" w:rsidRDefault="00743392" w:rsidP="00743392">
      <w:pPr>
        <w:tabs>
          <w:tab w:val="left" w:pos="993"/>
        </w:tabs>
        <w:jc w:val="both"/>
        <w:rPr>
          <w:szCs w:val="22"/>
          <w:lang w:val="en-GB"/>
        </w:rPr>
      </w:pPr>
      <w:r w:rsidRPr="00B70830">
        <w:rPr>
          <w:szCs w:val="22"/>
          <w:lang w:val="en-GB"/>
        </w:rPr>
        <w:t>This annex describes a routine method to determine the concentration of DNA in solutions.</w:t>
      </w:r>
    </w:p>
    <w:p w14:paraId="7D118305" w14:textId="77777777" w:rsidR="00743392" w:rsidRPr="00B70830" w:rsidRDefault="00743392" w:rsidP="00743392">
      <w:pPr>
        <w:tabs>
          <w:tab w:val="left" w:pos="993"/>
        </w:tabs>
        <w:jc w:val="both"/>
        <w:rPr>
          <w:szCs w:val="22"/>
          <w:lang w:val="en-GB"/>
        </w:rPr>
      </w:pPr>
    </w:p>
    <w:p w14:paraId="23DC6110" w14:textId="77777777" w:rsidR="00743392" w:rsidRPr="00B70830" w:rsidRDefault="00743392" w:rsidP="00743392">
      <w:pPr>
        <w:tabs>
          <w:tab w:val="num" w:pos="720"/>
          <w:tab w:val="left" w:pos="993"/>
        </w:tabs>
        <w:jc w:val="both"/>
        <w:rPr>
          <w:b/>
          <w:szCs w:val="22"/>
          <w:lang w:val="en-GB"/>
        </w:rPr>
      </w:pPr>
      <w:r w:rsidRPr="00B70830">
        <w:rPr>
          <w:b/>
          <w:szCs w:val="22"/>
          <w:lang w:val="en-GB"/>
        </w:rPr>
        <w:t>B.1.2    Validation status</w:t>
      </w:r>
    </w:p>
    <w:p w14:paraId="58845B3B" w14:textId="77777777" w:rsidR="00743392" w:rsidRPr="00B70830" w:rsidRDefault="00743392" w:rsidP="00743392">
      <w:pPr>
        <w:tabs>
          <w:tab w:val="num" w:pos="720"/>
          <w:tab w:val="left" w:pos="993"/>
        </w:tabs>
        <w:jc w:val="both"/>
        <w:rPr>
          <w:b/>
          <w:szCs w:val="22"/>
          <w:lang w:val="en-GB"/>
        </w:rPr>
      </w:pPr>
    </w:p>
    <w:p w14:paraId="68ACDE04" w14:textId="77777777" w:rsidR="00743392" w:rsidRPr="00B70830" w:rsidRDefault="00743392" w:rsidP="00743392">
      <w:pPr>
        <w:tabs>
          <w:tab w:val="left" w:pos="993"/>
        </w:tabs>
        <w:jc w:val="both"/>
        <w:rPr>
          <w:szCs w:val="22"/>
          <w:lang w:val="en-GB"/>
        </w:rPr>
      </w:pPr>
      <w:r w:rsidRPr="00B70830">
        <w:rPr>
          <w:szCs w:val="22"/>
          <w:lang w:val="en-GB"/>
        </w:rPr>
        <w:t xml:space="preserve">The method has been widely ring-tested and results </w:t>
      </w:r>
      <w:proofErr w:type="gramStart"/>
      <w:r w:rsidRPr="00B70830">
        <w:rPr>
          <w:szCs w:val="22"/>
          <w:lang w:val="en-GB"/>
        </w:rPr>
        <w:t>published</w:t>
      </w:r>
      <w:r w:rsidRPr="00A714B9">
        <w:rPr>
          <w:szCs w:val="22"/>
          <w:vertAlign w:val="superscript"/>
          <w:lang w:val="en-GB"/>
        </w:rPr>
        <w:t>[</w:t>
      </w:r>
      <w:proofErr w:type="gramEnd"/>
      <w:r w:rsidRPr="00A714B9">
        <w:rPr>
          <w:szCs w:val="22"/>
          <w:vertAlign w:val="superscript"/>
          <w:lang w:val="en-GB"/>
        </w:rPr>
        <w:t>35]</w:t>
      </w:r>
      <w:r w:rsidRPr="00B70830">
        <w:rPr>
          <w:szCs w:val="22"/>
          <w:lang w:val="en-GB"/>
        </w:rPr>
        <w:t xml:space="preserve">. As an example, it was successfully applied within an interlaboratory study on GMO detection organized by the Federal Office of Public Health, Bern, and the Cantonal Laboratories of Basel and Zurich, Switzerland. </w:t>
      </w:r>
    </w:p>
    <w:p w14:paraId="4ACE3BC2" w14:textId="77777777" w:rsidR="00743392" w:rsidRPr="00B70830" w:rsidRDefault="00743392" w:rsidP="00743392">
      <w:pPr>
        <w:tabs>
          <w:tab w:val="left" w:pos="993"/>
        </w:tabs>
        <w:jc w:val="both"/>
        <w:rPr>
          <w:szCs w:val="22"/>
          <w:lang w:val="en-GB"/>
        </w:rPr>
      </w:pPr>
    </w:p>
    <w:p w14:paraId="64D7686D" w14:textId="77777777" w:rsidR="00743392" w:rsidRPr="00B70830" w:rsidRDefault="00743392" w:rsidP="00743392">
      <w:pPr>
        <w:tabs>
          <w:tab w:val="num" w:pos="720"/>
          <w:tab w:val="left" w:pos="993"/>
        </w:tabs>
        <w:jc w:val="both"/>
        <w:rPr>
          <w:b/>
          <w:szCs w:val="22"/>
          <w:lang w:val="en-GB"/>
        </w:rPr>
      </w:pPr>
      <w:r w:rsidRPr="00B70830">
        <w:rPr>
          <w:b/>
          <w:szCs w:val="22"/>
          <w:lang w:val="en-GB"/>
        </w:rPr>
        <w:t>B.1.3    Principle</w:t>
      </w:r>
    </w:p>
    <w:p w14:paraId="36CE0D77" w14:textId="77777777" w:rsidR="00743392" w:rsidRPr="00B70830" w:rsidRDefault="00743392" w:rsidP="00743392">
      <w:pPr>
        <w:tabs>
          <w:tab w:val="num" w:pos="720"/>
          <w:tab w:val="left" w:pos="993"/>
        </w:tabs>
        <w:jc w:val="both"/>
        <w:rPr>
          <w:b/>
          <w:szCs w:val="22"/>
          <w:lang w:val="en-GB"/>
        </w:rPr>
      </w:pPr>
    </w:p>
    <w:p w14:paraId="19E76F57" w14:textId="77777777" w:rsidR="00743392" w:rsidRPr="00B70830" w:rsidRDefault="00743392" w:rsidP="00743392">
      <w:pPr>
        <w:tabs>
          <w:tab w:val="left" w:pos="993"/>
        </w:tabs>
        <w:jc w:val="both"/>
        <w:rPr>
          <w:szCs w:val="22"/>
          <w:lang w:val="en-GB"/>
        </w:rPr>
      </w:pPr>
      <w:r w:rsidRPr="00B70830">
        <w:rPr>
          <w:szCs w:val="22"/>
          <w:lang w:val="en-GB"/>
        </w:rPr>
        <w:t>Nucleic acids in solution absorb ultraviolet (UV) light in the range from 210 nm to 300 nm with an absorption maximum at 260 nm. Since DNA, RNA and nucleotides have their absorption maximum at 260 nm, RNA and nucleotide contamination of DNA solutions cannot be determined by UV spectrometry. For this reason, RNA must be removed enzymatically during DNA extraction before DNA determination. Also, oligonucleotides and nucleotides derived from RNA hydrolysis should be eliminated (e.g. by silica treatment, as outlined in A.4.1.7.2). Oligonucleotides and nucleotides generated by RNase treatment, if not removed (e.g. by silica treatment) can lead to an overestimation of the DNA content of the sample. Moreover, double-stranded DNA absorbs less UV light compared to single-stranded DNA. Since the proportion of single-stranded DNA in the solution is unknown, to avoid overestimation of the DNA content, all the DNA in the test sample is converted to its single-stranded form by using the denaturing agent sodium hydroxide. Since nucleic acids do not absorb at 320 nm, reading at 320 nm is informative for the determination of background absorption due to light scattering and UV-active compounds.</w:t>
      </w:r>
    </w:p>
    <w:p w14:paraId="5EA71FAA" w14:textId="77777777" w:rsidR="00743392" w:rsidRPr="00B70830" w:rsidRDefault="00743392" w:rsidP="00743392">
      <w:pPr>
        <w:tabs>
          <w:tab w:val="left" w:pos="993"/>
        </w:tabs>
        <w:jc w:val="both"/>
        <w:rPr>
          <w:szCs w:val="22"/>
          <w:lang w:val="en-GB"/>
        </w:rPr>
      </w:pPr>
    </w:p>
    <w:p w14:paraId="4C76AC67" w14:textId="77777777" w:rsidR="00743392" w:rsidRPr="00B70830" w:rsidRDefault="00743392" w:rsidP="00743392">
      <w:pPr>
        <w:tabs>
          <w:tab w:val="left" w:pos="993"/>
        </w:tabs>
        <w:jc w:val="both"/>
        <w:rPr>
          <w:szCs w:val="22"/>
          <w:lang w:val="en-GB"/>
        </w:rPr>
      </w:pPr>
      <w:r w:rsidRPr="00B70830">
        <w:rPr>
          <w:szCs w:val="22"/>
          <w:lang w:val="en-GB"/>
        </w:rPr>
        <w:t>The production of a calibration curve is not necessary, provided that an appropriate molar extinction coefficient is chosen as a function of the type of nucleic acid under study and/or its integrity.</w:t>
      </w:r>
    </w:p>
    <w:p w14:paraId="7FC0B79E" w14:textId="77777777" w:rsidR="00743392" w:rsidRPr="00B70830" w:rsidRDefault="00743392" w:rsidP="00743392">
      <w:pPr>
        <w:tabs>
          <w:tab w:val="left" w:pos="993"/>
        </w:tabs>
        <w:jc w:val="both"/>
        <w:rPr>
          <w:szCs w:val="22"/>
          <w:lang w:val="en-GB"/>
        </w:rPr>
      </w:pPr>
    </w:p>
    <w:p w14:paraId="1F511E30" w14:textId="77777777" w:rsidR="00743392" w:rsidRPr="00B70830" w:rsidRDefault="00743392" w:rsidP="00743392">
      <w:pPr>
        <w:tabs>
          <w:tab w:val="left" w:pos="993"/>
        </w:tabs>
        <w:jc w:val="both"/>
        <w:rPr>
          <w:szCs w:val="22"/>
          <w:lang w:val="en-GB"/>
        </w:rPr>
      </w:pPr>
      <w:r w:rsidRPr="00B70830">
        <w:rPr>
          <w:szCs w:val="22"/>
          <w:lang w:val="en-GB"/>
        </w:rPr>
        <w:t>However, the calibration of the spectrometer should be verified periodically by measuring the concentration of reference DNA solutions.</w:t>
      </w:r>
    </w:p>
    <w:p w14:paraId="05FFDF99" w14:textId="77777777" w:rsidR="00743392" w:rsidRPr="00B70830" w:rsidRDefault="00743392" w:rsidP="00743392">
      <w:pPr>
        <w:tabs>
          <w:tab w:val="left" w:pos="993"/>
        </w:tabs>
        <w:jc w:val="both"/>
        <w:rPr>
          <w:szCs w:val="22"/>
          <w:lang w:val="en-GB"/>
        </w:rPr>
      </w:pPr>
    </w:p>
    <w:p w14:paraId="4431A0FC" w14:textId="77777777" w:rsidR="00743392" w:rsidRPr="00B70830" w:rsidRDefault="00743392" w:rsidP="00743392">
      <w:pPr>
        <w:tabs>
          <w:tab w:val="num" w:pos="720"/>
          <w:tab w:val="left" w:pos="993"/>
        </w:tabs>
        <w:jc w:val="both"/>
        <w:rPr>
          <w:b/>
          <w:szCs w:val="22"/>
          <w:lang w:val="en-GB"/>
        </w:rPr>
      </w:pPr>
      <w:r w:rsidRPr="00B70830">
        <w:rPr>
          <w:b/>
          <w:szCs w:val="22"/>
          <w:lang w:val="en-GB"/>
        </w:rPr>
        <w:t>B.1.4    Application range</w:t>
      </w:r>
    </w:p>
    <w:p w14:paraId="3EF9CA6C" w14:textId="77777777" w:rsidR="00743392" w:rsidRPr="00B70830" w:rsidRDefault="00743392" w:rsidP="00743392">
      <w:pPr>
        <w:tabs>
          <w:tab w:val="num" w:pos="720"/>
          <w:tab w:val="left" w:pos="993"/>
        </w:tabs>
        <w:jc w:val="both"/>
        <w:rPr>
          <w:b/>
          <w:szCs w:val="22"/>
          <w:lang w:val="en-GB"/>
        </w:rPr>
      </w:pPr>
    </w:p>
    <w:p w14:paraId="0FD77A23" w14:textId="77777777" w:rsidR="00743392" w:rsidRPr="00B70830" w:rsidRDefault="00743392" w:rsidP="00743392">
      <w:pPr>
        <w:tabs>
          <w:tab w:val="left" w:pos="993"/>
        </w:tabs>
        <w:jc w:val="both"/>
        <w:rPr>
          <w:szCs w:val="22"/>
          <w:lang w:val="en-GB"/>
        </w:rPr>
      </w:pPr>
      <w:r w:rsidRPr="00B70830">
        <w:rPr>
          <w:szCs w:val="22"/>
          <w:lang w:val="en-GB"/>
        </w:rPr>
        <w:t>The method is applicable to DNA concentrations in the range from 2 µg/ml to 50 µg/ml. Before quantitation, suitable dilutions of the extracted DNA to be quantified should be made, in order to be in the linear range of the spectrometric measurement (optical density between 0,05 to 1).</w:t>
      </w:r>
    </w:p>
    <w:p w14:paraId="58754F94" w14:textId="77777777" w:rsidR="00743392" w:rsidRPr="00B70830" w:rsidRDefault="00743392" w:rsidP="00743392">
      <w:pPr>
        <w:tabs>
          <w:tab w:val="left" w:pos="993"/>
        </w:tabs>
        <w:jc w:val="both"/>
        <w:rPr>
          <w:szCs w:val="22"/>
          <w:lang w:val="en-GB"/>
        </w:rPr>
      </w:pPr>
    </w:p>
    <w:p w14:paraId="277AC9D1" w14:textId="77777777" w:rsidR="00743392" w:rsidRPr="00B70830" w:rsidRDefault="00743392" w:rsidP="00743392">
      <w:pPr>
        <w:tabs>
          <w:tab w:val="left" w:pos="993"/>
        </w:tabs>
        <w:jc w:val="both"/>
        <w:rPr>
          <w:sz w:val="20"/>
          <w:szCs w:val="20"/>
          <w:lang w:val="en-GB"/>
        </w:rPr>
      </w:pPr>
      <w:r w:rsidRPr="00B70830">
        <w:rPr>
          <w:b/>
          <w:bCs/>
          <w:sz w:val="20"/>
          <w:szCs w:val="20"/>
          <w:lang w:val="en-GB"/>
        </w:rPr>
        <w:t>NOTE</w:t>
      </w:r>
      <w:r w:rsidRPr="00B70830">
        <w:rPr>
          <w:sz w:val="20"/>
          <w:szCs w:val="20"/>
          <w:lang w:val="en-GB"/>
        </w:rPr>
        <w:t>    Occasionally, residual compounds (e.g. CTAB from the DNA extraction procedure) may interfere with the UV spectrometric detection at 260 nm, because they absorb at this wavelength.</w:t>
      </w:r>
    </w:p>
    <w:p w14:paraId="2C9D23BB" w14:textId="77777777" w:rsidR="00743392" w:rsidRPr="00B70830" w:rsidRDefault="00743392" w:rsidP="00743392">
      <w:pPr>
        <w:spacing w:after="160" w:line="259" w:lineRule="auto"/>
        <w:rPr>
          <w:szCs w:val="22"/>
          <w:lang w:val="en-GB"/>
        </w:rPr>
      </w:pPr>
      <w:r w:rsidRPr="00B70830">
        <w:rPr>
          <w:szCs w:val="22"/>
          <w:lang w:val="en-GB"/>
        </w:rPr>
        <w:br w:type="page"/>
      </w:r>
    </w:p>
    <w:p w14:paraId="23707761" w14:textId="77777777" w:rsidR="00743392" w:rsidRPr="00B70830" w:rsidRDefault="00743392" w:rsidP="00743392">
      <w:pPr>
        <w:tabs>
          <w:tab w:val="left" w:pos="993"/>
        </w:tabs>
        <w:jc w:val="both"/>
        <w:rPr>
          <w:b/>
          <w:bCs/>
          <w:szCs w:val="22"/>
        </w:rPr>
      </w:pPr>
      <w:r w:rsidRPr="00B70830">
        <w:rPr>
          <w:b/>
          <w:bCs/>
          <w:szCs w:val="22"/>
        </w:rPr>
        <w:lastRenderedPageBreak/>
        <w:t>B.1.5    Reagen</w:t>
      </w:r>
    </w:p>
    <w:p w14:paraId="2CA091CA" w14:textId="77777777" w:rsidR="00743392" w:rsidRPr="00B70830" w:rsidRDefault="00743392" w:rsidP="00743392">
      <w:pPr>
        <w:tabs>
          <w:tab w:val="left" w:pos="993"/>
        </w:tabs>
        <w:jc w:val="both"/>
        <w:rPr>
          <w:b/>
          <w:bCs/>
          <w:szCs w:val="22"/>
        </w:rPr>
      </w:pPr>
    </w:p>
    <w:p w14:paraId="2705CC26" w14:textId="77777777" w:rsidR="00743392" w:rsidRPr="00B70830" w:rsidRDefault="00743392" w:rsidP="00743392">
      <w:pPr>
        <w:tabs>
          <w:tab w:val="left" w:pos="993"/>
        </w:tabs>
        <w:jc w:val="both"/>
        <w:rPr>
          <w:szCs w:val="22"/>
        </w:rPr>
      </w:pPr>
      <w:r w:rsidRPr="00B70830">
        <w:rPr>
          <w:b/>
          <w:bCs/>
          <w:szCs w:val="22"/>
        </w:rPr>
        <w:t>B.1.5.1    Tris(</w:t>
      </w:r>
      <w:proofErr w:type="spellStart"/>
      <w:r w:rsidRPr="00B70830">
        <w:rPr>
          <w:b/>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(Tris) (C</w:t>
      </w:r>
      <w:r w:rsidRPr="00B70830">
        <w:rPr>
          <w:szCs w:val="22"/>
          <w:vertAlign w:val="subscript"/>
        </w:rPr>
        <w:t>4</w:t>
      </w:r>
      <w:r w:rsidRPr="00B70830">
        <w:rPr>
          <w:szCs w:val="22"/>
        </w:rPr>
        <w:t>H</w:t>
      </w:r>
      <w:r w:rsidRPr="00B70830">
        <w:rPr>
          <w:szCs w:val="22"/>
          <w:vertAlign w:val="subscript"/>
        </w:rPr>
        <w:t>11</w:t>
      </w:r>
      <w:r w:rsidRPr="00B70830">
        <w:rPr>
          <w:szCs w:val="22"/>
        </w:rPr>
        <w:t>NO</w:t>
      </w:r>
      <w:r w:rsidRPr="00B70830">
        <w:rPr>
          <w:szCs w:val="22"/>
          <w:vertAlign w:val="subscript"/>
        </w:rPr>
        <w:t>3</w:t>
      </w:r>
      <w:r w:rsidRPr="00B70830">
        <w:rPr>
          <w:szCs w:val="22"/>
        </w:rPr>
        <w:t>).</w:t>
      </w:r>
    </w:p>
    <w:p w14:paraId="24759883" w14:textId="77777777" w:rsidR="00743392" w:rsidRPr="00B70830" w:rsidRDefault="00743392" w:rsidP="00743392">
      <w:pPr>
        <w:tabs>
          <w:tab w:val="left" w:pos="993"/>
        </w:tabs>
        <w:jc w:val="both"/>
        <w:rPr>
          <w:szCs w:val="22"/>
        </w:rPr>
      </w:pPr>
    </w:p>
    <w:p w14:paraId="4E6890BD" w14:textId="77777777" w:rsidR="00743392" w:rsidRPr="00B70830" w:rsidRDefault="00743392" w:rsidP="00743392">
      <w:pPr>
        <w:tabs>
          <w:tab w:val="left" w:pos="993"/>
        </w:tabs>
        <w:jc w:val="both"/>
        <w:rPr>
          <w:szCs w:val="22"/>
        </w:rPr>
      </w:pPr>
      <w:r w:rsidRPr="00B70830">
        <w:rPr>
          <w:b/>
          <w:bCs/>
          <w:szCs w:val="22"/>
        </w:rPr>
        <w:t xml:space="preserve">B.1.5.2    Natrium </w:t>
      </w:r>
      <w:proofErr w:type="spellStart"/>
      <w:r w:rsidRPr="00B70830">
        <w:rPr>
          <w:b/>
          <w:bCs/>
          <w:szCs w:val="22"/>
        </w:rPr>
        <w:t>hidroksida</w:t>
      </w:r>
      <w:proofErr w:type="spellEnd"/>
      <w:r w:rsidRPr="00B70830">
        <w:rPr>
          <w:b/>
          <w:bCs/>
          <w:szCs w:val="22"/>
        </w:rPr>
        <w:t xml:space="preserve"> </w:t>
      </w:r>
      <w:r w:rsidRPr="00B70830">
        <w:rPr>
          <w:szCs w:val="22"/>
        </w:rPr>
        <w:t>(NaOH).</w:t>
      </w:r>
    </w:p>
    <w:p w14:paraId="1C857083" w14:textId="77777777" w:rsidR="00743392" w:rsidRPr="00B70830" w:rsidRDefault="00743392" w:rsidP="00743392">
      <w:pPr>
        <w:tabs>
          <w:tab w:val="left" w:pos="993"/>
        </w:tabs>
        <w:jc w:val="both"/>
        <w:rPr>
          <w:szCs w:val="22"/>
        </w:rPr>
      </w:pPr>
    </w:p>
    <w:p w14:paraId="463A20DD" w14:textId="77777777" w:rsidR="00743392" w:rsidRPr="00B70830" w:rsidRDefault="00743392" w:rsidP="00743392">
      <w:pPr>
        <w:tabs>
          <w:tab w:val="left" w:pos="993"/>
        </w:tabs>
        <w:jc w:val="both"/>
        <w:rPr>
          <w:szCs w:val="22"/>
        </w:rPr>
      </w:pPr>
      <w:r w:rsidRPr="00B70830">
        <w:rPr>
          <w:b/>
          <w:bCs/>
          <w:szCs w:val="22"/>
        </w:rPr>
        <w:t xml:space="preserve">B.1.5.3    Asam </w:t>
      </w:r>
      <w:proofErr w:type="spellStart"/>
      <w:r w:rsidRPr="00B70830">
        <w:rPr>
          <w:b/>
          <w:bCs/>
          <w:szCs w:val="22"/>
        </w:rPr>
        <w:t>klorida</w:t>
      </w:r>
      <w:proofErr w:type="spellEnd"/>
      <w:r w:rsidRPr="00B70830">
        <w:rPr>
          <w:szCs w:val="22"/>
        </w:rPr>
        <w:t xml:space="preserve">, </w:t>
      </w:r>
      <w:r w:rsidRPr="00B70830">
        <w:rPr>
          <w:i/>
          <w:szCs w:val="22"/>
        </w:rPr>
        <w:t>ϕ</w:t>
      </w:r>
      <w:r w:rsidRPr="00B70830">
        <w:rPr>
          <w:szCs w:val="22"/>
        </w:rPr>
        <w:t>(HCl) = 37%.</w:t>
      </w:r>
    </w:p>
    <w:p w14:paraId="3F0B9EDE" w14:textId="77777777" w:rsidR="00743392" w:rsidRPr="00B70830" w:rsidRDefault="00743392" w:rsidP="00743392">
      <w:pPr>
        <w:tabs>
          <w:tab w:val="left" w:pos="993"/>
        </w:tabs>
        <w:jc w:val="both"/>
        <w:rPr>
          <w:szCs w:val="22"/>
        </w:rPr>
      </w:pPr>
    </w:p>
    <w:p w14:paraId="3BDA89A8" w14:textId="77777777" w:rsidR="00743392" w:rsidRPr="00B70830" w:rsidRDefault="00743392" w:rsidP="00743392">
      <w:pPr>
        <w:tabs>
          <w:tab w:val="left" w:pos="993"/>
        </w:tabs>
        <w:jc w:val="both"/>
        <w:rPr>
          <w:szCs w:val="22"/>
        </w:rPr>
      </w:pPr>
      <w:r w:rsidRPr="00B70830">
        <w:rPr>
          <w:b/>
          <w:bCs/>
          <w:szCs w:val="22"/>
        </w:rPr>
        <w:t>B.1.5.4    </w:t>
      </w:r>
      <w:r w:rsidRPr="00B70830">
        <w:rPr>
          <w:b/>
          <w:bCs/>
          <w:i/>
          <w:iCs/>
          <w:szCs w:val="22"/>
        </w:rPr>
        <w:t xml:space="preserve">Carrier </w:t>
      </w:r>
      <w:r w:rsidRPr="00B70830">
        <w:rPr>
          <w:b/>
          <w:bCs/>
          <w:szCs w:val="22"/>
        </w:rPr>
        <w:t>DNA</w:t>
      </w:r>
      <w:r w:rsidRPr="00B70830">
        <w:rPr>
          <w:szCs w:val="22"/>
        </w:rPr>
        <w:t xml:space="preserve">, misalnya DNA </w:t>
      </w:r>
      <w:proofErr w:type="spellStart"/>
      <w:r w:rsidRPr="00B70830">
        <w:rPr>
          <w:szCs w:val="22"/>
        </w:rPr>
        <w:t>sperma</w:t>
      </w:r>
      <w:proofErr w:type="spellEnd"/>
      <w:r w:rsidRPr="00B70830">
        <w:rPr>
          <w:szCs w:val="22"/>
        </w:rPr>
        <w:t xml:space="preserve"> </w:t>
      </w:r>
      <w:r w:rsidRPr="00B70830">
        <w:rPr>
          <w:i/>
          <w:iCs/>
          <w:szCs w:val="22"/>
          <w:lang w:val="id-ID"/>
        </w:rPr>
        <w:t>Herring</w:t>
      </w:r>
      <w:r w:rsidRPr="00B70830">
        <w:rPr>
          <w:rStyle w:val="FootnoteReference"/>
          <w:sz w:val="22"/>
          <w:szCs w:val="22"/>
          <w:vertAlign w:val="superscript"/>
        </w:rPr>
        <w:footnoteReference w:id="23"/>
      </w:r>
      <w:r w:rsidRPr="00B70830">
        <w:rPr>
          <w:bCs/>
          <w:szCs w:val="22"/>
          <w:vertAlign w:val="superscript"/>
          <w:lang w:val="en-GB"/>
        </w:rPr>
        <w:t>)</w:t>
      </w:r>
      <w:r w:rsidRPr="00B70830">
        <w:rPr>
          <w:szCs w:val="22"/>
        </w:rPr>
        <w:t xml:space="preserve">, atau DNA </w:t>
      </w:r>
      <w:r w:rsidRPr="00B70830">
        <w:rPr>
          <w:i/>
          <w:szCs w:val="22"/>
        </w:rPr>
        <w:t>Calf Thymus</w:t>
      </w:r>
      <w:r w:rsidRPr="00B70830">
        <w:rPr>
          <w:szCs w:val="22"/>
          <w:vertAlign w:val="superscript"/>
        </w:rPr>
        <w:t>24)</w:t>
      </w:r>
      <w:r w:rsidRPr="00B70830">
        <w:rPr>
          <w:szCs w:val="22"/>
        </w:rPr>
        <w:t>.</w:t>
      </w:r>
    </w:p>
    <w:p w14:paraId="49DFD829" w14:textId="77777777" w:rsidR="00743392" w:rsidRPr="00B70830" w:rsidRDefault="00743392" w:rsidP="00743392">
      <w:pPr>
        <w:tabs>
          <w:tab w:val="left" w:pos="993"/>
        </w:tabs>
        <w:jc w:val="both"/>
        <w:rPr>
          <w:szCs w:val="22"/>
        </w:rPr>
      </w:pPr>
    </w:p>
    <w:p w14:paraId="2B74667A" w14:textId="77777777" w:rsidR="00743392" w:rsidRPr="00B70830" w:rsidRDefault="00743392" w:rsidP="00743392">
      <w:pPr>
        <w:tabs>
          <w:tab w:val="left" w:pos="993"/>
        </w:tabs>
        <w:jc w:val="both"/>
        <w:rPr>
          <w:b/>
          <w:bCs/>
          <w:szCs w:val="22"/>
          <w:lang w:val="id-ID"/>
        </w:rPr>
      </w:pPr>
      <w:r w:rsidRPr="00B70830">
        <w:rPr>
          <w:b/>
          <w:bCs/>
          <w:szCs w:val="22"/>
        </w:rPr>
        <w:t>B.1.5.5    </w:t>
      </w:r>
      <w:proofErr w:type="spellStart"/>
      <w:r w:rsidRPr="00B70830">
        <w:rPr>
          <w:b/>
          <w:bCs/>
          <w:szCs w:val="22"/>
        </w:rPr>
        <w:t>Larutan</w:t>
      </w:r>
      <w:proofErr w:type="spellEnd"/>
      <w:r w:rsidRPr="00B70830">
        <w:rPr>
          <w:b/>
          <w:bCs/>
          <w:szCs w:val="22"/>
        </w:rPr>
        <w:t xml:space="preserve"> DNA</w:t>
      </w:r>
      <w:r w:rsidRPr="00B70830">
        <w:rPr>
          <w:b/>
          <w:bCs/>
          <w:szCs w:val="22"/>
          <w:lang w:val="id-ID"/>
        </w:rPr>
        <w:t xml:space="preserve"> acuan</w:t>
      </w:r>
    </w:p>
    <w:p w14:paraId="2B8C1809" w14:textId="77777777" w:rsidR="00743392" w:rsidRPr="00B70830" w:rsidRDefault="00743392" w:rsidP="00743392">
      <w:pPr>
        <w:tabs>
          <w:tab w:val="left" w:pos="993"/>
        </w:tabs>
        <w:jc w:val="both"/>
        <w:rPr>
          <w:b/>
          <w:bCs/>
          <w:szCs w:val="22"/>
        </w:rPr>
      </w:pPr>
    </w:p>
    <w:p w14:paraId="3882D036" w14:textId="77777777" w:rsidR="00743392" w:rsidRPr="00B70830" w:rsidRDefault="00743392" w:rsidP="00743392">
      <w:pPr>
        <w:tabs>
          <w:tab w:val="left" w:pos="993"/>
        </w:tabs>
        <w:jc w:val="both"/>
        <w:rPr>
          <w:szCs w:val="22"/>
          <w:lang w:val="nb-NO"/>
        </w:rPr>
      </w:pPr>
      <w:r w:rsidRPr="00B70830">
        <w:rPr>
          <w:szCs w:val="22"/>
        </w:rPr>
        <w:t xml:space="preserve">Siapkan </w:t>
      </w:r>
      <w:proofErr w:type="spellStart"/>
      <w:r w:rsidRPr="00B70830">
        <w:rPr>
          <w:szCs w:val="22"/>
        </w:rPr>
        <w:t>larutan</w:t>
      </w:r>
      <w:proofErr w:type="spellEnd"/>
      <w:r w:rsidRPr="00B70830">
        <w:rPr>
          <w:szCs w:val="22"/>
        </w:rPr>
        <w:t xml:space="preserve"> </w:t>
      </w:r>
      <w:proofErr w:type="spellStart"/>
      <w:r w:rsidRPr="00B70830">
        <w:rPr>
          <w:szCs w:val="22"/>
        </w:rPr>
        <w:t>stok</w:t>
      </w:r>
      <w:proofErr w:type="spellEnd"/>
      <w:r w:rsidRPr="00B70830">
        <w:rPr>
          <w:szCs w:val="22"/>
        </w:rPr>
        <w:t xml:space="preserve"> DNA 10 mg/ml dengan </w:t>
      </w:r>
      <w:r w:rsidRPr="00B70830">
        <w:rPr>
          <w:szCs w:val="22"/>
          <w:lang w:val="id-ID"/>
        </w:rPr>
        <w:t xml:space="preserve">cara </w:t>
      </w:r>
      <w:proofErr w:type="spellStart"/>
      <w:r w:rsidRPr="00B70830">
        <w:rPr>
          <w:szCs w:val="22"/>
        </w:rPr>
        <w:t>melarutkan</w:t>
      </w:r>
      <w:proofErr w:type="spellEnd"/>
      <w:r w:rsidRPr="00B70830">
        <w:rPr>
          <w:szCs w:val="22"/>
        </w:rPr>
        <w:t xml:space="preserve"> 100 mg </w:t>
      </w:r>
      <w:r w:rsidRPr="00B70830">
        <w:rPr>
          <w:i/>
          <w:iCs/>
          <w:szCs w:val="22"/>
        </w:rPr>
        <w:t xml:space="preserve">carrier </w:t>
      </w:r>
      <w:r w:rsidRPr="00B70830">
        <w:rPr>
          <w:szCs w:val="22"/>
        </w:rPr>
        <w:t xml:space="preserve">DNA (B.1.5.4) </w:t>
      </w:r>
      <w:proofErr w:type="spellStart"/>
      <w:r w:rsidRPr="00B70830">
        <w:rPr>
          <w:szCs w:val="22"/>
        </w:rPr>
        <w:t>ke</w:t>
      </w:r>
      <w:proofErr w:type="spellEnd"/>
      <w:r w:rsidRPr="00B70830">
        <w:rPr>
          <w:szCs w:val="22"/>
        </w:rPr>
        <w:t xml:space="preserve"> dalam 10 ml </w:t>
      </w:r>
      <w:proofErr w:type="spellStart"/>
      <w:r w:rsidRPr="00B70830">
        <w:rPr>
          <w:szCs w:val="22"/>
        </w:rPr>
        <w:t>bufer</w:t>
      </w:r>
      <w:proofErr w:type="spellEnd"/>
      <w:r w:rsidRPr="00B70830">
        <w:rPr>
          <w:szCs w:val="22"/>
        </w:rPr>
        <w:t xml:space="preserve"> </w:t>
      </w:r>
      <w:proofErr w:type="spellStart"/>
      <w:r w:rsidRPr="00B70830">
        <w:rPr>
          <w:szCs w:val="22"/>
        </w:rPr>
        <w:t>pengenceran</w:t>
      </w:r>
      <w:proofErr w:type="spellEnd"/>
      <w:r w:rsidRPr="00B70830">
        <w:rPr>
          <w:szCs w:val="22"/>
        </w:rPr>
        <w:t xml:space="preserve"> (B.1.5.7). </w:t>
      </w:r>
      <w:r w:rsidRPr="00B70830">
        <w:rPr>
          <w:szCs w:val="22"/>
          <w:lang w:val="nb-NO"/>
        </w:rPr>
        <w:t xml:space="preserve">DNA </w:t>
      </w:r>
      <w:r w:rsidRPr="00B70830">
        <w:rPr>
          <w:szCs w:val="22"/>
          <w:lang w:val="id-ID"/>
        </w:rPr>
        <w:t>yang ter</w:t>
      </w:r>
      <w:r w:rsidRPr="00B70830">
        <w:rPr>
          <w:szCs w:val="22"/>
          <w:lang w:val="nb-NO"/>
        </w:rPr>
        <w:t>larut pada konsentrasi ini hanya secara perlahan dan larutan yang</w:t>
      </w:r>
      <w:r w:rsidRPr="00B70830">
        <w:rPr>
          <w:szCs w:val="22"/>
          <w:lang w:val="id-ID"/>
        </w:rPr>
        <w:t xml:space="preserve"> </w:t>
      </w:r>
      <w:r w:rsidRPr="00B70830">
        <w:rPr>
          <w:szCs w:val="22"/>
          <w:lang w:val="nb-NO"/>
        </w:rPr>
        <w:t xml:space="preserve">dihasilkan sangat kental. Setelah itu, encerkan lebih lanjut larutan stok DNA </w:t>
      </w:r>
      <w:r w:rsidRPr="00B70830">
        <w:rPr>
          <w:szCs w:val="22"/>
          <w:lang w:val="id-ID"/>
        </w:rPr>
        <w:t>acuan</w:t>
      </w:r>
      <w:r w:rsidRPr="00B70830">
        <w:rPr>
          <w:szCs w:val="22"/>
          <w:lang w:val="nb-NO"/>
        </w:rPr>
        <w:t xml:space="preserve"> yang telah disiapkan ini dengan bufer pengenceran hingga konsentrasi kerja yang diinginkan (misalnya 25 </w:t>
      </w:r>
      <w:r w:rsidRPr="00B70830">
        <w:rPr>
          <w:szCs w:val="22"/>
        </w:rPr>
        <w:t>μ</w:t>
      </w:r>
      <w:r w:rsidRPr="00B70830">
        <w:rPr>
          <w:szCs w:val="22"/>
          <w:lang w:val="nb-NO"/>
        </w:rPr>
        <w:t>g/ml).</w:t>
      </w:r>
    </w:p>
    <w:p w14:paraId="0D7A7146" w14:textId="77777777" w:rsidR="00743392" w:rsidRPr="00B70830" w:rsidRDefault="00743392" w:rsidP="00743392">
      <w:pPr>
        <w:tabs>
          <w:tab w:val="left" w:pos="993"/>
        </w:tabs>
        <w:jc w:val="both"/>
        <w:rPr>
          <w:szCs w:val="22"/>
          <w:lang w:val="nb-NO"/>
        </w:rPr>
      </w:pPr>
    </w:p>
    <w:p w14:paraId="2D58531D" w14:textId="77777777" w:rsidR="00743392" w:rsidRPr="00B70830" w:rsidRDefault="00743392" w:rsidP="00743392">
      <w:pPr>
        <w:tabs>
          <w:tab w:val="left" w:pos="993"/>
        </w:tabs>
        <w:jc w:val="both"/>
        <w:rPr>
          <w:szCs w:val="22"/>
        </w:rPr>
      </w:pPr>
      <w:r w:rsidRPr="00B70830">
        <w:rPr>
          <w:b/>
          <w:bCs/>
          <w:szCs w:val="22"/>
        </w:rPr>
        <w:t>B.1.5.6    </w:t>
      </w:r>
      <w:proofErr w:type="spellStart"/>
      <w:r w:rsidRPr="00B70830">
        <w:rPr>
          <w:b/>
          <w:bCs/>
          <w:szCs w:val="22"/>
        </w:rPr>
        <w:t>Larutan</w:t>
      </w:r>
      <w:proofErr w:type="spellEnd"/>
      <w:r w:rsidRPr="00B70830">
        <w:rPr>
          <w:b/>
          <w:bCs/>
          <w:szCs w:val="22"/>
        </w:rPr>
        <w:t xml:space="preserve"> natrium </w:t>
      </w:r>
      <w:proofErr w:type="spellStart"/>
      <w:r w:rsidRPr="00B70830">
        <w:rPr>
          <w:b/>
          <w:bCs/>
          <w:szCs w:val="22"/>
        </w:rPr>
        <w:t>hidroksida</w:t>
      </w:r>
      <w:proofErr w:type="spellEnd"/>
      <w:r w:rsidRPr="00B70830">
        <w:rPr>
          <w:szCs w:val="22"/>
        </w:rPr>
        <w:t xml:space="preserve">, </w:t>
      </w:r>
      <w:r w:rsidRPr="00B70830">
        <w:rPr>
          <w:i/>
          <w:iCs/>
          <w:szCs w:val="22"/>
        </w:rPr>
        <w:t>c</w:t>
      </w:r>
      <w:r w:rsidRPr="00B70830">
        <w:rPr>
          <w:szCs w:val="22"/>
        </w:rPr>
        <w:t>(NaOH) = 2 mol/l.</w:t>
      </w:r>
    </w:p>
    <w:p w14:paraId="30793A5B" w14:textId="77777777" w:rsidR="00743392" w:rsidRPr="00B70830" w:rsidRDefault="00743392" w:rsidP="00743392">
      <w:pPr>
        <w:tabs>
          <w:tab w:val="left" w:pos="993"/>
        </w:tabs>
        <w:jc w:val="both"/>
        <w:rPr>
          <w:szCs w:val="22"/>
        </w:rPr>
      </w:pPr>
    </w:p>
    <w:p w14:paraId="35C07F17" w14:textId="77777777" w:rsidR="00743392" w:rsidRPr="00B70830" w:rsidRDefault="00743392" w:rsidP="00743392">
      <w:pPr>
        <w:tabs>
          <w:tab w:val="left" w:pos="993"/>
        </w:tabs>
        <w:jc w:val="both"/>
        <w:rPr>
          <w:szCs w:val="22"/>
          <w:lang w:val="nb-NO"/>
        </w:rPr>
      </w:pPr>
      <w:r w:rsidRPr="00B70830">
        <w:rPr>
          <w:b/>
          <w:bCs/>
          <w:szCs w:val="22"/>
          <w:lang w:val="nb-NO"/>
        </w:rPr>
        <w:t>B.1.5.7    Bufer pengenceran</w:t>
      </w:r>
      <w:r w:rsidRPr="00B70830">
        <w:rPr>
          <w:szCs w:val="22"/>
          <w:lang w:val="nb-NO"/>
        </w:rPr>
        <w:t xml:space="preserve">, </w:t>
      </w:r>
      <w:r w:rsidRPr="00B70830">
        <w:rPr>
          <w:i/>
          <w:iCs/>
          <w:szCs w:val="22"/>
          <w:lang w:val="nb-NO"/>
        </w:rPr>
        <w:t>c</w:t>
      </w:r>
      <w:r w:rsidRPr="00B70830">
        <w:rPr>
          <w:szCs w:val="22"/>
          <w:lang w:val="nb-NO"/>
        </w:rPr>
        <w:t>(Tris) = 0,01 mol/l.</w:t>
      </w:r>
    </w:p>
    <w:p w14:paraId="34D85A84" w14:textId="77777777" w:rsidR="00743392" w:rsidRPr="00B70830" w:rsidRDefault="00743392" w:rsidP="00743392">
      <w:pPr>
        <w:tabs>
          <w:tab w:val="left" w:pos="993"/>
        </w:tabs>
        <w:jc w:val="both"/>
        <w:rPr>
          <w:szCs w:val="22"/>
          <w:lang w:val="nb-NO"/>
        </w:rPr>
      </w:pPr>
    </w:p>
    <w:p w14:paraId="6B154687" w14:textId="77777777" w:rsidR="00743392" w:rsidRPr="00B70830" w:rsidRDefault="00743392" w:rsidP="00743392">
      <w:pPr>
        <w:tabs>
          <w:tab w:val="left" w:pos="993"/>
        </w:tabs>
        <w:jc w:val="both"/>
        <w:rPr>
          <w:szCs w:val="22"/>
          <w:lang w:val="nb-NO"/>
        </w:rPr>
      </w:pPr>
      <w:r w:rsidRPr="00B70830">
        <w:rPr>
          <w:szCs w:val="22"/>
          <w:lang w:val="nb-NO"/>
        </w:rPr>
        <w:t xml:space="preserve">Sesuaikan pH </w:t>
      </w:r>
      <w:r w:rsidRPr="00B70830">
        <w:rPr>
          <w:szCs w:val="22"/>
          <w:lang w:val="id-ID"/>
        </w:rPr>
        <w:t>menjadi</w:t>
      </w:r>
      <w:r w:rsidRPr="00B70830">
        <w:rPr>
          <w:szCs w:val="22"/>
          <w:lang w:val="nb-NO"/>
        </w:rPr>
        <w:t xml:space="preserve"> 9,0 menggunakan HCl.</w:t>
      </w:r>
    </w:p>
    <w:p w14:paraId="2A3F9B4F" w14:textId="77777777" w:rsidR="00743392" w:rsidRPr="00B70830" w:rsidRDefault="00743392" w:rsidP="00743392">
      <w:pPr>
        <w:tabs>
          <w:tab w:val="left" w:pos="993"/>
        </w:tabs>
        <w:jc w:val="both"/>
        <w:rPr>
          <w:szCs w:val="22"/>
          <w:lang w:val="nb-NO"/>
        </w:rPr>
      </w:pPr>
    </w:p>
    <w:p w14:paraId="6535FFB0" w14:textId="77777777" w:rsidR="00743392" w:rsidRPr="00B70830" w:rsidRDefault="00743392" w:rsidP="00743392">
      <w:pPr>
        <w:tabs>
          <w:tab w:val="left" w:pos="993"/>
        </w:tabs>
        <w:jc w:val="both"/>
        <w:rPr>
          <w:b/>
          <w:bCs/>
          <w:szCs w:val="22"/>
          <w:lang w:val="nb-NO"/>
        </w:rPr>
      </w:pPr>
      <w:r w:rsidRPr="00B70830">
        <w:rPr>
          <w:b/>
          <w:bCs/>
          <w:szCs w:val="22"/>
          <w:lang w:val="nb-NO"/>
        </w:rPr>
        <w:t>B.1.6    Peralatan</w:t>
      </w:r>
    </w:p>
    <w:p w14:paraId="639EE28B" w14:textId="77777777" w:rsidR="00743392" w:rsidRPr="00B70830" w:rsidRDefault="00743392" w:rsidP="00743392">
      <w:pPr>
        <w:tabs>
          <w:tab w:val="left" w:pos="993"/>
        </w:tabs>
        <w:jc w:val="both"/>
        <w:rPr>
          <w:b/>
          <w:bCs/>
          <w:szCs w:val="22"/>
          <w:lang w:val="nb-NO"/>
        </w:rPr>
      </w:pPr>
    </w:p>
    <w:p w14:paraId="6165E601" w14:textId="77777777" w:rsidR="00743392" w:rsidRPr="00B70830" w:rsidRDefault="00743392" w:rsidP="00743392">
      <w:pPr>
        <w:tabs>
          <w:tab w:val="left" w:pos="993"/>
        </w:tabs>
        <w:jc w:val="both"/>
        <w:rPr>
          <w:szCs w:val="22"/>
          <w:lang w:val="nb-NO"/>
        </w:rPr>
      </w:pPr>
      <w:r w:rsidRPr="00B70830">
        <w:rPr>
          <w:b/>
          <w:bCs/>
          <w:szCs w:val="22"/>
          <w:lang w:val="nb-NO"/>
        </w:rPr>
        <w:t>B.1.6.1    Spektrometer UV</w:t>
      </w:r>
      <w:r w:rsidRPr="00B70830">
        <w:rPr>
          <w:szCs w:val="22"/>
          <w:lang w:val="nb-NO"/>
        </w:rPr>
        <w:t xml:space="preserve">, baik </w:t>
      </w:r>
      <w:r w:rsidRPr="00B70830">
        <w:rPr>
          <w:i/>
          <w:iCs/>
          <w:szCs w:val="22"/>
          <w:lang w:val="nb-NO"/>
        </w:rPr>
        <w:t>single-beam</w:t>
      </w:r>
      <w:r w:rsidRPr="00B70830">
        <w:rPr>
          <w:lang w:val="nb-NO"/>
        </w:rPr>
        <w:t xml:space="preserve"> maupun </w:t>
      </w:r>
      <w:r w:rsidRPr="00B70830">
        <w:rPr>
          <w:i/>
          <w:iCs/>
          <w:lang w:val="nb-NO"/>
        </w:rPr>
        <w:t>double-beam</w:t>
      </w:r>
      <w:r w:rsidRPr="00B70830">
        <w:rPr>
          <w:szCs w:val="22"/>
          <w:lang w:val="nb-NO"/>
        </w:rPr>
        <w:t xml:space="preserve">, atau instrumen </w:t>
      </w:r>
      <w:r w:rsidRPr="00B70830">
        <w:rPr>
          <w:i/>
          <w:iCs/>
          <w:szCs w:val="22"/>
          <w:lang w:val="nb-NO"/>
        </w:rPr>
        <w:t>array</w:t>
      </w:r>
      <w:r w:rsidRPr="00B70830">
        <w:rPr>
          <w:szCs w:val="22"/>
          <w:lang w:val="nb-NO"/>
        </w:rPr>
        <w:t xml:space="preserve"> fotodioda </w:t>
      </w:r>
      <w:r w:rsidRPr="00B70830">
        <w:rPr>
          <w:szCs w:val="22"/>
          <w:lang w:val="id-ID"/>
        </w:rPr>
        <w:t>dapat digunakan</w:t>
      </w:r>
      <w:r w:rsidRPr="00B70830">
        <w:rPr>
          <w:szCs w:val="22"/>
          <w:lang w:val="nb-NO"/>
        </w:rPr>
        <w:t>.</w:t>
      </w:r>
    </w:p>
    <w:p w14:paraId="1D35A9B4" w14:textId="77777777" w:rsidR="00743392" w:rsidRPr="00B70830" w:rsidRDefault="00743392" w:rsidP="00743392">
      <w:pPr>
        <w:tabs>
          <w:tab w:val="left" w:pos="993"/>
        </w:tabs>
        <w:jc w:val="both"/>
        <w:rPr>
          <w:szCs w:val="22"/>
          <w:lang w:val="nb-NO"/>
        </w:rPr>
      </w:pPr>
    </w:p>
    <w:p w14:paraId="2EBC231A" w14:textId="77777777" w:rsidR="00743392" w:rsidRPr="00B70830" w:rsidRDefault="00743392" w:rsidP="00743392">
      <w:pPr>
        <w:tabs>
          <w:tab w:val="left" w:pos="993"/>
        </w:tabs>
        <w:jc w:val="both"/>
        <w:rPr>
          <w:szCs w:val="22"/>
          <w:lang w:val="nb-NO"/>
        </w:rPr>
      </w:pPr>
      <w:r w:rsidRPr="00B70830">
        <w:rPr>
          <w:b/>
          <w:bCs/>
          <w:szCs w:val="22"/>
          <w:lang w:val="nb-NO"/>
        </w:rPr>
        <w:t>B.1.6.2    </w:t>
      </w:r>
      <w:r w:rsidRPr="00B70830">
        <w:rPr>
          <w:b/>
          <w:bCs/>
          <w:szCs w:val="22"/>
          <w:lang w:val="id-ID"/>
        </w:rPr>
        <w:t>Mikser</w:t>
      </w:r>
      <w:r w:rsidRPr="00B70830">
        <w:rPr>
          <w:b/>
          <w:bCs/>
          <w:szCs w:val="22"/>
          <w:lang w:val="nb-NO"/>
        </w:rPr>
        <w:t>/</w:t>
      </w:r>
      <w:r w:rsidRPr="00B70830">
        <w:rPr>
          <w:b/>
          <w:bCs/>
          <w:i/>
          <w:szCs w:val="22"/>
          <w:lang w:val="id-ID"/>
        </w:rPr>
        <w:t>shaker</w:t>
      </w:r>
      <w:r w:rsidRPr="00B70830">
        <w:rPr>
          <w:szCs w:val="22"/>
          <w:lang w:val="nb-NO"/>
        </w:rPr>
        <w:t>, misalnya Vortex®</w:t>
      </w:r>
      <w:r w:rsidRPr="00B70830">
        <w:rPr>
          <w:szCs w:val="22"/>
          <w:vertAlign w:val="superscript"/>
          <w:lang w:val="nb-NO"/>
        </w:rPr>
        <w:t>1)</w:t>
      </w:r>
      <w:r w:rsidRPr="00B70830">
        <w:rPr>
          <w:szCs w:val="22"/>
          <w:lang w:val="nb-NO"/>
        </w:rPr>
        <w:t>.</w:t>
      </w:r>
    </w:p>
    <w:p w14:paraId="029B6594" w14:textId="77777777" w:rsidR="00743392" w:rsidRPr="00B70830" w:rsidRDefault="00743392" w:rsidP="00743392">
      <w:pPr>
        <w:tabs>
          <w:tab w:val="left" w:pos="993"/>
        </w:tabs>
        <w:jc w:val="both"/>
        <w:rPr>
          <w:szCs w:val="22"/>
          <w:lang w:val="nb-NO"/>
        </w:rPr>
      </w:pPr>
    </w:p>
    <w:p w14:paraId="1E949D09" w14:textId="385612EC" w:rsidR="00743392" w:rsidRPr="00B70830" w:rsidRDefault="00743392" w:rsidP="00743392">
      <w:pPr>
        <w:tabs>
          <w:tab w:val="left" w:pos="993"/>
        </w:tabs>
        <w:jc w:val="both"/>
        <w:rPr>
          <w:szCs w:val="22"/>
          <w:lang w:val="nb-NO"/>
        </w:rPr>
      </w:pPr>
      <w:r w:rsidRPr="00B70830">
        <w:rPr>
          <w:b/>
          <w:bCs/>
          <w:szCs w:val="22"/>
          <w:lang w:val="nb-NO"/>
        </w:rPr>
        <w:t>B.1.6.3    </w:t>
      </w:r>
      <w:r w:rsidR="007A6CB6" w:rsidRPr="00B70830">
        <w:rPr>
          <w:b/>
          <w:bCs/>
          <w:szCs w:val="22"/>
          <w:lang w:val="nb-NO"/>
        </w:rPr>
        <w:t xml:space="preserve">Tabung </w:t>
      </w:r>
      <w:r w:rsidRPr="00B70830">
        <w:rPr>
          <w:b/>
          <w:bCs/>
          <w:szCs w:val="22"/>
          <w:lang w:val="nb-NO"/>
        </w:rPr>
        <w:t>pengukuran</w:t>
      </w:r>
      <w:r w:rsidR="007A6CB6" w:rsidRPr="00B70830">
        <w:rPr>
          <w:b/>
          <w:bCs/>
          <w:szCs w:val="22"/>
          <w:lang w:val="nb-NO"/>
        </w:rPr>
        <w:t xml:space="preserve"> mikro</w:t>
      </w:r>
      <w:r w:rsidRPr="00B70830">
        <w:rPr>
          <w:szCs w:val="22"/>
          <w:lang w:val="nb-NO"/>
        </w:rPr>
        <w:t xml:space="preserve">, misalnya sel/kuvet kuarsa atau plastik yang </w:t>
      </w:r>
      <w:r w:rsidRPr="00B70830">
        <w:rPr>
          <w:szCs w:val="22"/>
          <w:lang w:val="id-ID"/>
        </w:rPr>
        <w:t>sesuai</w:t>
      </w:r>
      <w:r w:rsidRPr="00B70830">
        <w:rPr>
          <w:szCs w:val="22"/>
          <w:lang w:val="nb-NO"/>
        </w:rPr>
        <w:t xml:space="preserve"> untuk deteksi UV pada panjang gelombang 260 nm.</w:t>
      </w:r>
    </w:p>
    <w:p w14:paraId="46591393" w14:textId="77777777" w:rsidR="00743392" w:rsidRPr="00B70830" w:rsidRDefault="00743392" w:rsidP="00743392">
      <w:pPr>
        <w:tabs>
          <w:tab w:val="left" w:pos="993"/>
        </w:tabs>
        <w:jc w:val="both"/>
        <w:rPr>
          <w:szCs w:val="22"/>
          <w:lang w:val="nb-NO"/>
        </w:rPr>
      </w:pPr>
    </w:p>
    <w:p w14:paraId="6250CCCF" w14:textId="5A35E47C" w:rsidR="00743392" w:rsidRPr="00B70830" w:rsidRDefault="00743392" w:rsidP="00743392">
      <w:pPr>
        <w:tabs>
          <w:tab w:val="left" w:pos="993"/>
        </w:tabs>
        <w:jc w:val="both"/>
        <w:rPr>
          <w:szCs w:val="22"/>
          <w:lang w:val="id-ID"/>
        </w:rPr>
      </w:pPr>
      <w:r w:rsidRPr="00B70830">
        <w:rPr>
          <w:szCs w:val="22"/>
          <w:lang w:val="nb-NO"/>
        </w:rPr>
        <w:t xml:space="preserve">Ukuran </w:t>
      </w:r>
      <w:r w:rsidR="007A6CB6" w:rsidRPr="00B70830">
        <w:rPr>
          <w:szCs w:val="22"/>
          <w:lang w:val="nb-NO"/>
        </w:rPr>
        <w:t>tabung pengukuran mikro</w:t>
      </w:r>
      <w:r w:rsidRPr="00B70830">
        <w:rPr>
          <w:szCs w:val="22"/>
          <w:lang w:val="nb-NO"/>
        </w:rPr>
        <w:t xml:space="preserve"> yang digunakan menentukan volume untuk pengukuran: sel setengah mikro (1.000 </w:t>
      </w:r>
      <w:r w:rsidRPr="00B70830">
        <w:rPr>
          <w:szCs w:val="22"/>
        </w:rPr>
        <w:t>μ</w:t>
      </w:r>
      <w:r w:rsidRPr="00B70830">
        <w:rPr>
          <w:szCs w:val="22"/>
          <w:lang w:val="nb-NO"/>
        </w:rPr>
        <w:t xml:space="preserve">l), sel mikro (400 </w:t>
      </w:r>
      <w:r w:rsidRPr="00B70830">
        <w:rPr>
          <w:szCs w:val="22"/>
        </w:rPr>
        <w:t>μ</w:t>
      </w:r>
      <w:r w:rsidRPr="00B70830">
        <w:rPr>
          <w:szCs w:val="22"/>
          <w:lang w:val="nb-NO"/>
        </w:rPr>
        <w:t xml:space="preserve">l), sel ultra mikro (100 </w:t>
      </w:r>
      <w:r w:rsidRPr="00B70830">
        <w:rPr>
          <w:szCs w:val="22"/>
        </w:rPr>
        <w:t>μ</w:t>
      </w:r>
      <w:r w:rsidRPr="00B70830">
        <w:rPr>
          <w:szCs w:val="22"/>
          <w:lang w:val="nb-NO"/>
        </w:rPr>
        <w:t xml:space="preserve">l), dan kapiler kuarsa (3 </w:t>
      </w:r>
      <w:r w:rsidRPr="00B70830">
        <w:rPr>
          <w:szCs w:val="22"/>
        </w:rPr>
        <w:t>μ</w:t>
      </w:r>
      <w:r w:rsidRPr="00B70830">
        <w:rPr>
          <w:szCs w:val="22"/>
          <w:lang w:val="nb-NO"/>
        </w:rPr>
        <w:t xml:space="preserve">l hingga 5 </w:t>
      </w:r>
      <w:r w:rsidRPr="00B70830">
        <w:rPr>
          <w:szCs w:val="22"/>
        </w:rPr>
        <w:t>μ</w:t>
      </w:r>
      <w:r w:rsidRPr="00B70830">
        <w:rPr>
          <w:szCs w:val="22"/>
          <w:lang w:val="nb-NO"/>
        </w:rPr>
        <w:t>l).</w:t>
      </w:r>
      <w:r w:rsidRPr="00B70830">
        <w:rPr>
          <w:szCs w:val="22"/>
          <w:lang w:val="id-ID"/>
        </w:rPr>
        <w:t xml:space="preserve"> </w:t>
      </w:r>
      <w:r w:rsidRPr="00B70830">
        <w:rPr>
          <w:szCs w:val="22"/>
          <w:lang w:val="nb-NO"/>
        </w:rPr>
        <w:t>Jalur</w:t>
      </w:r>
      <w:r w:rsidRPr="00B70830">
        <w:rPr>
          <w:szCs w:val="22"/>
          <w:lang w:val="id-ID"/>
        </w:rPr>
        <w:t xml:space="preserve"> optik dari sel standar biasanya adalah 1 cm.</w:t>
      </w:r>
    </w:p>
    <w:p w14:paraId="50CE1C4E" w14:textId="77777777" w:rsidR="00743392" w:rsidRPr="00B70830" w:rsidRDefault="00743392" w:rsidP="00743392">
      <w:pPr>
        <w:tabs>
          <w:tab w:val="left" w:pos="993"/>
        </w:tabs>
        <w:jc w:val="both"/>
        <w:rPr>
          <w:szCs w:val="22"/>
          <w:lang w:val="id-ID"/>
        </w:rPr>
      </w:pPr>
    </w:p>
    <w:p w14:paraId="0E20C6E3" w14:textId="77777777" w:rsidR="00743392" w:rsidRPr="00B70830" w:rsidRDefault="00743392" w:rsidP="00743392">
      <w:pPr>
        <w:tabs>
          <w:tab w:val="left" w:pos="993"/>
        </w:tabs>
        <w:jc w:val="both"/>
        <w:rPr>
          <w:b/>
          <w:bCs/>
          <w:szCs w:val="22"/>
          <w:lang w:val="id-ID"/>
        </w:rPr>
      </w:pPr>
      <w:r w:rsidRPr="00B70830">
        <w:rPr>
          <w:b/>
          <w:bCs/>
          <w:szCs w:val="22"/>
          <w:lang w:val="id-ID"/>
        </w:rPr>
        <w:t>B.1.7</w:t>
      </w:r>
      <w:r w:rsidRPr="00B70830">
        <w:rPr>
          <w:b/>
          <w:bCs/>
          <w:szCs w:val="22"/>
          <w:lang w:val="nb-NO"/>
        </w:rPr>
        <w:t>    </w:t>
      </w:r>
      <w:r w:rsidRPr="00B70830">
        <w:rPr>
          <w:b/>
          <w:bCs/>
          <w:szCs w:val="22"/>
          <w:lang w:val="id-ID"/>
        </w:rPr>
        <w:t>Prosedur</w:t>
      </w:r>
    </w:p>
    <w:p w14:paraId="1A7AB12F" w14:textId="77777777" w:rsidR="00743392" w:rsidRPr="00B70830" w:rsidRDefault="00743392" w:rsidP="00743392">
      <w:pPr>
        <w:tabs>
          <w:tab w:val="left" w:pos="993"/>
        </w:tabs>
        <w:jc w:val="both"/>
        <w:rPr>
          <w:b/>
          <w:bCs/>
          <w:szCs w:val="22"/>
          <w:lang w:val="id-ID"/>
        </w:rPr>
      </w:pPr>
    </w:p>
    <w:p w14:paraId="6FEC0CD2" w14:textId="77777777" w:rsidR="00743392" w:rsidRPr="00B70830" w:rsidRDefault="00743392" w:rsidP="00743392">
      <w:pPr>
        <w:tabs>
          <w:tab w:val="left" w:pos="993"/>
        </w:tabs>
        <w:jc w:val="both"/>
        <w:rPr>
          <w:b/>
          <w:bCs/>
          <w:szCs w:val="22"/>
          <w:lang w:val="id-ID"/>
        </w:rPr>
      </w:pPr>
      <w:r w:rsidRPr="00B70830">
        <w:rPr>
          <w:b/>
          <w:bCs/>
          <w:szCs w:val="22"/>
          <w:lang w:val="id-ID"/>
        </w:rPr>
        <w:t>B.1.7.1    Pengukuran larutan DNA acuan</w:t>
      </w:r>
    </w:p>
    <w:p w14:paraId="4DB4CFB2" w14:textId="77777777" w:rsidR="00743392" w:rsidRPr="00B70830" w:rsidRDefault="00743392" w:rsidP="00743392">
      <w:pPr>
        <w:tabs>
          <w:tab w:val="left" w:pos="993"/>
        </w:tabs>
        <w:jc w:val="both"/>
        <w:rPr>
          <w:b/>
          <w:bCs/>
          <w:szCs w:val="22"/>
          <w:lang w:val="id-ID"/>
        </w:rPr>
      </w:pPr>
    </w:p>
    <w:p w14:paraId="2C90BFCC" w14:textId="77777777" w:rsidR="00743392" w:rsidRPr="00B70830" w:rsidRDefault="00743392" w:rsidP="00743392">
      <w:pPr>
        <w:tabs>
          <w:tab w:val="left" w:pos="993"/>
        </w:tabs>
        <w:jc w:val="both"/>
        <w:rPr>
          <w:szCs w:val="22"/>
          <w:lang w:val="id-ID"/>
        </w:rPr>
      </w:pPr>
      <w:r w:rsidRPr="00B70830">
        <w:rPr>
          <w:szCs w:val="22"/>
          <w:lang w:val="id-ID"/>
        </w:rPr>
        <w:t>Kalibrasi spektrometer yang te</w:t>
      </w:r>
      <w:r w:rsidRPr="00B70830">
        <w:rPr>
          <w:szCs w:val="22"/>
          <w:lang w:val="nb-NO"/>
        </w:rPr>
        <w:t>pat</w:t>
      </w:r>
      <w:r w:rsidRPr="00B70830">
        <w:rPr>
          <w:szCs w:val="22"/>
          <w:lang w:val="id-ID"/>
        </w:rPr>
        <w:t xml:space="preserve"> dapat diverifikasi dengan menggunakan larutan DNA acuan, sebagai berikut:</w:t>
      </w:r>
    </w:p>
    <w:p w14:paraId="481AD0AC" w14:textId="77777777" w:rsidR="00743392" w:rsidRPr="00B70830" w:rsidRDefault="00743392" w:rsidP="00743392">
      <w:pPr>
        <w:tabs>
          <w:tab w:val="left" w:pos="993"/>
        </w:tabs>
        <w:jc w:val="both"/>
        <w:rPr>
          <w:szCs w:val="22"/>
          <w:lang w:val="id-ID"/>
        </w:rPr>
      </w:pPr>
    </w:p>
    <w:p w14:paraId="47C42EF9" w14:textId="608B516C" w:rsidR="00743392" w:rsidRPr="00B70830" w:rsidRDefault="00743392" w:rsidP="00743392">
      <w:pPr>
        <w:numPr>
          <w:ilvl w:val="0"/>
          <w:numId w:val="32"/>
        </w:numPr>
        <w:tabs>
          <w:tab w:val="left" w:pos="993"/>
        </w:tabs>
        <w:ind w:left="426" w:hanging="426"/>
        <w:jc w:val="both"/>
        <w:rPr>
          <w:szCs w:val="22"/>
          <w:lang w:val="nb-NO"/>
        </w:rPr>
      </w:pPr>
      <w:r w:rsidRPr="00B70830">
        <w:rPr>
          <w:szCs w:val="22"/>
          <w:lang w:val="nb-NO"/>
        </w:rPr>
        <w:t xml:space="preserve">untuk </w:t>
      </w:r>
      <w:r w:rsidRPr="00B70830">
        <w:rPr>
          <w:szCs w:val="22"/>
          <w:lang w:val="id-ID"/>
        </w:rPr>
        <w:t>mengukur blanko</w:t>
      </w:r>
      <w:r w:rsidRPr="00B70830">
        <w:rPr>
          <w:szCs w:val="22"/>
          <w:lang w:val="nb-NO"/>
        </w:rPr>
        <w:t xml:space="preserve">, hanya bufer pengenceran (B.1.5.7) yang digunakan untuk mengisi </w:t>
      </w:r>
      <w:r w:rsidR="007A6CB6" w:rsidRPr="00B70830">
        <w:rPr>
          <w:szCs w:val="22"/>
          <w:lang w:val="nb-NO"/>
        </w:rPr>
        <w:t>tabung pengukuran mikro</w:t>
      </w:r>
      <w:r w:rsidRPr="00B70830">
        <w:rPr>
          <w:szCs w:val="22"/>
          <w:lang w:val="nb-NO"/>
        </w:rPr>
        <w:t>;</w:t>
      </w:r>
    </w:p>
    <w:p w14:paraId="4C4AF427" w14:textId="77777777" w:rsidR="00743392" w:rsidRPr="00B70830" w:rsidRDefault="00743392" w:rsidP="00743392">
      <w:pPr>
        <w:tabs>
          <w:tab w:val="left" w:pos="993"/>
        </w:tabs>
        <w:ind w:left="426" w:hanging="426"/>
        <w:jc w:val="both"/>
        <w:rPr>
          <w:szCs w:val="22"/>
          <w:lang w:val="nb-NO"/>
        </w:rPr>
      </w:pPr>
    </w:p>
    <w:p w14:paraId="72855302" w14:textId="5BBF770C" w:rsidR="00743392" w:rsidRPr="00B70830" w:rsidRDefault="007A6CB6" w:rsidP="00743392">
      <w:pPr>
        <w:numPr>
          <w:ilvl w:val="0"/>
          <w:numId w:val="32"/>
        </w:numPr>
        <w:tabs>
          <w:tab w:val="left" w:pos="993"/>
        </w:tabs>
        <w:ind w:left="426" w:hanging="426"/>
        <w:jc w:val="both"/>
        <w:rPr>
          <w:szCs w:val="22"/>
        </w:rPr>
      </w:pPr>
      <w:r w:rsidRPr="00B70830">
        <w:rPr>
          <w:szCs w:val="22"/>
          <w:lang w:val="nb-NO"/>
        </w:rPr>
        <w:t>tabung pengukuran mikro</w:t>
      </w:r>
      <w:r w:rsidR="00743392" w:rsidRPr="00B70830">
        <w:rPr>
          <w:szCs w:val="22"/>
        </w:rPr>
        <w:t xml:space="preserve"> diisi dengan </w:t>
      </w:r>
      <w:proofErr w:type="spellStart"/>
      <w:r w:rsidR="00743392" w:rsidRPr="00B70830">
        <w:rPr>
          <w:szCs w:val="22"/>
        </w:rPr>
        <w:t>larutan</w:t>
      </w:r>
      <w:proofErr w:type="spellEnd"/>
      <w:r w:rsidR="00743392" w:rsidRPr="00B70830">
        <w:rPr>
          <w:szCs w:val="22"/>
        </w:rPr>
        <w:t xml:space="preserve"> DNA </w:t>
      </w:r>
      <w:r w:rsidR="00743392" w:rsidRPr="00B70830">
        <w:rPr>
          <w:szCs w:val="22"/>
          <w:lang w:val="id-ID"/>
        </w:rPr>
        <w:t>acuan</w:t>
      </w:r>
      <w:r w:rsidR="00743392" w:rsidRPr="00B70830">
        <w:rPr>
          <w:szCs w:val="22"/>
        </w:rPr>
        <w:t xml:space="preserve"> (B.1.5.5).</w:t>
      </w:r>
    </w:p>
    <w:p w14:paraId="7FCE6191" w14:textId="77777777" w:rsidR="00743392" w:rsidRPr="00B70830" w:rsidRDefault="00743392" w:rsidP="00743392">
      <w:pPr>
        <w:tabs>
          <w:tab w:val="left" w:pos="993"/>
        </w:tabs>
        <w:jc w:val="both"/>
        <w:rPr>
          <w:szCs w:val="22"/>
        </w:rPr>
      </w:pPr>
    </w:p>
    <w:p w14:paraId="2B8202F8" w14:textId="77777777" w:rsidR="00743392" w:rsidRPr="00B70830" w:rsidRDefault="00743392" w:rsidP="00743392">
      <w:pPr>
        <w:tabs>
          <w:tab w:val="left" w:pos="993"/>
        </w:tabs>
        <w:jc w:val="both"/>
        <w:rPr>
          <w:szCs w:val="22"/>
        </w:rPr>
      </w:pPr>
      <w:proofErr w:type="spellStart"/>
      <w:r w:rsidRPr="00B70830">
        <w:rPr>
          <w:szCs w:val="22"/>
        </w:rPr>
        <w:t>Penyerapan</w:t>
      </w:r>
      <w:proofErr w:type="spellEnd"/>
      <w:r w:rsidRPr="00B70830">
        <w:rPr>
          <w:szCs w:val="22"/>
        </w:rPr>
        <w:t xml:space="preserve"> </w:t>
      </w:r>
      <w:proofErr w:type="spellStart"/>
      <w:r w:rsidRPr="00B70830">
        <w:rPr>
          <w:szCs w:val="22"/>
        </w:rPr>
        <w:t>diukur</w:t>
      </w:r>
      <w:proofErr w:type="spellEnd"/>
      <w:r w:rsidRPr="00B70830">
        <w:rPr>
          <w:szCs w:val="22"/>
        </w:rPr>
        <w:t xml:space="preserve"> untuk </w:t>
      </w:r>
      <w:proofErr w:type="spellStart"/>
      <w:r w:rsidRPr="00B70830">
        <w:rPr>
          <w:szCs w:val="22"/>
        </w:rPr>
        <w:t>larutan</w:t>
      </w:r>
      <w:proofErr w:type="spellEnd"/>
      <w:r w:rsidRPr="00B70830">
        <w:rPr>
          <w:szCs w:val="22"/>
        </w:rPr>
        <w:t xml:space="preserve"> blanko dan DNA</w:t>
      </w:r>
      <w:r w:rsidRPr="00B70830">
        <w:rPr>
          <w:szCs w:val="22"/>
          <w:lang w:val="id-ID"/>
        </w:rPr>
        <w:t xml:space="preserve"> acuan</w:t>
      </w:r>
      <w:r w:rsidRPr="00B70830">
        <w:rPr>
          <w:szCs w:val="22"/>
        </w:rPr>
        <w:t xml:space="preserve"> pada </w:t>
      </w:r>
      <w:proofErr w:type="spellStart"/>
      <w:r w:rsidRPr="00B70830">
        <w:rPr>
          <w:szCs w:val="22"/>
        </w:rPr>
        <w:t>panjang</w:t>
      </w:r>
      <w:proofErr w:type="spellEnd"/>
      <w:r w:rsidRPr="00B70830">
        <w:rPr>
          <w:szCs w:val="22"/>
        </w:rPr>
        <w:t xml:space="preserve"> </w:t>
      </w:r>
      <w:proofErr w:type="spellStart"/>
      <w:r w:rsidRPr="00B70830">
        <w:rPr>
          <w:szCs w:val="22"/>
        </w:rPr>
        <w:t>gelombang</w:t>
      </w:r>
      <w:proofErr w:type="spellEnd"/>
      <w:r w:rsidRPr="00B70830">
        <w:rPr>
          <w:szCs w:val="22"/>
        </w:rPr>
        <w:t xml:space="preserve"> 260 nm dan 320 nm.</w:t>
      </w:r>
      <w:r w:rsidRPr="00B70830">
        <w:rPr>
          <w:szCs w:val="22"/>
        </w:rPr>
        <w:br w:type="page"/>
      </w:r>
    </w:p>
    <w:p w14:paraId="35B8B159" w14:textId="77777777" w:rsidR="00743392" w:rsidRPr="00B70830" w:rsidRDefault="00743392" w:rsidP="00743392">
      <w:pPr>
        <w:tabs>
          <w:tab w:val="num" w:pos="720"/>
          <w:tab w:val="left" w:pos="993"/>
        </w:tabs>
        <w:jc w:val="both"/>
        <w:rPr>
          <w:b/>
          <w:szCs w:val="22"/>
          <w:lang w:val="en-GB"/>
        </w:rPr>
      </w:pPr>
      <w:r w:rsidRPr="00B70830">
        <w:rPr>
          <w:b/>
          <w:szCs w:val="22"/>
          <w:lang w:val="en-GB"/>
        </w:rPr>
        <w:lastRenderedPageBreak/>
        <w:t>B.1.5    Reagents</w:t>
      </w:r>
    </w:p>
    <w:p w14:paraId="0978613A" w14:textId="77777777" w:rsidR="00743392" w:rsidRPr="00B70830" w:rsidRDefault="00743392" w:rsidP="00743392">
      <w:pPr>
        <w:tabs>
          <w:tab w:val="num" w:pos="720"/>
          <w:tab w:val="left" w:pos="993"/>
        </w:tabs>
        <w:jc w:val="both"/>
        <w:rPr>
          <w:b/>
          <w:szCs w:val="22"/>
          <w:lang w:val="en-GB"/>
        </w:rPr>
      </w:pPr>
    </w:p>
    <w:p w14:paraId="6A36A2E4" w14:textId="77777777" w:rsidR="00743392" w:rsidRPr="00B70830" w:rsidRDefault="00743392" w:rsidP="00743392">
      <w:pPr>
        <w:tabs>
          <w:tab w:val="left" w:pos="993"/>
          <w:tab w:val="num" w:pos="1080"/>
        </w:tabs>
        <w:jc w:val="both"/>
        <w:rPr>
          <w:bCs/>
          <w:szCs w:val="22"/>
          <w:lang w:val="en-GB"/>
        </w:rPr>
      </w:pPr>
      <w:r w:rsidRPr="00B70830">
        <w:rPr>
          <w:b/>
          <w:szCs w:val="22"/>
          <w:lang w:val="en-GB"/>
        </w:rPr>
        <w:t>B.1.5.1    Tris(hydroxymethyl)-aminomethane</w:t>
      </w:r>
      <w:r w:rsidRPr="00B70830">
        <w:rPr>
          <w:bCs/>
          <w:szCs w:val="22"/>
          <w:lang w:val="en-GB"/>
        </w:rPr>
        <w:t xml:space="preserve"> (Tris)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4D140734" w14:textId="77777777" w:rsidR="00743392" w:rsidRPr="00B70830" w:rsidRDefault="00743392" w:rsidP="00743392">
      <w:pPr>
        <w:tabs>
          <w:tab w:val="left" w:pos="993"/>
          <w:tab w:val="num" w:pos="1080"/>
        </w:tabs>
        <w:jc w:val="both"/>
        <w:rPr>
          <w:b/>
          <w:szCs w:val="22"/>
          <w:lang w:val="en-GB"/>
        </w:rPr>
      </w:pPr>
    </w:p>
    <w:p w14:paraId="146531D5" w14:textId="77777777" w:rsidR="00743392" w:rsidRPr="00B70830" w:rsidRDefault="00743392" w:rsidP="00743392">
      <w:pPr>
        <w:tabs>
          <w:tab w:val="left" w:pos="993"/>
          <w:tab w:val="num" w:pos="1080"/>
        </w:tabs>
        <w:jc w:val="both"/>
        <w:rPr>
          <w:bCs/>
          <w:szCs w:val="22"/>
          <w:lang w:val="en-GB"/>
        </w:rPr>
      </w:pPr>
      <w:r w:rsidRPr="00B70830">
        <w:rPr>
          <w:b/>
          <w:szCs w:val="22"/>
          <w:lang w:val="en-GB"/>
        </w:rPr>
        <w:t>B.1.5.2    Sodium hydroxide</w:t>
      </w:r>
      <w:r w:rsidRPr="00B70830">
        <w:rPr>
          <w:bCs/>
          <w:szCs w:val="22"/>
          <w:lang w:val="en-GB"/>
        </w:rPr>
        <w:t xml:space="preserve"> (NaOH).</w:t>
      </w:r>
    </w:p>
    <w:p w14:paraId="093566FD" w14:textId="77777777" w:rsidR="00743392" w:rsidRPr="00B70830" w:rsidRDefault="00743392" w:rsidP="00743392">
      <w:pPr>
        <w:tabs>
          <w:tab w:val="left" w:pos="993"/>
          <w:tab w:val="num" w:pos="1080"/>
        </w:tabs>
        <w:jc w:val="both"/>
        <w:rPr>
          <w:b/>
          <w:szCs w:val="22"/>
          <w:lang w:val="en-GB"/>
        </w:rPr>
      </w:pPr>
    </w:p>
    <w:p w14:paraId="60BCAAA3" w14:textId="3C45A1AC" w:rsidR="00743392" w:rsidRPr="00B70830" w:rsidRDefault="00743392" w:rsidP="00743392">
      <w:pPr>
        <w:tabs>
          <w:tab w:val="left" w:pos="993"/>
          <w:tab w:val="num" w:pos="1080"/>
        </w:tabs>
        <w:jc w:val="both"/>
        <w:rPr>
          <w:bCs/>
          <w:szCs w:val="22"/>
          <w:lang w:val="en-GB"/>
        </w:rPr>
      </w:pPr>
      <w:r w:rsidRPr="00B70830">
        <w:rPr>
          <w:b/>
          <w:szCs w:val="22"/>
          <w:lang w:val="en-GB"/>
        </w:rPr>
        <w:t>B.1.5.3    Hydrochloric acid</w:t>
      </w:r>
      <w:r w:rsidRPr="00B70830">
        <w:rPr>
          <w:bCs/>
          <w:szCs w:val="22"/>
          <w:lang w:val="en-GB"/>
        </w:rPr>
        <w:t xml:space="preserve">, </w:t>
      </w:r>
      <w:r w:rsidRPr="00B70830">
        <w:rPr>
          <w:i/>
          <w:szCs w:val="22"/>
        </w:rPr>
        <w:t>ϕ</w:t>
      </w:r>
      <w:r w:rsidRPr="00B70830">
        <w:rPr>
          <w:bCs/>
          <w:szCs w:val="22"/>
          <w:lang w:val="en-GB"/>
        </w:rPr>
        <w:t>(HCl) = 37</w:t>
      </w:r>
      <w:r w:rsidR="00C4669C" w:rsidRPr="00B70830">
        <w:rPr>
          <w:bCs/>
          <w:szCs w:val="22"/>
          <w:lang w:val="en-GB"/>
        </w:rPr>
        <w:t>%</w:t>
      </w:r>
      <w:r w:rsidRPr="00B70830">
        <w:rPr>
          <w:bCs/>
          <w:szCs w:val="22"/>
          <w:lang w:val="en-GB"/>
        </w:rPr>
        <w:t>.</w:t>
      </w:r>
    </w:p>
    <w:p w14:paraId="40EB07EE" w14:textId="77777777" w:rsidR="00743392" w:rsidRPr="00B70830" w:rsidRDefault="00743392" w:rsidP="00743392">
      <w:pPr>
        <w:tabs>
          <w:tab w:val="left" w:pos="993"/>
          <w:tab w:val="num" w:pos="1080"/>
        </w:tabs>
        <w:jc w:val="both"/>
        <w:rPr>
          <w:bCs/>
          <w:szCs w:val="22"/>
          <w:lang w:val="en-GB"/>
        </w:rPr>
      </w:pPr>
    </w:p>
    <w:p w14:paraId="139C11B3" w14:textId="77777777" w:rsidR="00743392" w:rsidRPr="00B70830" w:rsidRDefault="00743392" w:rsidP="00743392">
      <w:pPr>
        <w:tabs>
          <w:tab w:val="left" w:pos="993"/>
          <w:tab w:val="num" w:pos="1080"/>
        </w:tabs>
        <w:jc w:val="both"/>
        <w:rPr>
          <w:bCs/>
          <w:szCs w:val="22"/>
          <w:lang w:val="en-GB"/>
        </w:rPr>
      </w:pPr>
      <w:r w:rsidRPr="00B70830">
        <w:rPr>
          <w:b/>
          <w:szCs w:val="22"/>
          <w:lang w:val="en-GB"/>
        </w:rPr>
        <w:t>B.1.5.4    Carrier DNA</w:t>
      </w:r>
      <w:r w:rsidRPr="00B70830">
        <w:rPr>
          <w:bCs/>
          <w:szCs w:val="22"/>
          <w:lang w:val="en-GB"/>
        </w:rPr>
        <w:t>, e.g. Herring Sperm DNA</w:t>
      </w:r>
      <w:bookmarkStart w:id="195" w:name="_Ref95039056"/>
      <w:r w:rsidRPr="00B70830">
        <w:rPr>
          <w:bCs/>
          <w:szCs w:val="22"/>
          <w:vertAlign w:val="superscript"/>
          <w:lang w:val="en-GB"/>
        </w:rPr>
        <w:footnoteReference w:id="24"/>
      </w:r>
      <w:bookmarkEnd w:id="195"/>
      <w:r w:rsidRPr="00B70830">
        <w:rPr>
          <w:bCs/>
          <w:szCs w:val="22"/>
          <w:vertAlign w:val="superscript"/>
          <w:lang w:val="en-GB"/>
        </w:rPr>
        <w:t>)</w:t>
      </w:r>
      <w:r w:rsidRPr="00B70830">
        <w:rPr>
          <w:bCs/>
          <w:szCs w:val="22"/>
          <w:lang w:val="en-GB"/>
        </w:rPr>
        <w:t>, or Calf Thymus DNA</w:t>
      </w:r>
      <w:r w:rsidRPr="00B70830">
        <w:rPr>
          <w:bCs/>
          <w:szCs w:val="22"/>
          <w:vertAlign w:val="superscript"/>
          <w:lang w:val="en-GB"/>
        </w:rPr>
        <w:t>25)</w:t>
      </w:r>
      <w:r w:rsidRPr="00B70830">
        <w:rPr>
          <w:bCs/>
          <w:szCs w:val="22"/>
          <w:lang w:val="en-GB"/>
        </w:rPr>
        <w:t>.</w:t>
      </w:r>
    </w:p>
    <w:p w14:paraId="655FCA81" w14:textId="77777777" w:rsidR="00743392" w:rsidRPr="00B70830" w:rsidRDefault="00743392" w:rsidP="00743392">
      <w:pPr>
        <w:tabs>
          <w:tab w:val="left" w:pos="993"/>
          <w:tab w:val="num" w:pos="1080"/>
        </w:tabs>
        <w:jc w:val="both"/>
        <w:rPr>
          <w:b/>
          <w:szCs w:val="22"/>
          <w:lang w:val="en-GB"/>
        </w:rPr>
      </w:pPr>
    </w:p>
    <w:p w14:paraId="26E8A5D5" w14:textId="77777777" w:rsidR="00743392" w:rsidRPr="00B70830" w:rsidRDefault="00743392" w:rsidP="00743392">
      <w:pPr>
        <w:tabs>
          <w:tab w:val="left" w:pos="993"/>
          <w:tab w:val="num" w:pos="1080"/>
        </w:tabs>
        <w:jc w:val="both"/>
        <w:rPr>
          <w:b/>
          <w:szCs w:val="22"/>
          <w:lang w:val="en-GB"/>
        </w:rPr>
      </w:pPr>
      <w:r w:rsidRPr="00B70830">
        <w:rPr>
          <w:b/>
          <w:szCs w:val="22"/>
          <w:lang w:val="en-GB"/>
        </w:rPr>
        <w:t>B.1.5.5    DNA reference solution</w:t>
      </w:r>
    </w:p>
    <w:p w14:paraId="462EB698" w14:textId="77777777" w:rsidR="00743392" w:rsidRPr="00B70830" w:rsidRDefault="00743392" w:rsidP="00743392">
      <w:pPr>
        <w:tabs>
          <w:tab w:val="left" w:pos="993"/>
          <w:tab w:val="num" w:pos="1080"/>
        </w:tabs>
        <w:jc w:val="both"/>
        <w:rPr>
          <w:b/>
          <w:szCs w:val="22"/>
          <w:lang w:val="en-GB"/>
        </w:rPr>
      </w:pPr>
    </w:p>
    <w:p w14:paraId="091FB35F" w14:textId="77777777" w:rsidR="00743392" w:rsidRPr="00B70830" w:rsidRDefault="00743392" w:rsidP="00743392">
      <w:pPr>
        <w:tabs>
          <w:tab w:val="left" w:pos="993"/>
        </w:tabs>
        <w:jc w:val="both"/>
        <w:rPr>
          <w:szCs w:val="22"/>
          <w:lang w:val="en-GB"/>
        </w:rPr>
      </w:pPr>
      <w:r w:rsidRPr="00B70830">
        <w:rPr>
          <w:szCs w:val="22"/>
          <w:lang w:val="en-GB"/>
        </w:rPr>
        <w:t xml:space="preserve">Prepare a DNA stock solution with 10 mg/ml by dissolving 100 mg carrier DNA (B.1.5.4) in 10 ml of dilution buffer (B.1.5.7). DNA dissolves at </w:t>
      </w:r>
      <w:proofErr w:type="gramStart"/>
      <w:r w:rsidRPr="00B70830">
        <w:rPr>
          <w:szCs w:val="22"/>
          <w:lang w:val="en-GB"/>
        </w:rPr>
        <w:t>this concentrations</w:t>
      </w:r>
      <w:proofErr w:type="gramEnd"/>
      <w:r w:rsidRPr="00B70830">
        <w:rPr>
          <w:szCs w:val="22"/>
          <w:lang w:val="en-GB"/>
        </w:rPr>
        <w:t xml:space="preserve"> only slowly and the resulting solution is very viscous. Afterwards dilute this prepared stock reference DNA-solution further with dilution buffer up to the desired working concentration (e.g. 25 µg/ml).</w:t>
      </w:r>
    </w:p>
    <w:p w14:paraId="2031084C" w14:textId="77777777" w:rsidR="00743392" w:rsidRPr="00B70830" w:rsidRDefault="00743392" w:rsidP="00743392">
      <w:pPr>
        <w:tabs>
          <w:tab w:val="left" w:pos="993"/>
        </w:tabs>
        <w:jc w:val="both"/>
        <w:rPr>
          <w:szCs w:val="22"/>
          <w:lang w:val="en-GB"/>
        </w:rPr>
      </w:pPr>
    </w:p>
    <w:p w14:paraId="14181BB6" w14:textId="77777777" w:rsidR="00743392" w:rsidRPr="00B70830" w:rsidRDefault="00743392" w:rsidP="00743392">
      <w:pPr>
        <w:tabs>
          <w:tab w:val="left" w:pos="993"/>
          <w:tab w:val="num" w:pos="1080"/>
        </w:tabs>
        <w:jc w:val="both"/>
        <w:rPr>
          <w:bCs/>
          <w:szCs w:val="22"/>
          <w:lang w:val="en-GB"/>
        </w:rPr>
      </w:pPr>
      <w:r w:rsidRPr="00B70830">
        <w:rPr>
          <w:b/>
          <w:szCs w:val="22"/>
          <w:lang w:val="en-GB"/>
        </w:rPr>
        <w:t>B.1.5.6    Sodium hydroxide solution</w:t>
      </w:r>
      <w:r w:rsidRPr="00B70830">
        <w:rPr>
          <w:bCs/>
          <w:szCs w:val="22"/>
          <w:lang w:val="en-GB"/>
        </w:rPr>
        <w:t xml:space="preserve">, </w:t>
      </w:r>
      <w:r w:rsidRPr="00B70830">
        <w:rPr>
          <w:bCs/>
          <w:i/>
          <w:szCs w:val="22"/>
          <w:lang w:val="en-GB"/>
        </w:rPr>
        <w:t>c</w:t>
      </w:r>
      <w:r w:rsidRPr="00B70830">
        <w:rPr>
          <w:bCs/>
          <w:szCs w:val="22"/>
          <w:lang w:val="en-GB"/>
        </w:rPr>
        <w:t>(NaOH) = 2 mol/l.</w:t>
      </w:r>
    </w:p>
    <w:p w14:paraId="7BEBCF42" w14:textId="77777777" w:rsidR="00743392" w:rsidRPr="00B70830" w:rsidRDefault="00743392" w:rsidP="00743392">
      <w:pPr>
        <w:tabs>
          <w:tab w:val="left" w:pos="993"/>
          <w:tab w:val="num" w:pos="1080"/>
        </w:tabs>
        <w:jc w:val="both"/>
        <w:rPr>
          <w:bCs/>
          <w:szCs w:val="22"/>
          <w:lang w:val="en-GB"/>
        </w:rPr>
      </w:pPr>
    </w:p>
    <w:p w14:paraId="207B1562" w14:textId="77777777" w:rsidR="00743392" w:rsidRPr="00B70830" w:rsidRDefault="00743392" w:rsidP="00743392">
      <w:pPr>
        <w:tabs>
          <w:tab w:val="left" w:pos="993"/>
          <w:tab w:val="num" w:pos="1080"/>
        </w:tabs>
        <w:jc w:val="both"/>
        <w:rPr>
          <w:bCs/>
          <w:szCs w:val="22"/>
          <w:lang w:val="en-GB"/>
        </w:rPr>
      </w:pPr>
      <w:r w:rsidRPr="00B70830">
        <w:rPr>
          <w:b/>
          <w:szCs w:val="22"/>
          <w:lang w:val="en-GB"/>
        </w:rPr>
        <w:t>B.1.5.7    Dilution buffer</w:t>
      </w:r>
      <w:r w:rsidRPr="00B70830">
        <w:rPr>
          <w:bCs/>
          <w:szCs w:val="22"/>
          <w:lang w:val="en-GB"/>
        </w:rPr>
        <w:t xml:space="preserve">, </w:t>
      </w:r>
      <w:r w:rsidRPr="00B70830">
        <w:rPr>
          <w:bCs/>
          <w:i/>
          <w:szCs w:val="22"/>
          <w:lang w:val="en-GB"/>
        </w:rPr>
        <w:t>c</w:t>
      </w:r>
      <w:r w:rsidRPr="00B70830">
        <w:rPr>
          <w:bCs/>
          <w:szCs w:val="22"/>
          <w:lang w:val="en-GB"/>
        </w:rPr>
        <w:t>(Tris) = 0,01 mol/l.</w:t>
      </w:r>
    </w:p>
    <w:p w14:paraId="2CF01490" w14:textId="77777777" w:rsidR="00743392" w:rsidRPr="00B70830" w:rsidRDefault="00743392" w:rsidP="00743392">
      <w:pPr>
        <w:tabs>
          <w:tab w:val="left" w:pos="993"/>
          <w:tab w:val="num" w:pos="1080"/>
        </w:tabs>
        <w:jc w:val="both"/>
        <w:rPr>
          <w:bCs/>
          <w:szCs w:val="22"/>
          <w:lang w:val="en-GB"/>
        </w:rPr>
      </w:pPr>
    </w:p>
    <w:p w14:paraId="1151A87D" w14:textId="77777777" w:rsidR="00743392" w:rsidRPr="00B70830" w:rsidRDefault="00743392" w:rsidP="00743392">
      <w:pPr>
        <w:tabs>
          <w:tab w:val="left" w:pos="993"/>
        </w:tabs>
        <w:jc w:val="both"/>
        <w:rPr>
          <w:szCs w:val="22"/>
          <w:lang w:val="en-GB"/>
        </w:rPr>
      </w:pPr>
      <w:r w:rsidRPr="00B70830">
        <w:rPr>
          <w:szCs w:val="22"/>
          <w:lang w:val="en-GB"/>
        </w:rPr>
        <w:t>Adjust the pH to 9,0 with HCl.</w:t>
      </w:r>
    </w:p>
    <w:p w14:paraId="04B98487" w14:textId="77777777" w:rsidR="00743392" w:rsidRPr="00B70830" w:rsidRDefault="00743392" w:rsidP="00743392">
      <w:pPr>
        <w:tabs>
          <w:tab w:val="left" w:pos="993"/>
        </w:tabs>
        <w:jc w:val="both"/>
        <w:rPr>
          <w:szCs w:val="22"/>
          <w:lang w:val="en-GB"/>
        </w:rPr>
      </w:pPr>
    </w:p>
    <w:p w14:paraId="5C1DDC99" w14:textId="77777777" w:rsidR="00743392" w:rsidRPr="00B70830" w:rsidRDefault="00743392" w:rsidP="00743392">
      <w:pPr>
        <w:tabs>
          <w:tab w:val="num" w:pos="720"/>
          <w:tab w:val="left" w:pos="993"/>
        </w:tabs>
        <w:jc w:val="both"/>
        <w:rPr>
          <w:b/>
          <w:szCs w:val="22"/>
          <w:lang w:val="en-GB"/>
        </w:rPr>
      </w:pPr>
      <w:r w:rsidRPr="00B70830">
        <w:rPr>
          <w:b/>
          <w:szCs w:val="22"/>
          <w:lang w:val="en-GB"/>
        </w:rPr>
        <w:t>B.1.6    Apparatus and equipment</w:t>
      </w:r>
    </w:p>
    <w:p w14:paraId="00A4C436" w14:textId="77777777" w:rsidR="00743392" w:rsidRPr="00B70830" w:rsidRDefault="00743392" w:rsidP="00743392">
      <w:pPr>
        <w:tabs>
          <w:tab w:val="num" w:pos="720"/>
          <w:tab w:val="left" w:pos="993"/>
        </w:tabs>
        <w:jc w:val="both"/>
        <w:rPr>
          <w:b/>
          <w:szCs w:val="22"/>
          <w:lang w:val="en-GB"/>
        </w:rPr>
      </w:pPr>
    </w:p>
    <w:p w14:paraId="4C07EAF0" w14:textId="77777777" w:rsidR="00743392" w:rsidRPr="00B70830" w:rsidRDefault="00743392" w:rsidP="00743392">
      <w:pPr>
        <w:tabs>
          <w:tab w:val="left" w:pos="993"/>
          <w:tab w:val="num" w:pos="1080"/>
        </w:tabs>
        <w:jc w:val="both"/>
        <w:rPr>
          <w:bCs/>
          <w:szCs w:val="22"/>
          <w:lang w:val="en-GB"/>
        </w:rPr>
      </w:pPr>
      <w:r w:rsidRPr="00B70830">
        <w:rPr>
          <w:b/>
          <w:szCs w:val="22"/>
          <w:lang w:val="en-GB"/>
        </w:rPr>
        <w:t>B.1.6.1    UV-spectrometer</w:t>
      </w:r>
      <w:r w:rsidRPr="00B70830">
        <w:rPr>
          <w:bCs/>
          <w:szCs w:val="22"/>
          <w:lang w:val="en-GB"/>
        </w:rPr>
        <w:t>, single-beam, double-beam or photodiode array instruments are suitable.</w:t>
      </w:r>
    </w:p>
    <w:p w14:paraId="66CCD02E" w14:textId="77777777" w:rsidR="00743392" w:rsidRPr="00B70830" w:rsidRDefault="00743392" w:rsidP="00743392">
      <w:pPr>
        <w:tabs>
          <w:tab w:val="left" w:pos="993"/>
          <w:tab w:val="num" w:pos="1080"/>
        </w:tabs>
        <w:jc w:val="both"/>
        <w:rPr>
          <w:bCs/>
          <w:szCs w:val="22"/>
          <w:lang w:val="en-GB"/>
        </w:rPr>
      </w:pPr>
    </w:p>
    <w:p w14:paraId="5A5B5598" w14:textId="77777777" w:rsidR="00743392" w:rsidRPr="00B70830" w:rsidRDefault="00743392" w:rsidP="00743392">
      <w:pPr>
        <w:tabs>
          <w:tab w:val="left" w:pos="993"/>
          <w:tab w:val="num" w:pos="1080"/>
        </w:tabs>
        <w:jc w:val="both"/>
        <w:rPr>
          <w:bCs/>
          <w:szCs w:val="22"/>
          <w:lang w:val="en-GB"/>
        </w:rPr>
      </w:pPr>
      <w:r w:rsidRPr="00B70830">
        <w:rPr>
          <w:b/>
          <w:szCs w:val="22"/>
          <w:lang w:val="en-GB"/>
        </w:rPr>
        <w:t>B.1.6.2    Mixer/shaker</w:t>
      </w:r>
      <w:r w:rsidRPr="00B70830">
        <w:rPr>
          <w:bCs/>
          <w:szCs w:val="22"/>
          <w:lang w:val="en-GB"/>
        </w:rPr>
        <w:t>, e.g. Vortex</w:t>
      </w:r>
      <w:r w:rsidRPr="00B70830">
        <w:rPr>
          <w:bCs/>
          <w:szCs w:val="22"/>
          <w:vertAlign w:val="superscript"/>
          <w:lang w:val="en-GB"/>
        </w:rPr>
        <w:sym w:font="Symbol" w:char="F0E2"/>
      </w:r>
      <w:r w:rsidRPr="00B70830">
        <w:rPr>
          <w:bCs/>
          <w:szCs w:val="22"/>
          <w:lang w:val="en-GB"/>
        </w:rPr>
        <w:t> 2).</w:t>
      </w:r>
    </w:p>
    <w:p w14:paraId="7CEF7CBC" w14:textId="77777777" w:rsidR="00743392" w:rsidRPr="00B70830" w:rsidRDefault="00743392" w:rsidP="00743392">
      <w:pPr>
        <w:tabs>
          <w:tab w:val="left" w:pos="993"/>
          <w:tab w:val="num" w:pos="1080"/>
        </w:tabs>
        <w:jc w:val="both"/>
        <w:rPr>
          <w:bCs/>
          <w:szCs w:val="22"/>
          <w:lang w:val="en-GB"/>
        </w:rPr>
      </w:pPr>
    </w:p>
    <w:p w14:paraId="0A91344F" w14:textId="77777777" w:rsidR="00743392" w:rsidRPr="00B70830" w:rsidRDefault="00743392" w:rsidP="00743392">
      <w:pPr>
        <w:tabs>
          <w:tab w:val="left" w:pos="993"/>
          <w:tab w:val="num" w:pos="1080"/>
        </w:tabs>
        <w:jc w:val="both"/>
        <w:rPr>
          <w:bCs/>
          <w:szCs w:val="22"/>
          <w:lang w:val="en-GB"/>
        </w:rPr>
      </w:pPr>
      <w:r w:rsidRPr="00B70830">
        <w:rPr>
          <w:b/>
          <w:szCs w:val="22"/>
          <w:lang w:val="en-GB"/>
        </w:rPr>
        <w:t>B.1.6.3    Measurement vessels</w:t>
      </w:r>
      <w:r w:rsidRPr="00B70830">
        <w:rPr>
          <w:bCs/>
          <w:szCs w:val="22"/>
          <w:lang w:val="en-GB"/>
        </w:rPr>
        <w:t>, for example</w:t>
      </w:r>
      <w:r w:rsidRPr="00B70830">
        <w:rPr>
          <w:b/>
          <w:szCs w:val="22"/>
          <w:lang w:val="en-GB"/>
        </w:rPr>
        <w:t> </w:t>
      </w:r>
      <w:r w:rsidRPr="00B70830">
        <w:rPr>
          <w:bCs/>
          <w:szCs w:val="22"/>
          <w:lang w:val="en-GB"/>
        </w:rPr>
        <w:t>quartz cells/cuvettes or plastic cells/cuvettes suitable for UV detection at a wavelength of 260 nm.</w:t>
      </w:r>
    </w:p>
    <w:p w14:paraId="7F905F7C" w14:textId="77777777" w:rsidR="00743392" w:rsidRPr="00B70830" w:rsidRDefault="00743392" w:rsidP="00743392">
      <w:pPr>
        <w:tabs>
          <w:tab w:val="left" w:pos="993"/>
          <w:tab w:val="num" w:pos="1080"/>
        </w:tabs>
        <w:jc w:val="both"/>
        <w:rPr>
          <w:bCs/>
          <w:szCs w:val="22"/>
          <w:lang w:val="en-GB"/>
        </w:rPr>
      </w:pPr>
    </w:p>
    <w:p w14:paraId="60AC1F5E" w14:textId="77777777" w:rsidR="00743392" w:rsidRPr="00B70830" w:rsidRDefault="00743392" w:rsidP="00743392">
      <w:pPr>
        <w:tabs>
          <w:tab w:val="left" w:pos="993"/>
        </w:tabs>
        <w:jc w:val="both"/>
        <w:rPr>
          <w:szCs w:val="22"/>
          <w:lang w:val="en-GB"/>
        </w:rPr>
      </w:pPr>
      <w:r w:rsidRPr="00B70830">
        <w:rPr>
          <w:szCs w:val="22"/>
          <w:lang w:val="en-GB"/>
        </w:rPr>
        <w:t>The size of the measurement vessels used determines the volume for measurement: half-micro cells (1 000 µl), micro cells (400 µl), ultra-micro cells (100 µl) and quartz capillaries (3 µl to 5 µl). The optical path of standard cell is usually 1 cm.</w:t>
      </w:r>
    </w:p>
    <w:p w14:paraId="463C34C9" w14:textId="77777777" w:rsidR="00743392" w:rsidRPr="00B70830" w:rsidRDefault="00743392" w:rsidP="00743392">
      <w:pPr>
        <w:tabs>
          <w:tab w:val="left" w:pos="993"/>
        </w:tabs>
        <w:jc w:val="both"/>
        <w:rPr>
          <w:szCs w:val="22"/>
          <w:lang w:val="en-GB"/>
        </w:rPr>
      </w:pPr>
    </w:p>
    <w:p w14:paraId="0EC1E27B" w14:textId="77777777" w:rsidR="00743392" w:rsidRPr="00B70830" w:rsidRDefault="00743392" w:rsidP="00743392">
      <w:pPr>
        <w:tabs>
          <w:tab w:val="num" w:pos="720"/>
          <w:tab w:val="left" w:pos="993"/>
        </w:tabs>
        <w:jc w:val="both"/>
        <w:rPr>
          <w:b/>
          <w:szCs w:val="22"/>
          <w:lang w:val="en-GB"/>
        </w:rPr>
      </w:pPr>
      <w:r w:rsidRPr="00B70830">
        <w:rPr>
          <w:b/>
          <w:szCs w:val="22"/>
          <w:lang w:val="en-GB"/>
        </w:rPr>
        <w:t>B.1.7    Procedure</w:t>
      </w:r>
    </w:p>
    <w:p w14:paraId="3F1A4BE5" w14:textId="77777777" w:rsidR="00743392" w:rsidRPr="00B70830" w:rsidRDefault="00743392" w:rsidP="00743392">
      <w:pPr>
        <w:tabs>
          <w:tab w:val="num" w:pos="720"/>
          <w:tab w:val="left" w:pos="993"/>
        </w:tabs>
        <w:jc w:val="both"/>
        <w:rPr>
          <w:b/>
          <w:szCs w:val="22"/>
          <w:lang w:val="en-GB"/>
        </w:rPr>
      </w:pPr>
    </w:p>
    <w:p w14:paraId="6EDE6768" w14:textId="77777777" w:rsidR="00743392" w:rsidRPr="00B70830" w:rsidRDefault="00743392" w:rsidP="00743392">
      <w:pPr>
        <w:tabs>
          <w:tab w:val="left" w:pos="993"/>
          <w:tab w:val="num" w:pos="1080"/>
        </w:tabs>
        <w:jc w:val="both"/>
        <w:rPr>
          <w:b/>
          <w:szCs w:val="22"/>
          <w:lang w:val="en-GB"/>
        </w:rPr>
      </w:pPr>
      <w:r w:rsidRPr="00B70830">
        <w:rPr>
          <w:b/>
          <w:szCs w:val="22"/>
          <w:lang w:val="en-GB"/>
        </w:rPr>
        <w:t>B.1.7.1    Measurement of a reference DNA solution</w:t>
      </w:r>
    </w:p>
    <w:p w14:paraId="6531EB1A" w14:textId="77777777" w:rsidR="00743392" w:rsidRPr="00B70830" w:rsidRDefault="00743392" w:rsidP="00743392">
      <w:pPr>
        <w:tabs>
          <w:tab w:val="left" w:pos="993"/>
          <w:tab w:val="num" w:pos="1080"/>
        </w:tabs>
        <w:jc w:val="both"/>
        <w:rPr>
          <w:b/>
          <w:szCs w:val="22"/>
          <w:lang w:val="en-GB"/>
        </w:rPr>
      </w:pPr>
    </w:p>
    <w:p w14:paraId="47153B0F" w14:textId="77777777" w:rsidR="00743392" w:rsidRPr="00B70830" w:rsidRDefault="00743392" w:rsidP="00743392">
      <w:pPr>
        <w:tabs>
          <w:tab w:val="left" w:pos="993"/>
        </w:tabs>
        <w:jc w:val="both"/>
        <w:rPr>
          <w:szCs w:val="22"/>
          <w:lang w:val="en-GB"/>
        </w:rPr>
      </w:pPr>
      <w:r w:rsidRPr="00B70830">
        <w:rPr>
          <w:szCs w:val="22"/>
          <w:lang w:val="en-GB"/>
        </w:rPr>
        <w:t>The correct calibration of the spectrometer can be verified by the use of a reference DNA solution, as follows:</w:t>
      </w:r>
    </w:p>
    <w:p w14:paraId="14877689" w14:textId="77777777" w:rsidR="00743392" w:rsidRPr="00B70830" w:rsidRDefault="00743392" w:rsidP="00743392">
      <w:pPr>
        <w:tabs>
          <w:tab w:val="left" w:pos="993"/>
        </w:tabs>
        <w:jc w:val="both"/>
        <w:rPr>
          <w:szCs w:val="22"/>
          <w:lang w:val="en-GB"/>
        </w:rPr>
      </w:pPr>
    </w:p>
    <w:p w14:paraId="2BDB0F35" w14:textId="77777777" w:rsidR="00743392" w:rsidRPr="00B70830" w:rsidRDefault="00743392" w:rsidP="00743392">
      <w:pPr>
        <w:numPr>
          <w:ilvl w:val="0"/>
          <w:numId w:val="16"/>
        </w:numPr>
        <w:tabs>
          <w:tab w:val="left" w:pos="993"/>
        </w:tabs>
        <w:jc w:val="both"/>
        <w:rPr>
          <w:szCs w:val="22"/>
          <w:lang w:val="en-GB"/>
        </w:rPr>
      </w:pPr>
      <w:r w:rsidRPr="00B70830">
        <w:rPr>
          <w:szCs w:val="22"/>
          <w:lang w:val="en-GB"/>
        </w:rPr>
        <w:t>for blank measurement only dilution buffer (B.1.5.7) is used to fill the measurement vessel;</w:t>
      </w:r>
    </w:p>
    <w:p w14:paraId="0DE328E4" w14:textId="77777777" w:rsidR="00743392" w:rsidRPr="00B70830" w:rsidRDefault="00743392" w:rsidP="00743392">
      <w:pPr>
        <w:tabs>
          <w:tab w:val="left" w:pos="993"/>
        </w:tabs>
        <w:ind w:left="400" w:hanging="400"/>
        <w:jc w:val="both"/>
        <w:rPr>
          <w:szCs w:val="22"/>
          <w:lang w:val="en-GB"/>
        </w:rPr>
      </w:pPr>
    </w:p>
    <w:p w14:paraId="5EA474FD" w14:textId="77777777" w:rsidR="00743392" w:rsidRPr="00B70830" w:rsidRDefault="00743392" w:rsidP="00743392">
      <w:pPr>
        <w:numPr>
          <w:ilvl w:val="0"/>
          <w:numId w:val="16"/>
        </w:numPr>
        <w:tabs>
          <w:tab w:val="left" w:pos="993"/>
        </w:tabs>
        <w:jc w:val="both"/>
        <w:rPr>
          <w:szCs w:val="22"/>
          <w:lang w:val="en-GB"/>
        </w:rPr>
      </w:pPr>
      <w:r w:rsidRPr="00B70830">
        <w:rPr>
          <w:szCs w:val="22"/>
          <w:lang w:val="en-GB"/>
        </w:rPr>
        <w:t>the measurement vessel is filled with the reference DNA solution (B.1.5.5).</w:t>
      </w:r>
    </w:p>
    <w:p w14:paraId="6628F6A8" w14:textId="77777777" w:rsidR="00743392" w:rsidRPr="00B70830" w:rsidRDefault="00743392" w:rsidP="00743392">
      <w:pPr>
        <w:tabs>
          <w:tab w:val="left" w:pos="993"/>
        </w:tabs>
        <w:ind w:left="400"/>
        <w:jc w:val="both"/>
        <w:rPr>
          <w:szCs w:val="22"/>
          <w:lang w:val="en-GB"/>
        </w:rPr>
      </w:pPr>
    </w:p>
    <w:p w14:paraId="4C8B88B0" w14:textId="77777777" w:rsidR="00743392" w:rsidRPr="00B70830" w:rsidRDefault="00743392" w:rsidP="00743392">
      <w:pPr>
        <w:tabs>
          <w:tab w:val="left" w:pos="993"/>
        </w:tabs>
        <w:jc w:val="both"/>
        <w:rPr>
          <w:szCs w:val="22"/>
          <w:lang w:val="en-GB"/>
        </w:rPr>
      </w:pPr>
      <w:r w:rsidRPr="00B70830">
        <w:rPr>
          <w:szCs w:val="22"/>
          <w:lang w:val="en-GB"/>
        </w:rPr>
        <w:t>Absorption is measured for both the blank and reference DNA solutions at wavelengths of 260 nm and 320 nm.</w:t>
      </w:r>
      <w:r w:rsidRPr="00B70830">
        <w:rPr>
          <w:szCs w:val="22"/>
          <w:lang w:val="en-GB"/>
        </w:rPr>
        <w:br w:type="page"/>
      </w:r>
    </w:p>
    <w:p w14:paraId="200792DE" w14:textId="77777777" w:rsidR="00743392" w:rsidRPr="00B70830" w:rsidRDefault="00743392" w:rsidP="00743392">
      <w:pPr>
        <w:tabs>
          <w:tab w:val="left" w:pos="993"/>
        </w:tabs>
        <w:jc w:val="both"/>
        <w:rPr>
          <w:b/>
          <w:bCs/>
          <w:szCs w:val="22"/>
          <w:lang w:val="nb-NO"/>
        </w:rPr>
      </w:pPr>
      <w:r w:rsidRPr="00B70830">
        <w:rPr>
          <w:b/>
          <w:bCs/>
          <w:szCs w:val="22"/>
          <w:lang w:val="nb-NO"/>
        </w:rPr>
        <w:lastRenderedPageBreak/>
        <w:t>B.1.7.2    Pengukuran larutan DNA uji dengan konsentrasi yang tidak diketahui</w:t>
      </w:r>
    </w:p>
    <w:p w14:paraId="5D9A1AB3" w14:textId="77777777" w:rsidR="00743392" w:rsidRPr="00B70830" w:rsidRDefault="00743392" w:rsidP="00743392">
      <w:pPr>
        <w:tabs>
          <w:tab w:val="left" w:pos="993"/>
        </w:tabs>
        <w:jc w:val="both"/>
        <w:rPr>
          <w:b/>
          <w:bCs/>
          <w:szCs w:val="22"/>
          <w:lang w:val="nb-NO"/>
        </w:rPr>
      </w:pPr>
    </w:p>
    <w:p w14:paraId="7BFF2CE0" w14:textId="5B46E6E4" w:rsidR="00743392" w:rsidRPr="00B70830" w:rsidRDefault="00743392" w:rsidP="00743392">
      <w:pPr>
        <w:tabs>
          <w:tab w:val="left" w:pos="993"/>
        </w:tabs>
        <w:jc w:val="both"/>
        <w:rPr>
          <w:szCs w:val="22"/>
          <w:lang w:val="nb-NO"/>
        </w:rPr>
      </w:pPr>
      <w:r w:rsidRPr="00B70830">
        <w:rPr>
          <w:szCs w:val="22"/>
          <w:lang w:val="nb-NO"/>
        </w:rPr>
        <w:t xml:space="preserve">Untuk larutan blanko, campurkan bufer pengenceran (B.1.5.7) ditambah larutan natrium hidroksida (B.1.1.5.13), sehingga diperoleh konsentrasi akhir NaOH sebesar 0,2 mol/l. Campuran ini digunakan untuk mengisi </w:t>
      </w:r>
      <w:r w:rsidR="007A6CB6" w:rsidRPr="00B70830">
        <w:rPr>
          <w:szCs w:val="22"/>
          <w:lang w:val="nb-NO"/>
        </w:rPr>
        <w:t>tabung pengukuran mikro</w:t>
      </w:r>
      <w:r w:rsidRPr="00B70830">
        <w:rPr>
          <w:szCs w:val="22"/>
          <w:lang w:val="nb-NO"/>
        </w:rPr>
        <w:t>.</w:t>
      </w:r>
    </w:p>
    <w:p w14:paraId="07698424" w14:textId="77777777" w:rsidR="00743392" w:rsidRPr="00B70830" w:rsidRDefault="00743392" w:rsidP="00743392">
      <w:pPr>
        <w:tabs>
          <w:tab w:val="left" w:pos="993"/>
        </w:tabs>
        <w:jc w:val="both"/>
        <w:rPr>
          <w:szCs w:val="22"/>
          <w:lang w:val="nb-NO"/>
        </w:rPr>
      </w:pPr>
    </w:p>
    <w:p w14:paraId="75FF08CE" w14:textId="4A14A95F" w:rsidR="00743392" w:rsidRPr="00B70830" w:rsidRDefault="00743392" w:rsidP="00743392">
      <w:pPr>
        <w:tabs>
          <w:tab w:val="left" w:pos="993"/>
        </w:tabs>
        <w:jc w:val="both"/>
        <w:rPr>
          <w:szCs w:val="22"/>
          <w:lang w:val="nb-NO"/>
        </w:rPr>
      </w:pPr>
      <w:r w:rsidRPr="00B70830">
        <w:rPr>
          <w:szCs w:val="22"/>
          <w:lang w:val="nb-NO"/>
        </w:rPr>
        <w:t>Campur larutan DNA uji dengan larutan natrium hidroksida, dan</w:t>
      </w:r>
      <w:r w:rsidRPr="00B70830">
        <w:rPr>
          <w:szCs w:val="22"/>
          <w:lang w:val="id-ID"/>
        </w:rPr>
        <w:t xml:space="preserve"> </w:t>
      </w:r>
      <w:r w:rsidRPr="00B70830">
        <w:rPr>
          <w:szCs w:val="22"/>
          <w:lang w:val="nb-NO"/>
        </w:rPr>
        <w:t xml:space="preserve">jika diperlukan dengan bufer pengenceran, untuk mendapatkan konsentrasi NaOH akhir </w:t>
      </w:r>
      <w:r w:rsidRPr="00B70830">
        <w:rPr>
          <w:szCs w:val="22"/>
          <w:lang w:val="id-ID"/>
        </w:rPr>
        <w:t xml:space="preserve">sebesar </w:t>
      </w:r>
      <w:r w:rsidRPr="00B70830">
        <w:rPr>
          <w:szCs w:val="22"/>
          <w:lang w:val="nb-NO"/>
        </w:rPr>
        <w:t xml:space="preserve">0,2 mol/l. Campuran ini digunakan untuk mengisi </w:t>
      </w:r>
      <w:r w:rsidR="007A6CB6" w:rsidRPr="00B70830">
        <w:rPr>
          <w:szCs w:val="22"/>
          <w:lang w:val="nb-NO"/>
        </w:rPr>
        <w:t>tabung pengukuran mikro</w:t>
      </w:r>
      <w:r w:rsidRPr="00B70830">
        <w:rPr>
          <w:szCs w:val="22"/>
          <w:lang w:val="nb-NO"/>
        </w:rPr>
        <w:t>.</w:t>
      </w:r>
    </w:p>
    <w:p w14:paraId="5401BBB9" w14:textId="77777777" w:rsidR="00743392" w:rsidRPr="00B70830" w:rsidRDefault="00743392" w:rsidP="00743392">
      <w:pPr>
        <w:tabs>
          <w:tab w:val="left" w:pos="993"/>
        </w:tabs>
        <w:jc w:val="both"/>
        <w:rPr>
          <w:szCs w:val="22"/>
          <w:lang w:val="nb-NO"/>
        </w:rPr>
      </w:pPr>
    </w:p>
    <w:p w14:paraId="618B8FD5" w14:textId="77777777" w:rsidR="00743392" w:rsidRPr="00B70830" w:rsidRDefault="00743392" w:rsidP="00743392">
      <w:pPr>
        <w:tabs>
          <w:tab w:val="left" w:pos="993"/>
        </w:tabs>
        <w:jc w:val="both"/>
        <w:rPr>
          <w:szCs w:val="22"/>
          <w:lang w:val="nb-NO"/>
        </w:rPr>
      </w:pPr>
      <w:r w:rsidRPr="00B70830">
        <w:rPr>
          <w:szCs w:val="22"/>
          <w:lang w:val="nb-NO"/>
        </w:rPr>
        <w:t xml:space="preserve">Ukur serapan setelah inkubasi selama 1 menit untuk larutan blanko dan larutan DNA </w:t>
      </w:r>
      <w:r w:rsidRPr="00B70830">
        <w:rPr>
          <w:szCs w:val="22"/>
          <w:lang w:val="id-ID"/>
        </w:rPr>
        <w:t>acuan</w:t>
      </w:r>
      <w:r w:rsidRPr="00B70830">
        <w:rPr>
          <w:szCs w:val="22"/>
          <w:lang w:val="nb-NO"/>
        </w:rPr>
        <w:t xml:space="preserve"> pada panjang gelombang 260 nm dan 320 nm. Pembacaan </w:t>
      </w:r>
      <w:r w:rsidRPr="00B70830">
        <w:rPr>
          <w:szCs w:val="22"/>
          <w:lang w:val="id-ID"/>
        </w:rPr>
        <w:t xml:space="preserve">akan </w:t>
      </w:r>
      <w:r w:rsidRPr="00B70830">
        <w:rPr>
          <w:szCs w:val="22"/>
          <w:lang w:val="nb-NO"/>
        </w:rPr>
        <w:t>stabil setidaknya selama 1 jam.</w:t>
      </w:r>
    </w:p>
    <w:p w14:paraId="4219C03C" w14:textId="77777777" w:rsidR="00743392" w:rsidRPr="00B70830" w:rsidRDefault="00743392" w:rsidP="00743392">
      <w:pPr>
        <w:tabs>
          <w:tab w:val="left" w:pos="993"/>
        </w:tabs>
        <w:jc w:val="both"/>
        <w:rPr>
          <w:szCs w:val="22"/>
          <w:lang w:val="nb-NO"/>
        </w:rPr>
      </w:pPr>
    </w:p>
    <w:p w14:paraId="70F0A02D" w14:textId="7A304901" w:rsidR="00743392" w:rsidRPr="00B70830" w:rsidRDefault="00743392" w:rsidP="00743392">
      <w:pPr>
        <w:tabs>
          <w:tab w:val="left" w:pos="993"/>
        </w:tabs>
        <w:jc w:val="both"/>
        <w:rPr>
          <w:sz w:val="20"/>
          <w:szCs w:val="20"/>
          <w:lang w:val="nb-NO"/>
        </w:rPr>
      </w:pPr>
      <w:r w:rsidRPr="00B70830">
        <w:rPr>
          <w:b/>
          <w:bCs/>
          <w:sz w:val="20"/>
          <w:szCs w:val="20"/>
          <w:lang w:val="nb-NO"/>
        </w:rPr>
        <w:t>CONTOH 1</w:t>
      </w:r>
      <w:r w:rsidRPr="00B70830">
        <w:rPr>
          <w:sz w:val="20"/>
          <w:szCs w:val="20"/>
          <w:lang w:val="nb-NO"/>
        </w:rPr>
        <w:t>    Untuk</w:t>
      </w:r>
      <w:r w:rsidRPr="00B70830">
        <w:rPr>
          <w:sz w:val="20"/>
          <w:szCs w:val="20"/>
          <w:lang w:val="id-ID"/>
        </w:rPr>
        <w:t xml:space="preserve"> </w:t>
      </w:r>
      <w:r w:rsidRPr="00B70830">
        <w:rPr>
          <w:sz w:val="20"/>
          <w:szCs w:val="20"/>
          <w:lang w:val="nb-NO"/>
        </w:rPr>
        <w:t xml:space="preserve">larutan blanko, campurkan 90 </w:t>
      </w:r>
      <w:r w:rsidRPr="00B70830">
        <w:rPr>
          <w:sz w:val="20"/>
          <w:szCs w:val="20"/>
        </w:rPr>
        <w:t>μ</w:t>
      </w:r>
      <w:r w:rsidRPr="00B70830">
        <w:rPr>
          <w:sz w:val="20"/>
          <w:szCs w:val="20"/>
          <w:lang w:val="nb-NO"/>
        </w:rPr>
        <w:t xml:space="preserve">l bufer pengenceran dan 10 </w:t>
      </w:r>
      <w:r w:rsidRPr="00B70830">
        <w:rPr>
          <w:sz w:val="20"/>
          <w:szCs w:val="20"/>
        </w:rPr>
        <w:t>μ</w:t>
      </w:r>
      <w:r w:rsidRPr="00B70830">
        <w:rPr>
          <w:sz w:val="20"/>
          <w:szCs w:val="20"/>
          <w:lang w:val="nb-NO"/>
        </w:rPr>
        <w:t xml:space="preserve">l larutan natrium hidroksida, lalu pindahkan ke dalam </w:t>
      </w:r>
      <w:r w:rsidR="007A6CB6" w:rsidRPr="00B70830">
        <w:rPr>
          <w:sz w:val="20"/>
          <w:szCs w:val="20"/>
          <w:lang w:val="nb-NO"/>
        </w:rPr>
        <w:t>tabung mikro</w:t>
      </w:r>
      <w:r w:rsidRPr="00B70830">
        <w:rPr>
          <w:sz w:val="20"/>
          <w:szCs w:val="20"/>
          <w:lang w:val="nb-NO"/>
        </w:rPr>
        <w:t xml:space="preserve"> </w:t>
      </w:r>
      <w:r w:rsidR="007A6CB6" w:rsidRPr="00B70830">
        <w:rPr>
          <w:sz w:val="20"/>
          <w:szCs w:val="20"/>
          <w:lang w:val="nb-NO"/>
        </w:rPr>
        <w:t xml:space="preserve">berukuran </w:t>
      </w:r>
      <w:r w:rsidRPr="00B70830">
        <w:rPr>
          <w:sz w:val="20"/>
          <w:szCs w:val="20"/>
          <w:lang w:val="nb-NO"/>
        </w:rPr>
        <w:t xml:space="preserve">100 </w:t>
      </w:r>
      <w:r w:rsidRPr="00B70830">
        <w:rPr>
          <w:sz w:val="20"/>
          <w:szCs w:val="20"/>
        </w:rPr>
        <w:t>μ</w:t>
      </w:r>
      <w:r w:rsidRPr="00B70830">
        <w:rPr>
          <w:sz w:val="20"/>
          <w:szCs w:val="20"/>
          <w:lang w:val="nb-NO"/>
        </w:rPr>
        <w:t>l.</w:t>
      </w:r>
    </w:p>
    <w:p w14:paraId="5A3DCB24" w14:textId="77777777" w:rsidR="00743392" w:rsidRPr="00B70830" w:rsidRDefault="00743392" w:rsidP="00743392">
      <w:pPr>
        <w:tabs>
          <w:tab w:val="left" w:pos="993"/>
        </w:tabs>
        <w:jc w:val="both"/>
        <w:rPr>
          <w:szCs w:val="22"/>
          <w:lang w:val="nb-NO"/>
        </w:rPr>
      </w:pPr>
    </w:p>
    <w:p w14:paraId="0FA71A65" w14:textId="6D61C22E" w:rsidR="00743392" w:rsidRPr="00B70830" w:rsidRDefault="00743392" w:rsidP="00743392">
      <w:pPr>
        <w:tabs>
          <w:tab w:val="left" w:pos="993"/>
        </w:tabs>
        <w:jc w:val="both"/>
        <w:rPr>
          <w:sz w:val="20"/>
          <w:szCs w:val="20"/>
          <w:lang w:val="nb-NO"/>
        </w:rPr>
      </w:pPr>
      <w:r w:rsidRPr="00B70830">
        <w:rPr>
          <w:b/>
          <w:bCs/>
          <w:sz w:val="20"/>
          <w:szCs w:val="20"/>
          <w:lang w:val="nb-NO"/>
        </w:rPr>
        <w:t>CONTOH 2</w:t>
      </w:r>
      <w:r w:rsidRPr="00B70830">
        <w:rPr>
          <w:sz w:val="20"/>
          <w:szCs w:val="20"/>
          <w:lang w:val="nb-NO"/>
        </w:rPr>
        <w:t>    Untuk</w:t>
      </w:r>
      <w:r w:rsidRPr="00B70830">
        <w:rPr>
          <w:sz w:val="20"/>
          <w:szCs w:val="20"/>
          <w:lang w:val="id-ID"/>
        </w:rPr>
        <w:t xml:space="preserve"> </w:t>
      </w:r>
      <w:r w:rsidRPr="00B70830">
        <w:rPr>
          <w:sz w:val="20"/>
          <w:szCs w:val="20"/>
          <w:lang w:val="nb-NO"/>
        </w:rPr>
        <w:t xml:space="preserve">larutan DNA uji, campurkan 80 </w:t>
      </w:r>
      <w:r w:rsidRPr="00B70830">
        <w:rPr>
          <w:sz w:val="20"/>
          <w:szCs w:val="20"/>
        </w:rPr>
        <w:t>μ</w:t>
      </w:r>
      <w:r w:rsidRPr="00B70830">
        <w:rPr>
          <w:sz w:val="20"/>
          <w:szCs w:val="20"/>
          <w:lang w:val="nb-NO"/>
        </w:rPr>
        <w:t xml:space="preserve">l bufer pengenceran atau air, 10 </w:t>
      </w:r>
      <w:r w:rsidRPr="00B70830">
        <w:rPr>
          <w:sz w:val="20"/>
          <w:szCs w:val="20"/>
        </w:rPr>
        <w:t>μ</w:t>
      </w:r>
      <w:r w:rsidRPr="00B70830">
        <w:rPr>
          <w:sz w:val="20"/>
          <w:szCs w:val="20"/>
          <w:lang w:val="nb-NO"/>
        </w:rPr>
        <w:t xml:space="preserve">l larutan natrium hidroksida, dan 10 </w:t>
      </w:r>
      <w:r w:rsidRPr="00B70830">
        <w:rPr>
          <w:sz w:val="20"/>
          <w:szCs w:val="20"/>
        </w:rPr>
        <w:t>μ</w:t>
      </w:r>
      <w:r w:rsidRPr="00B70830">
        <w:rPr>
          <w:sz w:val="20"/>
          <w:szCs w:val="20"/>
          <w:lang w:val="nb-NO"/>
        </w:rPr>
        <w:t xml:space="preserve">l larutan DNA dengan konsentrasi yang tidak diketahui, lalu pindahkan ke dalam </w:t>
      </w:r>
      <w:r w:rsidR="007A6CB6" w:rsidRPr="00B70830">
        <w:rPr>
          <w:sz w:val="20"/>
          <w:szCs w:val="20"/>
          <w:lang w:val="nb-NO"/>
        </w:rPr>
        <w:t>tabung mikro berukuran</w:t>
      </w:r>
      <w:r w:rsidRPr="00B70830">
        <w:rPr>
          <w:sz w:val="20"/>
          <w:szCs w:val="20"/>
          <w:lang w:val="nb-NO"/>
        </w:rPr>
        <w:t xml:space="preserve"> 100 </w:t>
      </w:r>
      <w:r w:rsidRPr="00B70830">
        <w:rPr>
          <w:sz w:val="20"/>
          <w:szCs w:val="20"/>
        </w:rPr>
        <w:t>μ</w:t>
      </w:r>
      <w:r w:rsidRPr="00B70830">
        <w:rPr>
          <w:sz w:val="20"/>
          <w:szCs w:val="20"/>
          <w:lang w:val="nb-NO"/>
        </w:rPr>
        <w:t>l.</w:t>
      </w:r>
    </w:p>
    <w:p w14:paraId="18AC40E7" w14:textId="77777777" w:rsidR="00743392" w:rsidRPr="00B70830" w:rsidRDefault="00743392" w:rsidP="00743392">
      <w:pPr>
        <w:tabs>
          <w:tab w:val="left" w:pos="993"/>
        </w:tabs>
        <w:jc w:val="both"/>
        <w:rPr>
          <w:szCs w:val="22"/>
          <w:lang w:val="nb-NO"/>
        </w:rPr>
      </w:pPr>
    </w:p>
    <w:p w14:paraId="234297D7" w14:textId="77777777" w:rsidR="00743392" w:rsidRPr="00B70830" w:rsidRDefault="00743392" w:rsidP="00743392">
      <w:pPr>
        <w:tabs>
          <w:tab w:val="left" w:pos="993"/>
        </w:tabs>
        <w:jc w:val="both"/>
        <w:rPr>
          <w:b/>
          <w:bCs/>
          <w:szCs w:val="22"/>
          <w:lang w:val="nb-NO"/>
        </w:rPr>
      </w:pPr>
      <w:r w:rsidRPr="00B70830">
        <w:rPr>
          <w:b/>
          <w:bCs/>
          <w:szCs w:val="22"/>
          <w:lang w:val="nb-NO"/>
        </w:rPr>
        <w:t>B.1.8    Evaluasi</w:t>
      </w:r>
    </w:p>
    <w:p w14:paraId="4CC7D63E" w14:textId="77777777" w:rsidR="00743392" w:rsidRPr="00B70830" w:rsidRDefault="00743392" w:rsidP="00743392">
      <w:pPr>
        <w:tabs>
          <w:tab w:val="left" w:pos="993"/>
        </w:tabs>
        <w:jc w:val="both"/>
        <w:rPr>
          <w:b/>
          <w:bCs/>
          <w:szCs w:val="22"/>
          <w:lang w:val="nb-NO"/>
        </w:rPr>
      </w:pPr>
    </w:p>
    <w:p w14:paraId="2972D8C6" w14:textId="77777777" w:rsidR="00743392" w:rsidRPr="00B70830" w:rsidRDefault="00743392" w:rsidP="00743392">
      <w:pPr>
        <w:tabs>
          <w:tab w:val="left" w:pos="993"/>
        </w:tabs>
        <w:jc w:val="both"/>
        <w:rPr>
          <w:szCs w:val="22"/>
          <w:lang w:val="nb-NO"/>
        </w:rPr>
      </w:pPr>
      <w:r w:rsidRPr="00B70830">
        <w:rPr>
          <w:szCs w:val="22"/>
          <w:lang w:val="nb-NO"/>
        </w:rPr>
        <w:t xml:space="preserve">Serapan (OD) pada </w:t>
      </w:r>
      <w:r w:rsidRPr="00B70830">
        <w:rPr>
          <w:szCs w:val="22"/>
          <w:lang w:val="id-ID"/>
        </w:rPr>
        <w:t xml:space="preserve">panjang gelombang </w:t>
      </w:r>
      <w:r w:rsidRPr="00B70830">
        <w:rPr>
          <w:szCs w:val="22"/>
          <w:lang w:val="nb-NO"/>
        </w:rPr>
        <w:t xml:space="preserve">320 nm (latar belakang) dikurangi dari serapan pada </w:t>
      </w:r>
      <w:r w:rsidRPr="00B70830">
        <w:rPr>
          <w:szCs w:val="22"/>
          <w:lang w:val="id-ID"/>
        </w:rPr>
        <w:t xml:space="preserve">panjang gelombang </w:t>
      </w:r>
      <w:r w:rsidRPr="00B70830">
        <w:rPr>
          <w:szCs w:val="22"/>
          <w:lang w:val="nb-NO"/>
        </w:rPr>
        <w:t>260 nm, menghasilkan serapan terkoreksi pada 260 nm.</w:t>
      </w:r>
    </w:p>
    <w:p w14:paraId="35F2EC03" w14:textId="77777777" w:rsidR="00743392" w:rsidRPr="00B70830" w:rsidRDefault="00743392" w:rsidP="00743392">
      <w:pPr>
        <w:tabs>
          <w:tab w:val="left" w:pos="993"/>
        </w:tabs>
        <w:jc w:val="both"/>
        <w:rPr>
          <w:szCs w:val="22"/>
          <w:lang w:val="nb-NO"/>
        </w:rPr>
      </w:pPr>
    </w:p>
    <w:p w14:paraId="4354FEE3" w14:textId="77777777" w:rsidR="00743392" w:rsidRPr="00B70830" w:rsidRDefault="00743392" w:rsidP="00743392">
      <w:pPr>
        <w:tabs>
          <w:tab w:val="left" w:pos="993"/>
        </w:tabs>
        <w:jc w:val="both"/>
        <w:rPr>
          <w:szCs w:val="22"/>
          <w:lang w:val="nb-NO"/>
        </w:rPr>
      </w:pPr>
      <w:r w:rsidRPr="00B70830">
        <w:rPr>
          <w:szCs w:val="22"/>
          <w:lang w:val="nb-NO"/>
        </w:rPr>
        <w:t xml:space="preserve">Jika OD terkoreksi pada </w:t>
      </w:r>
      <w:r w:rsidRPr="00B70830">
        <w:rPr>
          <w:szCs w:val="22"/>
          <w:lang w:val="id-ID"/>
        </w:rPr>
        <w:t xml:space="preserve">panjang gelombang </w:t>
      </w:r>
      <w:r w:rsidRPr="00B70830">
        <w:rPr>
          <w:szCs w:val="22"/>
          <w:lang w:val="nb-NO"/>
        </w:rPr>
        <w:t xml:space="preserve">260 nm sama dengan 1, maka estimasi konsentrasi DNA adalah 50 </w:t>
      </w:r>
      <w:r w:rsidRPr="00B70830">
        <w:rPr>
          <w:szCs w:val="22"/>
        </w:rPr>
        <w:t>μ</w:t>
      </w:r>
      <w:r w:rsidRPr="00B70830">
        <w:rPr>
          <w:szCs w:val="22"/>
          <w:lang w:val="nb-NO"/>
        </w:rPr>
        <w:t>g/ml untuk DNA u</w:t>
      </w:r>
      <w:r w:rsidRPr="00B70830">
        <w:rPr>
          <w:szCs w:val="22"/>
          <w:lang w:val="id-ID"/>
        </w:rPr>
        <w:t>tas</w:t>
      </w:r>
      <w:r w:rsidRPr="00B70830">
        <w:rPr>
          <w:szCs w:val="22"/>
          <w:lang w:val="nb-NO"/>
        </w:rPr>
        <w:t xml:space="preserve"> ganda, atau 37 </w:t>
      </w:r>
      <w:r w:rsidRPr="00B70830">
        <w:rPr>
          <w:szCs w:val="22"/>
        </w:rPr>
        <w:t>μ</w:t>
      </w:r>
      <w:r w:rsidRPr="00B70830">
        <w:rPr>
          <w:szCs w:val="22"/>
          <w:lang w:val="nb-NO"/>
        </w:rPr>
        <w:t>g/ml untuk DNA u</w:t>
      </w:r>
      <w:r w:rsidRPr="00B70830">
        <w:rPr>
          <w:szCs w:val="22"/>
          <w:lang w:val="id-ID"/>
        </w:rPr>
        <w:t>tas</w:t>
      </w:r>
      <w:r w:rsidRPr="00B70830">
        <w:rPr>
          <w:szCs w:val="22"/>
          <w:lang w:val="nb-NO"/>
        </w:rPr>
        <w:t xml:space="preserve"> tunggal (misalnya yang didenaturasi dengan natrium hidroksida).</w:t>
      </w:r>
    </w:p>
    <w:p w14:paraId="2EC33577" w14:textId="77777777" w:rsidR="00743392" w:rsidRPr="00B70830" w:rsidRDefault="00743392" w:rsidP="00743392">
      <w:pPr>
        <w:tabs>
          <w:tab w:val="left" w:pos="993"/>
        </w:tabs>
        <w:jc w:val="both"/>
        <w:rPr>
          <w:szCs w:val="22"/>
          <w:lang w:val="nb-NO"/>
        </w:rPr>
      </w:pPr>
    </w:p>
    <w:p w14:paraId="11E6D865" w14:textId="77777777" w:rsidR="00743392" w:rsidRPr="00B70830" w:rsidRDefault="00743392" w:rsidP="00743392">
      <w:pPr>
        <w:tabs>
          <w:tab w:val="left" w:pos="993"/>
        </w:tabs>
        <w:jc w:val="both"/>
        <w:rPr>
          <w:szCs w:val="22"/>
          <w:lang w:val="nb-NO"/>
        </w:rPr>
      </w:pPr>
      <w:r w:rsidRPr="00B70830">
        <w:rPr>
          <w:szCs w:val="22"/>
          <w:lang w:val="nb-NO"/>
        </w:rPr>
        <w:t xml:space="preserve">Pengukuran yang </w:t>
      </w:r>
      <w:r w:rsidRPr="00B70830">
        <w:rPr>
          <w:szCs w:val="22"/>
          <w:lang w:val="id-ID"/>
        </w:rPr>
        <w:t>realiabel</w:t>
      </w:r>
      <w:r w:rsidRPr="00B70830">
        <w:rPr>
          <w:szCs w:val="22"/>
          <w:lang w:val="nb-NO"/>
        </w:rPr>
        <w:t xml:space="preserve"> memerlukan nilai OD lebih besar dari 0,05</w:t>
      </w:r>
      <w:r w:rsidRPr="00B70830">
        <w:rPr>
          <w:szCs w:val="22"/>
          <w:lang w:val="id-ID"/>
        </w:rPr>
        <w:t xml:space="preserve"> </w:t>
      </w:r>
      <w:r w:rsidRPr="00B70830">
        <w:rPr>
          <w:szCs w:val="22"/>
          <w:lang w:val="nb-NO"/>
        </w:rPr>
        <w:t>pada panjang gelombang 260 nm.</w:t>
      </w:r>
    </w:p>
    <w:p w14:paraId="60085D14" w14:textId="77777777" w:rsidR="00743392" w:rsidRPr="00B70830" w:rsidRDefault="00743392" w:rsidP="00743392">
      <w:pPr>
        <w:tabs>
          <w:tab w:val="left" w:pos="993"/>
        </w:tabs>
        <w:jc w:val="both"/>
        <w:rPr>
          <w:szCs w:val="22"/>
          <w:lang w:val="nb-NO"/>
        </w:rPr>
      </w:pPr>
    </w:p>
    <w:p w14:paraId="3BE79F8F" w14:textId="77777777" w:rsidR="00743392" w:rsidRPr="00B70830" w:rsidRDefault="00743392" w:rsidP="00743392">
      <w:pPr>
        <w:tabs>
          <w:tab w:val="left" w:pos="993"/>
        </w:tabs>
        <w:jc w:val="both"/>
        <w:rPr>
          <w:szCs w:val="22"/>
          <w:lang w:val="nb-NO"/>
        </w:rPr>
      </w:pPr>
      <w:r w:rsidRPr="00B70830">
        <w:rPr>
          <w:szCs w:val="22"/>
          <w:lang w:val="nb-NO"/>
        </w:rPr>
        <w:t xml:space="preserve">Terakhir, hitung konsentrasi massa, </w:t>
      </w:r>
      <w:r w:rsidRPr="00B70830">
        <w:rPr>
          <w:i/>
          <w:iCs/>
          <w:szCs w:val="22"/>
        </w:rPr>
        <w:t>ρ</w:t>
      </w:r>
      <w:r w:rsidRPr="00B70830">
        <w:rPr>
          <w:szCs w:val="22"/>
          <w:lang w:val="nb-NO"/>
        </w:rPr>
        <w:t xml:space="preserve">, dari larutan DNA uji </w:t>
      </w:r>
      <w:r w:rsidRPr="00B70830">
        <w:rPr>
          <w:szCs w:val="22"/>
          <w:lang w:val="id-ID"/>
        </w:rPr>
        <w:t>utas</w:t>
      </w:r>
      <w:r w:rsidRPr="00B70830">
        <w:rPr>
          <w:szCs w:val="22"/>
          <w:lang w:val="nb-NO"/>
        </w:rPr>
        <w:t xml:space="preserve"> ganda, dengan mempertimbangkan </w:t>
      </w:r>
      <w:r w:rsidRPr="00B70830">
        <w:rPr>
          <w:szCs w:val="22"/>
          <w:lang w:val="id-ID"/>
        </w:rPr>
        <w:t xml:space="preserve">faktor </w:t>
      </w:r>
      <w:r w:rsidRPr="00B70830">
        <w:rPr>
          <w:szCs w:val="22"/>
          <w:lang w:val="nb-NO"/>
        </w:rPr>
        <w:t>denaturasi dan faktor pengenceran yang diterapkan sesuai dengan Persamaan (1):</w:t>
      </w:r>
    </w:p>
    <w:p w14:paraId="3FE0FBE1" w14:textId="77777777" w:rsidR="00743392" w:rsidRPr="00B70830" w:rsidRDefault="00743392" w:rsidP="00743392">
      <w:pPr>
        <w:tabs>
          <w:tab w:val="left" w:pos="993"/>
        </w:tabs>
        <w:jc w:val="both"/>
        <w:rPr>
          <w:szCs w:val="22"/>
          <w:lang w:val="nb-NO"/>
        </w:rPr>
      </w:pPr>
    </w:p>
    <w:p w14:paraId="352BB2CB" w14:textId="77777777" w:rsidR="00743392" w:rsidRPr="00B70830" w:rsidRDefault="00000000" w:rsidP="00743392">
      <w:pPr>
        <w:tabs>
          <w:tab w:val="left" w:pos="993"/>
          <w:tab w:val="right" w:pos="9071"/>
        </w:tabs>
        <w:jc w:val="both"/>
        <w:rPr>
          <w:szCs w:val="22"/>
          <w:lang w:val="nb-NO"/>
        </w:rPr>
      </w:pPr>
      <m:oMath>
        <m:sSub>
          <m:sSubPr>
            <m:ctrlPr>
              <w:rPr>
                <w:rFonts w:ascii="Cambria Math" w:hAnsi="Cambria Math"/>
                <w:i/>
              </w:rPr>
            </m:ctrlPr>
          </m:sSubPr>
          <m:e>
            <m:r>
              <w:rPr>
                <w:rFonts w:ascii="Cambria Math"/>
              </w:rPr>
              <m:t>ρ</m:t>
            </m:r>
          </m:e>
          <m:sub>
            <m:r>
              <m:rPr>
                <m:nor/>
              </m:rPr>
              <w:rPr>
                <w:rFonts w:ascii="Cambria Math"/>
                <w:lang w:val="nb-NO"/>
              </w:rPr>
              <m:t>DNA</m:t>
            </m:r>
            <m:ctrlPr>
              <w:rPr>
                <w:rFonts w:ascii="Cambria Math" w:hAnsi="Cambria Math"/>
              </w:rPr>
            </m:ctrlPr>
          </m:sub>
        </m:sSub>
        <m:r>
          <w:rPr>
            <w:rFonts w:ascii="Cambria Math"/>
            <w:lang w:val="nb-NO"/>
          </w:rPr>
          <m:t>=</m:t>
        </m:r>
        <m:r>
          <w:rPr>
            <w:rFonts w:ascii="Cambria Math"/>
          </w:rPr>
          <m:t>F</m:t>
        </m:r>
        <m:r>
          <w:rPr>
            <w:rFonts w:ascii="Cambria Math"/>
            <w:lang w:val="nb-NO"/>
          </w:rPr>
          <m:t>×</m:t>
        </m:r>
        <m:r>
          <w:rPr>
            <w:rFonts w:ascii="Cambria Math"/>
            <w:lang w:val="nb-NO"/>
          </w:rPr>
          <m:t>(</m:t>
        </m:r>
        <m:r>
          <m:rPr>
            <m:nor/>
          </m:rPr>
          <w:rPr>
            <w:rFonts w:ascii="Cambria Math"/>
            <w:lang w:val="nb-NO"/>
          </w:rPr>
          <m:t>O</m:t>
        </m:r>
        <m:sSub>
          <m:sSubPr>
            <m:ctrlPr>
              <w:rPr>
                <w:rFonts w:ascii="Cambria Math" w:hAnsi="Cambria Math"/>
              </w:rPr>
            </m:ctrlPr>
          </m:sSubPr>
          <m:e>
            <m:r>
              <m:rPr>
                <m:nor/>
              </m:rPr>
              <w:rPr>
                <w:rFonts w:ascii="Cambria Math"/>
                <w:lang w:val="nb-NO"/>
              </w:rPr>
              <m:t>D</m:t>
            </m:r>
          </m:e>
          <m:sub>
            <m:r>
              <w:rPr>
                <w:rFonts w:ascii="Cambria Math"/>
                <w:lang w:val="nb-NO"/>
              </w:rPr>
              <m:t>260</m:t>
            </m:r>
            <m:ctrlPr>
              <w:rPr>
                <w:rFonts w:ascii="Cambria Math" w:hAnsi="Cambria Math"/>
                <w:i/>
              </w:rPr>
            </m:ctrlPr>
          </m:sub>
        </m:sSub>
        <m:r>
          <w:rPr>
            <w:rFonts w:ascii="Cambria Math"/>
            <w:lang w:val="nb-NO"/>
          </w:rPr>
          <m:t>-</m:t>
        </m:r>
        <m:r>
          <m:rPr>
            <m:nor/>
          </m:rPr>
          <w:rPr>
            <w:rFonts w:ascii="Cambria Math"/>
            <w:lang w:val="nb-NO"/>
          </w:rPr>
          <m:t>O</m:t>
        </m:r>
        <m:sSub>
          <m:sSubPr>
            <m:ctrlPr>
              <w:rPr>
                <w:rFonts w:ascii="Cambria Math" w:hAnsi="Cambria Math"/>
              </w:rPr>
            </m:ctrlPr>
          </m:sSubPr>
          <m:e>
            <m:r>
              <m:rPr>
                <m:nor/>
              </m:rPr>
              <w:rPr>
                <w:rFonts w:ascii="Cambria Math"/>
                <w:lang w:val="nb-NO"/>
              </w:rPr>
              <m:t>D</m:t>
            </m:r>
          </m:e>
          <m:sub>
            <m:r>
              <w:rPr>
                <w:rFonts w:ascii="Cambria Math"/>
                <w:lang w:val="nb-NO"/>
              </w:rPr>
              <m:t>320</m:t>
            </m:r>
            <m:ctrlPr>
              <w:rPr>
                <w:rFonts w:ascii="Cambria Math" w:hAnsi="Cambria Math"/>
                <w:i/>
              </w:rPr>
            </m:ctrlPr>
          </m:sub>
        </m:sSub>
        <m:r>
          <w:rPr>
            <w:rFonts w:ascii="Cambria Math"/>
            <w:lang w:val="nb-NO"/>
          </w:rPr>
          <m:t>)</m:t>
        </m:r>
        <m:r>
          <w:rPr>
            <w:rFonts w:ascii="Cambria Math"/>
            <w:lang w:val="nb-NO"/>
          </w:rPr>
          <m:t>×</m:t>
        </m:r>
        <m:r>
          <w:rPr>
            <w:rFonts w:ascii="Cambria Math"/>
            <w:lang w:val="nb-NO"/>
          </w:rPr>
          <m:t>37</m:t>
        </m:r>
      </m:oMath>
      <w:r w:rsidR="00743392" w:rsidRPr="00B70830">
        <w:rPr>
          <w:lang w:val="nb-NO"/>
        </w:rPr>
        <w:tab/>
        <w:t>(1)</w:t>
      </w:r>
    </w:p>
    <w:p w14:paraId="6876D73B" w14:textId="77777777" w:rsidR="00743392" w:rsidRPr="00B70830" w:rsidRDefault="00743392" w:rsidP="00743392">
      <w:pPr>
        <w:tabs>
          <w:tab w:val="left" w:pos="993"/>
        </w:tabs>
        <w:jc w:val="both"/>
        <w:rPr>
          <w:szCs w:val="22"/>
          <w:lang w:val="nb-NO"/>
        </w:rPr>
      </w:pPr>
    </w:p>
    <w:p w14:paraId="322BE932" w14:textId="77777777" w:rsidR="00743392" w:rsidRPr="00B70830" w:rsidRDefault="00743392" w:rsidP="00743392">
      <w:pPr>
        <w:tabs>
          <w:tab w:val="left" w:pos="993"/>
        </w:tabs>
        <w:jc w:val="both"/>
        <w:rPr>
          <w:b/>
          <w:bCs/>
          <w:sz w:val="20"/>
          <w:szCs w:val="20"/>
          <w:lang w:val="nb-NO"/>
        </w:rPr>
      </w:pPr>
      <w:r w:rsidRPr="00B70830">
        <w:rPr>
          <w:b/>
          <w:bCs/>
          <w:sz w:val="20"/>
          <w:szCs w:val="20"/>
          <w:lang w:val="nb-NO"/>
        </w:rPr>
        <w:t>Keterangan:</w:t>
      </w:r>
    </w:p>
    <w:p w14:paraId="599DF92E" w14:textId="77777777" w:rsidR="00743392" w:rsidRPr="00B70830" w:rsidRDefault="00743392" w:rsidP="00743392">
      <w:pPr>
        <w:tabs>
          <w:tab w:val="left" w:pos="851"/>
        </w:tabs>
        <w:jc w:val="both"/>
        <w:rPr>
          <w:sz w:val="20"/>
          <w:szCs w:val="20"/>
          <w:lang w:val="nb-NO"/>
        </w:rPr>
      </w:pPr>
      <m:oMath>
        <m:r>
          <w:rPr>
            <w:rFonts w:ascii="Cambria Math"/>
            <w:sz w:val="20"/>
            <w:szCs w:val="20"/>
          </w:rPr>
          <m:t>F</m:t>
        </m:r>
      </m:oMath>
      <w:r w:rsidRPr="00B70830">
        <w:rPr>
          <w:sz w:val="20"/>
          <w:szCs w:val="20"/>
          <w:lang w:val="nb-NO"/>
        </w:rPr>
        <w:tab/>
        <w:t>merupakan faktor pengenceran;</w:t>
      </w:r>
    </w:p>
    <w:p w14:paraId="1C6D47A2" w14:textId="77777777" w:rsidR="00743392" w:rsidRPr="00B70830" w:rsidRDefault="00743392" w:rsidP="00743392">
      <w:pPr>
        <w:tabs>
          <w:tab w:val="left" w:pos="851"/>
        </w:tabs>
        <w:jc w:val="both"/>
        <w:rPr>
          <w:sz w:val="20"/>
          <w:szCs w:val="20"/>
          <w:lang w:val="nb-NO"/>
        </w:rPr>
      </w:pPr>
      <m:oMath>
        <m:r>
          <m:rPr>
            <m:nor/>
          </m:rPr>
          <w:rPr>
            <w:rFonts w:ascii="Cambria Math"/>
            <w:sz w:val="20"/>
            <w:szCs w:val="20"/>
            <w:lang w:val="nb-NO"/>
          </w:rPr>
          <m:t>O</m:t>
        </m:r>
        <m:sSub>
          <m:sSubPr>
            <m:ctrlPr>
              <w:rPr>
                <w:rFonts w:ascii="Cambria Math" w:hAnsi="Cambria Math"/>
                <w:sz w:val="20"/>
                <w:szCs w:val="20"/>
              </w:rPr>
            </m:ctrlPr>
          </m:sSubPr>
          <m:e>
            <m:r>
              <m:rPr>
                <m:nor/>
              </m:rPr>
              <w:rPr>
                <w:rFonts w:ascii="Cambria Math"/>
                <w:sz w:val="20"/>
                <w:szCs w:val="20"/>
                <w:lang w:val="nb-NO"/>
              </w:rPr>
              <m:t>D</m:t>
            </m:r>
          </m:e>
          <m:sub>
            <m:r>
              <w:rPr>
                <w:rFonts w:ascii="Cambria Math"/>
                <w:sz w:val="20"/>
                <w:szCs w:val="20"/>
                <w:lang w:val="nb-NO"/>
              </w:rPr>
              <m:t>260</m:t>
            </m:r>
            <m:ctrlPr>
              <w:rPr>
                <w:rFonts w:ascii="Cambria Math" w:hAnsi="Cambria Math"/>
                <w:i/>
                <w:sz w:val="20"/>
                <w:szCs w:val="20"/>
              </w:rPr>
            </m:ctrlPr>
          </m:sub>
        </m:sSub>
      </m:oMath>
      <w:r w:rsidRPr="00B70830">
        <w:rPr>
          <w:sz w:val="20"/>
          <w:szCs w:val="20"/>
          <w:lang w:val="nb-NO"/>
        </w:rPr>
        <w:tab/>
        <w:t>merupakan serapan pada panjang gelombang 260 nm;</w:t>
      </w:r>
    </w:p>
    <w:p w14:paraId="2761D73D" w14:textId="77777777" w:rsidR="00743392" w:rsidRPr="00B70830" w:rsidRDefault="00743392" w:rsidP="00743392">
      <w:pPr>
        <w:tabs>
          <w:tab w:val="left" w:pos="851"/>
        </w:tabs>
        <w:jc w:val="both"/>
        <w:rPr>
          <w:sz w:val="20"/>
          <w:szCs w:val="20"/>
          <w:lang w:val="nb-NO"/>
        </w:rPr>
      </w:pPr>
      <m:oMath>
        <m:r>
          <m:rPr>
            <m:nor/>
          </m:rPr>
          <w:rPr>
            <w:rFonts w:ascii="Cambria Math"/>
            <w:sz w:val="20"/>
            <w:szCs w:val="20"/>
            <w:lang w:val="nb-NO"/>
          </w:rPr>
          <m:t>O</m:t>
        </m:r>
        <m:sSub>
          <m:sSubPr>
            <m:ctrlPr>
              <w:rPr>
                <w:rFonts w:ascii="Cambria Math" w:hAnsi="Cambria Math"/>
                <w:sz w:val="20"/>
                <w:szCs w:val="20"/>
              </w:rPr>
            </m:ctrlPr>
          </m:sSubPr>
          <m:e>
            <m:r>
              <m:rPr>
                <m:nor/>
              </m:rPr>
              <w:rPr>
                <w:rFonts w:ascii="Cambria Math"/>
                <w:sz w:val="20"/>
                <w:szCs w:val="20"/>
                <w:lang w:val="nb-NO"/>
              </w:rPr>
              <m:t>D</m:t>
            </m:r>
          </m:e>
          <m:sub>
            <m:r>
              <w:rPr>
                <w:rFonts w:ascii="Cambria Math"/>
                <w:sz w:val="20"/>
                <w:szCs w:val="20"/>
                <w:lang w:val="nb-NO"/>
              </w:rPr>
              <m:t>320</m:t>
            </m:r>
            <m:ctrlPr>
              <w:rPr>
                <w:rFonts w:ascii="Cambria Math" w:hAnsi="Cambria Math"/>
                <w:i/>
                <w:sz w:val="20"/>
                <w:szCs w:val="20"/>
              </w:rPr>
            </m:ctrlPr>
          </m:sub>
        </m:sSub>
      </m:oMath>
      <w:r w:rsidRPr="00B70830">
        <w:rPr>
          <w:sz w:val="20"/>
          <w:szCs w:val="20"/>
          <w:lang w:val="nb-NO"/>
        </w:rPr>
        <w:tab/>
        <w:t>merupakan serapan pada panjang gelombang 320 nm;</w:t>
      </w:r>
    </w:p>
    <w:p w14:paraId="6F8AFA47" w14:textId="5A6361D6" w:rsidR="00743392" w:rsidRPr="00B70830" w:rsidRDefault="00743392" w:rsidP="00743392">
      <w:pPr>
        <w:tabs>
          <w:tab w:val="left" w:pos="851"/>
        </w:tabs>
        <w:jc w:val="both"/>
        <w:rPr>
          <w:sz w:val="20"/>
          <w:szCs w:val="20"/>
          <w:lang w:val="nb-NO"/>
        </w:rPr>
      </w:pPr>
      <w:r w:rsidRPr="00B70830">
        <w:rPr>
          <w:sz w:val="20"/>
          <w:szCs w:val="20"/>
          <w:lang w:val="nb-NO"/>
        </w:rPr>
        <w:t>37</w:t>
      </w:r>
      <w:r w:rsidRPr="00B70830">
        <w:rPr>
          <w:sz w:val="20"/>
          <w:szCs w:val="20"/>
          <w:lang w:val="nb-NO"/>
        </w:rPr>
        <w:tab/>
        <w:t>merupakan faktor konversi, dalam mi</w:t>
      </w:r>
      <w:r w:rsidR="005F4910" w:rsidRPr="00B70830">
        <w:rPr>
          <w:sz w:val="20"/>
          <w:szCs w:val="20"/>
          <w:lang w:val="nb-NO"/>
        </w:rPr>
        <w:t>k</w:t>
      </w:r>
      <w:r w:rsidRPr="00B70830">
        <w:rPr>
          <w:sz w:val="20"/>
          <w:szCs w:val="20"/>
          <w:lang w:val="nb-NO"/>
        </w:rPr>
        <w:t>rogram per mililiter.</w:t>
      </w:r>
    </w:p>
    <w:p w14:paraId="41B05BB2" w14:textId="77777777" w:rsidR="00743392" w:rsidRPr="00B70830" w:rsidRDefault="00743392" w:rsidP="00743392">
      <w:pPr>
        <w:tabs>
          <w:tab w:val="left" w:pos="993"/>
        </w:tabs>
        <w:jc w:val="both"/>
        <w:rPr>
          <w:szCs w:val="22"/>
          <w:lang w:val="nb-NO"/>
        </w:rPr>
      </w:pPr>
    </w:p>
    <w:p w14:paraId="25BA96B4" w14:textId="77777777" w:rsidR="00743392" w:rsidRPr="00B70830" w:rsidRDefault="00743392" w:rsidP="00743392">
      <w:pPr>
        <w:tabs>
          <w:tab w:val="left" w:pos="993"/>
        </w:tabs>
        <w:jc w:val="both"/>
        <w:rPr>
          <w:sz w:val="20"/>
          <w:szCs w:val="20"/>
          <w:lang w:val="nb-NO"/>
        </w:rPr>
      </w:pPr>
      <w:r w:rsidRPr="00B70830">
        <w:rPr>
          <w:b/>
          <w:bCs/>
          <w:sz w:val="20"/>
          <w:szCs w:val="20"/>
          <w:lang w:val="nb-NO"/>
        </w:rPr>
        <w:t>CONTOH</w:t>
      </w:r>
      <w:r w:rsidRPr="00B70830">
        <w:rPr>
          <w:sz w:val="20"/>
          <w:szCs w:val="20"/>
          <w:lang w:val="nb-NO"/>
        </w:rPr>
        <w:t>    Untuk perhitungan dengan faktor pengenceran 10 dan OD</w:t>
      </w:r>
      <w:r w:rsidRPr="00B70830">
        <w:rPr>
          <w:sz w:val="20"/>
          <w:szCs w:val="20"/>
          <w:vertAlign w:val="subscript"/>
          <w:lang w:val="nb-NO"/>
        </w:rPr>
        <w:t>260</w:t>
      </w:r>
      <w:r w:rsidRPr="00B70830">
        <w:rPr>
          <w:sz w:val="20"/>
          <w:szCs w:val="20"/>
          <w:lang w:val="nb-NO"/>
        </w:rPr>
        <w:t xml:space="preserve"> sebesar 0,658 dan OD</w:t>
      </w:r>
      <w:r w:rsidRPr="00B70830">
        <w:rPr>
          <w:sz w:val="20"/>
          <w:szCs w:val="20"/>
          <w:vertAlign w:val="subscript"/>
          <w:lang w:val="nb-NO"/>
        </w:rPr>
        <w:t>320</w:t>
      </w:r>
      <w:r w:rsidRPr="00B70830">
        <w:rPr>
          <w:sz w:val="20"/>
          <w:szCs w:val="20"/>
          <w:lang w:val="nb-NO"/>
        </w:rPr>
        <w:t xml:space="preserve"> sebesar 0,040:</w:t>
      </w:r>
    </w:p>
    <w:p w14:paraId="02344578" w14:textId="77777777" w:rsidR="00743392" w:rsidRPr="00B70830" w:rsidRDefault="00743392" w:rsidP="00743392">
      <w:pPr>
        <w:tabs>
          <w:tab w:val="left" w:pos="993"/>
        </w:tabs>
        <w:jc w:val="both"/>
        <w:rPr>
          <w:sz w:val="20"/>
          <w:szCs w:val="20"/>
          <w:lang w:val="nb-NO"/>
        </w:rPr>
      </w:pPr>
    </w:p>
    <w:p w14:paraId="2A59CA69" w14:textId="77777777" w:rsidR="00743392" w:rsidRPr="00B70830" w:rsidRDefault="00743392" w:rsidP="00743392">
      <w:pPr>
        <w:tabs>
          <w:tab w:val="left" w:pos="993"/>
        </w:tabs>
        <w:jc w:val="both"/>
        <w:rPr>
          <w:rFonts w:cs="Arial"/>
          <w:sz w:val="20"/>
          <w:szCs w:val="20"/>
          <w:lang w:val="nb-NO"/>
        </w:rPr>
      </w:pPr>
      <w:r w:rsidRPr="00B70830">
        <w:rPr>
          <w:rFonts w:cs="Arial"/>
          <w:i/>
          <w:sz w:val="20"/>
          <w:szCs w:val="20"/>
        </w:rPr>
        <w:t>ρ</w:t>
      </w:r>
      <w:r w:rsidRPr="00B70830">
        <w:rPr>
          <w:rFonts w:cs="Arial"/>
          <w:position w:val="-6"/>
          <w:sz w:val="20"/>
          <w:szCs w:val="20"/>
          <w:vertAlign w:val="subscript"/>
          <w:lang w:val="nb-NO"/>
        </w:rPr>
        <w:t>DNA</w:t>
      </w:r>
      <w:r w:rsidRPr="00B70830">
        <w:rPr>
          <w:rFonts w:cs="Arial"/>
          <w:sz w:val="20"/>
          <w:szCs w:val="20"/>
          <w:lang w:val="nb-NO"/>
        </w:rPr>
        <w:t> = 10 </w:t>
      </w:r>
      <w:r w:rsidRPr="00B70830">
        <w:rPr>
          <w:rFonts w:cs="Arial"/>
          <w:sz w:val="20"/>
          <w:szCs w:val="20"/>
        </w:rPr>
        <w:sym w:font="Symbol" w:char="F0B4"/>
      </w:r>
      <w:r w:rsidRPr="00B70830">
        <w:rPr>
          <w:rFonts w:cs="Arial"/>
          <w:sz w:val="20"/>
          <w:szCs w:val="20"/>
          <w:lang w:val="nb-NO"/>
        </w:rPr>
        <w:t> (0,658 – 0,040) </w:t>
      </w:r>
      <w:r w:rsidRPr="00B70830">
        <w:rPr>
          <w:rFonts w:cs="Arial"/>
          <w:sz w:val="20"/>
          <w:szCs w:val="20"/>
        </w:rPr>
        <w:sym w:font="Symbol" w:char="F0B4"/>
      </w:r>
      <w:r w:rsidRPr="00B70830">
        <w:rPr>
          <w:rFonts w:cs="Arial"/>
          <w:sz w:val="20"/>
          <w:szCs w:val="20"/>
          <w:lang w:val="nb-NO"/>
        </w:rPr>
        <w:t> 37 µg/ml = 229 µg/ml.</w:t>
      </w:r>
    </w:p>
    <w:p w14:paraId="51B6F25E" w14:textId="77777777" w:rsidR="00743392" w:rsidRPr="00B70830" w:rsidRDefault="00743392" w:rsidP="00743392">
      <w:pPr>
        <w:spacing w:after="160" w:line="259" w:lineRule="auto"/>
        <w:rPr>
          <w:szCs w:val="22"/>
          <w:lang w:val="nb-NO"/>
        </w:rPr>
      </w:pPr>
      <w:r w:rsidRPr="00B70830">
        <w:rPr>
          <w:szCs w:val="22"/>
          <w:lang w:val="nb-NO"/>
        </w:rPr>
        <w:br w:type="page"/>
      </w:r>
    </w:p>
    <w:p w14:paraId="727CD0EB" w14:textId="77777777" w:rsidR="00743392" w:rsidRPr="00B70830" w:rsidRDefault="00743392" w:rsidP="00743392">
      <w:pPr>
        <w:tabs>
          <w:tab w:val="left" w:pos="993"/>
          <w:tab w:val="num" w:pos="1080"/>
        </w:tabs>
        <w:jc w:val="both"/>
        <w:rPr>
          <w:b/>
          <w:szCs w:val="22"/>
          <w:lang w:val="en-GB"/>
        </w:rPr>
      </w:pPr>
      <w:r w:rsidRPr="00B70830">
        <w:rPr>
          <w:b/>
          <w:szCs w:val="22"/>
          <w:lang w:val="en-GB"/>
        </w:rPr>
        <w:lastRenderedPageBreak/>
        <w:t>B.1.7.2    Measurement of a test DNA solution of unknown concentration</w:t>
      </w:r>
    </w:p>
    <w:p w14:paraId="3967C03B" w14:textId="77777777" w:rsidR="00743392" w:rsidRPr="00B70830" w:rsidRDefault="00743392" w:rsidP="00743392">
      <w:pPr>
        <w:tabs>
          <w:tab w:val="left" w:pos="993"/>
          <w:tab w:val="num" w:pos="1080"/>
        </w:tabs>
        <w:jc w:val="both"/>
        <w:rPr>
          <w:b/>
          <w:szCs w:val="22"/>
          <w:lang w:val="en-GB"/>
        </w:rPr>
      </w:pPr>
    </w:p>
    <w:p w14:paraId="5C4670D2" w14:textId="77777777" w:rsidR="00743392" w:rsidRPr="00B70830" w:rsidRDefault="00743392" w:rsidP="00743392">
      <w:pPr>
        <w:tabs>
          <w:tab w:val="left" w:pos="993"/>
        </w:tabs>
        <w:jc w:val="both"/>
        <w:rPr>
          <w:szCs w:val="22"/>
          <w:lang w:val="en-GB"/>
        </w:rPr>
      </w:pPr>
      <w:r w:rsidRPr="00B70830">
        <w:rPr>
          <w:szCs w:val="22"/>
          <w:lang w:val="en-GB"/>
        </w:rPr>
        <w:t>For the blank solution, mix dilution buffer (B.1.5.7) plus sodium hydroxide solution (B.1.1.5.13), so that a final NaOH substance concentration of 0,2 mol/l is reached. This mixture is used to fill the measurement vessel.</w:t>
      </w:r>
    </w:p>
    <w:p w14:paraId="15631CE1" w14:textId="77777777" w:rsidR="00743392" w:rsidRPr="00B70830" w:rsidRDefault="00743392" w:rsidP="00743392">
      <w:pPr>
        <w:tabs>
          <w:tab w:val="left" w:pos="993"/>
        </w:tabs>
        <w:jc w:val="both"/>
        <w:rPr>
          <w:szCs w:val="22"/>
          <w:lang w:val="en-GB"/>
        </w:rPr>
      </w:pPr>
    </w:p>
    <w:p w14:paraId="1657AF7E" w14:textId="77777777" w:rsidR="00743392" w:rsidRPr="00B70830" w:rsidRDefault="00743392" w:rsidP="00743392">
      <w:pPr>
        <w:tabs>
          <w:tab w:val="left" w:pos="993"/>
        </w:tabs>
        <w:jc w:val="both"/>
        <w:rPr>
          <w:szCs w:val="22"/>
          <w:lang w:val="en-GB"/>
        </w:rPr>
      </w:pPr>
      <w:r w:rsidRPr="00B70830">
        <w:rPr>
          <w:szCs w:val="22"/>
          <w:lang w:val="en-GB"/>
        </w:rPr>
        <w:t>Mix the test DNA solution with sodium hydroxide solution and, if needed, with dilution buffer, to obtain a final NaOH substance concentration of 0,2 mol/l. This mix is used to fill the measurement vessel.</w:t>
      </w:r>
    </w:p>
    <w:p w14:paraId="3CF440C0" w14:textId="77777777" w:rsidR="00743392" w:rsidRPr="00B70830" w:rsidRDefault="00743392" w:rsidP="00743392">
      <w:pPr>
        <w:tabs>
          <w:tab w:val="left" w:pos="993"/>
        </w:tabs>
        <w:jc w:val="both"/>
        <w:rPr>
          <w:szCs w:val="22"/>
          <w:lang w:val="en-GB"/>
        </w:rPr>
      </w:pPr>
    </w:p>
    <w:p w14:paraId="0164E6A3" w14:textId="77777777" w:rsidR="00743392" w:rsidRPr="00B70830" w:rsidRDefault="00743392" w:rsidP="00743392">
      <w:pPr>
        <w:tabs>
          <w:tab w:val="left" w:pos="993"/>
        </w:tabs>
        <w:jc w:val="both"/>
        <w:rPr>
          <w:szCs w:val="22"/>
          <w:lang w:val="en-GB"/>
        </w:rPr>
      </w:pPr>
      <w:r w:rsidRPr="00B70830">
        <w:rPr>
          <w:szCs w:val="22"/>
          <w:lang w:val="en-GB"/>
        </w:rPr>
        <w:t>Measure the absorption after 1 min incubation time for both the blank and reference DNA solutions at wavelengths of 260 nm and 320 nm. The reading is stable for at least 1 h.</w:t>
      </w:r>
    </w:p>
    <w:p w14:paraId="16F0A960" w14:textId="77777777" w:rsidR="00743392" w:rsidRPr="00B70830" w:rsidRDefault="00743392" w:rsidP="00743392">
      <w:pPr>
        <w:tabs>
          <w:tab w:val="left" w:pos="993"/>
        </w:tabs>
        <w:jc w:val="both"/>
        <w:rPr>
          <w:szCs w:val="22"/>
          <w:lang w:val="en-GB"/>
        </w:rPr>
      </w:pPr>
    </w:p>
    <w:p w14:paraId="299E7728" w14:textId="77777777" w:rsidR="00743392" w:rsidRPr="00B70830" w:rsidRDefault="00743392" w:rsidP="00743392">
      <w:pPr>
        <w:tabs>
          <w:tab w:val="left" w:pos="993"/>
        </w:tabs>
        <w:jc w:val="both"/>
        <w:rPr>
          <w:sz w:val="20"/>
          <w:szCs w:val="20"/>
          <w:lang w:val="en-GB"/>
        </w:rPr>
      </w:pPr>
      <w:r w:rsidRPr="00B70830">
        <w:rPr>
          <w:b/>
          <w:bCs/>
          <w:sz w:val="20"/>
          <w:szCs w:val="20"/>
          <w:lang w:val="en-GB"/>
        </w:rPr>
        <w:t>EXAMPLE 1</w:t>
      </w:r>
      <w:r w:rsidRPr="00B70830">
        <w:rPr>
          <w:sz w:val="20"/>
          <w:szCs w:val="20"/>
          <w:lang w:val="en-GB"/>
        </w:rPr>
        <w:t>    For the blank solution, mix 90 µl of dilution buffer and 10 µl of sodium hydroxide solution and transfer to a 100 µl measurement vessel.</w:t>
      </w:r>
    </w:p>
    <w:p w14:paraId="3F4E101C" w14:textId="77777777" w:rsidR="00743392" w:rsidRPr="00B70830" w:rsidRDefault="00743392" w:rsidP="00743392">
      <w:pPr>
        <w:tabs>
          <w:tab w:val="left" w:pos="993"/>
        </w:tabs>
        <w:jc w:val="both"/>
        <w:rPr>
          <w:szCs w:val="22"/>
          <w:lang w:val="en-GB"/>
        </w:rPr>
      </w:pPr>
    </w:p>
    <w:p w14:paraId="30CCEACF" w14:textId="77777777" w:rsidR="00743392" w:rsidRPr="00B70830" w:rsidRDefault="00743392" w:rsidP="00743392">
      <w:pPr>
        <w:tabs>
          <w:tab w:val="left" w:pos="993"/>
        </w:tabs>
        <w:jc w:val="both"/>
        <w:rPr>
          <w:sz w:val="20"/>
          <w:szCs w:val="20"/>
          <w:lang w:val="en-GB"/>
        </w:rPr>
      </w:pPr>
      <w:r w:rsidRPr="00B70830">
        <w:rPr>
          <w:b/>
          <w:bCs/>
          <w:sz w:val="20"/>
          <w:szCs w:val="20"/>
          <w:lang w:val="en-GB"/>
        </w:rPr>
        <w:t>EXAMPLE 2</w:t>
      </w:r>
      <w:r w:rsidRPr="00B70830">
        <w:rPr>
          <w:sz w:val="20"/>
          <w:szCs w:val="20"/>
          <w:lang w:val="en-GB"/>
        </w:rPr>
        <w:t>    For the test DNA solution, mix 80 µl of dilution buffer or water, 10 µl of sodium hydroxide solution and 10 µl of a DNA solution of unknown concentration and transfer to a 100 µl measurement vessel.</w:t>
      </w:r>
    </w:p>
    <w:p w14:paraId="4058E742" w14:textId="77777777" w:rsidR="00743392" w:rsidRPr="00B70830" w:rsidRDefault="00743392" w:rsidP="00743392">
      <w:pPr>
        <w:tabs>
          <w:tab w:val="left" w:pos="993"/>
        </w:tabs>
        <w:jc w:val="both"/>
        <w:rPr>
          <w:szCs w:val="22"/>
          <w:lang w:val="en-GB"/>
        </w:rPr>
      </w:pPr>
    </w:p>
    <w:p w14:paraId="2DACA392" w14:textId="77777777" w:rsidR="00743392" w:rsidRPr="00B70830" w:rsidRDefault="00743392" w:rsidP="00743392">
      <w:pPr>
        <w:tabs>
          <w:tab w:val="num" w:pos="720"/>
          <w:tab w:val="left" w:pos="993"/>
        </w:tabs>
        <w:jc w:val="both"/>
        <w:rPr>
          <w:b/>
          <w:szCs w:val="22"/>
          <w:lang w:val="en-GB"/>
        </w:rPr>
      </w:pPr>
      <w:r w:rsidRPr="00B70830">
        <w:rPr>
          <w:b/>
          <w:szCs w:val="22"/>
          <w:lang w:val="en-GB"/>
        </w:rPr>
        <w:t>B.1.8    Evaluation</w:t>
      </w:r>
    </w:p>
    <w:p w14:paraId="530BF4A6" w14:textId="77777777" w:rsidR="00743392" w:rsidRPr="00B70830" w:rsidRDefault="00743392" w:rsidP="00743392">
      <w:pPr>
        <w:tabs>
          <w:tab w:val="num" w:pos="720"/>
          <w:tab w:val="left" w:pos="993"/>
        </w:tabs>
        <w:jc w:val="both"/>
        <w:rPr>
          <w:b/>
          <w:szCs w:val="22"/>
          <w:lang w:val="en-GB"/>
        </w:rPr>
      </w:pPr>
    </w:p>
    <w:p w14:paraId="0CB571A1" w14:textId="77777777" w:rsidR="00743392" w:rsidRPr="00B70830" w:rsidRDefault="00743392" w:rsidP="00743392">
      <w:pPr>
        <w:tabs>
          <w:tab w:val="left" w:pos="993"/>
        </w:tabs>
        <w:jc w:val="both"/>
        <w:rPr>
          <w:szCs w:val="22"/>
          <w:lang w:val="en-GB"/>
        </w:rPr>
      </w:pPr>
      <w:r w:rsidRPr="00B70830">
        <w:rPr>
          <w:szCs w:val="22"/>
          <w:lang w:val="en-GB"/>
        </w:rPr>
        <w:t>The absorption (OD) at 320 nm (background) is subtracted from the absorption at 260 nm, resulting in the corrected absorption at 260 nm.</w:t>
      </w:r>
    </w:p>
    <w:p w14:paraId="27D4E17E" w14:textId="77777777" w:rsidR="00743392" w:rsidRPr="00B70830" w:rsidRDefault="00743392" w:rsidP="00743392">
      <w:pPr>
        <w:tabs>
          <w:tab w:val="left" w:pos="993"/>
        </w:tabs>
        <w:jc w:val="both"/>
        <w:rPr>
          <w:szCs w:val="22"/>
          <w:lang w:val="en-GB"/>
        </w:rPr>
      </w:pPr>
    </w:p>
    <w:p w14:paraId="2CDB5480" w14:textId="77777777" w:rsidR="00743392" w:rsidRPr="00B70830" w:rsidRDefault="00743392" w:rsidP="00743392">
      <w:pPr>
        <w:tabs>
          <w:tab w:val="left" w:pos="993"/>
        </w:tabs>
        <w:jc w:val="both"/>
        <w:rPr>
          <w:szCs w:val="22"/>
          <w:lang w:val="en-GB"/>
        </w:rPr>
      </w:pPr>
      <w:r w:rsidRPr="00B70830">
        <w:rPr>
          <w:szCs w:val="22"/>
          <w:lang w:val="en-GB"/>
        </w:rPr>
        <w:t>If the corrected OD at 260 nm equals 1, then the estimated DNA concentration is 50 µg/ml for double-stranded DNA, or 37 µg/ml for single-stranded DNA (i.e. denatured with sodium hydroxide), respectively.</w:t>
      </w:r>
    </w:p>
    <w:p w14:paraId="75456F0A" w14:textId="77777777" w:rsidR="00743392" w:rsidRPr="00B70830" w:rsidRDefault="00743392" w:rsidP="00743392">
      <w:pPr>
        <w:tabs>
          <w:tab w:val="left" w:pos="993"/>
        </w:tabs>
        <w:jc w:val="both"/>
        <w:rPr>
          <w:szCs w:val="22"/>
          <w:lang w:val="en-GB"/>
        </w:rPr>
      </w:pPr>
    </w:p>
    <w:p w14:paraId="03C1C9D9" w14:textId="77777777" w:rsidR="00743392" w:rsidRPr="00B70830" w:rsidRDefault="00743392" w:rsidP="00743392">
      <w:pPr>
        <w:tabs>
          <w:tab w:val="left" w:pos="993"/>
        </w:tabs>
        <w:jc w:val="both"/>
        <w:rPr>
          <w:szCs w:val="22"/>
          <w:lang w:val="en-GB"/>
        </w:rPr>
      </w:pPr>
      <w:r w:rsidRPr="00B70830">
        <w:rPr>
          <w:szCs w:val="22"/>
          <w:lang w:val="en-GB"/>
        </w:rPr>
        <w:t xml:space="preserve">Reliable measurements require OD values at a wavelength of 260 nm to be greater than 0,05. </w:t>
      </w:r>
    </w:p>
    <w:p w14:paraId="3C693D02" w14:textId="77777777" w:rsidR="00743392" w:rsidRPr="00B70830" w:rsidRDefault="00743392" w:rsidP="00743392">
      <w:pPr>
        <w:tabs>
          <w:tab w:val="left" w:pos="993"/>
        </w:tabs>
        <w:jc w:val="both"/>
        <w:rPr>
          <w:szCs w:val="22"/>
          <w:lang w:val="en-GB"/>
        </w:rPr>
      </w:pPr>
    </w:p>
    <w:p w14:paraId="2C5651E4" w14:textId="31AD23C9" w:rsidR="00743392" w:rsidRPr="00B70830" w:rsidRDefault="00743392" w:rsidP="00743392">
      <w:pPr>
        <w:tabs>
          <w:tab w:val="left" w:pos="993"/>
        </w:tabs>
        <w:jc w:val="both"/>
        <w:rPr>
          <w:szCs w:val="22"/>
          <w:lang w:val="en-GB"/>
        </w:rPr>
      </w:pPr>
      <w:r w:rsidRPr="00B70830">
        <w:rPr>
          <w:szCs w:val="22"/>
          <w:lang w:val="en-GB"/>
        </w:rPr>
        <w:t xml:space="preserve">Finally, calculate the mass concentration, </w:t>
      </w:r>
      <w:r w:rsidR="005F4910" w:rsidRPr="00B70830">
        <w:rPr>
          <w:i/>
          <w:iCs/>
          <w:szCs w:val="22"/>
        </w:rPr>
        <w:t>ρ</w:t>
      </w:r>
      <w:r w:rsidRPr="00B70830">
        <w:rPr>
          <w:iCs/>
          <w:szCs w:val="22"/>
          <w:lang w:val="en-GB"/>
        </w:rPr>
        <w:t xml:space="preserve">, </w:t>
      </w:r>
      <w:r w:rsidRPr="00B70830">
        <w:rPr>
          <w:szCs w:val="22"/>
          <w:lang w:val="en-GB"/>
        </w:rPr>
        <w:t>of the double-stranded test DNA solution, taking into consideration the denaturation and the dilution factor applied according to Equation (1):</w:t>
      </w:r>
    </w:p>
    <w:p w14:paraId="06905B58" w14:textId="77777777" w:rsidR="00743392" w:rsidRPr="00B70830" w:rsidRDefault="00743392" w:rsidP="00743392">
      <w:pPr>
        <w:tabs>
          <w:tab w:val="left" w:pos="993"/>
        </w:tabs>
        <w:jc w:val="both"/>
        <w:rPr>
          <w:szCs w:val="22"/>
          <w:lang w:val="en-GB"/>
        </w:rPr>
      </w:pPr>
    </w:p>
    <w:p w14:paraId="6B0CE554" w14:textId="77777777" w:rsidR="00743392" w:rsidRPr="00B70830" w:rsidRDefault="00000000" w:rsidP="00743392">
      <w:pPr>
        <w:tabs>
          <w:tab w:val="left" w:pos="993"/>
          <w:tab w:val="right" w:pos="9071"/>
        </w:tabs>
        <w:jc w:val="both"/>
        <w:rPr>
          <w:szCs w:val="22"/>
          <w:lang w:val="en-GB"/>
        </w:rPr>
      </w:pPr>
      <m:oMath>
        <m:sSub>
          <m:sSubPr>
            <m:ctrlPr>
              <w:rPr>
                <w:rFonts w:ascii="Cambria Math" w:hAnsi="Cambria Math"/>
                <w:i/>
                <w:szCs w:val="22"/>
                <w:lang w:val="en-GB"/>
              </w:rPr>
            </m:ctrlPr>
          </m:sSubPr>
          <m:e>
            <m:r>
              <w:rPr>
                <w:rFonts w:ascii="Cambria Math"/>
                <w:szCs w:val="22"/>
                <w:lang w:val="en-GB"/>
              </w:rPr>
              <m:t>ρ</m:t>
            </m:r>
          </m:e>
          <m:sub>
            <m:r>
              <m:rPr>
                <m:nor/>
              </m:rPr>
              <w:rPr>
                <w:rFonts w:ascii="Cambria Math"/>
                <w:szCs w:val="22"/>
                <w:lang w:val="en-GB"/>
              </w:rPr>
              <m:t>DNA</m:t>
            </m:r>
            <m:ctrlPr>
              <w:rPr>
                <w:rFonts w:ascii="Cambria Math" w:hAnsi="Cambria Math"/>
                <w:szCs w:val="22"/>
                <w:lang w:val="en-GB"/>
              </w:rPr>
            </m:ctrlPr>
          </m:sub>
        </m:sSub>
        <m:r>
          <w:rPr>
            <w:rFonts w:ascii="Cambria Math"/>
            <w:szCs w:val="22"/>
            <w:lang w:val="en-GB"/>
          </w:rPr>
          <m:t>=F</m:t>
        </m:r>
        <m:r>
          <w:rPr>
            <w:rFonts w:ascii="Cambria Math"/>
            <w:szCs w:val="22"/>
            <w:lang w:val="en-GB"/>
          </w:rPr>
          <m:t>×</m:t>
        </m:r>
        <m:r>
          <w:rPr>
            <w:rFonts w:ascii="Cambria Math"/>
            <w:szCs w:val="22"/>
            <w:lang w:val="en-GB"/>
          </w:rPr>
          <m:t>(</m:t>
        </m:r>
        <m:r>
          <m:rPr>
            <m:nor/>
          </m:rPr>
          <w:rPr>
            <w:rFonts w:ascii="Cambria Math"/>
            <w:szCs w:val="22"/>
            <w:lang w:val="en-GB"/>
          </w:rPr>
          <m:t>O</m:t>
        </m:r>
        <m:sSub>
          <m:sSubPr>
            <m:ctrlPr>
              <w:rPr>
                <w:rFonts w:ascii="Cambria Math" w:hAnsi="Cambria Math"/>
                <w:szCs w:val="22"/>
                <w:lang w:val="en-GB"/>
              </w:rPr>
            </m:ctrlPr>
          </m:sSubPr>
          <m:e>
            <m:r>
              <m:rPr>
                <m:nor/>
              </m:rPr>
              <w:rPr>
                <w:rFonts w:ascii="Cambria Math"/>
                <w:szCs w:val="22"/>
                <w:lang w:val="en-GB"/>
              </w:rPr>
              <m:t>D</m:t>
            </m:r>
          </m:e>
          <m:sub>
            <m:r>
              <w:rPr>
                <w:rFonts w:ascii="Cambria Math"/>
                <w:szCs w:val="22"/>
                <w:lang w:val="en-GB"/>
              </w:rPr>
              <m:t>260</m:t>
            </m:r>
            <m:ctrlPr>
              <w:rPr>
                <w:rFonts w:ascii="Cambria Math" w:hAnsi="Cambria Math"/>
                <w:i/>
                <w:szCs w:val="22"/>
                <w:lang w:val="en-GB"/>
              </w:rPr>
            </m:ctrlPr>
          </m:sub>
        </m:sSub>
        <m:r>
          <w:rPr>
            <w:rFonts w:ascii="Cambria Math"/>
            <w:szCs w:val="22"/>
            <w:lang w:val="en-GB"/>
          </w:rPr>
          <m:t>-</m:t>
        </m:r>
        <m:r>
          <m:rPr>
            <m:nor/>
          </m:rPr>
          <w:rPr>
            <w:rFonts w:ascii="Cambria Math"/>
            <w:szCs w:val="22"/>
            <w:lang w:val="en-GB"/>
          </w:rPr>
          <m:t>O</m:t>
        </m:r>
        <m:sSub>
          <m:sSubPr>
            <m:ctrlPr>
              <w:rPr>
                <w:rFonts w:ascii="Cambria Math" w:hAnsi="Cambria Math"/>
                <w:szCs w:val="22"/>
                <w:lang w:val="en-GB"/>
              </w:rPr>
            </m:ctrlPr>
          </m:sSubPr>
          <m:e>
            <m:r>
              <m:rPr>
                <m:nor/>
              </m:rPr>
              <w:rPr>
                <w:rFonts w:ascii="Cambria Math"/>
                <w:szCs w:val="22"/>
                <w:lang w:val="en-GB"/>
              </w:rPr>
              <m:t>D</m:t>
            </m:r>
          </m:e>
          <m:sub>
            <m:r>
              <w:rPr>
                <w:rFonts w:ascii="Cambria Math"/>
                <w:szCs w:val="22"/>
                <w:lang w:val="en-GB"/>
              </w:rPr>
              <m:t>320</m:t>
            </m:r>
            <m:ctrlPr>
              <w:rPr>
                <w:rFonts w:ascii="Cambria Math" w:hAnsi="Cambria Math"/>
                <w:i/>
                <w:szCs w:val="22"/>
                <w:lang w:val="en-GB"/>
              </w:rPr>
            </m:ctrlPr>
          </m:sub>
        </m:sSub>
        <m:r>
          <w:rPr>
            <w:rFonts w:ascii="Cambria Math"/>
            <w:szCs w:val="22"/>
            <w:lang w:val="en-GB"/>
          </w:rPr>
          <m:t>)</m:t>
        </m:r>
        <m:r>
          <w:rPr>
            <w:rFonts w:ascii="Cambria Math"/>
            <w:szCs w:val="22"/>
            <w:lang w:val="en-GB"/>
          </w:rPr>
          <m:t>×</m:t>
        </m:r>
        <m:r>
          <w:rPr>
            <w:rFonts w:ascii="Cambria Math"/>
            <w:szCs w:val="22"/>
            <w:lang w:val="en-GB"/>
          </w:rPr>
          <m:t>37</m:t>
        </m:r>
      </m:oMath>
      <w:r w:rsidR="00743392" w:rsidRPr="00B70830">
        <w:rPr>
          <w:szCs w:val="22"/>
          <w:lang w:val="en-GB"/>
        </w:rPr>
        <w:tab/>
        <w:t>(1)</w:t>
      </w:r>
    </w:p>
    <w:p w14:paraId="68C6C7B7" w14:textId="77777777" w:rsidR="00743392" w:rsidRPr="00B70830" w:rsidRDefault="00743392" w:rsidP="00743392">
      <w:pPr>
        <w:tabs>
          <w:tab w:val="left" w:pos="993"/>
        </w:tabs>
        <w:jc w:val="both"/>
        <w:rPr>
          <w:szCs w:val="22"/>
          <w:lang w:val="en-GB"/>
        </w:rPr>
      </w:pPr>
    </w:p>
    <w:p w14:paraId="2CE8AF98" w14:textId="77777777" w:rsidR="00743392" w:rsidRPr="00B70830" w:rsidRDefault="00743392" w:rsidP="00743392">
      <w:pPr>
        <w:tabs>
          <w:tab w:val="left" w:pos="993"/>
        </w:tabs>
        <w:jc w:val="both"/>
        <w:rPr>
          <w:sz w:val="20"/>
          <w:szCs w:val="20"/>
          <w:lang w:val="en-GB"/>
        </w:rPr>
      </w:pPr>
      <w:proofErr w:type="gramStart"/>
      <w:r w:rsidRPr="00B70830">
        <w:rPr>
          <w:sz w:val="20"/>
          <w:szCs w:val="20"/>
          <w:lang w:val="en-GB"/>
        </w:rPr>
        <w:t>where</w:t>
      </w:r>
      <w:proofErr w:type="gramEnd"/>
    </w:p>
    <w:p w14:paraId="75A51436" w14:textId="77777777" w:rsidR="00743392" w:rsidRPr="00B70830" w:rsidRDefault="00743392" w:rsidP="00743392">
      <w:pPr>
        <w:tabs>
          <w:tab w:val="left" w:pos="709"/>
        </w:tabs>
        <w:jc w:val="both"/>
        <w:rPr>
          <w:sz w:val="20"/>
          <w:szCs w:val="20"/>
          <w:lang w:val="en-GB"/>
        </w:rPr>
      </w:pPr>
      <m:oMath>
        <m:r>
          <w:rPr>
            <w:rFonts w:ascii="Cambria Math"/>
            <w:szCs w:val="22"/>
            <w:lang w:val="en-GB"/>
          </w:rPr>
          <m:t>F</m:t>
        </m:r>
      </m:oMath>
      <w:r w:rsidRPr="00B70830">
        <w:rPr>
          <w:sz w:val="20"/>
          <w:szCs w:val="20"/>
          <w:lang w:val="en-GB"/>
        </w:rPr>
        <w:tab/>
        <w:t>is the dilution factor;</w:t>
      </w:r>
    </w:p>
    <w:p w14:paraId="59054C15" w14:textId="77777777" w:rsidR="00743392" w:rsidRPr="00B70830" w:rsidRDefault="00743392" w:rsidP="00743392">
      <w:pPr>
        <w:tabs>
          <w:tab w:val="left" w:pos="709"/>
        </w:tabs>
        <w:jc w:val="both"/>
        <w:rPr>
          <w:sz w:val="20"/>
          <w:szCs w:val="20"/>
          <w:lang w:val="en-GB"/>
        </w:rPr>
      </w:pPr>
      <m:oMath>
        <m:r>
          <m:rPr>
            <m:nor/>
          </m:rPr>
          <w:rPr>
            <w:rFonts w:ascii="Cambria Math"/>
            <w:szCs w:val="22"/>
            <w:lang w:val="en-GB"/>
          </w:rPr>
          <m:t>O</m:t>
        </m:r>
        <m:sSub>
          <m:sSubPr>
            <m:ctrlPr>
              <w:rPr>
                <w:rFonts w:ascii="Cambria Math" w:hAnsi="Cambria Math"/>
                <w:szCs w:val="22"/>
                <w:lang w:val="en-GB"/>
              </w:rPr>
            </m:ctrlPr>
          </m:sSubPr>
          <m:e>
            <m:r>
              <m:rPr>
                <m:nor/>
              </m:rPr>
              <w:rPr>
                <w:rFonts w:ascii="Cambria Math"/>
                <w:szCs w:val="22"/>
                <w:lang w:val="en-GB"/>
              </w:rPr>
              <m:t>D</m:t>
            </m:r>
          </m:e>
          <m:sub>
            <m:r>
              <w:rPr>
                <w:rFonts w:ascii="Cambria Math"/>
                <w:szCs w:val="22"/>
                <w:lang w:val="en-GB"/>
              </w:rPr>
              <m:t>260</m:t>
            </m:r>
            <m:ctrlPr>
              <w:rPr>
                <w:rFonts w:ascii="Cambria Math" w:hAnsi="Cambria Math"/>
                <w:i/>
                <w:szCs w:val="22"/>
                <w:lang w:val="en-GB"/>
              </w:rPr>
            </m:ctrlPr>
          </m:sub>
        </m:sSub>
      </m:oMath>
      <w:r w:rsidRPr="00B70830">
        <w:rPr>
          <w:sz w:val="20"/>
          <w:szCs w:val="20"/>
          <w:lang w:val="en-GB"/>
        </w:rPr>
        <w:tab/>
        <w:t>is the absorbance at 260 nm;</w:t>
      </w:r>
    </w:p>
    <w:p w14:paraId="3B44B432" w14:textId="77777777" w:rsidR="00743392" w:rsidRPr="00B70830" w:rsidRDefault="00743392" w:rsidP="00743392">
      <w:pPr>
        <w:tabs>
          <w:tab w:val="left" w:pos="709"/>
        </w:tabs>
        <w:jc w:val="both"/>
        <w:rPr>
          <w:sz w:val="20"/>
          <w:szCs w:val="20"/>
          <w:lang w:val="en-GB"/>
        </w:rPr>
      </w:pPr>
      <m:oMath>
        <m:r>
          <m:rPr>
            <m:nor/>
          </m:rPr>
          <w:rPr>
            <w:rFonts w:ascii="Cambria Math"/>
            <w:szCs w:val="22"/>
            <w:lang w:val="en-GB"/>
          </w:rPr>
          <m:t>O</m:t>
        </m:r>
        <m:sSub>
          <m:sSubPr>
            <m:ctrlPr>
              <w:rPr>
                <w:rFonts w:ascii="Cambria Math" w:hAnsi="Cambria Math"/>
                <w:szCs w:val="22"/>
                <w:lang w:val="en-GB"/>
              </w:rPr>
            </m:ctrlPr>
          </m:sSubPr>
          <m:e>
            <m:r>
              <m:rPr>
                <m:nor/>
              </m:rPr>
              <w:rPr>
                <w:rFonts w:ascii="Cambria Math"/>
                <w:szCs w:val="22"/>
                <w:lang w:val="en-GB"/>
              </w:rPr>
              <m:t>D</m:t>
            </m:r>
          </m:e>
          <m:sub>
            <m:r>
              <w:rPr>
                <w:rFonts w:ascii="Cambria Math"/>
                <w:szCs w:val="22"/>
                <w:lang w:val="en-GB"/>
              </w:rPr>
              <m:t>320</m:t>
            </m:r>
            <m:ctrlPr>
              <w:rPr>
                <w:rFonts w:ascii="Cambria Math" w:hAnsi="Cambria Math"/>
                <w:i/>
                <w:szCs w:val="22"/>
                <w:lang w:val="en-GB"/>
              </w:rPr>
            </m:ctrlPr>
          </m:sub>
        </m:sSub>
      </m:oMath>
      <w:r w:rsidRPr="00B70830">
        <w:rPr>
          <w:sz w:val="20"/>
          <w:szCs w:val="20"/>
          <w:lang w:val="en-GB"/>
        </w:rPr>
        <w:tab/>
        <w:t>is the absorbance at 320 nm;</w:t>
      </w:r>
    </w:p>
    <w:p w14:paraId="55C1B196" w14:textId="77777777" w:rsidR="00743392" w:rsidRPr="00B70830" w:rsidRDefault="00743392" w:rsidP="00743392">
      <w:pPr>
        <w:tabs>
          <w:tab w:val="left" w:pos="709"/>
        </w:tabs>
        <w:jc w:val="both"/>
        <w:rPr>
          <w:sz w:val="20"/>
          <w:szCs w:val="20"/>
          <w:lang w:val="en-GB"/>
        </w:rPr>
      </w:pPr>
      <w:r w:rsidRPr="00B70830">
        <w:rPr>
          <w:sz w:val="20"/>
          <w:szCs w:val="20"/>
          <w:lang w:val="en-GB"/>
        </w:rPr>
        <w:t>37</w:t>
      </w:r>
      <w:r w:rsidRPr="00B70830">
        <w:rPr>
          <w:sz w:val="20"/>
          <w:szCs w:val="20"/>
          <w:lang w:val="en-GB"/>
        </w:rPr>
        <w:tab/>
        <w:t>is the conversion factor, in micrograms per millilitre.</w:t>
      </w:r>
    </w:p>
    <w:p w14:paraId="02C6B604" w14:textId="77777777" w:rsidR="00743392" w:rsidRPr="00B70830" w:rsidRDefault="00743392" w:rsidP="00743392">
      <w:pPr>
        <w:tabs>
          <w:tab w:val="left" w:pos="993"/>
        </w:tabs>
        <w:jc w:val="both"/>
        <w:rPr>
          <w:szCs w:val="22"/>
          <w:lang w:val="en-GB"/>
        </w:rPr>
      </w:pPr>
    </w:p>
    <w:p w14:paraId="1C4167DC" w14:textId="77777777" w:rsidR="00743392" w:rsidRPr="00B70830" w:rsidRDefault="00743392" w:rsidP="00743392">
      <w:pPr>
        <w:tabs>
          <w:tab w:val="left" w:pos="993"/>
        </w:tabs>
        <w:jc w:val="both"/>
        <w:rPr>
          <w:sz w:val="20"/>
          <w:szCs w:val="20"/>
          <w:lang w:val="en-GB"/>
        </w:rPr>
      </w:pPr>
      <w:r w:rsidRPr="00B70830">
        <w:rPr>
          <w:b/>
          <w:bCs/>
          <w:sz w:val="20"/>
          <w:szCs w:val="20"/>
          <w:lang w:val="en-GB"/>
        </w:rPr>
        <w:t>EXAMPLE    </w:t>
      </w:r>
      <w:r w:rsidRPr="00B70830">
        <w:rPr>
          <w:sz w:val="20"/>
          <w:szCs w:val="20"/>
          <w:lang w:val="en-GB"/>
        </w:rPr>
        <w:t>For a calculation with a dilution factor of 10 and an OD260 of 0,658 and an OD320 of 0,040:</w:t>
      </w:r>
    </w:p>
    <w:p w14:paraId="143A2371" w14:textId="77777777" w:rsidR="00743392" w:rsidRPr="00B70830" w:rsidRDefault="00743392" w:rsidP="00743392">
      <w:pPr>
        <w:tabs>
          <w:tab w:val="left" w:pos="993"/>
        </w:tabs>
        <w:jc w:val="both"/>
        <w:rPr>
          <w:sz w:val="20"/>
          <w:szCs w:val="20"/>
          <w:lang w:val="en-GB"/>
        </w:rPr>
      </w:pPr>
    </w:p>
    <w:p w14:paraId="156E593B" w14:textId="77777777" w:rsidR="00743392" w:rsidRPr="00B70830" w:rsidRDefault="00743392" w:rsidP="00743392">
      <w:pPr>
        <w:tabs>
          <w:tab w:val="left" w:pos="993"/>
        </w:tabs>
        <w:jc w:val="both"/>
        <w:rPr>
          <w:rFonts w:cs="Arial"/>
          <w:sz w:val="20"/>
          <w:szCs w:val="20"/>
          <w:lang w:val="nb-NO"/>
        </w:rPr>
      </w:pPr>
      <w:r w:rsidRPr="00B70830">
        <w:rPr>
          <w:rFonts w:cs="Arial"/>
          <w:i/>
          <w:sz w:val="20"/>
          <w:szCs w:val="20"/>
        </w:rPr>
        <w:t>ρ</w:t>
      </w:r>
      <w:r w:rsidRPr="00B70830">
        <w:rPr>
          <w:rFonts w:cs="Arial"/>
          <w:position w:val="-6"/>
          <w:sz w:val="20"/>
          <w:szCs w:val="20"/>
          <w:vertAlign w:val="subscript"/>
          <w:lang w:val="nb-NO"/>
        </w:rPr>
        <w:t>DNA</w:t>
      </w:r>
      <w:r w:rsidRPr="00B70830">
        <w:rPr>
          <w:rFonts w:cs="Arial"/>
          <w:sz w:val="20"/>
          <w:szCs w:val="20"/>
          <w:lang w:val="nb-NO"/>
        </w:rPr>
        <w:t> = 10 </w:t>
      </w:r>
      <w:r w:rsidRPr="00B70830">
        <w:rPr>
          <w:rFonts w:cs="Arial"/>
          <w:sz w:val="20"/>
          <w:szCs w:val="20"/>
        </w:rPr>
        <w:sym w:font="Symbol" w:char="F0B4"/>
      </w:r>
      <w:r w:rsidRPr="00B70830">
        <w:rPr>
          <w:rFonts w:cs="Arial"/>
          <w:sz w:val="20"/>
          <w:szCs w:val="20"/>
          <w:lang w:val="nb-NO"/>
        </w:rPr>
        <w:t> (0,658 – 0,040) </w:t>
      </w:r>
      <w:r w:rsidRPr="00B70830">
        <w:rPr>
          <w:rFonts w:cs="Arial"/>
          <w:sz w:val="20"/>
          <w:szCs w:val="20"/>
        </w:rPr>
        <w:sym w:font="Symbol" w:char="F0B4"/>
      </w:r>
      <w:r w:rsidRPr="00B70830">
        <w:rPr>
          <w:rFonts w:cs="Arial"/>
          <w:sz w:val="20"/>
          <w:szCs w:val="20"/>
          <w:lang w:val="nb-NO"/>
        </w:rPr>
        <w:t> 37 µg/ml = 229 µg/ml.</w:t>
      </w:r>
    </w:p>
    <w:p w14:paraId="4561E23B" w14:textId="77777777" w:rsidR="00743392" w:rsidRPr="00B70830" w:rsidRDefault="00743392" w:rsidP="00743392">
      <w:pPr>
        <w:spacing w:after="160" w:line="259" w:lineRule="auto"/>
        <w:rPr>
          <w:szCs w:val="22"/>
          <w:lang w:val="nb-NO"/>
        </w:rPr>
      </w:pPr>
      <w:r w:rsidRPr="00B70830">
        <w:rPr>
          <w:szCs w:val="22"/>
          <w:lang w:val="nb-NO"/>
        </w:rPr>
        <w:br w:type="page"/>
      </w:r>
    </w:p>
    <w:p w14:paraId="5730DB4E" w14:textId="77777777" w:rsidR="00743392" w:rsidRPr="00B70830" w:rsidRDefault="00743392" w:rsidP="00743392">
      <w:pPr>
        <w:tabs>
          <w:tab w:val="left" w:pos="993"/>
        </w:tabs>
        <w:jc w:val="both"/>
        <w:rPr>
          <w:b/>
          <w:bCs/>
          <w:szCs w:val="22"/>
          <w:lang w:val="nb-NO"/>
        </w:rPr>
      </w:pPr>
      <w:r w:rsidRPr="00B70830">
        <w:rPr>
          <w:b/>
          <w:bCs/>
          <w:szCs w:val="22"/>
          <w:lang w:val="nb-NO"/>
        </w:rPr>
        <w:lastRenderedPageBreak/>
        <w:t>B.2    Elektroforesis gel agarosa dan metode pewarnaan etidium bromida</w:t>
      </w:r>
    </w:p>
    <w:p w14:paraId="085A326E" w14:textId="77777777" w:rsidR="00743392" w:rsidRPr="00B70830" w:rsidRDefault="00743392" w:rsidP="00743392">
      <w:pPr>
        <w:tabs>
          <w:tab w:val="left" w:pos="993"/>
        </w:tabs>
        <w:jc w:val="both"/>
        <w:rPr>
          <w:b/>
          <w:bCs/>
          <w:szCs w:val="22"/>
          <w:lang w:val="nb-NO"/>
        </w:rPr>
      </w:pPr>
    </w:p>
    <w:p w14:paraId="074D5971" w14:textId="77777777" w:rsidR="00743392" w:rsidRPr="00B70830" w:rsidRDefault="00743392" w:rsidP="00743392">
      <w:pPr>
        <w:tabs>
          <w:tab w:val="left" w:pos="993"/>
        </w:tabs>
        <w:jc w:val="both"/>
        <w:rPr>
          <w:b/>
          <w:bCs/>
          <w:szCs w:val="22"/>
          <w:lang w:val="nb-NO"/>
        </w:rPr>
      </w:pPr>
      <w:r w:rsidRPr="00B70830">
        <w:rPr>
          <w:b/>
          <w:bCs/>
          <w:szCs w:val="22"/>
          <w:lang w:val="nb-NO"/>
        </w:rPr>
        <w:t>B.2.1    Umum</w:t>
      </w:r>
    </w:p>
    <w:p w14:paraId="3D6CEF5C" w14:textId="77777777" w:rsidR="00743392" w:rsidRPr="00B70830" w:rsidRDefault="00743392" w:rsidP="00743392">
      <w:pPr>
        <w:tabs>
          <w:tab w:val="left" w:pos="993"/>
        </w:tabs>
        <w:jc w:val="both"/>
        <w:rPr>
          <w:b/>
          <w:bCs/>
          <w:szCs w:val="22"/>
          <w:lang w:val="nb-NO"/>
        </w:rPr>
      </w:pPr>
    </w:p>
    <w:p w14:paraId="172775D0" w14:textId="77777777" w:rsidR="00743392" w:rsidRPr="00B70830" w:rsidRDefault="00743392" w:rsidP="00743392">
      <w:pPr>
        <w:tabs>
          <w:tab w:val="left" w:pos="993"/>
        </w:tabs>
        <w:jc w:val="both"/>
        <w:rPr>
          <w:szCs w:val="22"/>
          <w:lang w:val="nb-NO"/>
        </w:rPr>
      </w:pPr>
      <w:r w:rsidRPr="00B70830">
        <w:rPr>
          <w:szCs w:val="22"/>
          <w:lang w:val="nb-NO"/>
        </w:rPr>
        <w:t xml:space="preserve">Lampiran ini menjelaskan metode rutin untuk menentukan konsentrasi DNA dalam larutan. </w:t>
      </w:r>
      <w:r w:rsidRPr="00B70830">
        <w:rPr>
          <w:szCs w:val="22"/>
          <w:lang w:val="id-ID"/>
        </w:rPr>
        <w:t>E</w:t>
      </w:r>
      <w:r w:rsidRPr="00B70830">
        <w:rPr>
          <w:szCs w:val="22"/>
          <w:lang w:val="nb-NO"/>
        </w:rPr>
        <w:t>lektroforesis gel agarosa DNA dan pewarnaan etidium bromida (EtBr) memberikan cara untuk memperkirakan jumlah DNA dan sekaligus menganalisis kondisi fisiknya (misalnya, tingkat degradasi, keberadaan sisa RNA dan beberapa kontaminan). Metode ini juga berlaku jika DNA yang tersedia tidak mencukupi untuk deteksi spektrometri, atau jika DNA tidak cukup dimurnikan dan mungkin mengandung zat yang menyerap radiasi ultraviolet</w:t>
      </w:r>
      <w:r w:rsidRPr="00B70830">
        <w:rPr>
          <w:szCs w:val="22"/>
          <w:vertAlign w:val="superscript"/>
          <w:lang w:val="nb-NO"/>
        </w:rPr>
        <w:t>[36]</w:t>
      </w:r>
      <w:r w:rsidRPr="00B70830">
        <w:rPr>
          <w:szCs w:val="22"/>
          <w:lang w:val="nb-NO"/>
        </w:rPr>
        <w:t xml:space="preserve">. Elektroforesis gel biasanya tidak direkomendasikan untuk mengukur DNA </w:t>
      </w:r>
      <w:r w:rsidRPr="00B70830">
        <w:rPr>
          <w:szCs w:val="22"/>
          <w:lang w:val="id-ID"/>
        </w:rPr>
        <w:t>yang</w:t>
      </w:r>
      <w:r w:rsidRPr="00B70830">
        <w:rPr>
          <w:szCs w:val="22"/>
          <w:lang w:val="nb-NO"/>
        </w:rPr>
        <w:t xml:space="preserve"> terdegradasi. Jika hal ini terjadi, sebaiknya menggunakan metode lain.</w:t>
      </w:r>
    </w:p>
    <w:p w14:paraId="5FDF7AC9" w14:textId="77777777" w:rsidR="00743392" w:rsidRPr="00B70830" w:rsidRDefault="00743392" w:rsidP="00743392">
      <w:pPr>
        <w:tabs>
          <w:tab w:val="left" w:pos="993"/>
        </w:tabs>
        <w:jc w:val="both"/>
        <w:rPr>
          <w:szCs w:val="22"/>
          <w:lang w:val="nb-NO"/>
        </w:rPr>
      </w:pPr>
    </w:p>
    <w:p w14:paraId="1B766323" w14:textId="77777777" w:rsidR="00743392" w:rsidRPr="00B70830" w:rsidRDefault="00743392" w:rsidP="00743392">
      <w:pPr>
        <w:tabs>
          <w:tab w:val="left" w:pos="993"/>
        </w:tabs>
        <w:jc w:val="both"/>
        <w:rPr>
          <w:b/>
          <w:bCs/>
          <w:szCs w:val="22"/>
          <w:lang w:val="nb-NO"/>
        </w:rPr>
      </w:pPr>
      <w:r w:rsidRPr="00B70830">
        <w:rPr>
          <w:b/>
          <w:bCs/>
          <w:szCs w:val="22"/>
          <w:lang w:val="nb-NO"/>
        </w:rPr>
        <w:t>B.2.2    Status validasi</w:t>
      </w:r>
    </w:p>
    <w:p w14:paraId="27C601B2" w14:textId="77777777" w:rsidR="00743392" w:rsidRPr="00B70830" w:rsidRDefault="00743392" w:rsidP="00743392">
      <w:pPr>
        <w:tabs>
          <w:tab w:val="left" w:pos="993"/>
        </w:tabs>
        <w:jc w:val="both"/>
        <w:rPr>
          <w:b/>
          <w:bCs/>
          <w:szCs w:val="22"/>
          <w:lang w:val="nb-NO"/>
        </w:rPr>
      </w:pPr>
    </w:p>
    <w:p w14:paraId="723BC42E" w14:textId="77777777" w:rsidR="00743392" w:rsidRPr="00B70830" w:rsidRDefault="00743392" w:rsidP="00743392">
      <w:pPr>
        <w:tabs>
          <w:tab w:val="left" w:pos="993"/>
        </w:tabs>
        <w:jc w:val="both"/>
        <w:rPr>
          <w:szCs w:val="22"/>
          <w:lang w:val="nb-NO"/>
        </w:rPr>
      </w:pPr>
      <w:r w:rsidRPr="00B70830">
        <w:rPr>
          <w:szCs w:val="22"/>
          <w:lang w:val="nb-NO"/>
        </w:rPr>
        <w:t xml:space="preserve">Metode ini </w:t>
      </w:r>
      <w:r w:rsidRPr="00B70830">
        <w:rPr>
          <w:szCs w:val="22"/>
          <w:lang w:val="id-ID"/>
        </w:rPr>
        <w:t>sudah</w:t>
      </w:r>
      <w:r w:rsidRPr="00B70830">
        <w:rPr>
          <w:szCs w:val="22"/>
          <w:lang w:val="nb-NO"/>
        </w:rPr>
        <w:t xml:space="preserve"> dikenal selama bertahun-tahun dan telah diterapkan secara luas, meskipun belum pernah diuji dalam studi interlaboratorium untuk mendeteksi </w:t>
      </w:r>
      <w:r w:rsidRPr="00B70830">
        <w:rPr>
          <w:szCs w:val="22"/>
          <w:lang w:val="id-ID"/>
        </w:rPr>
        <w:t>PRG</w:t>
      </w:r>
      <w:r w:rsidRPr="00B70830">
        <w:rPr>
          <w:szCs w:val="22"/>
          <w:lang w:val="nb-NO"/>
        </w:rPr>
        <w:t xml:space="preserve"> dalam bahan pangan.</w:t>
      </w:r>
    </w:p>
    <w:p w14:paraId="79E21397" w14:textId="77777777" w:rsidR="00743392" w:rsidRPr="00B70830" w:rsidRDefault="00743392" w:rsidP="00743392">
      <w:pPr>
        <w:tabs>
          <w:tab w:val="left" w:pos="993"/>
        </w:tabs>
        <w:jc w:val="both"/>
        <w:rPr>
          <w:szCs w:val="22"/>
          <w:lang w:val="nb-NO"/>
        </w:rPr>
      </w:pPr>
    </w:p>
    <w:p w14:paraId="711683DC" w14:textId="77777777" w:rsidR="00743392" w:rsidRPr="00B70830" w:rsidRDefault="00743392" w:rsidP="00743392">
      <w:pPr>
        <w:tabs>
          <w:tab w:val="left" w:pos="993"/>
        </w:tabs>
        <w:jc w:val="both"/>
        <w:rPr>
          <w:b/>
          <w:bCs/>
          <w:szCs w:val="22"/>
          <w:lang w:val="nb-NO"/>
        </w:rPr>
      </w:pPr>
      <w:r w:rsidRPr="00B70830">
        <w:rPr>
          <w:b/>
          <w:bCs/>
          <w:szCs w:val="22"/>
          <w:lang w:val="nb-NO"/>
        </w:rPr>
        <w:t>B.2.3    Prinsip</w:t>
      </w:r>
    </w:p>
    <w:p w14:paraId="07CD8071" w14:textId="77777777" w:rsidR="00743392" w:rsidRPr="00B70830" w:rsidRDefault="00743392" w:rsidP="00743392">
      <w:pPr>
        <w:tabs>
          <w:tab w:val="left" w:pos="993"/>
        </w:tabs>
        <w:jc w:val="both"/>
        <w:rPr>
          <w:b/>
          <w:bCs/>
          <w:szCs w:val="22"/>
          <w:lang w:val="nb-NO"/>
        </w:rPr>
      </w:pPr>
    </w:p>
    <w:p w14:paraId="71C529B8" w14:textId="4C4FF1DC" w:rsidR="00743392" w:rsidRPr="00B70830" w:rsidRDefault="00743392" w:rsidP="00743392">
      <w:pPr>
        <w:tabs>
          <w:tab w:val="left" w:pos="993"/>
        </w:tabs>
        <w:jc w:val="both"/>
        <w:rPr>
          <w:szCs w:val="22"/>
          <w:lang w:val="nb-NO"/>
        </w:rPr>
      </w:pPr>
      <w:r w:rsidRPr="00B70830">
        <w:rPr>
          <w:szCs w:val="22"/>
          <w:lang w:val="nb-NO"/>
        </w:rPr>
        <w:t xml:space="preserve">DNA terpisah secara elektroforesis, berdasarkan muatan dan massa molekulnya, ketika dimasukkan ke dalam ayakan molekuler (gel agarosa) dan dikenai medan listrik dengan </w:t>
      </w:r>
      <w:r w:rsidR="006A18C9" w:rsidRPr="00B70830">
        <w:rPr>
          <w:szCs w:val="22"/>
          <w:lang w:val="nb-NO"/>
        </w:rPr>
        <w:t>adanya</w:t>
      </w:r>
      <w:r w:rsidR="006A18C9" w:rsidRPr="00B70830">
        <w:rPr>
          <w:szCs w:val="22"/>
          <w:lang w:val="id-ID"/>
        </w:rPr>
        <w:t xml:space="preserve"> </w:t>
      </w:r>
      <w:r w:rsidRPr="00B70830">
        <w:rPr>
          <w:szCs w:val="22"/>
          <w:lang w:val="id-ID"/>
        </w:rPr>
        <w:t>larutan</w:t>
      </w:r>
      <w:r w:rsidRPr="00B70830">
        <w:rPr>
          <w:szCs w:val="22"/>
          <w:lang w:val="nb-NO"/>
        </w:rPr>
        <w:t xml:space="preserve"> </w:t>
      </w:r>
      <w:r w:rsidRPr="00B70830">
        <w:rPr>
          <w:szCs w:val="22"/>
          <w:lang w:val="id-ID"/>
        </w:rPr>
        <w:t>bufer</w:t>
      </w:r>
      <w:r w:rsidRPr="00B70830">
        <w:rPr>
          <w:szCs w:val="22"/>
          <w:vertAlign w:val="superscript"/>
          <w:lang w:val="nb-NO"/>
        </w:rPr>
        <w:t>[37]</w:t>
      </w:r>
      <w:r w:rsidRPr="00B70830">
        <w:rPr>
          <w:szCs w:val="22"/>
          <w:lang w:val="nb-NO"/>
        </w:rPr>
        <w:t>.</w:t>
      </w:r>
    </w:p>
    <w:p w14:paraId="33DE5A4D" w14:textId="77777777" w:rsidR="00743392" w:rsidRPr="00B70830" w:rsidRDefault="00743392" w:rsidP="00743392">
      <w:pPr>
        <w:tabs>
          <w:tab w:val="left" w:pos="993"/>
        </w:tabs>
        <w:jc w:val="both"/>
        <w:rPr>
          <w:szCs w:val="22"/>
          <w:lang w:val="nb-NO"/>
        </w:rPr>
      </w:pPr>
    </w:p>
    <w:p w14:paraId="743B0985" w14:textId="77777777" w:rsidR="00743392" w:rsidRPr="00B70830" w:rsidRDefault="00743392" w:rsidP="00743392">
      <w:pPr>
        <w:tabs>
          <w:tab w:val="left" w:pos="993"/>
        </w:tabs>
        <w:jc w:val="both"/>
        <w:rPr>
          <w:szCs w:val="22"/>
          <w:lang w:val="nb-NO"/>
        </w:rPr>
      </w:pPr>
      <w:r w:rsidRPr="00B70830">
        <w:rPr>
          <w:szCs w:val="22"/>
          <w:lang w:val="nb-NO"/>
        </w:rPr>
        <w:t xml:space="preserve">EtBr berinterkalasi dengan DNA dan ketika tereksitasi oleh sinar ultraviolet, memancarkan fluoresens jingga. Karena jumlah fluoresensi sebanding dengan massa total DNA, jumlah DNA dalam sampel dapat diperkirakan dengan membandingkan fluoresensi yang dihasilkan oleh sampel yang tidak diketahui dengan serangkaian standar kuantitas. Massa molekuler dari standar tersebut harus serupa dengan </w:t>
      </w:r>
      <w:r w:rsidRPr="00B70830">
        <w:rPr>
          <w:szCs w:val="22"/>
          <w:lang w:val="id-ID"/>
        </w:rPr>
        <w:t xml:space="preserve">massa </w:t>
      </w:r>
      <w:r w:rsidRPr="00B70830">
        <w:rPr>
          <w:szCs w:val="22"/>
          <w:lang w:val="nb-NO"/>
        </w:rPr>
        <w:t xml:space="preserve">DNA yang sedang dikuantifikasi, karena interkalasi EtBr, dan dengan demikian emisi fluoresensi juga bergantung pada panjang fragmen DNA. EtBr juga </w:t>
      </w:r>
      <w:r w:rsidRPr="00B70830">
        <w:rPr>
          <w:szCs w:val="22"/>
          <w:lang w:val="id-ID"/>
        </w:rPr>
        <w:t>mewarnai</w:t>
      </w:r>
      <w:r w:rsidRPr="00B70830">
        <w:rPr>
          <w:szCs w:val="22"/>
          <w:lang w:val="nb-NO"/>
        </w:rPr>
        <w:t xml:space="preserve"> DNA </w:t>
      </w:r>
      <w:r w:rsidRPr="00B70830">
        <w:rPr>
          <w:szCs w:val="22"/>
          <w:lang w:val="id-ID"/>
        </w:rPr>
        <w:t>utas</w:t>
      </w:r>
      <w:r w:rsidRPr="00B70830">
        <w:rPr>
          <w:szCs w:val="22"/>
          <w:lang w:val="nb-NO"/>
        </w:rPr>
        <w:t xml:space="preserve"> tunggal dan RNA. Untuk estimasi kandungan DNA yang lebih tepat, RNA harus dihilangkan secara enzimatik.</w:t>
      </w:r>
    </w:p>
    <w:p w14:paraId="17E93372" w14:textId="77777777" w:rsidR="00743392" w:rsidRPr="00B70830" w:rsidRDefault="00743392" w:rsidP="00743392">
      <w:pPr>
        <w:tabs>
          <w:tab w:val="left" w:pos="993"/>
        </w:tabs>
        <w:jc w:val="both"/>
        <w:rPr>
          <w:szCs w:val="22"/>
          <w:lang w:val="nb-NO"/>
        </w:rPr>
      </w:pPr>
    </w:p>
    <w:p w14:paraId="68676744" w14:textId="77777777" w:rsidR="00743392" w:rsidRPr="00B70830" w:rsidRDefault="00743392" w:rsidP="00743392">
      <w:pPr>
        <w:tabs>
          <w:tab w:val="left" w:pos="993"/>
        </w:tabs>
        <w:jc w:val="both"/>
        <w:rPr>
          <w:b/>
          <w:bCs/>
          <w:szCs w:val="22"/>
          <w:lang w:val="nb-NO"/>
        </w:rPr>
      </w:pPr>
      <w:r w:rsidRPr="00B70830">
        <w:rPr>
          <w:b/>
          <w:bCs/>
          <w:szCs w:val="22"/>
          <w:lang w:val="nb-NO"/>
        </w:rPr>
        <w:t>B.2.4    </w:t>
      </w:r>
      <w:r w:rsidRPr="00B70830">
        <w:rPr>
          <w:b/>
          <w:bCs/>
          <w:szCs w:val="22"/>
          <w:lang w:val="id-ID"/>
        </w:rPr>
        <w:t xml:space="preserve">Kisaran </w:t>
      </w:r>
      <w:r w:rsidRPr="00B70830">
        <w:rPr>
          <w:b/>
          <w:bCs/>
          <w:szCs w:val="22"/>
          <w:lang w:val="nb-NO"/>
        </w:rPr>
        <w:t>aplikasi</w:t>
      </w:r>
    </w:p>
    <w:p w14:paraId="61F18726" w14:textId="77777777" w:rsidR="00743392" w:rsidRPr="00B70830" w:rsidRDefault="00743392" w:rsidP="00743392">
      <w:pPr>
        <w:tabs>
          <w:tab w:val="left" w:pos="993"/>
        </w:tabs>
        <w:jc w:val="both"/>
        <w:rPr>
          <w:b/>
          <w:bCs/>
          <w:szCs w:val="22"/>
          <w:lang w:val="nb-NO"/>
        </w:rPr>
      </w:pPr>
    </w:p>
    <w:p w14:paraId="09DAA8C8" w14:textId="31FE6189" w:rsidR="00743392" w:rsidRPr="00B70830" w:rsidRDefault="00743392" w:rsidP="00743392">
      <w:pPr>
        <w:tabs>
          <w:tab w:val="left" w:pos="993"/>
        </w:tabs>
        <w:jc w:val="both"/>
        <w:rPr>
          <w:szCs w:val="22"/>
          <w:lang w:val="nb-NO"/>
        </w:rPr>
      </w:pPr>
      <w:r w:rsidRPr="00B70830">
        <w:rPr>
          <w:szCs w:val="22"/>
          <w:lang w:val="nb-NO"/>
        </w:rPr>
        <w:t xml:space="preserve">Metode ini dapat diterapkan pada konsentrasi DNA dalam kisaran </w:t>
      </w:r>
      <w:r w:rsidR="00811554" w:rsidRPr="00B70830">
        <w:rPr>
          <w:szCs w:val="22"/>
          <w:lang w:val="nb-NO"/>
        </w:rPr>
        <w:t>(</w:t>
      </w:r>
      <w:r w:rsidRPr="00B70830">
        <w:rPr>
          <w:szCs w:val="22"/>
          <w:lang w:val="nb-NO"/>
        </w:rPr>
        <w:t>5</w:t>
      </w:r>
      <w:r w:rsidR="00811554" w:rsidRPr="00B70830">
        <w:rPr>
          <w:szCs w:val="22"/>
          <w:lang w:val="nb-NO"/>
        </w:rPr>
        <w:t xml:space="preserve"> - </w:t>
      </w:r>
      <w:r w:rsidRPr="00B70830">
        <w:rPr>
          <w:szCs w:val="22"/>
          <w:lang w:val="nb-NO"/>
        </w:rPr>
        <w:t xml:space="preserve"> 500</w:t>
      </w:r>
      <w:r w:rsidR="00811554" w:rsidRPr="00B70830">
        <w:rPr>
          <w:szCs w:val="22"/>
          <w:lang w:val="nb-NO"/>
        </w:rPr>
        <w:t>)</w:t>
      </w:r>
      <w:r w:rsidRPr="00B70830">
        <w:rPr>
          <w:szCs w:val="22"/>
          <w:lang w:val="nb-NO"/>
        </w:rPr>
        <w:t xml:space="preserve"> ng </w:t>
      </w:r>
      <w:r w:rsidRPr="00B70830">
        <w:rPr>
          <w:szCs w:val="22"/>
          <w:lang w:val="id-ID"/>
        </w:rPr>
        <w:t>apabila</w:t>
      </w:r>
      <w:r w:rsidRPr="00B70830">
        <w:rPr>
          <w:szCs w:val="22"/>
          <w:lang w:val="nb-NO"/>
        </w:rPr>
        <w:t xml:space="preserve"> </w:t>
      </w:r>
      <w:r w:rsidRPr="00B70830">
        <w:rPr>
          <w:szCs w:val="22"/>
          <w:lang w:val="id-ID"/>
        </w:rPr>
        <w:t xml:space="preserve">menggunakan </w:t>
      </w:r>
      <w:r w:rsidRPr="00B70830">
        <w:rPr>
          <w:szCs w:val="22"/>
          <w:lang w:val="nb-NO"/>
        </w:rPr>
        <w:t>sistem akuisisi gambar fotografi. Sistem berbasis CCD untuk dokumentasi video mungkin lebih sensitif.</w:t>
      </w:r>
    </w:p>
    <w:p w14:paraId="2489AA52" w14:textId="77777777" w:rsidR="00743392" w:rsidRPr="00B70830" w:rsidRDefault="00743392" w:rsidP="00743392">
      <w:pPr>
        <w:tabs>
          <w:tab w:val="left" w:pos="993"/>
        </w:tabs>
        <w:jc w:val="both"/>
        <w:rPr>
          <w:szCs w:val="22"/>
          <w:lang w:val="nb-NO"/>
        </w:rPr>
      </w:pPr>
    </w:p>
    <w:p w14:paraId="5057BEF7" w14:textId="77777777" w:rsidR="00743392" w:rsidRPr="00B70830" w:rsidRDefault="00743392" w:rsidP="00743392">
      <w:pPr>
        <w:tabs>
          <w:tab w:val="left" w:pos="993"/>
        </w:tabs>
        <w:jc w:val="both"/>
        <w:rPr>
          <w:b/>
          <w:bCs/>
          <w:szCs w:val="22"/>
          <w:lang w:val="nb-NO"/>
        </w:rPr>
      </w:pPr>
      <w:r w:rsidRPr="00B70830">
        <w:rPr>
          <w:b/>
          <w:bCs/>
          <w:szCs w:val="22"/>
          <w:lang w:val="nb-NO"/>
        </w:rPr>
        <w:t xml:space="preserve">B.2.5    Tindakan pencegahan </w:t>
      </w:r>
      <w:r w:rsidRPr="00B70830">
        <w:rPr>
          <w:b/>
          <w:bCs/>
          <w:szCs w:val="22"/>
          <w:lang w:val="id-ID"/>
        </w:rPr>
        <w:t xml:space="preserve">untuk </w:t>
      </w:r>
      <w:r w:rsidRPr="00B70830">
        <w:rPr>
          <w:b/>
          <w:bCs/>
          <w:szCs w:val="22"/>
          <w:lang w:val="nb-NO"/>
        </w:rPr>
        <w:t>keselamatan</w:t>
      </w:r>
    </w:p>
    <w:p w14:paraId="5145E5E4" w14:textId="77777777" w:rsidR="00743392" w:rsidRPr="00B70830" w:rsidRDefault="00743392" w:rsidP="00743392">
      <w:pPr>
        <w:tabs>
          <w:tab w:val="left" w:pos="993"/>
        </w:tabs>
        <w:jc w:val="both"/>
        <w:rPr>
          <w:b/>
          <w:bCs/>
          <w:szCs w:val="22"/>
          <w:lang w:val="nb-NO"/>
        </w:rPr>
      </w:pPr>
    </w:p>
    <w:p w14:paraId="019145B5" w14:textId="77777777" w:rsidR="00743392" w:rsidRPr="00B70830" w:rsidRDefault="00743392" w:rsidP="00743392">
      <w:pPr>
        <w:tabs>
          <w:tab w:val="left" w:pos="993"/>
        </w:tabs>
        <w:jc w:val="both"/>
        <w:rPr>
          <w:szCs w:val="22"/>
          <w:lang w:val="nb-NO"/>
        </w:rPr>
      </w:pPr>
      <w:r w:rsidRPr="00B70830">
        <w:rPr>
          <w:szCs w:val="22"/>
          <w:lang w:val="nb-NO"/>
        </w:rPr>
        <w:t>EtBr adalah mutagen dan karsinogen yang kuat dan harus ditangani dengan hati-hati. Penggunaan sarung tangan adalah wajib. Semua larutan dan gel yang mengandung EtBr harus didekontaminasi sebelum dibuang, lihat Referensi [36].</w:t>
      </w:r>
    </w:p>
    <w:p w14:paraId="3D2BD71E" w14:textId="77777777" w:rsidR="00743392" w:rsidRPr="00B70830" w:rsidRDefault="00743392" w:rsidP="00743392">
      <w:pPr>
        <w:tabs>
          <w:tab w:val="left" w:pos="993"/>
        </w:tabs>
        <w:jc w:val="both"/>
        <w:rPr>
          <w:szCs w:val="22"/>
          <w:lang w:val="nb-NO"/>
        </w:rPr>
      </w:pPr>
    </w:p>
    <w:p w14:paraId="55E873BD" w14:textId="06F08BBB" w:rsidR="00743392" w:rsidRPr="00B70830" w:rsidRDefault="00743392" w:rsidP="00743392">
      <w:pPr>
        <w:tabs>
          <w:tab w:val="left" w:pos="993"/>
        </w:tabs>
        <w:jc w:val="both"/>
        <w:rPr>
          <w:szCs w:val="22"/>
          <w:lang w:val="nb-NO"/>
        </w:rPr>
      </w:pPr>
      <w:r w:rsidRPr="00B70830">
        <w:rPr>
          <w:szCs w:val="22"/>
          <w:lang w:val="nb-NO"/>
        </w:rPr>
        <w:t xml:space="preserve">Sinar ultraviolet (UV-C) sangat berbahaya terutama untuk retina mata. Selalu </w:t>
      </w:r>
      <w:r w:rsidRPr="00B70830">
        <w:rPr>
          <w:szCs w:val="22"/>
          <w:lang w:val="id-ID"/>
        </w:rPr>
        <w:t>gunakan</w:t>
      </w:r>
      <w:r w:rsidRPr="00B70830">
        <w:rPr>
          <w:szCs w:val="22"/>
          <w:lang w:val="nb-NO"/>
        </w:rPr>
        <w:t xml:space="preserve"> perangkat pelindung UV (khususnya masker) saat </w:t>
      </w:r>
      <w:r w:rsidRPr="00B70830">
        <w:rPr>
          <w:szCs w:val="22"/>
          <w:lang w:val="id-ID"/>
        </w:rPr>
        <w:t>bekerja</w:t>
      </w:r>
      <w:r w:rsidRPr="00B70830">
        <w:rPr>
          <w:szCs w:val="22"/>
          <w:lang w:val="nb-NO"/>
        </w:rPr>
        <w:t>.</w:t>
      </w:r>
    </w:p>
    <w:p w14:paraId="51ACF6CC" w14:textId="77777777" w:rsidR="00743392" w:rsidRPr="00B70830" w:rsidRDefault="00743392" w:rsidP="00743392">
      <w:pPr>
        <w:tabs>
          <w:tab w:val="left" w:pos="993"/>
        </w:tabs>
        <w:jc w:val="both"/>
        <w:rPr>
          <w:szCs w:val="22"/>
          <w:lang w:val="nb-NO"/>
        </w:rPr>
      </w:pPr>
    </w:p>
    <w:p w14:paraId="7384C17B" w14:textId="77777777" w:rsidR="00743392" w:rsidRPr="00B70830" w:rsidRDefault="00743392" w:rsidP="00743392">
      <w:pPr>
        <w:tabs>
          <w:tab w:val="left" w:pos="993"/>
        </w:tabs>
        <w:jc w:val="both"/>
        <w:rPr>
          <w:b/>
          <w:bCs/>
          <w:szCs w:val="22"/>
          <w:lang w:val="nb-NO"/>
        </w:rPr>
      </w:pPr>
      <w:r w:rsidRPr="00B70830">
        <w:rPr>
          <w:b/>
          <w:bCs/>
          <w:szCs w:val="22"/>
          <w:lang w:val="nb-NO"/>
        </w:rPr>
        <w:t>B.2.6    Reagen</w:t>
      </w:r>
    </w:p>
    <w:p w14:paraId="46FF6F90" w14:textId="77777777" w:rsidR="00743392" w:rsidRPr="00B70830" w:rsidRDefault="00743392" w:rsidP="00743392">
      <w:pPr>
        <w:tabs>
          <w:tab w:val="left" w:pos="993"/>
        </w:tabs>
        <w:jc w:val="both"/>
        <w:rPr>
          <w:b/>
          <w:bCs/>
          <w:szCs w:val="22"/>
          <w:lang w:val="nb-NO"/>
        </w:rPr>
      </w:pPr>
    </w:p>
    <w:p w14:paraId="5067C619" w14:textId="77777777" w:rsidR="00743392" w:rsidRPr="00B70830" w:rsidRDefault="00743392" w:rsidP="00743392">
      <w:pPr>
        <w:tabs>
          <w:tab w:val="left" w:pos="993"/>
        </w:tabs>
        <w:jc w:val="both"/>
        <w:rPr>
          <w:szCs w:val="22"/>
          <w:lang w:val="nb-NO"/>
        </w:rPr>
      </w:pPr>
      <w:r w:rsidRPr="00B70830">
        <w:rPr>
          <w:szCs w:val="22"/>
          <w:lang w:val="nb-NO"/>
        </w:rPr>
        <w:t xml:space="preserve">Elektroforesis gel agarosa dapat dilakukan </w:t>
      </w:r>
      <w:r w:rsidRPr="00B70830">
        <w:rPr>
          <w:szCs w:val="22"/>
          <w:lang w:val="id-ID"/>
        </w:rPr>
        <w:t xml:space="preserve">menggunakan </w:t>
      </w:r>
      <w:r w:rsidRPr="00B70830">
        <w:rPr>
          <w:szCs w:val="22"/>
          <w:lang w:val="nb-NO"/>
        </w:rPr>
        <w:t>bufer elektroforesis TAE atau TBE.</w:t>
      </w:r>
    </w:p>
    <w:p w14:paraId="38277E4E" w14:textId="77777777" w:rsidR="00743392" w:rsidRPr="00B70830" w:rsidRDefault="00743392" w:rsidP="00743392">
      <w:pPr>
        <w:tabs>
          <w:tab w:val="left" w:pos="993"/>
        </w:tabs>
        <w:jc w:val="both"/>
        <w:rPr>
          <w:szCs w:val="22"/>
          <w:lang w:val="nb-NO"/>
        </w:rPr>
      </w:pPr>
    </w:p>
    <w:p w14:paraId="5E254C47" w14:textId="77777777" w:rsidR="00743392" w:rsidRPr="00B70830" w:rsidRDefault="00743392" w:rsidP="00743392">
      <w:pPr>
        <w:tabs>
          <w:tab w:val="left" w:pos="993"/>
        </w:tabs>
        <w:jc w:val="both"/>
        <w:rPr>
          <w:szCs w:val="22"/>
          <w:lang w:val="nb-NO"/>
        </w:rPr>
      </w:pPr>
      <w:r w:rsidRPr="00B70830">
        <w:rPr>
          <w:szCs w:val="22"/>
          <w:lang w:val="nb-NO"/>
        </w:rPr>
        <w:t xml:space="preserve">Biasanya, </w:t>
      </w:r>
      <w:r w:rsidRPr="00B70830">
        <w:rPr>
          <w:szCs w:val="22"/>
          <w:lang w:val="id-ID"/>
        </w:rPr>
        <w:t xml:space="preserve">reagen yang digunakan dalam metode ini tidak memerlukan </w:t>
      </w:r>
      <w:r w:rsidRPr="00B70830">
        <w:rPr>
          <w:szCs w:val="22"/>
          <w:lang w:val="nb-NO"/>
        </w:rPr>
        <w:t>tingkat</w:t>
      </w:r>
      <w:r w:rsidRPr="00B70830">
        <w:rPr>
          <w:szCs w:val="22"/>
          <w:lang w:val="id-ID"/>
        </w:rPr>
        <w:t xml:space="preserve"> </w:t>
      </w:r>
      <w:r w:rsidRPr="00B70830">
        <w:rPr>
          <w:szCs w:val="22"/>
          <w:lang w:val="nb-NO"/>
        </w:rPr>
        <w:t>biologi molekuler. Larutan seperti yang dijelaskan dalam metode ini biasanya tidak perlu diautoklaf.</w:t>
      </w:r>
    </w:p>
    <w:p w14:paraId="57EC26BE" w14:textId="77777777" w:rsidR="00743392" w:rsidRPr="00B70830" w:rsidRDefault="00743392" w:rsidP="00743392">
      <w:pPr>
        <w:spacing w:after="160" w:line="259" w:lineRule="auto"/>
        <w:rPr>
          <w:szCs w:val="22"/>
          <w:lang w:val="nb-NO"/>
        </w:rPr>
      </w:pPr>
      <w:r w:rsidRPr="00B70830">
        <w:rPr>
          <w:szCs w:val="22"/>
          <w:lang w:val="nb-NO"/>
        </w:rPr>
        <w:br w:type="page"/>
      </w:r>
    </w:p>
    <w:p w14:paraId="199736E5" w14:textId="77777777" w:rsidR="00743392" w:rsidRPr="00B70830" w:rsidRDefault="00743392" w:rsidP="00743392">
      <w:pPr>
        <w:tabs>
          <w:tab w:val="num" w:pos="360"/>
          <w:tab w:val="left" w:pos="993"/>
        </w:tabs>
        <w:jc w:val="both"/>
        <w:rPr>
          <w:b/>
          <w:szCs w:val="22"/>
          <w:lang w:val="en-GB"/>
        </w:rPr>
      </w:pPr>
      <w:bookmarkStart w:id="196" w:name="_Toc85535158"/>
      <w:r w:rsidRPr="00B70830">
        <w:rPr>
          <w:b/>
          <w:szCs w:val="22"/>
          <w:lang w:val="en-GB"/>
        </w:rPr>
        <w:lastRenderedPageBreak/>
        <w:t>B.2    Agarose gel electrophoresis and ethidium bromide staining method</w:t>
      </w:r>
      <w:bookmarkEnd w:id="196"/>
    </w:p>
    <w:p w14:paraId="5921A9EF" w14:textId="77777777" w:rsidR="00743392" w:rsidRPr="00B70830" w:rsidRDefault="00743392" w:rsidP="00743392">
      <w:pPr>
        <w:tabs>
          <w:tab w:val="num" w:pos="360"/>
          <w:tab w:val="left" w:pos="993"/>
        </w:tabs>
        <w:jc w:val="both"/>
        <w:rPr>
          <w:b/>
          <w:szCs w:val="22"/>
          <w:lang w:val="en-GB"/>
        </w:rPr>
      </w:pPr>
    </w:p>
    <w:p w14:paraId="7B811F3F" w14:textId="77777777" w:rsidR="00743392" w:rsidRPr="00B70830" w:rsidRDefault="00743392" w:rsidP="00743392">
      <w:pPr>
        <w:tabs>
          <w:tab w:val="num" w:pos="720"/>
          <w:tab w:val="left" w:pos="993"/>
        </w:tabs>
        <w:jc w:val="both"/>
        <w:rPr>
          <w:b/>
          <w:szCs w:val="22"/>
          <w:lang w:val="en-GB"/>
        </w:rPr>
      </w:pPr>
      <w:r w:rsidRPr="00B70830">
        <w:rPr>
          <w:b/>
          <w:szCs w:val="22"/>
          <w:lang w:val="en-GB"/>
        </w:rPr>
        <w:t>B.2.1    General</w:t>
      </w:r>
    </w:p>
    <w:p w14:paraId="2398A388" w14:textId="77777777" w:rsidR="00743392" w:rsidRPr="00B70830" w:rsidRDefault="00743392" w:rsidP="00743392">
      <w:pPr>
        <w:tabs>
          <w:tab w:val="num" w:pos="720"/>
          <w:tab w:val="left" w:pos="993"/>
        </w:tabs>
        <w:jc w:val="both"/>
        <w:rPr>
          <w:b/>
          <w:szCs w:val="22"/>
          <w:lang w:val="en-GB"/>
        </w:rPr>
      </w:pPr>
    </w:p>
    <w:p w14:paraId="31C664C2" w14:textId="77777777" w:rsidR="00743392" w:rsidRPr="00B70830" w:rsidRDefault="00743392" w:rsidP="00743392">
      <w:pPr>
        <w:tabs>
          <w:tab w:val="left" w:pos="993"/>
        </w:tabs>
        <w:jc w:val="both"/>
        <w:rPr>
          <w:szCs w:val="22"/>
          <w:lang w:val="en-GB"/>
        </w:rPr>
      </w:pPr>
      <w:r w:rsidRPr="00B70830">
        <w:rPr>
          <w:szCs w:val="22"/>
          <w:lang w:val="en-GB"/>
        </w:rPr>
        <w:t xml:space="preserve">This annex describes a routine method to determine the concentration of DNA in solutions. Agarose gel electrophoresis of DNA and ethidium bromide (EtBr) staining provide a way of estimating the quantity of DNA and to analyse at the same time its physical state (e.g. degree of degradation, presence of residual RNA and of some contaminants). The method also applies if insufficient DNA is available for spectrometric detection, or if the DNA is not sufficiently purified and may contain substances that absorb ultraviolet </w:t>
      </w:r>
      <w:proofErr w:type="gramStart"/>
      <w:r w:rsidRPr="00B70830">
        <w:rPr>
          <w:szCs w:val="22"/>
          <w:lang w:val="en-GB"/>
        </w:rPr>
        <w:t>radiation</w:t>
      </w:r>
      <w:r w:rsidRPr="00B70830">
        <w:rPr>
          <w:szCs w:val="22"/>
          <w:vertAlign w:val="superscript"/>
          <w:lang w:val="en-GB"/>
        </w:rPr>
        <w:t>[</w:t>
      </w:r>
      <w:proofErr w:type="gramEnd"/>
      <w:r w:rsidRPr="00B70830">
        <w:rPr>
          <w:szCs w:val="22"/>
          <w:vertAlign w:val="superscript"/>
          <w:lang w:val="en-GB"/>
        </w:rPr>
        <w:t>36]</w:t>
      </w:r>
      <w:r w:rsidRPr="00B70830">
        <w:rPr>
          <w:szCs w:val="22"/>
          <w:lang w:val="en-GB"/>
        </w:rPr>
        <w:t>. Gel electrophoresis is usually not recommended to quantify DNA if degraded. If this is the case, other methods should be employed.</w:t>
      </w:r>
    </w:p>
    <w:p w14:paraId="231443D7" w14:textId="77777777" w:rsidR="00743392" w:rsidRPr="00B70830" w:rsidRDefault="00743392" w:rsidP="00743392">
      <w:pPr>
        <w:tabs>
          <w:tab w:val="left" w:pos="993"/>
        </w:tabs>
        <w:jc w:val="both"/>
        <w:rPr>
          <w:szCs w:val="22"/>
          <w:lang w:val="en-GB"/>
        </w:rPr>
      </w:pPr>
    </w:p>
    <w:p w14:paraId="5B7B4F05" w14:textId="77777777" w:rsidR="00743392" w:rsidRPr="00B70830" w:rsidRDefault="00743392" w:rsidP="00743392">
      <w:pPr>
        <w:tabs>
          <w:tab w:val="num" w:pos="720"/>
          <w:tab w:val="left" w:pos="993"/>
        </w:tabs>
        <w:jc w:val="both"/>
        <w:rPr>
          <w:b/>
          <w:szCs w:val="22"/>
          <w:lang w:val="en-GB"/>
        </w:rPr>
      </w:pPr>
      <w:r w:rsidRPr="00B70830">
        <w:rPr>
          <w:b/>
          <w:szCs w:val="22"/>
          <w:lang w:val="en-GB"/>
        </w:rPr>
        <w:t>B.2.2    Validation status</w:t>
      </w:r>
    </w:p>
    <w:p w14:paraId="24934A56" w14:textId="77777777" w:rsidR="00743392" w:rsidRPr="00B70830" w:rsidRDefault="00743392" w:rsidP="00743392">
      <w:pPr>
        <w:tabs>
          <w:tab w:val="num" w:pos="720"/>
          <w:tab w:val="left" w:pos="993"/>
        </w:tabs>
        <w:jc w:val="both"/>
        <w:rPr>
          <w:b/>
          <w:szCs w:val="22"/>
          <w:lang w:val="en-GB"/>
        </w:rPr>
      </w:pPr>
    </w:p>
    <w:p w14:paraId="41977EB6" w14:textId="77777777" w:rsidR="00743392" w:rsidRPr="00B70830" w:rsidRDefault="00743392" w:rsidP="00743392">
      <w:pPr>
        <w:tabs>
          <w:tab w:val="left" w:pos="993"/>
        </w:tabs>
        <w:jc w:val="both"/>
        <w:rPr>
          <w:szCs w:val="22"/>
          <w:lang w:val="en-GB"/>
        </w:rPr>
      </w:pPr>
      <w:r w:rsidRPr="00B70830">
        <w:rPr>
          <w:szCs w:val="22"/>
          <w:lang w:val="en-GB"/>
        </w:rPr>
        <w:t>The method has been known for many years and has been widely applied, although it has never been tested in interlaboratory studies for GMO detection in foodstuffs.</w:t>
      </w:r>
    </w:p>
    <w:p w14:paraId="6BE4F22B" w14:textId="77777777" w:rsidR="00743392" w:rsidRPr="00B70830" w:rsidRDefault="00743392" w:rsidP="00743392">
      <w:pPr>
        <w:tabs>
          <w:tab w:val="left" w:pos="993"/>
        </w:tabs>
        <w:jc w:val="both"/>
        <w:rPr>
          <w:szCs w:val="22"/>
          <w:lang w:val="en-GB"/>
        </w:rPr>
      </w:pPr>
    </w:p>
    <w:p w14:paraId="492B4498" w14:textId="77777777" w:rsidR="00743392" w:rsidRPr="00B70830" w:rsidRDefault="00743392" w:rsidP="00743392">
      <w:pPr>
        <w:tabs>
          <w:tab w:val="num" w:pos="720"/>
          <w:tab w:val="left" w:pos="993"/>
        </w:tabs>
        <w:jc w:val="both"/>
        <w:rPr>
          <w:b/>
          <w:szCs w:val="22"/>
          <w:lang w:val="en-GB"/>
        </w:rPr>
      </w:pPr>
      <w:r w:rsidRPr="00B70830">
        <w:rPr>
          <w:b/>
          <w:szCs w:val="22"/>
          <w:lang w:val="en-GB"/>
        </w:rPr>
        <w:t>B.2.3    Principle</w:t>
      </w:r>
    </w:p>
    <w:p w14:paraId="1BF3677E" w14:textId="77777777" w:rsidR="00743392" w:rsidRPr="00B70830" w:rsidRDefault="00743392" w:rsidP="00743392">
      <w:pPr>
        <w:tabs>
          <w:tab w:val="num" w:pos="720"/>
          <w:tab w:val="left" w:pos="993"/>
        </w:tabs>
        <w:jc w:val="both"/>
        <w:rPr>
          <w:b/>
          <w:szCs w:val="22"/>
          <w:lang w:val="en-GB"/>
        </w:rPr>
      </w:pPr>
    </w:p>
    <w:p w14:paraId="63D6124E" w14:textId="77777777" w:rsidR="00743392" w:rsidRPr="00B70830" w:rsidRDefault="00743392" w:rsidP="00743392">
      <w:pPr>
        <w:tabs>
          <w:tab w:val="left" w:pos="993"/>
        </w:tabs>
        <w:jc w:val="both"/>
        <w:rPr>
          <w:szCs w:val="22"/>
          <w:lang w:val="en-GB"/>
        </w:rPr>
      </w:pPr>
      <w:r w:rsidRPr="00B70830">
        <w:rPr>
          <w:szCs w:val="22"/>
          <w:lang w:val="en-GB"/>
        </w:rPr>
        <w:t xml:space="preserve">DNA separates </w:t>
      </w:r>
      <w:proofErr w:type="spellStart"/>
      <w:r w:rsidRPr="00B70830">
        <w:rPr>
          <w:szCs w:val="22"/>
          <w:lang w:val="en-GB"/>
        </w:rPr>
        <w:t>electrophoretically</w:t>
      </w:r>
      <w:proofErr w:type="spellEnd"/>
      <w:r w:rsidRPr="00B70830">
        <w:rPr>
          <w:szCs w:val="22"/>
          <w:lang w:val="en-GB"/>
        </w:rPr>
        <w:t xml:space="preserve">, on the basis of its charge and molecular mass, when loaded onto a molecular sieve (agarose gel) and subjected to an electric field in the presence of a buffer </w:t>
      </w:r>
      <w:proofErr w:type="gramStart"/>
      <w:r w:rsidRPr="00B70830">
        <w:rPr>
          <w:szCs w:val="22"/>
          <w:lang w:val="en-GB"/>
        </w:rPr>
        <w:t>solution</w:t>
      </w:r>
      <w:r w:rsidRPr="00B70830">
        <w:rPr>
          <w:szCs w:val="22"/>
          <w:vertAlign w:val="superscript"/>
          <w:lang w:val="en-GB"/>
        </w:rPr>
        <w:t>[</w:t>
      </w:r>
      <w:proofErr w:type="gramEnd"/>
      <w:r w:rsidRPr="00B70830">
        <w:rPr>
          <w:szCs w:val="22"/>
          <w:vertAlign w:val="superscript"/>
          <w:lang w:val="en-GB"/>
        </w:rPr>
        <w:t>37]</w:t>
      </w:r>
      <w:r w:rsidRPr="00B70830">
        <w:rPr>
          <w:szCs w:val="22"/>
          <w:lang w:val="en-GB"/>
        </w:rPr>
        <w:t>.</w:t>
      </w:r>
    </w:p>
    <w:p w14:paraId="268929C2" w14:textId="77777777" w:rsidR="00743392" w:rsidRPr="00B70830" w:rsidRDefault="00743392" w:rsidP="00743392">
      <w:pPr>
        <w:tabs>
          <w:tab w:val="left" w:pos="993"/>
        </w:tabs>
        <w:jc w:val="both"/>
        <w:rPr>
          <w:szCs w:val="22"/>
          <w:lang w:val="en-GB"/>
        </w:rPr>
      </w:pPr>
    </w:p>
    <w:p w14:paraId="7713AEC5" w14:textId="77777777" w:rsidR="00743392" w:rsidRPr="00B70830" w:rsidRDefault="00743392" w:rsidP="00743392">
      <w:pPr>
        <w:tabs>
          <w:tab w:val="left" w:pos="993"/>
        </w:tabs>
        <w:jc w:val="both"/>
        <w:rPr>
          <w:szCs w:val="22"/>
          <w:lang w:val="en-GB"/>
        </w:rPr>
      </w:pPr>
      <w:r w:rsidRPr="00B70830">
        <w:rPr>
          <w:szCs w:val="22"/>
          <w:lang w:val="en-GB"/>
        </w:rPr>
        <w:t>EtBr intercalates into the DNA and, when excited by ultraviolet light, emits orange fluorescence. Because the amount of fluorescence is proportional to the total mass of DNA, the quantity of DNA in the sample can be estimated by comparing the fluorescence produced by the unknown sample with that of a series of quantity standards. The molecular mass of such standards must be similar to that of the DNA under quantitation, because EtBr intercalation, and thus fluorescence emission, also depends on the length of the DNA fragments. EtBr also stains single-stranded DNA and RNA. For a more precise estimation of the DNA content, RNA must be removed enzymatically.</w:t>
      </w:r>
    </w:p>
    <w:p w14:paraId="4924BDB7" w14:textId="77777777" w:rsidR="00743392" w:rsidRPr="00B70830" w:rsidRDefault="00743392" w:rsidP="00743392">
      <w:pPr>
        <w:tabs>
          <w:tab w:val="left" w:pos="993"/>
        </w:tabs>
        <w:jc w:val="both"/>
        <w:rPr>
          <w:szCs w:val="22"/>
          <w:lang w:val="en-GB"/>
        </w:rPr>
      </w:pPr>
    </w:p>
    <w:p w14:paraId="218F02F4" w14:textId="77777777" w:rsidR="00743392" w:rsidRPr="00B70830" w:rsidRDefault="00743392" w:rsidP="00743392">
      <w:pPr>
        <w:tabs>
          <w:tab w:val="num" w:pos="720"/>
          <w:tab w:val="left" w:pos="993"/>
        </w:tabs>
        <w:jc w:val="both"/>
        <w:rPr>
          <w:b/>
          <w:szCs w:val="22"/>
          <w:lang w:val="en-GB"/>
        </w:rPr>
      </w:pPr>
      <w:r w:rsidRPr="00B70830">
        <w:rPr>
          <w:b/>
          <w:szCs w:val="22"/>
          <w:lang w:val="en-GB"/>
        </w:rPr>
        <w:t>B.2.4    Application range</w:t>
      </w:r>
    </w:p>
    <w:p w14:paraId="06710C95" w14:textId="77777777" w:rsidR="00743392" w:rsidRPr="00B70830" w:rsidRDefault="00743392" w:rsidP="00743392">
      <w:pPr>
        <w:tabs>
          <w:tab w:val="num" w:pos="720"/>
          <w:tab w:val="left" w:pos="993"/>
        </w:tabs>
        <w:jc w:val="both"/>
        <w:rPr>
          <w:b/>
          <w:szCs w:val="22"/>
          <w:lang w:val="en-GB"/>
        </w:rPr>
      </w:pPr>
    </w:p>
    <w:p w14:paraId="39FC5D9C" w14:textId="77777777" w:rsidR="00743392" w:rsidRPr="00B70830" w:rsidRDefault="00743392" w:rsidP="00743392">
      <w:pPr>
        <w:tabs>
          <w:tab w:val="left" w:pos="993"/>
        </w:tabs>
        <w:jc w:val="both"/>
        <w:rPr>
          <w:szCs w:val="22"/>
          <w:lang w:val="en-GB"/>
        </w:rPr>
      </w:pPr>
      <w:r w:rsidRPr="00B70830">
        <w:rPr>
          <w:szCs w:val="22"/>
          <w:lang w:val="en-GB"/>
        </w:rPr>
        <w:t>The method is applicable to DNA concentrations in the approximate range from 5 ng to 500 ng when photographic image acquisition systems are used. CCD-based systems for video documentation may be more sensitive.</w:t>
      </w:r>
    </w:p>
    <w:p w14:paraId="21A00D54" w14:textId="77777777" w:rsidR="00743392" w:rsidRPr="00B70830" w:rsidRDefault="00743392" w:rsidP="00743392">
      <w:pPr>
        <w:tabs>
          <w:tab w:val="left" w:pos="993"/>
        </w:tabs>
        <w:jc w:val="both"/>
        <w:rPr>
          <w:szCs w:val="22"/>
          <w:lang w:val="en-GB"/>
        </w:rPr>
      </w:pPr>
    </w:p>
    <w:p w14:paraId="142C1953" w14:textId="77777777" w:rsidR="00743392" w:rsidRPr="00B70830" w:rsidRDefault="00743392" w:rsidP="00743392">
      <w:pPr>
        <w:tabs>
          <w:tab w:val="num" w:pos="720"/>
          <w:tab w:val="left" w:pos="993"/>
        </w:tabs>
        <w:jc w:val="both"/>
        <w:rPr>
          <w:b/>
          <w:szCs w:val="22"/>
          <w:lang w:val="en-GB"/>
        </w:rPr>
      </w:pPr>
      <w:r w:rsidRPr="00B70830">
        <w:rPr>
          <w:b/>
          <w:szCs w:val="22"/>
          <w:lang w:val="en-GB"/>
        </w:rPr>
        <w:t>B.2.5    Safety precautions</w:t>
      </w:r>
    </w:p>
    <w:p w14:paraId="7AD43567" w14:textId="77777777" w:rsidR="00743392" w:rsidRPr="00B70830" w:rsidRDefault="00743392" w:rsidP="00743392">
      <w:pPr>
        <w:tabs>
          <w:tab w:val="num" w:pos="720"/>
          <w:tab w:val="left" w:pos="993"/>
        </w:tabs>
        <w:jc w:val="both"/>
        <w:rPr>
          <w:b/>
          <w:szCs w:val="22"/>
          <w:lang w:val="en-GB"/>
        </w:rPr>
      </w:pPr>
    </w:p>
    <w:p w14:paraId="3A11AFB9" w14:textId="77777777" w:rsidR="00743392" w:rsidRPr="00B70830" w:rsidRDefault="00743392" w:rsidP="00743392">
      <w:pPr>
        <w:tabs>
          <w:tab w:val="left" w:pos="993"/>
        </w:tabs>
        <w:jc w:val="both"/>
        <w:rPr>
          <w:szCs w:val="22"/>
          <w:lang w:val="en-GB"/>
        </w:rPr>
      </w:pPr>
      <w:r w:rsidRPr="00B70830">
        <w:rPr>
          <w:szCs w:val="22"/>
          <w:lang w:val="en-GB"/>
        </w:rPr>
        <w:t>EtBr is a powerful mutagen and a carcinogen and must be handled with care. The use of gloves is compulsory. All solutions and gels containing EtBr should be decontaminated before disposal, see Reference [36].</w:t>
      </w:r>
    </w:p>
    <w:p w14:paraId="538F170F" w14:textId="77777777" w:rsidR="00743392" w:rsidRPr="00B70830" w:rsidRDefault="00743392" w:rsidP="00743392">
      <w:pPr>
        <w:tabs>
          <w:tab w:val="left" w:pos="993"/>
        </w:tabs>
        <w:jc w:val="both"/>
        <w:rPr>
          <w:szCs w:val="22"/>
          <w:lang w:val="en-GB"/>
        </w:rPr>
      </w:pPr>
    </w:p>
    <w:p w14:paraId="337485E6" w14:textId="77777777" w:rsidR="00743392" w:rsidRPr="00B70830" w:rsidRDefault="00743392" w:rsidP="00743392">
      <w:pPr>
        <w:tabs>
          <w:tab w:val="left" w:pos="993"/>
        </w:tabs>
        <w:jc w:val="both"/>
        <w:rPr>
          <w:szCs w:val="22"/>
          <w:lang w:val="en-GB"/>
        </w:rPr>
      </w:pPr>
      <w:r w:rsidRPr="00B70830">
        <w:rPr>
          <w:szCs w:val="22"/>
          <w:lang w:val="en-GB"/>
        </w:rPr>
        <w:t>Ultraviolet light (UV-C) is dangerous especially for eye retina. Always wear UV protection devices (facial mask in particular) when using it.</w:t>
      </w:r>
    </w:p>
    <w:p w14:paraId="18418E2A" w14:textId="77777777" w:rsidR="00743392" w:rsidRPr="00B70830" w:rsidRDefault="00743392" w:rsidP="00743392">
      <w:pPr>
        <w:tabs>
          <w:tab w:val="left" w:pos="993"/>
        </w:tabs>
        <w:jc w:val="both"/>
        <w:rPr>
          <w:szCs w:val="22"/>
          <w:lang w:val="en-GB"/>
        </w:rPr>
      </w:pPr>
    </w:p>
    <w:p w14:paraId="25F7B148" w14:textId="77777777" w:rsidR="00743392" w:rsidRPr="00B70830" w:rsidRDefault="00743392" w:rsidP="00743392">
      <w:pPr>
        <w:tabs>
          <w:tab w:val="num" w:pos="720"/>
          <w:tab w:val="left" w:pos="993"/>
        </w:tabs>
        <w:jc w:val="both"/>
        <w:rPr>
          <w:b/>
          <w:szCs w:val="22"/>
          <w:lang w:val="en-GB"/>
        </w:rPr>
      </w:pPr>
      <w:r w:rsidRPr="00B70830">
        <w:rPr>
          <w:b/>
          <w:szCs w:val="22"/>
          <w:lang w:val="en-GB"/>
        </w:rPr>
        <w:t>B.2.6    Reagents</w:t>
      </w:r>
    </w:p>
    <w:p w14:paraId="2A58F0B2" w14:textId="77777777" w:rsidR="00743392" w:rsidRPr="00B70830" w:rsidRDefault="00743392" w:rsidP="00743392">
      <w:pPr>
        <w:tabs>
          <w:tab w:val="num" w:pos="720"/>
          <w:tab w:val="left" w:pos="993"/>
        </w:tabs>
        <w:jc w:val="both"/>
        <w:rPr>
          <w:b/>
          <w:szCs w:val="22"/>
          <w:lang w:val="en-GB"/>
        </w:rPr>
      </w:pPr>
    </w:p>
    <w:p w14:paraId="3116B8D4" w14:textId="77777777" w:rsidR="00743392" w:rsidRPr="00B70830" w:rsidRDefault="00743392" w:rsidP="00743392">
      <w:pPr>
        <w:tabs>
          <w:tab w:val="left" w:pos="993"/>
        </w:tabs>
        <w:jc w:val="both"/>
        <w:rPr>
          <w:szCs w:val="22"/>
          <w:lang w:val="en-GB"/>
        </w:rPr>
      </w:pPr>
      <w:r w:rsidRPr="00B70830">
        <w:rPr>
          <w:szCs w:val="22"/>
          <w:lang w:val="en-GB"/>
        </w:rPr>
        <w:t>The agarose gel electrophoresis may be carried out as TAE buffer electrophoresis or as TBE buffer electrophoresis.</w:t>
      </w:r>
    </w:p>
    <w:p w14:paraId="4FBD6086" w14:textId="77777777" w:rsidR="00743392" w:rsidRPr="00B70830" w:rsidRDefault="00743392" w:rsidP="00743392">
      <w:pPr>
        <w:tabs>
          <w:tab w:val="left" w:pos="993"/>
        </w:tabs>
        <w:jc w:val="both"/>
        <w:rPr>
          <w:szCs w:val="22"/>
          <w:lang w:val="en-GB"/>
        </w:rPr>
      </w:pPr>
    </w:p>
    <w:p w14:paraId="2F2CE7C5" w14:textId="77777777" w:rsidR="00743392" w:rsidRPr="00B70830" w:rsidRDefault="00743392" w:rsidP="00743392">
      <w:pPr>
        <w:tabs>
          <w:tab w:val="left" w:pos="993"/>
        </w:tabs>
        <w:jc w:val="both"/>
        <w:rPr>
          <w:szCs w:val="22"/>
          <w:lang w:val="en-GB"/>
        </w:rPr>
      </w:pPr>
      <w:r w:rsidRPr="00B70830">
        <w:rPr>
          <w:szCs w:val="22"/>
          <w:lang w:val="en-GB"/>
        </w:rPr>
        <w:t>Usually, molecular biology grade is not necessary for the reagents described in this method. Solutions as described in this method do not usually need to be autoclaved.</w:t>
      </w:r>
      <w:r w:rsidRPr="00B70830">
        <w:rPr>
          <w:szCs w:val="22"/>
          <w:lang w:val="en-GB"/>
        </w:rPr>
        <w:br w:type="page"/>
      </w:r>
    </w:p>
    <w:p w14:paraId="68C44A67" w14:textId="77777777" w:rsidR="00743392" w:rsidRPr="00B70830" w:rsidRDefault="00743392" w:rsidP="00743392">
      <w:pPr>
        <w:tabs>
          <w:tab w:val="left" w:pos="993"/>
        </w:tabs>
        <w:jc w:val="both"/>
        <w:rPr>
          <w:szCs w:val="22"/>
          <w:lang w:val="nb-NO"/>
        </w:rPr>
      </w:pPr>
      <w:r w:rsidRPr="00B70830">
        <w:rPr>
          <w:b/>
          <w:bCs/>
          <w:szCs w:val="22"/>
          <w:lang w:val="nb-NO"/>
        </w:rPr>
        <w:lastRenderedPageBreak/>
        <w:t>B.2.6.1    Agarosa</w:t>
      </w:r>
      <w:r w:rsidRPr="00B70830">
        <w:rPr>
          <w:szCs w:val="22"/>
          <w:lang w:val="nb-NO"/>
        </w:rPr>
        <w:t xml:space="preserve">, </w:t>
      </w:r>
      <w:r w:rsidRPr="00B70830">
        <w:rPr>
          <w:szCs w:val="22"/>
          <w:lang w:val="id-ID"/>
        </w:rPr>
        <w:t>sesuai</w:t>
      </w:r>
      <w:r w:rsidRPr="00B70830">
        <w:rPr>
          <w:szCs w:val="22"/>
          <w:lang w:val="nb-NO"/>
        </w:rPr>
        <w:t xml:space="preserve"> untuk elektroforesis DNA dan untuk pemisahan ukuran molekul DNA yang diinginkan.</w:t>
      </w:r>
    </w:p>
    <w:p w14:paraId="4D674974" w14:textId="77777777" w:rsidR="00743392" w:rsidRPr="00B70830" w:rsidRDefault="00743392" w:rsidP="00743392">
      <w:pPr>
        <w:tabs>
          <w:tab w:val="left" w:pos="993"/>
        </w:tabs>
        <w:jc w:val="both"/>
        <w:rPr>
          <w:szCs w:val="22"/>
          <w:lang w:val="nb-NO"/>
        </w:rPr>
      </w:pPr>
    </w:p>
    <w:p w14:paraId="0E79C089" w14:textId="77777777" w:rsidR="00743392" w:rsidRPr="00B70830" w:rsidRDefault="00743392" w:rsidP="00743392">
      <w:pPr>
        <w:tabs>
          <w:tab w:val="left" w:pos="993"/>
        </w:tabs>
        <w:jc w:val="both"/>
        <w:rPr>
          <w:szCs w:val="22"/>
          <w:lang w:val="nb-NO"/>
        </w:rPr>
      </w:pPr>
      <w:r w:rsidRPr="00B70830">
        <w:rPr>
          <w:b/>
          <w:bCs/>
          <w:szCs w:val="22"/>
          <w:lang w:val="nb-NO"/>
        </w:rPr>
        <w:t xml:space="preserve">B.2.6.2    Asam borat </w:t>
      </w:r>
      <w:r w:rsidRPr="00B70830">
        <w:rPr>
          <w:szCs w:val="22"/>
          <w:lang w:val="nb-NO"/>
        </w:rPr>
        <w:t>(H</w:t>
      </w:r>
      <w:r w:rsidRPr="00B70830">
        <w:rPr>
          <w:szCs w:val="22"/>
          <w:vertAlign w:val="subscript"/>
          <w:lang w:val="nb-NO"/>
        </w:rPr>
        <w:t>3</w:t>
      </w:r>
      <w:r w:rsidRPr="00B70830">
        <w:rPr>
          <w:szCs w:val="22"/>
          <w:lang w:val="nb-NO"/>
        </w:rPr>
        <w:t>BO</w:t>
      </w:r>
      <w:r w:rsidRPr="00B70830">
        <w:rPr>
          <w:szCs w:val="22"/>
          <w:vertAlign w:val="subscript"/>
          <w:lang w:val="nb-NO"/>
        </w:rPr>
        <w:t>3</w:t>
      </w:r>
      <w:r w:rsidRPr="00B70830">
        <w:rPr>
          <w:szCs w:val="22"/>
          <w:lang w:val="nb-NO"/>
        </w:rPr>
        <w:t xml:space="preserve">), hanya untuk sistem </w:t>
      </w:r>
      <w:r w:rsidRPr="00B70830">
        <w:rPr>
          <w:szCs w:val="22"/>
          <w:lang w:val="id-ID"/>
        </w:rPr>
        <w:t>bufer</w:t>
      </w:r>
      <w:r w:rsidRPr="00B70830">
        <w:rPr>
          <w:szCs w:val="22"/>
          <w:lang w:val="nb-NO"/>
        </w:rPr>
        <w:t xml:space="preserve"> TBE.</w:t>
      </w:r>
    </w:p>
    <w:p w14:paraId="6FDBEFA1" w14:textId="77777777" w:rsidR="00743392" w:rsidRPr="00B70830" w:rsidRDefault="00743392" w:rsidP="00743392">
      <w:pPr>
        <w:tabs>
          <w:tab w:val="left" w:pos="993"/>
        </w:tabs>
        <w:jc w:val="both"/>
        <w:rPr>
          <w:szCs w:val="22"/>
          <w:lang w:val="nb-NO"/>
        </w:rPr>
      </w:pPr>
    </w:p>
    <w:p w14:paraId="6384E59A" w14:textId="77777777" w:rsidR="00743392" w:rsidRPr="00B70830" w:rsidRDefault="00743392" w:rsidP="00743392">
      <w:pPr>
        <w:tabs>
          <w:tab w:val="left" w:pos="993"/>
        </w:tabs>
        <w:jc w:val="both"/>
        <w:rPr>
          <w:szCs w:val="22"/>
          <w:lang w:val="nb-NO"/>
        </w:rPr>
      </w:pPr>
      <w:r w:rsidRPr="00B70830">
        <w:rPr>
          <w:b/>
          <w:bCs/>
          <w:szCs w:val="22"/>
          <w:lang w:val="nb-NO"/>
        </w:rPr>
        <w:t>B.2.6.3    Bromofenol biru</w:t>
      </w:r>
      <w:r w:rsidRPr="00B70830">
        <w:rPr>
          <w:szCs w:val="22"/>
          <w:lang w:val="nb-NO"/>
        </w:rPr>
        <w:t xml:space="preserve"> (C</w:t>
      </w:r>
      <w:r w:rsidRPr="00B70830">
        <w:rPr>
          <w:szCs w:val="22"/>
          <w:vertAlign w:val="subscript"/>
          <w:lang w:val="nb-NO"/>
        </w:rPr>
        <w:t>19</w:t>
      </w:r>
      <w:r w:rsidRPr="00B70830">
        <w:rPr>
          <w:szCs w:val="22"/>
          <w:lang w:val="nb-NO"/>
        </w:rPr>
        <w:t>H</w:t>
      </w:r>
      <w:r w:rsidRPr="00B70830">
        <w:rPr>
          <w:szCs w:val="22"/>
          <w:vertAlign w:val="subscript"/>
          <w:lang w:val="nb-NO"/>
        </w:rPr>
        <w:t>9</w:t>
      </w:r>
      <w:r w:rsidRPr="00B70830">
        <w:rPr>
          <w:szCs w:val="22"/>
          <w:lang w:val="nb-NO"/>
        </w:rPr>
        <w:t>Br</w:t>
      </w:r>
      <w:r w:rsidRPr="00B70830">
        <w:rPr>
          <w:szCs w:val="22"/>
          <w:vertAlign w:val="subscript"/>
          <w:lang w:val="nb-NO"/>
        </w:rPr>
        <w:t>4</w:t>
      </w:r>
      <w:r w:rsidRPr="00B70830">
        <w:rPr>
          <w:szCs w:val="22"/>
          <w:lang w:val="nb-NO"/>
        </w:rPr>
        <w:t>O</w:t>
      </w:r>
      <w:r w:rsidRPr="00B70830">
        <w:rPr>
          <w:szCs w:val="22"/>
          <w:vertAlign w:val="subscript"/>
          <w:lang w:val="nb-NO"/>
        </w:rPr>
        <w:t>5</w:t>
      </w:r>
      <w:r w:rsidRPr="00B70830">
        <w:rPr>
          <w:szCs w:val="22"/>
          <w:lang w:val="nb-NO"/>
        </w:rPr>
        <w:t>SNa) dan/atau xilena sianol FF (C</w:t>
      </w:r>
      <w:r w:rsidRPr="00B70830">
        <w:rPr>
          <w:szCs w:val="22"/>
          <w:vertAlign w:val="subscript"/>
          <w:lang w:val="nb-NO"/>
        </w:rPr>
        <w:t>25</w:t>
      </w:r>
      <w:r w:rsidRPr="00B70830">
        <w:rPr>
          <w:szCs w:val="22"/>
          <w:lang w:val="nb-NO"/>
        </w:rPr>
        <w:t>H</w:t>
      </w:r>
      <w:r w:rsidRPr="00B70830">
        <w:rPr>
          <w:szCs w:val="22"/>
          <w:vertAlign w:val="subscript"/>
          <w:lang w:val="nb-NO"/>
        </w:rPr>
        <w:t>27</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6</w:t>
      </w:r>
      <w:r w:rsidRPr="00B70830">
        <w:rPr>
          <w:szCs w:val="22"/>
          <w:lang w:val="nb-NO"/>
        </w:rPr>
        <w:t>S</w:t>
      </w:r>
      <w:r w:rsidRPr="00B70830">
        <w:rPr>
          <w:szCs w:val="22"/>
          <w:vertAlign w:val="subscript"/>
          <w:lang w:val="nb-NO"/>
        </w:rPr>
        <w:t>2</w:t>
      </w:r>
      <w:r w:rsidRPr="00B70830">
        <w:rPr>
          <w:szCs w:val="22"/>
          <w:lang w:val="nb-NO"/>
        </w:rPr>
        <w:t>Na).</w:t>
      </w:r>
    </w:p>
    <w:p w14:paraId="7C69375C" w14:textId="77777777" w:rsidR="00743392" w:rsidRPr="00B70830" w:rsidRDefault="00743392" w:rsidP="00743392">
      <w:pPr>
        <w:tabs>
          <w:tab w:val="left" w:pos="993"/>
        </w:tabs>
        <w:jc w:val="both"/>
        <w:rPr>
          <w:szCs w:val="22"/>
          <w:lang w:val="nb-NO"/>
        </w:rPr>
      </w:pPr>
    </w:p>
    <w:p w14:paraId="6B7DAC45" w14:textId="77777777" w:rsidR="00743392" w:rsidRPr="00B70830" w:rsidRDefault="00743392" w:rsidP="00743392">
      <w:pPr>
        <w:tabs>
          <w:tab w:val="left" w:pos="993"/>
        </w:tabs>
        <w:jc w:val="both"/>
        <w:rPr>
          <w:szCs w:val="22"/>
          <w:lang w:val="nb-NO"/>
        </w:rPr>
      </w:pPr>
      <w:r w:rsidRPr="00B70830">
        <w:rPr>
          <w:b/>
          <w:bCs/>
          <w:szCs w:val="22"/>
          <w:lang w:val="nb-NO"/>
        </w:rPr>
        <w:t>B.2.6.4    Standar kuantitas DNA</w:t>
      </w:r>
      <w:r w:rsidRPr="00B70830">
        <w:rPr>
          <w:szCs w:val="22"/>
          <w:lang w:val="nb-NO"/>
        </w:rPr>
        <w:t xml:space="preserve">, </w:t>
      </w:r>
      <w:r w:rsidRPr="00B70830">
        <w:rPr>
          <w:szCs w:val="22"/>
          <w:lang w:val="id-ID"/>
        </w:rPr>
        <w:t>dari</w:t>
      </w:r>
      <w:r w:rsidRPr="00B70830">
        <w:rPr>
          <w:szCs w:val="22"/>
          <w:lang w:val="nb-NO"/>
        </w:rPr>
        <w:t xml:space="preserve"> massa molekul</w:t>
      </w:r>
      <w:r w:rsidRPr="00B70830">
        <w:rPr>
          <w:szCs w:val="22"/>
          <w:lang w:val="id-ID"/>
        </w:rPr>
        <w:t>er</w:t>
      </w:r>
      <w:r w:rsidRPr="00B70830">
        <w:rPr>
          <w:szCs w:val="22"/>
          <w:lang w:val="nb-NO"/>
        </w:rPr>
        <w:t xml:space="preserve"> yang sesuai (misalnya DNA </w:t>
      </w:r>
      <w:r w:rsidRPr="00B70830">
        <w:rPr>
          <w:i/>
          <w:iCs/>
          <w:szCs w:val="22"/>
          <w:lang w:val="nb-NO"/>
        </w:rPr>
        <w:t>linearized Lambda Phage</w:t>
      </w:r>
      <w:r w:rsidRPr="00B70830">
        <w:rPr>
          <w:szCs w:val="22"/>
          <w:lang w:val="nb-NO"/>
        </w:rPr>
        <w:t xml:space="preserve"> </w:t>
      </w:r>
      <w:r w:rsidRPr="00B70830">
        <w:rPr>
          <w:szCs w:val="22"/>
          <w:lang w:val="id-ID"/>
        </w:rPr>
        <w:t xml:space="preserve">digunakan sebagai standar </w:t>
      </w:r>
      <w:r w:rsidRPr="00B70830">
        <w:rPr>
          <w:szCs w:val="22"/>
          <w:lang w:val="nb-NO"/>
        </w:rPr>
        <w:t>untuk DNA dengan massa molekul</w:t>
      </w:r>
      <w:r w:rsidRPr="00B70830">
        <w:rPr>
          <w:szCs w:val="22"/>
          <w:lang w:val="id-ID"/>
        </w:rPr>
        <w:t>er</w:t>
      </w:r>
      <w:r w:rsidRPr="00B70830">
        <w:rPr>
          <w:szCs w:val="22"/>
          <w:lang w:val="nb-NO"/>
        </w:rPr>
        <w:t xml:space="preserve"> tinggi dan </w:t>
      </w:r>
      <w:r w:rsidRPr="00B70830">
        <w:rPr>
          <w:szCs w:val="22"/>
          <w:lang w:val="id-ID"/>
        </w:rPr>
        <w:t xml:space="preserve">DNA </w:t>
      </w:r>
      <w:r w:rsidRPr="00B70830">
        <w:rPr>
          <w:i/>
          <w:iCs/>
          <w:szCs w:val="22"/>
          <w:lang w:val="nb-NO"/>
        </w:rPr>
        <w:t>restriction-digested Lambda Phage</w:t>
      </w:r>
      <w:r w:rsidRPr="00B70830">
        <w:rPr>
          <w:szCs w:val="22"/>
          <w:lang w:val="nb-NO"/>
        </w:rPr>
        <w:t xml:space="preserve"> untuk DNA dengan massa molekul</w:t>
      </w:r>
      <w:r w:rsidRPr="00B70830">
        <w:rPr>
          <w:szCs w:val="22"/>
          <w:lang w:val="id-ID"/>
        </w:rPr>
        <w:t>er</w:t>
      </w:r>
      <w:r w:rsidRPr="00B70830">
        <w:rPr>
          <w:szCs w:val="22"/>
          <w:lang w:val="nb-NO"/>
        </w:rPr>
        <w:t xml:space="preserve"> lebih rendah).</w:t>
      </w:r>
    </w:p>
    <w:p w14:paraId="4F46C9FA" w14:textId="77777777" w:rsidR="00743392" w:rsidRPr="00B70830" w:rsidRDefault="00743392" w:rsidP="00743392">
      <w:pPr>
        <w:tabs>
          <w:tab w:val="left" w:pos="993"/>
        </w:tabs>
        <w:jc w:val="both"/>
        <w:rPr>
          <w:szCs w:val="22"/>
          <w:lang w:val="nb-NO"/>
        </w:rPr>
      </w:pPr>
    </w:p>
    <w:p w14:paraId="69BF5FD9" w14:textId="77777777" w:rsidR="00743392" w:rsidRPr="00B70830" w:rsidRDefault="00743392" w:rsidP="00743392">
      <w:pPr>
        <w:tabs>
          <w:tab w:val="left" w:pos="993"/>
        </w:tabs>
        <w:jc w:val="both"/>
        <w:rPr>
          <w:szCs w:val="22"/>
          <w:lang w:val="nb-NO"/>
        </w:rPr>
      </w:pPr>
      <w:r w:rsidRPr="00B70830">
        <w:rPr>
          <w:b/>
          <w:bCs/>
          <w:szCs w:val="22"/>
          <w:lang w:val="nb-NO"/>
        </w:rPr>
        <w:t>B.2.6.5    Standar massa molekuler DNA</w:t>
      </w:r>
      <w:r w:rsidRPr="00B70830">
        <w:rPr>
          <w:szCs w:val="22"/>
          <w:lang w:val="nb-NO"/>
        </w:rPr>
        <w:t>, misalnya sediaan komersial yang mengandung fragmen DNA dari massa molekul</w:t>
      </w:r>
      <w:r w:rsidRPr="00B70830">
        <w:rPr>
          <w:szCs w:val="22"/>
          <w:lang w:val="id-ID"/>
        </w:rPr>
        <w:t>er</w:t>
      </w:r>
      <w:r w:rsidRPr="00B70830">
        <w:rPr>
          <w:szCs w:val="22"/>
          <w:lang w:val="nb-NO"/>
        </w:rPr>
        <w:t xml:space="preserve"> yang sangat tinggi hingga sangat rendah.</w:t>
      </w:r>
    </w:p>
    <w:p w14:paraId="6DCCF47A" w14:textId="77777777" w:rsidR="00743392" w:rsidRPr="00B70830" w:rsidRDefault="00743392" w:rsidP="00743392">
      <w:pPr>
        <w:tabs>
          <w:tab w:val="left" w:pos="993"/>
        </w:tabs>
        <w:jc w:val="both"/>
        <w:rPr>
          <w:szCs w:val="22"/>
          <w:lang w:val="nb-NO"/>
        </w:rPr>
      </w:pPr>
    </w:p>
    <w:p w14:paraId="6ACBD4B1" w14:textId="77777777" w:rsidR="00743392" w:rsidRPr="00B70830" w:rsidRDefault="00743392" w:rsidP="00743392">
      <w:pPr>
        <w:tabs>
          <w:tab w:val="left" w:pos="993"/>
        </w:tabs>
        <w:jc w:val="both"/>
        <w:rPr>
          <w:szCs w:val="22"/>
          <w:lang w:val="nb-NO"/>
        </w:rPr>
      </w:pPr>
      <w:r w:rsidRPr="00B70830">
        <w:rPr>
          <w:b/>
          <w:bCs/>
          <w:szCs w:val="22"/>
          <w:lang w:val="nb-NO"/>
        </w:rPr>
        <w:t xml:space="preserve">B.2.6.6    Asam asetat </w:t>
      </w:r>
      <w:r w:rsidRPr="00B70830">
        <w:rPr>
          <w:b/>
          <w:szCs w:val="22"/>
          <w:lang w:val="nb-NO"/>
        </w:rPr>
        <w:t>glasial</w:t>
      </w:r>
      <w:r w:rsidRPr="00B70830">
        <w:rPr>
          <w:szCs w:val="22"/>
          <w:lang w:val="nb-NO"/>
        </w:rPr>
        <w:t xml:space="preserve"> (CH</w:t>
      </w:r>
      <w:r w:rsidRPr="00B70830">
        <w:rPr>
          <w:szCs w:val="22"/>
          <w:vertAlign w:val="subscript"/>
          <w:lang w:val="nb-NO"/>
        </w:rPr>
        <w:t>3</w:t>
      </w:r>
      <w:r w:rsidRPr="00B70830">
        <w:rPr>
          <w:szCs w:val="22"/>
          <w:lang w:val="nb-NO"/>
        </w:rPr>
        <w:t xml:space="preserve">COOH), hanya untuk sistem </w:t>
      </w:r>
      <w:r w:rsidRPr="00B70830">
        <w:rPr>
          <w:szCs w:val="22"/>
          <w:lang w:val="id-ID"/>
        </w:rPr>
        <w:t>bufer</w:t>
      </w:r>
      <w:r w:rsidRPr="00B70830">
        <w:rPr>
          <w:szCs w:val="22"/>
          <w:lang w:val="nb-NO"/>
        </w:rPr>
        <w:t xml:space="preserve"> TAE.</w:t>
      </w:r>
    </w:p>
    <w:p w14:paraId="28AB8B8E" w14:textId="77777777" w:rsidR="00743392" w:rsidRPr="00B70830" w:rsidRDefault="00743392" w:rsidP="00743392">
      <w:pPr>
        <w:tabs>
          <w:tab w:val="left" w:pos="993"/>
        </w:tabs>
        <w:jc w:val="both"/>
        <w:rPr>
          <w:szCs w:val="22"/>
          <w:lang w:val="nb-NO"/>
        </w:rPr>
      </w:pPr>
    </w:p>
    <w:p w14:paraId="581586CC" w14:textId="552D38EF" w:rsidR="00743392" w:rsidRPr="00B70830" w:rsidRDefault="00743392" w:rsidP="00743392">
      <w:pPr>
        <w:tabs>
          <w:tab w:val="left" w:pos="993"/>
        </w:tabs>
        <w:jc w:val="both"/>
        <w:rPr>
          <w:szCs w:val="22"/>
          <w:lang w:val="nb-NO"/>
        </w:rPr>
      </w:pPr>
      <w:r w:rsidRPr="00B70830">
        <w:rPr>
          <w:b/>
          <w:bCs/>
          <w:szCs w:val="22"/>
          <w:lang w:val="nb-NO"/>
        </w:rPr>
        <w:t>B.2.6.7    Garam dinatrium asam etilendiaminatetraasetat</w:t>
      </w:r>
      <w:r w:rsidRPr="00B70830" w:rsidDel="00F44FF9">
        <w:rPr>
          <w:b/>
          <w:bCs/>
          <w:szCs w:val="22"/>
          <w:lang w:val="nb-NO"/>
        </w:rPr>
        <w:t xml:space="preserve"> </w:t>
      </w:r>
      <w:r w:rsidRPr="00B70830">
        <w:rPr>
          <w:szCs w:val="22"/>
          <w:lang w:val="nb-NO"/>
        </w:rPr>
        <w:t>(Na</w:t>
      </w:r>
      <w:r w:rsidRPr="00B70830">
        <w:rPr>
          <w:szCs w:val="22"/>
          <w:vertAlign w:val="subscript"/>
          <w:lang w:val="nb-NO"/>
        </w:rPr>
        <w:t>2</w:t>
      </w:r>
      <w:r w:rsidRPr="00B70830">
        <w:rPr>
          <w:szCs w:val="22"/>
          <w:lang w:val="nb-NO"/>
        </w:rPr>
        <w:t>-EDTA) (C</w:t>
      </w:r>
      <w:r w:rsidRPr="00B70830">
        <w:rPr>
          <w:szCs w:val="22"/>
          <w:vertAlign w:val="subscript"/>
          <w:lang w:val="nb-NO"/>
        </w:rPr>
        <w:t>10</w:t>
      </w:r>
      <w:r w:rsidRPr="00B70830">
        <w:rPr>
          <w:szCs w:val="22"/>
          <w:lang w:val="nb-NO"/>
        </w:rPr>
        <w:t>H</w:t>
      </w:r>
      <w:r w:rsidRPr="00B70830">
        <w:rPr>
          <w:szCs w:val="22"/>
          <w:vertAlign w:val="subscript"/>
          <w:lang w:val="nb-NO"/>
        </w:rPr>
        <w:t>14</w:t>
      </w:r>
      <w:r w:rsidRPr="00B70830">
        <w:rPr>
          <w:szCs w:val="22"/>
          <w:lang w:val="nb-NO"/>
        </w:rPr>
        <w:t>N</w:t>
      </w:r>
      <w:r w:rsidRPr="00B70830">
        <w:rPr>
          <w:szCs w:val="22"/>
          <w:vertAlign w:val="subscript"/>
          <w:lang w:val="nb-NO"/>
        </w:rPr>
        <w:t>2</w:t>
      </w:r>
      <w:r w:rsidRPr="00B70830">
        <w:rPr>
          <w:szCs w:val="22"/>
          <w:lang w:val="nb-NO"/>
        </w:rPr>
        <w:t>O</w:t>
      </w:r>
      <w:r w:rsidRPr="00B70830">
        <w:rPr>
          <w:szCs w:val="22"/>
          <w:vertAlign w:val="subscript"/>
          <w:lang w:val="nb-NO"/>
        </w:rPr>
        <w:t>8</w:t>
      </w:r>
      <w:r w:rsidRPr="00B70830">
        <w:rPr>
          <w:szCs w:val="22"/>
          <w:lang w:val="nb-NO"/>
        </w:rPr>
        <w:t>Na</w:t>
      </w:r>
      <w:r w:rsidRPr="00B70830">
        <w:rPr>
          <w:szCs w:val="22"/>
          <w:vertAlign w:val="subscript"/>
          <w:lang w:val="nb-NO"/>
        </w:rPr>
        <w:t>2</w:t>
      </w:r>
      <w:r w:rsidRPr="00B70830">
        <w:rPr>
          <w:szCs w:val="22"/>
          <w:lang w:val="nb-NO"/>
        </w:rPr>
        <w:t>).</w:t>
      </w:r>
    </w:p>
    <w:p w14:paraId="4CE13380" w14:textId="77777777" w:rsidR="00743392" w:rsidRPr="00B70830" w:rsidRDefault="00743392" w:rsidP="00743392">
      <w:pPr>
        <w:tabs>
          <w:tab w:val="left" w:pos="993"/>
        </w:tabs>
        <w:jc w:val="both"/>
        <w:rPr>
          <w:szCs w:val="22"/>
          <w:lang w:val="nb-NO"/>
        </w:rPr>
      </w:pPr>
    </w:p>
    <w:p w14:paraId="768184D9" w14:textId="77777777" w:rsidR="00743392" w:rsidRPr="00B70830" w:rsidRDefault="00743392" w:rsidP="00743392">
      <w:pPr>
        <w:tabs>
          <w:tab w:val="left" w:pos="993"/>
        </w:tabs>
        <w:jc w:val="both"/>
        <w:rPr>
          <w:szCs w:val="22"/>
          <w:lang w:val="nb-NO"/>
        </w:rPr>
      </w:pPr>
      <w:r w:rsidRPr="00B70830">
        <w:rPr>
          <w:b/>
          <w:bCs/>
          <w:szCs w:val="22"/>
          <w:lang w:val="nb-NO"/>
        </w:rPr>
        <w:t xml:space="preserve">B.2.6.8    Etidium bromida </w:t>
      </w:r>
      <w:r w:rsidRPr="00B70830">
        <w:rPr>
          <w:szCs w:val="22"/>
          <w:lang w:val="nb-NO"/>
        </w:rPr>
        <w:t>(EtBr) (C</w:t>
      </w:r>
      <w:r w:rsidRPr="00B70830">
        <w:rPr>
          <w:szCs w:val="22"/>
          <w:vertAlign w:val="subscript"/>
          <w:lang w:val="nb-NO"/>
        </w:rPr>
        <w:t>21</w:t>
      </w:r>
      <w:r w:rsidRPr="00B70830">
        <w:rPr>
          <w:szCs w:val="22"/>
          <w:lang w:val="nb-NO"/>
        </w:rPr>
        <w:t>H</w:t>
      </w:r>
      <w:r w:rsidRPr="00B70830">
        <w:rPr>
          <w:szCs w:val="22"/>
          <w:vertAlign w:val="subscript"/>
          <w:lang w:val="nb-NO"/>
        </w:rPr>
        <w:t>20</w:t>
      </w:r>
      <w:r w:rsidRPr="00B70830">
        <w:rPr>
          <w:szCs w:val="22"/>
          <w:lang w:val="nb-NO"/>
        </w:rPr>
        <w:t>N</w:t>
      </w:r>
      <w:r w:rsidRPr="00B70830">
        <w:rPr>
          <w:szCs w:val="22"/>
          <w:vertAlign w:val="subscript"/>
          <w:lang w:val="nb-NO"/>
        </w:rPr>
        <w:t>3</w:t>
      </w:r>
      <w:r w:rsidRPr="00B70830">
        <w:rPr>
          <w:szCs w:val="22"/>
          <w:lang w:val="nb-NO"/>
        </w:rPr>
        <w:t>Br).</w:t>
      </w:r>
    </w:p>
    <w:p w14:paraId="61D26062" w14:textId="77777777" w:rsidR="00743392" w:rsidRPr="00B70830" w:rsidRDefault="00743392" w:rsidP="00743392">
      <w:pPr>
        <w:tabs>
          <w:tab w:val="left" w:pos="993"/>
        </w:tabs>
        <w:jc w:val="both"/>
        <w:rPr>
          <w:szCs w:val="22"/>
          <w:lang w:val="nb-NO"/>
        </w:rPr>
      </w:pPr>
    </w:p>
    <w:p w14:paraId="5EC86AA3" w14:textId="77777777" w:rsidR="00743392" w:rsidRPr="00B70830" w:rsidRDefault="00743392" w:rsidP="00743392">
      <w:pPr>
        <w:tabs>
          <w:tab w:val="left" w:pos="993"/>
        </w:tabs>
        <w:jc w:val="both"/>
        <w:rPr>
          <w:szCs w:val="22"/>
          <w:lang w:val="nb-NO"/>
        </w:rPr>
      </w:pPr>
      <w:r w:rsidRPr="00B70830">
        <w:rPr>
          <w:b/>
          <w:bCs/>
          <w:szCs w:val="22"/>
          <w:lang w:val="nb-NO"/>
        </w:rPr>
        <w:t xml:space="preserve">B.2.6.9    Gliserol </w:t>
      </w:r>
      <w:r w:rsidRPr="00B70830">
        <w:rPr>
          <w:szCs w:val="22"/>
          <w:lang w:val="nb-NO"/>
        </w:rPr>
        <w:t>(C</w:t>
      </w:r>
      <w:r w:rsidRPr="00B70830">
        <w:rPr>
          <w:szCs w:val="22"/>
          <w:vertAlign w:val="subscript"/>
          <w:lang w:val="nb-NO"/>
        </w:rPr>
        <w:t>3</w:t>
      </w:r>
      <w:r w:rsidRPr="00B70830">
        <w:rPr>
          <w:szCs w:val="22"/>
          <w:lang w:val="nb-NO"/>
        </w:rPr>
        <w:t>H</w:t>
      </w:r>
      <w:r w:rsidRPr="00B70830">
        <w:rPr>
          <w:szCs w:val="22"/>
          <w:vertAlign w:val="subscript"/>
          <w:lang w:val="nb-NO"/>
        </w:rPr>
        <w:t>8</w:t>
      </w:r>
      <w:r w:rsidRPr="00B70830">
        <w:rPr>
          <w:szCs w:val="22"/>
          <w:lang w:val="nb-NO"/>
        </w:rPr>
        <w:t>O</w:t>
      </w:r>
      <w:r w:rsidRPr="00B70830">
        <w:rPr>
          <w:szCs w:val="22"/>
          <w:vertAlign w:val="subscript"/>
          <w:lang w:val="nb-NO"/>
        </w:rPr>
        <w:t>3</w:t>
      </w:r>
      <w:r w:rsidRPr="00B70830">
        <w:rPr>
          <w:szCs w:val="22"/>
          <w:lang w:val="nb-NO"/>
        </w:rPr>
        <w:t>).</w:t>
      </w:r>
    </w:p>
    <w:p w14:paraId="49AFE3A7" w14:textId="77777777" w:rsidR="00743392" w:rsidRPr="00B70830" w:rsidRDefault="00743392" w:rsidP="00743392">
      <w:pPr>
        <w:tabs>
          <w:tab w:val="left" w:pos="993"/>
        </w:tabs>
        <w:jc w:val="both"/>
        <w:rPr>
          <w:szCs w:val="22"/>
          <w:lang w:val="nb-NO"/>
        </w:rPr>
      </w:pPr>
    </w:p>
    <w:p w14:paraId="7BBD61D8" w14:textId="77777777" w:rsidR="00743392" w:rsidRPr="00B70830" w:rsidRDefault="00743392" w:rsidP="00743392">
      <w:pPr>
        <w:tabs>
          <w:tab w:val="left" w:pos="993"/>
        </w:tabs>
        <w:jc w:val="both"/>
        <w:rPr>
          <w:szCs w:val="22"/>
          <w:lang w:val="nb-NO"/>
        </w:rPr>
      </w:pPr>
      <w:r w:rsidRPr="00B70830">
        <w:rPr>
          <w:b/>
          <w:bCs/>
          <w:szCs w:val="22"/>
          <w:lang w:val="nb-NO"/>
        </w:rPr>
        <w:t>B.2.6.10    </w:t>
      </w:r>
      <w:r w:rsidRPr="00B70830">
        <w:rPr>
          <w:b/>
          <w:bCs/>
          <w:szCs w:val="22"/>
          <w:lang w:val="id-ID"/>
        </w:rPr>
        <w:t>Natrium</w:t>
      </w:r>
      <w:r w:rsidRPr="00B70830">
        <w:rPr>
          <w:b/>
          <w:bCs/>
          <w:szCs w:val="22"/>
          <w:lang w:val="nb-NO"/>
        </w:rPr>
        <w:t xml:space="preserve"> asetat </w:t>
      </w:r>
      <w:r w:rsidRPr="00B70830">
        <w:rPr>
          <w:szCs w:val="22"/>
          <w:lang w:val="nb-NO"/>
        </w:rPr>
        <w:t>(C</w:t>
      </w:r>
      <w:r w:rsidRPr="00B70830">
        <w:rPr>
          <w:szCs w:val="22"/>
          <w:vertAlign w:val="subscript"/>
          <w:lang w:val="nb-NO"/>
        </w:rPr>
        <w:t>2</w:t>
      </w:r>
      <w:r w:rsidRPr="00B70830">
        <w:rPr>
          <w:szCs w:val="22"/>
          <w:lang w:val="nb-NO"/>
        </w:rPr>
        <w:t>H</w:t>
      </w:r>
      <w:r w:rsidRPr="00B70830">
        <w:rPr>
          <w:szCs w:val="22"/>
          <w:vertAlign w:val="subscript"/>
          <w:lang w:val="nb-NO"/>
        </w:rPr>
        <w:t>3</w:t>
      </w:r>
      <w:r w:rsidRPr="00B70830">
        <w:rPr>
          <w:szCs w:val="22"/>
          <w:lang w:val="nb-NO"/>
        </w:rPr>
        <w:t>O</w:t>
      </w:r>
      <w:r w:rsidRPr="00B70830">
        <w:rPr>
          <w:szCs w:val="22"/>
          <w:vertAlign w:val="subscript"/>
          <w:lang w:val="nb-NO"/>
        </w:rPr>
        <w:t>2</w:t>
      </w:r>
      <w:r w:rsidRPr="00B70830">
        <w:rPr>
          <w:szCs w:val="22"/>
          <w:lang w:val="nb-NO"/>
        </w:rPr>
        <w:t>Na), hanya untuk sistem bufer TAE.</w:t>
      </w:r>
    </w:p>
    <w:p w14:paraId="2B5F960E" w14:textId="77777777" w:rsidR="00743392" w:rsidRPr="00B70830" w:rsidRDefault="00743392" w:rsidP="00743392">
      <w:pPr>
        <w:tabs>
          <w:tab w:val="left" w:pos="993"/>
        </w:tabs>
        <w:jc w:val="both"/>
        <w:rPr>
          <w:szCs w:val="22"/>
          <w:lang w:val="nb-NO"/>
        </w:rPr>
      </w:pPr>
    </w:p>
    <w:p w14:paraId="0D0C50DC" w14:textId="77777777" w:rsidR="00743392" w:rsidRPr="00B70830" w:rsidRDefault="00743392" w:rsidP="00743392">
      <w:pPr>
        <w:tabs>
          <w:tab w:val="left" w:pos="993"/>
        </w:tabs>
        <w:jc w:val="both"/>
        <w:rPr>
          <w:szCs w:val="22"/>
          <w:lang w:val="nb-NO"/>
        </w:rPr>
      </w:pPr>
      <w:r w:rsidRPr="00B70830">
        <w:rPr>
          <w:b/>
          <w:bCs/>
          <w:szCs w:val="22"/>
          <w:lang w:val="nb-NO"/>
        </w:rPr>
        <w:t>B.2.6.11    Asam klorida</w:t>
      </w:r>
      <w:r w:rsidRPr="00B70830">
        <w:rPr>
          <w:szCs w:val="22"/>
          <w:lang w:val="nb-NO"/>
        </w:rPr>
        <w:t xml:space="preserve">, </w:t>
      </w:r>
      <w:r w:rsidRPr="00B70830">
        <w:rPr>
          <w:i/>
          <w:szCs w:val="22"/>
        </w:rPr>
        <w:t>ϕ</w:t>
      </w:r>
      <w:r w:rsidRPr="00B70830">
        <w:rPr>
          <w:szCs w:val="22"/>
          <w:lang w:val="nb-NO"/>
        </w:rPr>
        <w:t>(HCl) = 37%.</w:t>
      </w:r>
    </w:p>
    <w:p w14:paraId="2C86BD1F" w14:textId="77777777" w:rsidR="00743392" w:rsidRPr="00B70830" w:rsidRDefault="00743392" w:rsidP="00743392">
      <w:pPr>
        <w:tabs>
          <w:tab w:val="left" w:pos="993"/>
        </w:tabs>
        <w:jc w:val="both"/>
        <w:rPr>
          <w:szCs w:val="22"/>
          <w:lang w:val="nb-NO"/>
        </w:rPr>
      </w:pPr>
    </w:p>
    <w:p w14:paraId="481226C0" w14:textId="77777777" w:rsidR="00743392" w:rsidRPr="00B70830" w:rsidRDefault="00743392" w:rsidP="00743392">
      <w:pPr>
        <w:tabs>
          <w:tab w:val="left" w:pos="993"/>
        </w:tabs>
        <w:jc w:val="both"/>
        <w:rPr>
          <w:szCs w:val="22"/>
        </w:rPr>
      </w:pPr>
      <w:r w:rsidRPr="00B70830">
        <w:rPr>
          <w:b/>
          <w:bCs/>
          <w:szCs w:val="22"/>
        </w:rPr>
        <w:t xml:space="preserve">B.2.6.12    Natrium </w:t>
      </w:r>
      <w:proofErr w:type="spellStart"/>
      <w:r w:rsidRPr="00B70830">
        <w:rPr>
          <w:b/>
          <w:bCs/>
          <w:szCs w:val="22"/>
        </w:rPr>
        <w:t>hidroksida</w:t>
      </w:r>
      <w:proofErr w:type="spellEnd"/>
      <w:r w:rsidRPr="00B70830">
        <w:rPr>
          <w:b/>
          <w:bCs/>
          <w:szCs w:val="22"/>
        </w:rPr>
        <w:t xml:space="preserve"> </w:t>
      </w:r>
      <w:r w:rsidRPr="00B70830">
        <w:rPr>
          <w:szCs w:val="22"/>
        </w:rPr>
        <w:t>(NaOH).</w:t>
      </w:r>
    </w:p>
    <w:p w14:paraId="7B658171" w14:textId="77777777" w:rsidR="00743392" w:rsidRPr="00B70830" w:rsidRDefault="00743392" w:rsidP="00743392">
      <w:pPr>
        <w:tabs>
          <w:tab w:val="left" w:pos="993"/>
        </w:tabs>
        <w:jc w:val="both"/>
        <w:rPr>
          <w:szCs w:val="22"/>
        </w:rPr>
      </w:pPr>
    </w:p>
    <w:p w14:paraId="0023C943" w14:textId="77777777" w:rsidR="00743392" w:rsidRPr="00B70830" w:rsidRDefault="00743392" w:rsidP="00743392">
      <w:pPr>
        <w:tabs>
          <w:tab w:val="left" w:pos="993"/>
        </w:tabs>
        <w:jc w:val="both"/>
        <w:rPr>
          <w:szCs w:val="22"/>
        </w:rPr>
      </w:pPr>
      <w:r w:rsidRPr="00B70830">
        <w:rPr>
          <w:b/>
          <w:bCs/>
          <w:szCs w:val="22"/>
        </w:rPr>
        <w:t>B.2.6.13    Tris (</w:t>
      </w:r>
      <w:proofErr w:type="spellStart"/>
      <w:r w:rsidRPr="00B70830">
        <w:rPr>
          <w:b/>
          <w:szCs w:val="22"/>
        </w:rPr>
        <w:t>hidroksimetil</w:t>
      </w:r>
      <w:proofErr w:type="spellEnd"/>
      <w:r w:rsidRPr="00B70830">
        <w:rPr>
          <w:b/>
          <w:bCs/>
          <w:szCs w:val="22"/>
        </w:rPr>
        <w:t>)-</w:t>
      </w:r>
      <w:proofErr w:type="spellStart"/>
      <w:r w:rsidRPr="00B70830">
        <w:rPr>
          <w:b/>
          <w:bCs/>
          <w:szCs w:val="22"/>
        </w:rPr>
        <w:t>aminometana</w:t>
      </w:r>
      <w:proofErr w:type="spellEnd"/>
      <w:r w:rsidRPr="00B70830">
        <w:rPr>
          <w:b/>
          <w:bCs/>
          <w:szCs w:val="22"/>
        </w:rPr>
        <w:t xml:space="preserve"> </w:t>
      </w:r>
      <w:r w:rsidRPr="00B70830">
        <w:rPr>
          <w:szCs w:val="22"/>
        </w:rPr>
        <w:t>(Tris) (C</w:t>
      </w:r>
      <w:r w:rsidRPr="00B70830">
        <w:rPr>
          <w:szCs w:val="22"/>
          <w:vertAlign w:val="subscript"/>
        </w:rPr>
        <w:t>4</w:t>
      </w:r>
      <w:r w:rsidRPr="00B70830">
        <w:rPr>
          <w:szCs w:val="22"/>
        </w:rPr>
        <w:t>H</w:t>
      </w:r>
      <w:r w:rsidRPr="00B70830">
        <w:rPr>
          <w:szCs w:val="22"/>
          <w:vertAlign w:val="subscript"/>
        </w:rPr>
        <w:t>11</w:t>
      </w:r>
      <w:r w:rsidRPr="00B70830">
        <w:rPr>
          <w:szCs w:val="22"/>
        </w:rPr>
        <w:t>NO</w:t>
      </w:r>
      <w:r w:rsidRPr="00B70830">
        <w:rPr>
          <w:szCs w:val="22"/>
          <w:vertAlign w:val="subscript"/>
        </w:rPr>
        <w:t>3</w:t>
      </w:r>
      <w:r w:rsidRPr="00B70830">
        <w:rPr>
          <w:szCs w:val="22"/>
        </w:rPr>
        <w:t>).</w:t>
      </w:r>
    </w:p>
    <w:p w14:paraId="77ECB088" w14:textId="77777777" w:rsidR="00743392" w:rsidRPr="00B70830" w:rsidRDefault="00743392" w:rsidP="00743392">
      <w:pPr>
        <w:tabs>
          <w:tab w:val="left" w:pos="993"/>
        </w:tabs>
        <w:jc w:val="both"/>
        <w:rPr>
          <w:szCs w:val="22"/>
        </w:rPr>
      </w:pPr>
    </w:p>
    <w:p w14:paraId="4E3D3D27" w14:textId="77777777" w:rsidR="00743392" w:rsidRPr="00B70830" w:rsidRDefault="00743392" w:rsidP="00743392">
      <w:pPr>
        <w:tabs>
          <w:tab w:val="left" w:pos="993"/>
        </w:tabs>
        <w:jc w:val="both"/>
        <w:rPr>
          <w:szCs w:val="22"/>
        </w:rPr>
      </w:pPr>
      <w:r w:rsidRPr="00B70830">
        <w:rPr>
          <w:b/>
          <w:bCs/>
          <w:szCs w:val="22"/>
        </w:rPr>
        <w:t>B.2.6.14    </w:t>
      </w:r>
      <w:proofErr w:type="spellStart"/>
      <w:r w:rsidRPr="00B70830">
        <w:rPr>
          <w:b/>
          <w:bCs/>
          <w:szCs w:val="22"/>
        </w:rPr>
        <w:t>Larutan</w:t>
      </w:r>
      <w:proofErr w:type="spellEnd"/>
      <w:r w:rsidRPr="00B70830">
        <w:rPr>
          <w:b/>
          <w:bCs/>
          <w:szCs w:val="22"/>
        </w:rPr>
        <w:t xml:space="preserve"> </w:t>
      </w:r>
      <w:proofErr w:type="spellStart"/>
      <w:r w:rsidRPr="00B70830">
        <w:rPr>
          <w:b/>
          <w:bCs/>
          <w:szCs w:val="22"/>
        </w:rPr>
        <w:t>bufer</w:t>
      </w:r>
      <w:proofErr w:type="spellEnd"/>
      <w:r w:rsidRPr="00B70830">
        <w:rPr>
          <w:b/>
          <w:bCs/>
          <w:szCs w:val="22"/>
        </w:rPr>
        <w:t xml:space="preserve"> TAE (1x)</w:t>
      </w:r>
      <w:r w:rsidRPr="00B70830">
        <w:rPr>
          <w:szCs w:val="22"/>
        </w:rPr>
        <w:t xml:space="preserve">, </w:t>
      </w:r>
      <w:r w:rsidRPr="00B70830">
        <w:rPr>
          <w:i/>
          <w:iCs/>
          <w:szCs w:val="22"/>
        </w:rPr>
        <w:t>c</w:t>
      </w:r>
      <w:r w:rsidRPr="00B70830">
        <w:rPr>
          <w:szCs w:val="22"/>
        </w:rPr>
        <w:t xml:space="preserve">(Tris) = 0,050 mol/l, </w:t>
      </w:r>
      <w:r w:rsidRPr="00B70830">
        <w:rPr>
          <w:i/>
          <w:iCs/>
          <w:szCs w:val="22"/>
        </w:rPr>
        <w:t>c</w:t>
      </w:r>
      <w:r w:rsidRPr="00B70830">
        <w:rPr>
          <w:szCs w:val="22"/>
        </w:rPr>
        <w:t>(C</w:t>
      </w:r>
      <w:r w:rsidRPr="00B70830">
        <w:rPr>
          <w:szCs w:val="22"/>
          <w:vertAlign w:val="subscript"/>
        </w:rPr>
        <w:t>2</w:t>
      </w:r>
      <w:r w:rsidRPr="00B70830">
        <w:rPr>
          <w:szCs w:val="22"/>
        </w:rPr>
        <w:t>H</w:t>
      </w:r>
      <w:r w:rsidRPr="00B70830">
        <w:rPr>
          <w:szCs w:val="22"/>
          <w:vertAlign w:val="subscript"/>
        </w:rPr>
        <w:t>3</w:t>
      </w:r>
      <w:r w:rsidRPr="00B70830">
        <w:rPr>
          <w:szCs w:val="22"/>
        </w:rPr>
        <w:t>O</w:t>
      </w:r>
      <w:r w:rsidRPr="00B70830">
        <w:rPr>
          <w:szCs w:val="22"/>
          <w:vertAlign w:val="subscript"/>
        </w:rPr>
        <w:t>2</w:t>
      </w:r>
      <w:r w:rsidRPr="00B70830">
        <w:rPr>
          <w:szCs w:val="22"/>
        </w:rPr>
        <w:t xml:space="preserve">Na) = 20 mmol/l, </w:t>
      </w:r>
      <w:r w:rsidRPr="00B70830">
        <w:rPr>
          <w:i/>
          <w:iCs/>
          <w:szCs w:val="22"/>
        </w:rPr>
        <w:t>c</w:t>
      </w:r>
      <w:r w:rsidRPr="00B70830">
        <w:rPr>
          <w:szCs w:val="22"/>
        </w:rPr>
        <w:t>(Na</w:t>
      </w:r>
      <w:r w:rsidRPr="00B70830">
        <w:rPr>
          <w:szCs w:val="22"/>
          <w:vertAlign w:val="subscript"/>
        </w:rPr>
        <w:t>2</w:t>
      </w:r>
      <w:r w:rsidRPr="00B70830">
        <w:rPr>
          <w:szCs w:val="22"/>
        </w:rPr>
        <w:t>-EDTA) = 0,001 mol/l.</w:t>
      </w:r>
    </w:p>
    <w:p w14:paraId="1E5FF10A" w14:textId="77777777" w:rsidR="00743392" w:rsidRPr="00B70830" w:rsidRDefault="00743392" w:rsidP="00743392">
      <w:pPr>
        <w:tabs>
          <w:tab w:val="left" w:pos="993"/>
        </w:tabs>
        <w:jc w:val="both"/>
        <w:rPr>
          <w:szCs w:val="22"/>
        </w:rPr>
      </w:pPr>
    </w:p>
    <w:p w14:paraId="61AEC760" w14:textId="42EE04E9" w:rsidR="00743392" w:rsidRPr="00B70830" w:rsidRDefault="00743392" w:rsidP="00743392">
      <w:pPr>
        <w:tabs>
          <w:tab w:val="left" w:pos="993"/>
        </w:tabs>
        <w:jc w:val="both"/>
        <w:rPr>
          <w:szCs w:val="22"/>
          <w:lang w:val="nb-NO"/>
        </w:rPr>
      </w:pPr>
      <w:r w:rsidRPr="00B70830">
        <w:rPr>
          <w:szCs w:val="22"/>
        </w:rPr>
        <w:t>Sesuaikan</w:t>
      </w:r>
      <w:r w:rsidRPr="00B70830">
        <w:rPr>
          <w:szCs w:val="22"/>
          <w:lang w:val="id-ID"/>
        </w:rPr>
        <w:t xml:space="preserve"> </w:t>
      </w:r>
      <w:r w:rsidRPr="00B70830">
        <w:rPr>
          <w:szCs w:val="22"/>
        </w:rPr>
        <w:t xml:space="preserve">pH </w:t>
      </w:r>
      <w:r w:rsidRPr="00B70830">
        <w:rPr>
          <w:szCs w:val="22"/>
          <w:lang w:val="id-ID"/>
        </w:rPr>
        <w:t>menjadi</w:t>
      </w:r>
      <w:r w:rsidRPr="00B70830">
        <w:rPr>
          <w:szCs w:val="22"/>
        </w:rPr>
        <w:t xml:space="preserve"> 8,0 menggunakan </w:t>
      </w:r>
      <w:proofErr w:type="spellStart"/>
      <w:r w:rsidRPr="00B70830">
        <w:rPr>
          <w:szCs w:val="22"/>
        </w:rPr>
        <w:t>asam</w:t>
      </w:r>
      <w:proofErr w:type="spellEnd"/>
      <w:r w:rsidRPr="00B70830">
        <w:rPr>
          <w:szCs w:val="22"/>
        </w:rPr>
        <w:t xml:space="preserve"> </w:t>
      </w:r>
      <w:proofErr w:type="spellStart"/>
      <w:r w:rsidRPr="00B70830">
        <w:rPr>
          <w:szCs w:val="22"/>
        </w:rPr>
        <w:t>asetat</w:t>
      </w:r>
      <w:proofErr w:type="spellEnd"/>
      <w:r w:rsidRPr="00B70830">
        <w:rPr>
          <w:szCs w:val="22"/>
        </w:rPr>
        <w:t xml:space="preserve"> </w:t>
      </w:r>
      <w:proofErr w:type="spellStart"/>
      <w:r w:rsidRPr="00B70830">
        <w:rPr>
          <w:szCs w:val="22"/>
        </w:rPr>
        <w:t>glasial</w:t>
      </w:r>
      <w:proofErr w:type="spellEnd"/>
      <w:r w:rsidRPr="00B70830">
        <w:rPr>
          <w:szCs w:val="22"/>
        </w:rPr>
        <w:t xml:space="preserve"> atau NaOH. </w:t>
      </w:r>
      <w:r w:rsidRPr="00B70830">
        <w:rPr>
          <w:szCs w:val="22"/>
          <w:lang w:val="nb-NO"/>
        </w:rPr>
        <w:t xml:space="preserve">Dianjurkan untuk menyiapkan larutan bufer TAE sebagai larutan stok pekat (maksimum </w:t>
      </w:r>
      <w:r w:rsidRPr="00B70830">
        <w:rPr>
          <w:szCs w:val="22"/>
          <w:lang w:val="id-ID"/>
        </w:rPr>
        <w:t xml:space="preserve">konsentrasi </w:t>
      </w:r>
      <w:r w:rsidRPr="00B70830">
        <w:rPr>
          <w:szCs w:val="22"/>
          <w:lang w:val="nb-NO"/>
        </w:rPr>
        <w:t xml:space="preserve">50 kali). Buang jika terlihat adanya endapan. Pengenceran bufer elektroforesis pekat dapat dilakukan, segera sebelum digunakan, dengan </w:t>
      </w:r>
      <w:r w:rsidRPr="00B70830">
        <w:rPr>
          <w:szCs w:val="22"/>
          <w:lang w:val="id-ID"/>
        </w:rPr>
        <w:t>air</w:t>
      </w:r>
      <w:r w:rsidR="00874ADA" w:rsidRPr="00B70830">
        <w:rPr>
          <w:szCs w:val="22"/>
          <w:lang w:val="id-ID"/>
        </w:rPr>
        <w:t xml:space="preserve"> non-steril air</w:t>
      </w:r>
      <w:r w:rsidRPr="00B70830">
        <w:rPr>
          <w:szCs w:val="22"/>
          <w:lang w:val="id-ID"/>
        </w:rPr>
        <w:t xml:space="preserve"> (mono)-d</w:t>
      </w:r>
      <w:r w:rsidRPr="00B70830">
        <w:rPr>
          <w:szCs w:val="22"/>
          <w:lang w:val="nb-NO"/>
        </w:rPr>
        <w:t>i</w:t>
      </w:r>
      <w:r w:rsidRPr="00B70830">
        <w:rPr>
          <w:szCs w:val="22"/>
          <w:lang w:val="id-ID"/>
        </w:rPr>
        <w:t>stilasi</w:t>
      </w:r>
      <w:r w:rsidRPr="00B70830">
        <w:rPr>
          <w:szCs w:val="22"/>
          <w:lang w:val="nb-NO"/>
        </w:rPr>
        <w:t xml:space="preserve"> atau deionisasi.</w:t>
      </w:r>
    </w:p>
    <w:p w14:paraId="0923974E" w14:textId="77777777" w:rsidR="00743392" w:rsidRPr="00B70830" w:rsidRDefault="00743392" w:rsidP="00743392">
      <w:pPr>
        <w:tabs>
          <w:tab w:val="left" w:pos="993"/>
        </w:tabs>
        <w:jc w:val="both"/>
        <w:rPr>
          <w:szCs w:val="22"/>
          <w:lang w:val="nb-NO"/>
        </w:rPr>
      </w:pPr>
    </w:p>
    <w:p w14:paraId="35702E41" w14:textId="77777777" w:rsidR="00743392" w:rsidRPr="00B70830" w:rsidRDefault="00743392" w:rsidP="00743392">
      <w:pPr>
        <w:tabs>
          <w:tab w:val="left" w:pos="993"/>
        </w:tabs>
        <w:jc w:val="both"/>
        <w:rPr>
          <w:szCs w:val="22"/>
          <w:lang w:val="nb-NO"/>
        </w:rPr>
      </w:pPr>
      <w:r w:rsidRPr="00B70830">
        <w:rPr>
          <w:b/>
          <w:bCs/>
          <w:szCs w:val="22"/>
          <w:lang w:val="nb-NO"/>
        </w:rPr>
        <w:t xml:space="preserve">B.2.6.15 </w:t>
      </w:r>
      <w:r w:rsidRPr="00B70830">
        <w:rPr>
          <w:b/>
          <w:bCs/>
          <w:szCs w:val="22"/>
          <w:lang w:val="nb-NO"/>
        </w:rPr>
        <w:tab/>
      </w:r>
      <w:r w:rsidRPr="00B70830">
        <w:rPr>
          <w:b/>
          <w:bCs/>
          <w:szCs w:val="22"/>
          <w:lang w:val="id-ID"/>
        </w:rPr>
        <w:t>Larutan b</w:t>
      </w:r>
      <w:r w:rsidRPr="00B70830">
        <w:rPr>
          <w:b/>
          <w:bCs/>
          <w:szCs w:val="22"/>
          <w:lang w:val="nb-NO"/>
        </w:rPr>
        <w:t>ufer tris/borat (TBE) (0,5x)</w:t>
      </w:r>
      <w:r w:rsidRPr="00B70830">
        <w:rPr>
          <w:szCs w:val="22"/>
          <w:lang w:val="nb-NO"/>
        </w:rPr>
        <w:t xml:space="preserve">, </w:t>
      </w:r>
      <w:r w:rsidRPr="00B70830">
        <w:rPr>
          <w:i/>
          <w:iCs/>
          <w:szCs w:val="22"/>
          <w:lang w:val="nb-NO"/>
        </w:rPr>
        <w:t>c</w:t>
      </w:r>
      <w:r w:rsidRPr="00B70830">
        <w:rPr>
          <w:szCs w:val="22"/>
          <w:lang w:val="nb-NO"/>
        </w:rPr>
        <w:t xml:space="preserve">(Tris) = 0,055 mol/l, </w:t>
      </w:r>
      <w:r w:rsidRPr="00B70830">
        <w:rPr>
          <w:i/>
          <w:iCs/>
          <w:szCs w:val="22"/>
          <w:lang w:val="nb-NO"/>
        </w:rPr>
        <w:t>c(</w:t>
      </w:r>
      <w:r w:rsidRPr="00B70830">
        <w:rPr>
          <w:szCs w:val="22"/>
          <w:lang w:val="nb-NO"/>
        </w:rPr>
        <w:t xml:space="preserve">asam borat) = 0,055 mol/l, </w:t>
      </w:r>
      <w:r w:rsidRPr="00B70830">
        <w:rPr>
          <w:i/>
          <w:iCs/>
          <w:szCs w:val="22"/>
          <w:lang w:val="nb-NO"/>
        </w:rPr>
        <w:t>c</w:t>
      </w:r>
      <w:r w:rsidRPr="00B70830">
        <w:rPr>
          <w:szCs w:val="22"/>
          <w:lang w:val="nb-NO"/>
        </w:rPr>
        <w:t>(Na</w:t>
      </w:r>
      <w:r w:rsidRPr="00B70830">
        <w:rPr>
          <w:szCs w:val="22"/>
          <w:vertAlign w:val="subscript"/>
          <w:lang w:val="nb-NO"/>
        </w:rPr>
        <w:t>2</w:t>
      </w:r>
      <w:r w:rsidRPr="00B70830">
        <w:rPr>
          <w:szCs w:val="22"/>
          <w:lang w:val="nb-NO"/>
        </w:rPr>
        <w:t xml:space="preserve"> EDTA) = 0,001 mol/l.</w:t>
      </w:r>
    </w:p>
    <w:p w14:paraId="2BAB3FD1" w14:textId="77777777" w:rsidR="00743392" w:rsidRPr="00B70830" w:rsidRDefault="00743392" w:rsidP="00743392">
      <w:pPr>
        <w:tabs>
          <w:tab w:val="left" w:pos="993"/>
        </w:tabs>
        <w:jc w:val="both"/>
        <w:rPr>
          <w:szCs w:val="22"/>
          <w:lang w:val="nb-NO"/>
        </w:rPr>
      </w:pPr>
    </w:p>
    <w:p w14:paraId="63BC0459" w14:textId="13311B95" w:rsidR="00743392" w:rsidRPr="00B70830" w:rsidRDefault="00874ADA" w:rsidP="00743392">
      <w:pPr>
        <w:tabs>
          <w:tab w:val="left" w:pos="993"/>
        </w:tabs>
        <w:jc w:val="both"/>
        <w:rPr>
          <w:szCs w:val="22"/>
          <w:lang w:val="nb-NO"/>
        </w:rPr>
      </w:pPr>
      <w:r w:rsidRPr="00B70830">
        <w:rPr>
          <w:szCs w:val="22"/>
          <w:lang w:val="id-ID"/>
        </w:rPr>
        <w:t>Sesuaikan</w:t>
      </w:r>
      <w:r w:rsidRPr="00B70830">
        <w:rPr>
          <w:szCs w:val="22"/>
          <w:lang w:val="nb-NO"/>
        </w:rPr>
        <w:t xml:space="preserve"> </w:t>
      </w:r>
      <w:r w:rsidR="00743392" w:rsidRPr="00B70830">
        <w:rPr>
          <w:szCs w:val="22"/>
          <w:lang w:val="nb-NO"/>
        </w:rPr>
        <w:t xml:space="preserve">pH </w:t>
      </w:r>
      <w:r w:rsidR="00743392" w:rsidRPr="00B70830">
        <w:rPr>
          <w:szCs w:val="22"/>
          <w:lang w:val="id-ID"/>
        </w:rPr>
        <w:t>menjadi</w:t>
      </w:r>
      <w:r w:rsidR="00743392" w:rsidRPr="00B70830">
        <w:rPr>
          <w:szCs w:val="22"/>
          <w:lang w:val="nb-NO"/>
        </w:rPr>
        <w:t xml:space="preserve"> 8,0 dengan HCl atau NaOH. Dianjurkan untuk menyiapkan larutan bufer TBE sebagai larutan stok pekat (maksimum </w:t>
      </w:r>
      <w:r w:rsidR="00743392" w:rsidRPr="00B70830">
        <w:rPr>
          <w:szCs w:val="22"/>
          <w:lang w:val="id-ID"/>
        </w:rPr>
        <w:t xml:space="preserve">konsentrasi </w:t>
      </w:r>
      <w:r w:rsidR="00743392" w:rsidRPr="00B70830">
        <w:rPr>
          <w:szCs w:val="22"/>
          <w:lang w:val="nb-NO"/>
        </w:rPr>
        <w:t xml:space="preserve">10 kali). Buang jika terlihat adanya endapan. Pengenceran bufer elektroforesis pekat dapat dilakukan, segera sebelum digunakan, dengan </w:t>
      </w:r>
      <w:r w:rsidR="00743392" w:rsidRPr="00B70830">
        <w:rPr>
          <w:szCs w:val="22"/>
          <w:lang w:val="id-ID"/>
        </w:rPr>
        <w:t xml:space="preserve">air </w:t>
      </w:r>
      <w:r w:rsidR="00743392" w:rsidRPr="00B70830">
        <w:rPr>
          <w:szCs w:val="22"/>
          <w:lang w:val="nb-NO"/>
        </w:rPr>
        <w:t>non-</w:t>
      </w:r>
      <w:r w:rsidR="00743392" w:rsidRPr="00B70830">
        <w:rPr>
          <w:szCs w:val="22"/>
          <w:lang w:val="id-ID"/>
        </w:rPr>
        <w:t xml:space="preserve">steril, </w:t>
      </w:r>
      <w:r w:rsidR="00743392" w:rsidRPr="00B70830">
        <w:rPr>
          <w:szCs w:val="22"/>
          <w:lang w:val="nb-NO"/>
        </w:rPr>
        <w:t xml:space="preserve">air </w:t>
      </w:r>
      <w:r w:rsidRPr="00B70830">
        <w:rPr>
          <w:szCs w:val="22"/>
          <w:lang w:val="id-ID"/>
        </w:rPr>
        <w:t>(mono)-d</w:t>
      </w:r>
      <w:r w:rsidRPr="00B70830">
        <w:rPr>
          <w:szCs w:val="22"/>
          <w:lang w:val="nb-NO"/>
        </w:rPr>
        <w:t>i</w:t>
      </w:r>
      <w:r w:rsidRPr="00B70830">
        <w:rPr>
          <w:szCs w:val="22"/>
          <w:lang w:val="id-ID"/>
        </w:rPr>
        <w:t>stilasi</w:t>
      </w:r>
      <w:r w:rsidR="00743392" w:rsidRPr="00B70830">
        <w:rPr>
          <w:szCs w:val="22"/>
          <w:lang w:val="nb-NO"/>
        </w:rPr>
        <w:t xml:space="preserve"> atau deionisasi.</w:t>
      </w:r>
    </w:p>
    <w:p w14:paraId="3EFFB8DA" w14:textId="77777777" w:rsidR="00743392" w:rsidRPr="00B70830" w:rsidRDefault="00743392" w:rsidP="00743392">
      <w:pPr>
        <w:tabs>
          <w:tab w:val="left" w:pos="993"/>
        </w:tabs>
        <w:jc w:val="both"/>
        <w:rPr>
          <w:szCs w:val="22"/>
          <w:lang w:val="nb-NO"/>
        </w:rPr>
      </w:pPr>
    </w:p>
    <w:p w14:paraId="736359F6" w14:textId="77777777" w:rsidR="00743392" w:rsidRPr="00B70830" w:rsidRDefault="00743392" w:rsidP="00743392">
      <w:pPr>
        <w:tabs>
          <w:tab w:val="left" w:pos="993"/>
        </w:tabs>
        <w:jc w:val="both"/>
        <w:rPr>
          <w:szCs w:val="22"/>
          <w:lang w:val="nb-NO"/>
        </w:rPr>
      </w:pPr>
      <w:r w:rsidRPr="00B70830">
        <w:rPr>
          <w:b/>
          <w:bCs/>
          <w:szCs w:val="22"/>
          <w:lang w:val="nb-NO"/>
        </w:rPr>
        <w:t>B.2.6.16    </w:t>
      </w:r>
      <w:r w:rsidRPr="00B70830">
        <w:rPr>
          <w:b/>
          <w:bCs/>
          <w:szCs w:val="22"/>
          <w:lang w:val="id-ID"/>
        </w:rPr>
        <w:t>Larutan b</w:t>
      </w:r>
      <w:r w:rsidRPr="00B70830">
        <w:rPr>
          <w:b/>
          <w:bCs/>
          <w:szCs w:val="22"/>
          <w:lang w:val="nb-NO"/>
        </w:rPr>
        <w:t xml:space="preserve">ufer </w:t>
      </w:r>
      <w:r w:rsidRPr="00B70830">
        <w:rPr>
          <w:b/>
          <w:bCs/>
          <w:i/>
          <w:szCs w:val="22"/>
          <w:lang w:val="id-ID"/>
        </w:rPr>
        <w:t>loading</w:t>
      </w:r>
      <w:r w:rsidRPr="00B70830" w:rsidDel="00E64E51">
        <w:rPr>
          <w:b/>
          <w:bCs/>
          <w:szCs w:val="22"/>
          <w:lang w:val="nb-NO"/>
        </w:rPr>
        <w:t xml:space="preserve"> </w:t>
      </w:r>
      <w:r w:rsidRPr="00B70830">
        <w:rPr>
          <w:b/>
          <w:bCs/>
          <w:szCs w:val="22"/>
          <w:lang w:val="nb-NO"/>
        </w:rPr>
        <w:t>sampel (5x)</w:t>
      </w:r>
      <w:r w:rsidRPr="00B70830">
        <w:rPr>
          <w:szCs w:val="22"/>
          <w:lang w:val="nb-NO"/>
        </w:rPr>
        <w:t xml:space="preserve">, </w:t>
      </w:r>
      <w:r w:rsidRPr="00B70830">
        <w:rPr>
          <w:i/>
          <w:szCs w:val="22"/>
        </w:rPr>
        <w:t>ϕ</w:t>
      </w:r>
      <w:r w:rsidRPr="00B70830">
        <w:rPr>
          <w:szCs w:val="22"/>
          <w:lang w:val="nb-NO"/>
        </w:rPr>
        <w:t xml:space="preserve">(gliserol) = 50%, </w:t>
      </w:r>
      <w:r w:rsidRPr="00B70830">
        <w:rPr>
          <w:i/>
          <w:szCs w:val="22"/>
        </w:rPr>
        <w:t>ρ</w:t>
      </w:r>
      <w:r w:rsidRPr="00B70830">
        <w:rPr>
          <w:szCs w:val="22"/>
          <w:lang w:val="nb-NO"/>
        </w:rPr>
        <w:t xml:space="preserve">(bromofenol biru) = 2,5 g/l dan/atau </w:t>
      </w:r>
      <w:r w:rsidRPr="00B70830">
        <w:rPr>
          <w:i/>
          <w:szCs w:val="22"/>
        </w:rPr>
        <w:t>ρ</w:t>
      </w:r>
      <w:r w:rsidRPr="00B70830">
        <w:rPr>
          <w:szCs w:val="22"/>
          <w:lang w:val="nb-NO"/>
        </w:rPr>
        <w:t xml:space="preserve">(xilen sianol) = 2,5 g/l, dilarutkan dalam </w:t>
      </w:r>
      <w:r w:rsidRPr="00B70830">
        <w:rPr>
          <w:szCs w:val="22"/>
          <w:lang w:val="id-ID"/>
        </w:rPr>
        <w:t>bufer</w:t>
      </w:r>
      <w:r w:rsidRPr="00B70830">
        <w:rPr>
          <w:szCs w:val="22"/>
          <w:lang w:val="nb-NO"/>
        </w:rPr>
        <w:t xml:space="preserve"> elektroforesis (B.2.6.14 atau B.2.6.15).</w:t>
      </w:r>
    </w:p>
    <w:p w14:paraId="457F193E" w14:textId="77777777" w:rsidR="00743392" w:rsidRPr="00B70830" w:rsidRDefault="00743392" w:rsidP="00743392">
      <w:pPr>
        <w:tabs>
          <w:tab w:val="left" w:pos="993"/>
        </w:tabs>
        <w:jc w:val="both"/>
        <w:rPr>
          <w:szCs w:val="22"/>
          <w:lang w:val="nb-NO"/>
        </w:rPr>
      </w:pPr>
    </w:p>
    <w:p w14:paraId="37F84880" w14:textId="77777777" w:rsidR="00743392" w:rsidRPr="00B70830" w:rsidRDefault="00743392" w:rsidP="00743392">
      <w:pPr>
        <w:tabs>
          <w:tab w:val="left" w:pos="993"/>
        </w:tabs>
        <w:jc w:val="both"/>
        <w:rPr>
          <w:szCs w:val="22"/>
          <w:lang w:val="nb-NO"/>
        </w:rPr>
      </w:pPr>
      <w:r w:rsidRPr="00B70830">
        <w:rPr>
          <w:b/>
          <w:bCs/>
          <w:szCs w:val="22"/>
          <w:lang w:val="nb-NO"/>
        </w:rPr>
        <w:t>B.2.6.17    Larutan etidium bromida</w:t>
      </w:r>
      <w:r w:rsidRPr="00B70830">
        <w:rPr>
          <w:szCs w:val="22"/>
          <w:lang w:val="nb-NO"/>
        </w:rPr>
        <w:t xml:space="preserve">, </w:t>
      </w:r>
      <w:r w:rsidRPr="00B70830">
        <w:rPr>
          <w:i/>
          <w:iCs/>
          <w:szCs w:val="22"/>
          <w:lang w:val="nb-NO"/>
        </w:rPr>
        <w:t>c</w:t>
      </w:r>
      <w:r w:rsidRPr="00B70830">
        <w:rPr>
          <w:szCs w:val="22"/>
          <w:lang w:val="nb-NO"/>
        </w:rPr>
        <w:t>(EtBr) = 0,5 mg/l.</w:t>
      </w:r>
    </w:p>
    <w:p w14:paraId="4B021C55" w14:textId="77777777" w:rsidR="00743392" w:rsidRPr="00B70830" w:rsidRDefault="00743392" w:rsidP="00743392">
      <w:pPr>
        <w:spacing w:after="160" w:line="259" w:lineRule="auto"/>
        <w:rPr>
          <w:szCs w:val="22"/>
          <w:lang w:val="nb-NO"/>
        </w:rPr>
      </w:pPr>
      <w:r w:rsidRPr="00B70830">
        <w:rPr>
          <w:szCs w:val="22"/>
          <w:lang w:val="nb-NO"/>
        </w:rPr>
        <w:br w:type="page"/>
      </w:r>
    </w:p>
    <w:p w14:paraId="2B05CDCF" w14:textId="77777777" w:rsidR="00743392" w:rsidRPr="00B70830" w:rsidRDefault="00743392" w:rsidP="00743392">
      <w:pPr>
        <w:tabs>
          <w:tab w:val="left" w:pos="993"/>
          <w:tab w:val="num" w:pos="1080"/>
        </w:tabs>
        <w:jc w:val="both"/>
        <w:rPr>
          <w:bCs/>
          <w:szCs w:val="22"/>
          <w:lang w:val="en-GB"/>
        </w:rPr>
      </w:pPr>
      <w:r w:rsidRPr="00B70830">
        <w:rPr>
          <w:b/>
          <w:szCs w:val="22"/>
          <w:lang w:val="en-GB"/>
        </w:rPr>
        <w:lastRenderedPageBreak/>
        <w:t>B.2.6.1    Agarose</w:t>
      </w:r>
      <w:r w:rsidRPr="00B70830">
        <w:rPr>
          <w:bCs/>
          <w:szCs w:val="22"/>
          <w:lang w:val="en-GB"/>
        </w:rPr>
        <w:t>, suitable for DNA electrophoresis and for the intended size separation of the DNA molecules.</w:t>
      </w:r>
    </w:p>
    <w:p w14:paraId="18B54B61" w14:textId="77777777" w:rsidR="00743392" w:rsidRPr="00B70830" w:rsidRDefault="00743392" w:rsidP="00743392">
      <w:pPr>
        <w:tabs>
          <w:tab w:val="left" w:pos="993"/>
          <w:tab w:val="num" w:pos="1080"/>
        </w:tabs>
        <w:jc w:val="both"/>
        <w:rPr>
          <w:b/>
          <w:szCs w:val="22"/>
          <w:lang w:val="en-GB"/>
        </w:rPr>
      </w:pPr>
    </w:p>
    <w:p w14:paraId="7E197F28"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B.2.6.2    Boric acid </w:t>
      </w:r>
      <w:r w:rsidRPr="00B70830">
        <w:rPr>
          <w:bCs/>
          <w:szCs w:val="22"/>
          <w:lang w:val="en-GB"/>
        </w:rPr>
        <w:t>(H</w:t>
      </w:r>
      <w:r w:rsidRPr="00B70830">
        <w:rPr>
          <w:bCs/>
          <w:szCs w:val="22"/>
          <w:vertAlign w:val="subscript"/>
          <w:lang w:val="en-GB"/>
        </w:rPr>
        <w:t>3</w:t>
      </w:r>
      <w:r w:rsidRPr="00B70830">
        <w:rPr>
          <w:bCs/>
          <w:szCs w:val="22"/>
          <w:lang w:val="en-GB"/>
        </w:rPr>
        <w:t>BO</w:t>
      </w:r>
      <w:r w:rsidRPr="00B70830">
        <w:rPr>
          <w:bCs/>
          <w:szCs w:val="22"/>
          <w:vertAlign w:val="subscript"/>
          <w:lang w:val="en-GB"/>
        </w:rPr>
        <w:t>3</w:t>
      </w:r>
      <w:r w:rsidRPr="00B70830">
        <w:rPr>
          <w:bCs/>
          <w:szCs w:val="22"/>
          <w:lang w:val="en-GB"/>
        </w:rPr>
        <w:t>), for the TBE buffer system only.</w:t>
      </w:r>
    </w:p>
    <w:p w14:paraId="33302734" w14:textId="77777777" w:rsidR="00743392" w:rsidRPr="00B70830" w:rsidRDefault="00743392" w:rsidP="00743392">
      <w:pPr>
        <w:tabs>
          <w:tab w:val="left" w:pos="993"/>
          <w:tab w:val="num" w:pos="1080"/>
        </w:tabs>
        <w:jc w:val="both"/>
        <w:rPr>
          <w:b/>
          <w:szCs w:val="22"/>
          <w:lang w:val="en-GB"/>
        </w:rPr>
      </w:pPr>
    </w:p>
    <w:p w14:paraId="595CD187"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B.2.6.3    Bromophenol blue </w:t>
      </w:r>
      <w:r w:rsidRPr="00B70830">
        <w:rPr>
          <w:bCs/>
          <w:szCs w:val="22"/>
          <w:lang w:val="en-GB"/>
        </w:rPr>
        <w:t>(C</w:t>
      </w:r>
      <w:r w:rsidRPr="00B70830">
        <w:rPr>
          <w:bCs/>
          <w:szCs w:val="22"/>
          <w:vertAlign w:val="subscript"/>
          <w:lang w:val="en-GB"/>
        </w:rPr>
        <w:t>19</w:t>
      </w:r>
      <w:r w:rsidRPr="00B70830">
        <w:rPr>
          <w:bCs/>
          <w:szCs w:val="22"/>
          <w:lang w:val="en-GB"/>
        </w:rPr>
        <w:t>H</w:t>
      </w:r>
      <w:r w:rsidRPr="00B70830">
        <w:rPr>
          <w:bCs/>
          <w:szCs w:val="22"/>
          <w:vertAlign w:val="subscript"/>
          <w:lang w:val="en-GB"/>
        </w:rPr>
        <w:t>9</w:t>
      </w:r>
      <w:r w:rsidRPr="00B70830">
        <w:rPr>
          <w:bCs/>
          <w:szCs w:val="22"/>
          <w:lang w:val="en-GB"/>
        </w:rPr>
        <w:t>Br</w:t>
      </w:r>
      <w:r w:rsidRPr="00B70830">
        <w:rPr>
          <w:bCs/>
          <w:szCs w:val="22"/>
          <w:vertAlign w:val="subscript"/>
          <w:lang w:val="en-GB"/>
        </w:rPr>
        <w:t>4</w:t>
      </w:r>
      <w:r w:rsidRPr="00B70830">
        <w:rPr>
          <w:bCs/>
          <w:szCs w:val="22"/>
          <w:lang w:val="en-GB"/>
        </w:rPr>
        <w:t>O</w:t>
      </w:r>
      <w:r w:rsidRPr="00B70830">
        <w:rPr>
          <w:bCs/>
          <w:szCs w:val="22"/>
          <w:vertAlign w:val="subscript"/>
          <w:lang w:val="en-GB"/>
        </w:rPr>
        <w:t>5</w:t>
      </w:r>
      <w:r w:rsidRPr="00B70830">
        <w:rPr>
          <w:bCs/>
          <w:szCs w:val="22"/>
          <w:lang w:val="en-GB"/>
        </w:rPr>
        <w:t>SNa) and/or xylene cyanole FF (C</w:t>
      </w:r>
      <w:r w:rsidRPr="00B70830">
        <w:rPr>
          <w:bCs/>
          <w:szCs w:val="22"/>
          <w:vertAlign w:val="subscript"/>
          <w:lang w:val="en-GB"/>
        </w:rPr>
        <w:t>25</w:t>
      </w:r>
      <w:r w:rsidRPr="00B70830">
        <w:rPr>
          <w:bCs/>
          <w:szCs w:val="22"/>
          <w:lang w:val="en-GB"/>
        </w:rPr>
        <w:t>H</w:t>
      </w:r>
      <w:r w:rsidRPr="00B70830">
        <w:rPr>
          <w:bCs/>
          <w:szCs w:val="22"/>
          <w:vertAlign w:val="subscript"/>
          <w:lang w:val="en-GB"/>
        </w:rPr>
        <w:t>27</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6</w:t>
      </w:r>
      <w:r w:rsidRPr="00B70830">
        <w:rPr>
          <w:bCs/>
          <w:szCs w:val="22"/>
          <w:lang w:val="en-GB"/>
        </w:rPr>
        <w:t>S</w:t>
      </w:r>
      <w:r w:rsidRPr="00B70830">
        <w:rPr>
          <w:bCs/>
          <w:szCs w:val="22"/>
          <w:vertAlign w:val="subscript"/>
          <w:lang w:val="en-GB"/>
        </w:rPr>
        <w:t>2</w:t>
      </w:r>
      <w:r w:rsidRPr="00B70830">
        <w:rPr>
          <w:bCs/>
          <w:szCs w:val="22"/>
          <w:lang w:val="en-GB"/>
        </w:rPr>
        <w:t>Na).</w:t>
      </w:r>
    </w:p>
    <w:p w14:paraId="58DF0780" w14:textId="77777777" w:rsidR="00743392" w:rsidRPr="00B70830" w:rsidRDefault="00743392" w:rsidP="00743392">
      <w:pPr>
        <w:tabs>
          <w:tab w:val="left" w:pos="993"/>
          <w:tab w:val="num" w:pos="1080"/>
        </w:tabs>
        <w:jc w:val="both"/>
        <w:rPr>
          <w:b/>
          <w:szCs w:val="22"/>
          <w:lang w:val="en-GB"/>
        </w:rPr>
      </w:pPr>
    </w:p>
    <w:p w14:paraId="7F2FA312" w14:textId="77777777" w:rsidR="00743392" w:rsidRPr="00B70830" w:rsidRDefault="00743392" w:rsidP="00743392">
      <w:pPr>
        <w:tabs>
          <w:tab w:val="left" w:pos="993"/>
          <w:tab w:val="num" w:pos="1080"/>
        </w:tabs>
        <w:jc w:val="both"/>
        <w:rPr>
          <w:bCs/>
          <w:szCs w:val="22"/>
          <w:lang w:val="en-GB"/>
        </w:rPr>
      </w:pPr>
      <w:r w:rsidRPr="00B70830">
        <w:rPr>
          <w:b/>
          <w:szCs w:val="22"/>
          <w:lang w:val="en-GB"/>
        </w:rPr>
        <w:t>B.2.6.4    DNA quantity standard</w:t>
      </w:r>
      <w:r w:rsidRPr="00B70830">
        <w:rPr>
          <w:bCs/>
          <w:szCs w:val="22"/>
          <w:lang w:val="en-GB"/>
        </w:rPr>
        <w:t>, of suitable molecular mass (</w:t>
      </w:r>
      <w:proofErr w:type="spellStart"/>
      <w:r w:rsidRPr="00B70830">
        <w:rPr>
          <w:bCs/>
          <w:szCs w:val="22"/>
          <w:lang w:val="en-GB"/>
        </w:rPr>
        <w:t>e.g</w:t>
      </w:r>
      <w:proofErr w:type="spellEnd"/>
      <w:r w:rsidRPr="00B70830">
        <w:rPr>
          <w:bCs/>
          <w:szCs w:val="22"/>
          <w:lang w:val="en-GB"/>
        </w:rPr>
        <w:t xml:space="preserve"> linearized Lambda Phage DNA for high molecular mass DNA and restriction-digested Lambda Phage DNA for lower molecular mass DNA).</w:t>
      </w:r>
    </w:p>
    <w:p w14:paraId="618FE71E" w14:textId="77777777" w:rsidR="00743392" w:rsidRPr="00B70830" w:rsidRDefault="00743392" w:rsidP="00743392">
      <w:pPr>
        <w:tabs>
          <w:tab w:val="left" w:pos="993"/>
          <w:tab w:val="num" w:pos="1080"/>
        </w:tabs>
        <w:jc w:val="both"/>
        <w:rPr>
          <w:b/>
          <w:szCs w:val="22"/>
          <w:lang w:val="en-GB"/>
        </w:rPr>
      </w:pPr>
    </w:p>
    <w:p w14:paraId="68A25438" w14:textId="77777777" w:rsidR="00743392" w:rsidRPr="00B70830" w:rsidRDefault="00743392" w:rsidP="00743392">
      <w:pPr>
        <w:tabs>
          <w:tab w:val="left" w:pos="993"/>
          <w:tab w:val="num" w:pos="1080"/>
        </w:tabs>
        <w:jc w:val="both"/>
        <w:rPr>
          <w:bCs/>
          <w:szCs w:val="22"/>
          <w:lang w:val="en-GB"/>
        </w:rPr>
      </w:pPr>
      <w:r w:rsidRPr="00B70830">
        <w:rPr>
          <w:b/>
          <w:szCs w:val="22"/>
          <w:lang w:val="en-GB"/>
        </w:rPr>
        <w:t>B.2.6.5    DNA molecular mass standard</w:t>
      </w:r>
      <w:r w:rsidRPr="00B70830">
        <w:rPr>
          <w:bCs/>
          <w:szCs w:val="22"/>
          <w:lang w:val="en-GB"/>
        </w:rPr>
        <w:t>, for example a commercial preparation containing DNA fragments from very high to very low molecular mass.</w:t>
      </w:r>
    </w:p>
    <w:p w14:paraId="3685DEE2" w14:textId="77777777" w:rsidR="00743392" w:rsidRPr="00B70830" w:rsidRDefault="00743392" w:rsidP="00743392">
      <w:pPr>
        <w:tabs>
          <w:tab w:val="left" w:pos="993"/>
          <w:tab w:val="num" w:pos="1080"/>
        </w:tabs>
        <w:jc w:val="both"/>
        <w:rPr>
          <w:b/>
          <w:szCs w:val="22"/>
          <w:lang w:val="en-GB"/>
        </w:rPr>
      </w:pPr>
    </w:p>
    <w:p w14:paraId="48C44537"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B.2.6.6    Glacial acetic acid </w:t>
      </w:r>
      <w:r w:rsidRPr="00B70830">
        <w:rPr>
          <w:bCs/>
          <w:szCs w:val="22"/>
          <w:lang w:val="en-GB"/>
        </w:rPr>
        <w:t>(CH</w:t>
      </w:r>
      <w:r w:rsidRPr="00B70830">
        <w:rPr>
          <w:bCs/>
          <w:szCs w:val="22"/>
          <w:vertAlign w:val="subscript"/>
          <w:lang w:val="en-GB"/>
        </w:rPr>
        <w:t>3</w:t>
      </w:r>
      <w:r w:rsidRPr="00B70830">
        <w:rPr>
          <w:bCs/>
          <w:szCs w:val="22"/>
          <w:lang w:val="en-GB"/>
        </w:rPr>
        <w:t>COOH), for the TAE buffer system only.</w:t>
      </w:r>
    </w:p>
    <w:p w14:paraId="2CA022E7" w14:textId="77777777" w:rsidR="00743392" w:rsidRPr="00B70830" w:rsidRDefault="00743392" w:rsidP="00743392">
      <w:pPr>
        <w:tabs>
          <w:tab w:val="left" w:pos="993"/>
          <w:tab w:val="num" w:pos="1080"/>
        </w:tabs>
        <w:jc w:val="both"/>
        <w:rPr>
          <w:b/>
          <w:szCs w:val="22"/>
          <w:lang w:val="en-GB"/>
        </w:rPr>
      </w:pPr>
    </w:p>
    <w:p w14:paraId="1667BC2E"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B.2.6.7    Ethylenediaminetetraacetic acid disodium salt </w:t>
      </w:r>
      <w:r w:rsidRPr="00B70830">
        <w:rPr>
          <w:bCs/>
          <w:szCs w:val="22"/>
          <w:lang w:val="en-GB"/>
        </w:rPr>
        <w:t>(Na</w:t>
      </w:r>
      <w:r w:rsidRPr="00B70830">
        <w:rPr>
          <w:bCs/>
          <w:szCs w:val="22"/>
          <w:vertAlign w:val="subscript"/>
          <w:lang w:val="en-GB"/>
        </w:rPr>
        <w:t>2</w:t>
      </w:r>
      <w:r w:rsidRPr="00B70830">
        <w:rPr>
          <w:bCs/>
          <w:szCs w:val="22"/>
          <w:lang w:val="en-GB"/>
        </w:rPr>
        <w:t>-EDTA) (C</w:t>
      </w:r>
      <w:r w:rsidRPr="00B70830">
        <w:rPr>
          <w:bCs/>
          <w:szCs w:val="22"/>
          <w:vertAlign w:val="subscript"/>
          <w:lang w:val="en-GB"/>
        </w:rPr>
        <w:t>10</w:t>
      </w:r>
      <w:r w:rsidRPr="00B70830">
        <w:rPr>
          <w:bCs/>
          <w:szCs w:val="22"/>
          <w:lang w:val="en-GB"/>
        </w:rPr>
        <w:t>H</w:t>
      </w:r>
      <w:r w:rsidRPr="00B70830">
        <w:rPr>
          <w:bCs/>
          <w:szCs w:val="22"/>
          <w:vertAlign w:val="subscript"/>
          <w:lang w:val="en-GB"/>
        </w:rPr>
        <w:t>14</w:t>
      </w:r>
      <w:r w:rsidRPr="00B70830">
        <w:rPr>
          <w:bCs/>
          <w:szCs w:val="22"/>
          <w:lang w:val="en-GB"/>
        </w:rPr>
        <w:t>N</w:t>
      </w:r>
      <w:r w:rsidRPr="00B70830">
        <w:rPr>
          <w:bCs/>
          <w:szCs w:val="22"/>
          <w:vertAlign w:val="subscript"/>
          <w:lang w:val="en-GB"/>
        </w:rPr>
        <w:t>2</w:t>
      </w:r>
      <w:r w:rsidRPr="00B70830">
        <w:rPr>
          <w:bCs/>
          <w:szCs w:val="22"/>
          <w:lang w:val="en-GB"/>
        </w:rPr>
        <w:t>O</w:t>
      </w:r>
      <w:r w:rsidRPr="00B70830">
        <w:rPr>
          <w:bCs/>
          <w:szCs w:val="22"/>
          <w:vertAlign w:val="subscript"/>
          <w:lang w:val="en-GB"/>
        </w:rPr>
        <w:t>8</w:t>
      </w:r>
      <w:r w:rsidRPr="00B70830">
        <w:rPr>
          <w:bCs/>
          <w:szCs w:val="22"/>
          <w:lang w:val="en-GB"/>
        </w:rPr>
        <w:t>Na</w:t>
      </w:r>
      <w:r w:rsidRPr="00B70830">
        <w:rPr>
          <w:bCs/>
          <w:szCs w:val="22"/>
          <w:vertAlign w:val="subscript"/>
          <w:lang w:val="en-GB"/>
        </w:rPr>
        <w:t>2</w:t>
      </w:r>
      <w:r w:rsidRPr="00B70830">
        <w:rPr>
          <w:bCs/>
          <w:szCs w:val="22"/>
          <w:lang w:val="en-GB"/>
        </w:rPr>
        <w:t>).</w:t>
      </w:r>
    </w:p>
    <w:p w14:paraId="24AAF665" w14:textId="77777777" w:rsidR="00743392" w:rsidRPr="00B70830" w:rsidRDefault="00743392" w:rsidP="00743392">
      <w:pPr>
        <w:tabs>
          <w:tab w:val="left" w:pos="993"/>
          <w:tab w:val="num" w:pos="1080"/>
        </w:tabs>
        <w:jc w:val="both"/>
        <w:rPr>
          <w:b/>
          <w:szCs w:val="22"/>
          <w:lang w:val="en-GB"/>
        </w:rPr>
      </w:pPr>
    </w:p>
    <w:p w14:paraId="4DBB57AF"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B.2.6.8    Ethidium bromide </w:t>
      </w:r>
      <w:r w:rsidRPr="00B70830">
        <w:rPr>
          <w:bCs/>
          <w:szCs w:val="22"/>
          <w:lang w:val="en-GB"/>
        </w:rPr>
        <w:t>(EtBr) (C</w:t>
      </w:r>
      <w:r w:rsidRPr="00B70830">
        <w:rPr>
          <w:bCs/>
          <w:szCs w:val="22"/>
          <w:vertAlign w:val="subscript"/>
          <w:lang w:val="en-GB"/>
        </w:rPr>
        <w:t>21</w:t>
      </w:r>
      <w:r w:rsidRPr="00B70830">
        <w:rPr>
          <w:bCs/>
          <w:szCs w:val="22"/>
          <w:lang w:val="en-GB"/>
        </w:rPr>
        <w:t>H</w:t>
      </w:r>
      <w:r w:rsidRPr="00B70830">
        <w:rPr>
          <w:bCs/>
          <w:szCs w:val="22"/>
          <w:vertAlign w:val="subscript"/>
          <w:lang w:val="en-GB"/>
        </w:rPr>
        <w:t>20</w:t>
      </w:r>
      <w:r w:rsidRPr="00B70830">
        <w:rPr>
          <w:bCs/>
          <w:szCs w:val="22"/>
          <w:lang w:val="en-GB"/>
        </w:rPr>
        <w:t>N</w:t>
      </w:r>
      <w:r w:rsidRPr="00B70830">
        <w:rPr>
          <w:bCs/>
          <w:szCs w:val="22"/>
          <w:vertAlign w:val="subscript"/>
          <w:lang w:val="en-GB"/>
        </w:rPr>
        <w:t>3</w:t>
      </w:r>
      <w:r w:rsidRPr="00B70830">
        <w:rPr>
          <w:bCs/>
          <w:szCs w:val="22"/>
          <w:lang w:val="en-GB"/>
        </w:rPr>
        <w:t>Br).</w:t>
      </w:r>
    </w:p>
    <w:p w14:paraId="271FA9FF" w14:textId="77777777" w:rsidR="00743392" w:rsidRPr="00B70830" w:rsidRDefault="00743392" w:rsidP="00743392">
      <w:pPr>
        <w:tabs>
          <w:tab w:val="left" w:pos="993"/>
          <w:tab w:val="num" w:pos="1080"/>
        </w:tabs>
        <w:jc w:val="both"/>
        <w:rPr>
          <w:b/>
          <w:szCs w:val="22"/>
          <w:lang w:val="en-GB"/>
        </w:rPr>
      </w:pPr>
    </w:p>
    <w:p w14:paraId="04C951D0"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B.2.6.9    Glycerol </w:t>
      </w:r>
      <w:r w:rsidRPr="00B70830">
        <w:rPr>
          <w:bCs/>
          <w:szCs w:val="22"/>
          <w:lang w:val="en-GB"/>
        </w:rPr>
        <w:t>(C</w:t>
      </w:r>
      <w:r w:rsidRPr="00B70830">
        <w:rPr>
          <w:bCs/>
          <w:szCs w:val="22"/>
          <w:vertAlign w:val="subscript"/>
          <w:lang w:val="en-GB"/>
        </w:rPr>
        <w:t>3</w:t>
      </w:r>
      <w:r w:rsidRPr="00B70830">
        <w:rPr>
          <w:bCs/>
          <w:szCs w:val="22"/>
          <w:lang w:val="en-GB"/>
        </w:rPr>
        <w:t>H</w:t>
      </w:r>
      <w:r w:rsidRPr="00B70830">
        <w:rPr>
          <w:bCs/>
          <w:szCs w:val="22"/>
          <w:vertAlign w:val="subscript"/>
          <w:lang w:val="en-GB"/>
        </w:rPr>
        <w:t>8</w:t>
      </w:r>
      <w:r w:rsidRPr="00B70830">
        <w:rPr>
          <w:bCs/>
          <w:szCs w:val="22"/>
          <w:lang w:val="en-GB"/>
        </w:rPr>
        <w:t>O</w:t>
      </w:r>
      <w:r w:rsidRPr="00B70830">
        <w:rPr>
          <w:bCs/>
          <w:szCs w:val="22"/>
          <w:vertAlign w:val="subscript"/>
          <w:lang w:val="en-GB"/>
        </w:rPr>
        <w:t>3</w:t>
      </w:r>
      <w:r w:rsidRPr="00B70830">
        <w:rPr>
          <w:bCs/>
          <w:szCs w:val="22"/>
          <w:lang w:val="en-GB"/>
        </w:rPr>
        <w:t>).</w:t>
      </w:r>
    </w:p>
    <w:p w14:paraId="3A54588D" w14:textId="77777777" w:rsidR="00743392" w:rsidRPr="00B70830" w:rsidRDefault="00743392" w:rsidP="00743392">
      <w:pPr>
        <w:tabs>
          <w:tab w:val="left" w:pos="993"/>
          <w:tab w:val="num" w:pos="1080"/>
        </w:tabs>
        <w:jc w:val="both"/>
        <w:rPr>
          <w:b/>
          <w:szCs w:val="22"/>
          <w:lang w:val="en-GB"/>
        </w:rPr>
      </w:pPr>
    </w:p>
    <w:p w14:paraId="50D5F7B5"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B.2.6.10    Sodium acetate </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Na), for the TAE buffer system only.</w:t>
      </w:r>
    </w:p>
    <w:p w14:paraId="3B8CB677" w14:textId="77777777" w:rsidR="00743392" w:rsidRPr="00B70830" w:rsidRDefault="00743392" w:rsidP="00743392">
      <w:pPr>
        <w:tabs>
          <w:tab w:val="left" w:pos="993"/>
          <w:tab w:val="num" w:pos="1080"/>
        </w:tabs>
        <w:jc w:val="both"/>
        <w:rPr>
          <w:b/>
          <w:szCs w:val="22"/>
          <w:lang w:val="en-GB"/>
        </w:rPr>
      </w:pPr>
    </w:p>
    <w:p w14:paraId="2040D9A9" w14:textId="0EF0B93D" w:rsidR="00743392" w:rsidRPr="00B70830" w:rsidRDefault="00743392" w:rsidP="00743392">
      <w:pPr>
        <w:tabs>
          <w:tab w:val="left" w:pos="993"/>
          <w:tab w:val="num" w:pos="1080"/>
        </w:tabs>
        <w:jc w:val="both"/>
        <w:rPr>
          <w:bCs/>
          <w:szCs w:val="22"/>
          <w:lang w:val="en-GB"/>
        </w:rPr>
      </w:pPr>
      <w:r w:rsidRPr="00B70830">
        <w:rPr>
          <w:b/>
          <w:szCs w:val="22"/>
          <w:lang w:val="en-GB"/>
        </w:rPr>
        <w:t>B.2.6.11    Hydrochloric acid</w:t>
      </w:r>
      <w:r w:rsidRPr="00B70830">
        <w:rPr>
          <w:bCs/>
          <w:szCs w:val="22"/>
          <w:lang w:val="en-GB"/>
        </w:rPr>
        <w:t xml:space="preserve">, </w:t>
      </w:r>
      <w:r w:rsidRPr="00B70830">
        <w:rPr>
          <w:i/>
          <w:szCs w:val="22"/>
        </w:rPr>
        <w:t>ϕ</w:t>
      </w:r>
      <w:r w:rsidRPr="00B70830">
        <w:rPr>
          <w:bCs/>
          <w:szCs w:val="22"/>
          <w:lang w:val="en-GB"/>
        </w:rPr>
        <w:t>(HCl) = 37</w:t>
      </w:r>
      <w:r w:rsidR="00C4669C" w:rsidRPr="00B70830">
        <w:rPr>
          <w:bCs/>
          <w:szCs w:val="22"/>
          <w:lang w:val="en-GB"/>
        </w:rPr>
        <w:t>%</w:t>
      </w:r>
      <w:r w:rsidRPr="00B70830">
        <w:rPr>
          <w:bCs/>
          <w:szCs w:val="22"/>
          <w:lang w:val="en-GB"/>
        </w:rPr>
        <w:t>.</w:t>
      </w:r>
    </w:p>
    <w:p w14:paraId="72EAE77B" w14:textId="77777777" w:rsidR="00743392" w:rsidRPr="00B70830" w:rsidRDefault="00743392" w:rsidP="00743392">
      <w:pPr>
        <w:tabs>
          <w:tab w:val="left" w:pos="993"/>
          <w:tab w:val="num" w:pos="1080"/>
        </w:tabs>
        <w:jc w:val="both"/>
        <w:rPr>
          <w:b/>
          <w:szCs w:val="22"/>
          <w:lang w:val="en-GB"/>
        </w:rPr>
      </w:pPr>
    </w:p>
    <w:p w14:paraId="38BF57A4"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B.2.6.12    Sodium hydroxide </w:t>
      </w:r>
      <w:r w:rsidRPr="00B70830">
        <w:rPr>
          <w:bCs/>
          <w:szCs w:val="22"/>
          <w:lang w:val="en-GB"/>
        </w:rPr>
        <w:t>(NaOH).</w:t>
      </w:r>
    </w:p>
    <w:p w14:paraId="1F91EF18" w14:textId="77777777" w:rsidR="00743392" w:rsidRPr="00B70830" w:rsidRDefault="00743392" w:rsidP="00743392">
      <w:pPr>
        <w:tabs>
          <w:tab w:val="left" w:pos="993"/>
          <w:tab w:val="num" w:pos="1080"/>
        </w:tabs>
        <w:jc w:val="both"/>
        <w:rPr>
          <w:b/>
          <w:szCs w:val="22"/>
          <w:lang w:val="en-GB"/>
        </w:rPr>
      </w:pPr>
    </w:p>
    <w:p w14:paraId="3C8E2E41" w14:textId="77777777" w:rsidR="00743392" w:rsidRPr="00B70830" w:rsidRDefault="00743392" w:rsidP="00743392">
      <w:pPr>
        <w:tabs>
          <w:tab w:val="left" w:pos="993"/>
          <w:tab w:val="num" w:pos="1080"/>
        </w:tabs>
        <w:jc w:val="both"/>
        <w:rPr>
          <w:bCs/>
          <w:szCs w:val="22"/>
          <w:lang w:val="en-GB"/>
        </w:rPr>
      </w:pPr>
      <w:r w:rsidRPr="00B70830">
        <w:rPr>
          <w:b/>
          <w:szCs w:val="22"/>
          <w:lang w:val="en-GB"/>
        </w:rPr>
        <w:t xml:space="preserve">B.2.6.13    Tris(hydroxymethyl)-aminomethane </w:t>
      </w:r>
      <w:r w:rsidRPr="00B70830">
        <w:rPr>
          <w:bCs/>
          <w:szCs w:val="22"/>
          <w:lang w:val="en-GB"/>
        </w:rPr>
        <w:t>(Tris) (C</w:t>
      </w:r>
      <w:r w:rsidRPr="00B70830">
        <w:rPr>
          <w:bCs/>
          <w:szCs w:val="22"/>
          <w:vertAlign w:val="subscript"/>
          <w:lang w:val="en-GB"/>
        </w:rPr>
        <w:t>4</w:t>
      </w:r>
      <w:r w:rsidRPr="00B70830">
        <w:rPr>
          <w:bCs/>
          <w:szCs w:val="22"/>
          <w:lang w:val="en-GB"/>
        </w:rPr>
        <w:t>H</w:t>
      </w:r>
      <w:r w:rsidRPr="00B70830">
        <w:rPr>
          <w:bCs/>
          <w:szCs w:val="22"/>
          <w:vertAlign w:val="subscript"/>
          <w:lang w:val="en-GB"/>
        </w:rPr>
        <w:t>11</w:t>
      </w:r>
      <w:r w:rsidRPr="00B70830">
        <w:rPr>
          <w:bCs/>
          <w:szCs w:val="22"/>
          <w:lang w:val="en-GB"/>
        </w:rPr>
        <w:t>NO</w:t>
      </w:r>
      <w:r w:rsidRPr="00B70830">
        <w:rPr>
          <w:bCs/>
          <w:szCs w:val="22"/>
          <w:vertAlign w:val="subscript"/>
          <w:lang w:val="en-GB"/>
        </w:rPr>
        <w:t>3</w:t>
      </w:r>
      <w:r w:rsidRPr="00B70830">
        <w:rPr>
          <w:bCs/>
          <w:szCs w:val="22"/>
          <w:lang w:val="en-GB"/>
        </w:rPr>
        <w:t>).</w:t>
      </w:r>
    </w:p>
    <w:p w14:paraId="359158D8" w14:textId="77777777" w:rsidR="00743392" w:rsidRPr="00B70830" w:rsidRDefault="00743392" w:rsidP="00743392">
      <w:pPr>
        <w:tabs>
          <w:tab w:val="left" w:pos="993"/>
          <w:tab w:val="num" w:pos="1080"/>
        </w:tabs>
        <w:jc w:val="both"/>
        <w:rPr>
          <w:b/>
          <w:szCs w:val="22"/>
          <w:lang w:val="en-GB"/>
        </w:rPr>
      </w:pPr>
    </w:p>
    <w:p w14:paraId="240A1928" w14:textId="77777777" w:rsidR="00743392" w:rsidRPr="00B70830" w:rsidRDefault="00743392" w:rsidP="00743392">
      <w:pPr>
        <w:tabs>
          <w:tab w:val="left" w:pos="993"/>
          <w:tab w:val="num" w:pos="1080"/>
        </w:tabs>
        <w:jc w:val="both"/>
        <w:rPr>
          <w:bCs/>
          <w:szCs w:val="22"/>
          <w:lang w:val="en-GB"/>
        </w:rPr>
      </w:pPr>
      <w:r w:rsidRPr="00B70830">
        <w:rPr>
          <w:b/>
          <w:szCs w:val="22"/>
          <w:lang w:val="en-GB"/>
        </w:rPr>
        <w:t>B.2.6.14    TAE buffer solution (1x)</w:t>
      </w:r>
      <w:r w:rsidRPr="00B70830">
        <w:rPr>
          <w:bCs/>
          <w:szCs w:val="22"/>
          <w:lang w:val="en-GB"/>
        </w:rPr>
        <w:t xml:space="preserve">, </w:t>
      </w:r>
      <w:r w:rsidRPr="00B70830">
        <w:rPr>
          <w:bCs/>
          <w:i/>
          <w:szCs w:val="22"/>
          <w:lang w:val="en-GB"/>
        </w:rPr>
        <w:t>c</w:t>
      </w:r>
      <w:r w:rsidRPr="00B70830">
        <w:rPr>
          <w:bCs/>
          <w:szCs w:val="22"/>
          <w:lang w:val="en-GB"/>
        </w:rPr>
        <w:t xml:space="preserve">(Tris) = 0,050 mol/l, </w:t>
      </w:r>
      <w:r w:rsidRPr="00B70830">
        <w:rPr>
          <w:bCs/>
          <w:i/>
          <w:szCs w:val="22"/>
          <w:lang w:val="en-GB"/>
        </w:rPr>
        <w:t>c</w:t>
      </w:r>
      <w:r w:rsidRPr="00B70830">
        <w:rPr>
          <w:bCs/>
          <w:szCs w:val="22"/>
          <w:lang w:val="en-GB"/>
        </w:rPr>
        <w:t>(C</w:t>
      </w:r>
      <w:r w:rsidRPr="00B70830">
        <w:rPr>
          <w:bCs/>
          <w:szCs w:val="22"/>
          <w:vertAlign w:val="subscript"/>
          <w:lang w:val="en-GB"/>
        </w:rPr>
        <w:t>2</w:t>
      </w:r>
      <w:r w:rsidRPr="00B70830">
        <w:rPr>
          <w:bCs/>
          <w:szCs w:val="22"/>
          <w:lang w:val="en-GB"/>
        </w:rPr>
        <w:t>H</w:t>
      </w:r>
      <w:r w:rsidRPr="00B70830">
        <w:rPr>
          <w:bCs/>
          <w:szCs w:val="22"/>
          <w:vertAlign w:val="subscript"/>
          <w:lang w:val="en-GB"/>
        </w:rPr>
        <w:t>3</w:t>
      </w:r>
      <w:r w:rsidRPr="00B70830">
        <w:rPr>
          <w:bCs/>
          <w:szCs w:val="22"/>
          <w:lang w:val="en-GB"/>
        </w:rPr>
        <w:t>O</w:t>
      </w:r>
      <w:r w:rsidRPr="00B70830">
        <w:rPr>
          <w:bCs/>
          <w:szCs w:val="22"/>
          <w:vertAlign w:val="subscript"/>
          <w:lang w:val="en-GB"/>
        </w:rPr>
        <w:t>2</w:t>
      </w:r>
      <w:r w:rsidRPr="00B70830">
        <w:rPr>
          <w:bCs/>
          <w:szCs w:val="22"/>
          <w:lang w:val="en-GB"/>
        </w:rPr>
        <w:t xml:space="preserve">Na) = 20 mmol/l,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-EDTA) = 0,001 mol/l.</w:t>
      </w:r>
    </w:p>
    <w:p w14:paraId="3273E055" w14:textId="77777777" w:rsidR="00743392" w:rsidRPr="00B70830" w:rsidRDefault="00743392" w:rsidP="00743392">
      <w:pPr>
        <w:tabs>
          <w:tab w:val="left" w:pos="993"/>
          <w:tab w:val="num" w:pos="1080"/>
        </w:tabs>
        <w:jc w:val="both"/>
        <w:rPr>
          <w:b/>
          <w:szCs w:val="22"/>
          <w:lang w:val="en-GB"/>
        </w:rPr>
      </w:pPr>
    </w:p>
    <w:p w14:paraId="2271FDB0" w14:textId="77777777" w:rsidR="00743392" w:rsidRPr="00B70830" w:rsidRDefault="00743392" w:rsidP="00743392">
      <w:pPr>
        <w:tabs>
          <w:tab w:val="left" w:pos="993"/>
        </w:tabs>
        <w:jc w:val="both"/>
        <w:rPr>
          <w:szCs w:val="22"/>
          <w:lang w:val="en-GB"/>
        </w:rPr>
      </w:pPr>
      <w:r w:rsidRPr="00B70830">
        <w:rPr>
          <w:szCs w:val="22"/>
          <w:lang w:val="en-GB"/>
        </w:rPr>
        <w:t>Adjust the pH to 8,0 with glacial acetic acid or NaOH. It is advisable to prepare the TAE buffer solution as a concentrated stock solution (maximum 50-fold concentrated). Discard it if a precipitate is visible. Dilution of the concentrated electrophoresis buffers can be carried out, immediately before its use, with non-sterile, (mono)-distilled or deionised water.</w:t>
      </w:r>
    </w:p>
    <w:p w14:paraId="0A1E167E" w14:textId="77777777" w:rsidR="00743392" w:rsidRPr="00B70830" w:rsidRDefault="00743392" w:rsidP="00743392">
      <w:pPr>
        <w:tabs>
          <w:tab w:val="left" w:pos="993"/>
        </w:tabs>
        <w:jc w:val="both"/>
        <w:rPr>
          <w:szCs w:val="22"/>
          <w:lang w:val="en-GB"/>
        </w:rPr>
      </w:pPr>
    </w:p>
    <w:p w14:paraId="3F51932D" w14:textId="77777777" w:rsidR="00743392" w:rsidRPr="00B70830" w:rsidRDefault="00743392" w:rsidP="00743392">
      <w:pPr>
        <w:tabs>
          <w:tab w:val="left" w:pos="993"/>
          <w:tab w:val="num" w:pos="1080"/>
        </w:tabs>
        <w:jc w:val="both"/>
        <w:rPr>
          <w:bCs/>
          <w:szCs w:val="22"/>
          <w:lang w:val="en-GB"/>
        </w:rPr>
      </w:pPr>
      <w:r w:rsidRPr="00B70830">
        <w:rPr>
          <w:b/>
          <w:szCs w:val="22"/>
          <w:lang w:val="en-GB"/>
        </w:rPr>
        <w:t>B.2.6.15    Tris/borate (TBE) buffer solution (0,5x)</w:t>
      </w:r>
      <w:r w:rsidRPr="00B70830">
        <w:rPr>
          <w:bCs/>
          <w:szCs w:val="22"/>
          <w:lang w:val="en-GB"/>
        </w:rPr>
        <w:t xml:space="preserve">, </w:t>
      </w:r>
      <w:r w:rsidRPr="00B70830">
        <w:rPr>
          <w:bCs/>
          <w:i/>
          <w:szCs w:val="22"/>
          <w:lang w:val="en-GB"/>
        </w:rPr>
        <w:t>c</w:t>
      </w:r>
      <w:r w:rsidRPr="00B70830">
        <w:rPr>
          <w:bCs/>
          <w:szCs w:val="22"/>
          <w:lang w:val="en-GB"/>
        </w:rPr>
        <w:t xml:space="preserve">(Tris) = 0,055 mol/l, </w:t>
      </w:r>
      <w:proofErr w:type="gramStart"/>
      <w:r w:rsidRPr="00B70830">
        <w:rPr>
          <w:bCs/>
          <w:i/>
          <w:szCs w:val="22"/>
          <w:lang w:val="en-GB"/>
        </w:rPr>
        <w:t>c</w:t>
      </w:r>
      <w:r w:rsidRPr="00B70830">
        <w:rPr>
          <w:bCs/>
          <w:szCs w:val="22"/>
          <w:lang w:val="en-GB"/>
        </w:rPr>
        <w:t>(</w:t>
      </w:r>
      <w:proofErr w:type="gramEnd"/>
      <w:r w:rsidRPr="00B70830">
        <w:rPr>
          <w:bCs/>
          <w:szCs w:val="22"/>
          <w:lang w:val="en-GB"/>
        </w:rPr>
        <w:t xml:space="preserve">boric acid) = 0,055 mol/l, </w:t>
      </w:r>
      <w:r w:rsidRPr="00B70830">
        <w:rPr>
          <w:bCs/>
          <w:i/>
          <w:szCs w:val="22"/>
          <w:lang w:val="en-GB"/>
        </w:rPr>
        <w:t>c</w:t>
      </w:r>
      <w:r w:rsidRPr="00B70830">
        <w:rPr>
          <w:bCs/>
          <w:szCs w:val="22"/>
          <w:lang w:val="en-GB"/>
        </w:rPr>
        <w:t>(Na</w:t>
      </w:r>
      <w:r w:rsidRPr="00B70830">
        <w:rPr>
          <w:bCs/>
          <w:szCs w:val="22"/>
          <w:vertAlign w:val="subscript"/>
          <w:lang w:val="en-GB"/>
        </w:rPr>
        <w:t>2</w:t>
      </w:r>
      <w:r w:rsidRPr="00B70830">
        <w:rPr>
          <w:bCs/>
          <w:szCs w:val="22"/>
          <w:lang w:val="en-GB"/>
        </w:rPr>
        <w:t>EDTA) = 0,001 mol/l.</w:t>
      </w:r>
    </w:p>
    <w:p w14:paraId="3787F00D" w14:textId="77777777" w:rsidR="00743392" w:rsidRPr="00B70830" w:rsidRDefault="00743392" w:rsidP="00743392">
      <w:pPr>
        <w:tabs>
          <w:tab w:val="left" w:pos="993"/>
          <w:tab w:val="num" w:pos="1080"/>
        </w:tabs>
        <w:jc w:val="both"/>
        <w:rPr>
          <w:bCs/>
          <w:szCs w:val="22"/>
          <w:lang w:val="en-GB"/>
        </w:rPr>
      </w:pPr>
    </w:p>
    <w:p w14:paraId="7511003B" w14:textId="77777777" w:rsidR="00743392" w:rsidRPr="00B70830" w:rsidRDefault="00743392" w:rsidP="00743392">
      <w:pPr>
        <w:tabs>
          <w:tab w:val="left" w:pos="993"/>
        </w:tabs>
        <w:jc w:val="both"/>
        <w:rPr>
          <w:szCs w:val="22"/>
          <w:lang w:val="en-GB"/>
        </w:rPr>
      </w:pPr>
      <w:r w:rsidRPr="00B70830">
        <w:rPr>
          <w:szCs w:val="22"/>
          <w:lang w:val="en-GB"/>
        </w:rPr>
        <w:t>Adjust the pH to 8,0 with HCl or NaOH. It is advisable to prepare the TBE buffer solution as a concentrated stock solution (maximum 10-fold concentrated). Discard it if precipitation is visible. Dilution of the concentrated electrophoresis buffers can be carried out, immediately before its use, with non-sterile, (mono)-distilled or deionised water.</w:t>
      </w:r>
    </w:p>
    <w:p w14:paraId="2842CBA6" w14:textId="77777777" w:rsidR="00743392" w:rsidRPr="00B70830" w:rsidRDefault="00743392" w:rsidP="00743392">
      <w:pPr>
        <w:tabs>
          <w:tab w:val="left" w:pos="993"/>
        </w:tabs>
        <w:jc w:val="both"/>
        <w:rPr>
          <w:szCs w:val="22"/>
          <w:lang w:val="en-GB"/>
        </w:rPr>
      </w:pPr>
    </w:p>
    <w:p w14:paraId="258B6EA8" w14:textId="2CC241CD" w:rsidR="00743392" w:rsidRPr="00B70830" w:rsidRDefault="00743392" w:rsidP="00743392">
      <w:pPr>
        <w:tabs>
          <w:tab w:val="left" w:pos="993"/>
          <w:tab w:val="num" w:pos="1080"/>
        </w:tabs>
        <w:jc w:val="both"/>
        <w:rPr>
          <w:bCs/>
          <w:szCs w:val="22"/>
          <w:lang w:val="en-GB"/>
        </w:rPr>
      </w:pPr>
      <w:r w:rsidRPr="00B70830">
        <w:rPr>
          <w:b/>
          <w:szCs w:val="22"/>
          <w:lang w:val="en-GB"/>
        </w:rPr>
        <w:t>B.2.6.16    Sample loading buffer solution (5x)</w:t>
      </w:r>
      <w:r w:rsidRPr="00B70830">
        <w:rPr>
          <w:bCs/>
          <w:szCs w:val="22"/>
          <w:lang w:val="en-GB"/>
        </w:rPr>
        <w:t xml:space="preserve">, </w:t>
      </w:r>
      <w:r w:rsidRPr="00B70830">
        <w:rPr>
          <w:i/>
          <w:szCs w:val="22"/>
        </w:rPr>
        <w:t>ϕ</w:t>
      </w:r>
      <w:r w:rsidRPr="00B70830">
        <w:rPr>
          <w:bCs/>
          <w:szCs w:val="22"/>
          <w:lang w:val="en-GB"/>
        </w:rPr>
        <w:t>(glycerol) = 50</w:t>
      </w:r>
      <w:r w:rsidR="00C4669C" w:rsidRPr="00B70830">
        <w:rPr>
          <w:bCs/>
          <w:szCs w:val="22"/>
          <w:lang w:val="en-GB"/>
        </w:rPr>
        <w:t>%</w:t>
      </w:r>
      <w:r w:rsidRPr="00B70830">
        <w:rPr>
          <w:bCs/>
          <w:szCs w:val="22"/>
          <w:lang w:val="en-GB"/>
        </w:rPr>
        <w:t xml:space="preserve">, </w:t>
      </w:r>
      <w:proofErr w:type="gramStart"/>
      <w:r w:rsidRPr="00B70830">
        <w:rPr>
          <w:i/>
          <w:szCs w:val="22"/>
        </w:rPr>
        <w:t>ρ</w:t>
      </w:r>
      <w:r w:rsidRPr="00B70830">
        <w:rPr>
          <w:bCs/>
          <w:szCs w:val="22"/>
          <w:lang w:val="en-GB"/>
        </w:rPr>
        <w:t>(</w:t>
      </w:r>
      <w:proofErr w:type="gramEnd"/>
      <w:r w:rsidRPr="00B70830">
        <w:rPr>
          <w:bCs/>
          <w:szCs w:val="22"/>
          <w:lang w:val="en-GB"/>
        </w:rPr>
        <w:t xml:space="preserve">bromophenol blue) = 2,5 g/l and/or </w:t>
      </w:r>
      <w:r w:rsidRPr="00B70830">
        <w:rPr>
          <w:i/>
          <w:szCs w:val="22"/>
        </w:rPr>
        <w:t>ρ</w:t>
      </w:r>
      <w:r w:rsidRPr="00B70830">
        <w:rPr>
          <w:bCs/>
          <w:szCs w:val="22"/>
          <w:lang w:val="en-GB"/>
        </w:rPr>
        <w:t xml:space="preserve">(xylene </w:t>
      </w:r>
      <w:proofErr w:type="spellStart"/>
      <w:r w:rsidRPr="00B70830">
        <w:rPr>
          <w:bCs/>
          <w:szCs w:val="22"/>
          <w:lang w:val="en-GB"/>
        </w:rPr>
        <w:t>cyanol</w:t>
      </w:r>
      <w:proofErr w:type="spellEnd"/>
      <w:r w:rsidRPr="00B70830">
        <w:rPr>
          <w:bCs/>
          <w:szCs w:val="22"/>
          <w:lang w:val="en-GB"/>
        </w:rPr>
        <w:t>) = 2,5 g/l, dissolved in electrophoresis buffer solution (B.2.6.14 or B.2.6.15).</w:t>
      </w:r>
    </w:p>
    <w:p w14:paraId="7120E437" w14:textId="77777777" w:rsidR="00743392" w:rsidRPr="00B70830" w:rsidRDefault="00743392" w:rsidP="00743392">
      <w:pPr>
        <w:tabs>
          <w:tab w:val="left" w:pos="993"/>
          <w:tab w:val="num" w:pos="1080"/>
        </w:tabs>
        <w:jc w:val="both"/>
        <w:rPr>
          <w:bCs/>
          <w:szCs w:val="22"/>
          <w:lang w:val="en-GB"/>
        </w:rPr>
      </w:pPr>
    </w:p>
    <w:p w14:paraId="15E0133C" w14:textId="77777777" w:rsidR="00743392" w:rsidRPr="00B70830" w:rsidRDefault="00743392" w:rsidP="00743392">
      <w:pPr>
        <w:tabs>
          <w:tab w:val="left" w:pos="993"/>
          <w:tab w:val="num" w:pos="1080"/>
        </w:tabs>
        <w:jc w:val="both"/>
        <w:rPr>
          <w:bCs/>
          <w:szCs w:val="22"/>
          <w:lang w:val="en-GB"/>
        </w:rPr>
      </w:pPr>
      <w:r w:rsidRPr="00B70830">
        <w:rPr>
          <w:b/>
          <w:szCs w:val="22"/>
          <w:lang w:val="en-GB"/>
        </w:rPr>
        <w:t>B.2.6.17    Ethidium bromide solution</w:t>
      </w:r>
      <w:r w:rsidRPr="00B70830">
        <w:rPr>
          <w:bCs/>
          <w:szCs w:val="22"/>
          <w:lang w:val="en-GB"/>
        </w:rPr>
        <w:t xml:space="preserve">, </w:t>
      </w:r>
      <w:r w:rsidRPr="00B70830">
        <w:rPr>
          <w:bCs/>
          <w:i/>
          <w:szCs w:val="22"/>
          <w:lang w:val="en-GB"/>
        </w:rPr>
        <w:t>c</w:t>
      </w:r>
      <w:r w:rsidRPr="00B70830">
        <w:rPr>
          <w:bCs/>
          <w:szCs w:val="22"/>
          <w:lang w:val="en-GB"/>
        </w:rPr>
        <w:t>(EtBr) = 0,5 mg/l.</w:t>
      </w:r>
    </w:p>
    <w:p w14:paraId="504EA502" w14:textId="77777777" w:rsidR="00743392" w:rsidRPr="00B70830" w:rsidRDefault="00743392" w:rsidP="00743392">
      <w:pPr>
        <w:spacing w:after="160" w:line="259" w:lineRule="auto"/>
        <w:rPr>
          <w:szCs w:val="22"/>
          <w:lang w:val="en-GB"/>
        </w:rPr>
      </w:pPr>
      <w:r w:rsidRPr="00B70830">
        <w:rPr>
          <w:szCs w:val="22"/>
          <w:lang w:val="en-GB"/>
        </w:rPr>
        <w:br w:type="page"/>
      </w:r>
    </w:p>
    <w:p w14:paraId="741D311D" w14:textId="26608989" w:rsidR="00743392" w:rsidRPr="00B70830" w:rsidRDefault="00743392" w:rsidP="00743392">
      <w:pPr>
        <w:tabs>
          <w:tab w:val="left" w:pos="993"/>
        </w:tabs>
        <w:jc w:val="both"/>
        <w:rPr>
          <w:szCs w:val="22"/>
          <w:lang w:val="en-GB"/>
        </w:rPr>
      </w:pPr>
      <w:proofErr w:type="spellStart"/>
      <w:r w:rsidRPr="00B70830">
        <w:rPr>
          <w:szCs w:val="22"/>
          <w:lang w:val="en-GB"/>
        </w:rPr>
        <w:lastRenderedPageBreak/>
        <w:t>Dianjurkan</w:t>
      </w:r>
      <w:proofErr w:type="spellEnd"/>
      <w:r w:rsidRPr="00B70830">
        <w:rPr>
          <w:szCs w:val="22"/>
          <w:lang w:val="en-GB"/>
        </w:rPr>
        <w:t xml:space="preserve"> </w:t>
      </w:r>
      <w:proofErr w:type="spellStart"/>
      <w:r w:rsidRPr="00B70830">
        <w:rPr>
          <w:szCs w:val="22"/>
          <w:lang w:val="en-GB"/>
        </w:rPr>
        <w:t>untuk</w:t>
      </w:r>
      <w:proofErr w:type="spellEnd"/>
      <w:r w:rsidRPr="00B70830">
        <w:rPr>
          <w:szCs w:val="22"/>
          <w:lang w:val="en-GB"/>
        </w:rPr>
        <w:t xml:space="preserve"> </w:t>
      </w:r>
      <w:proofErr w:type="spellStart"/>
      <w:r w:rsidRPr="00B70830">
        <w:rPr>
          <w:szCs w:val="22"/>
          <w:lang w:val="en-GB"/>
        </w:rPr>
        <w:t>menyimpan</w:t>
      </w:r>
      <w:proofErr w:type="spellEnd"/>
      <w:r w:rsidRPr="00B70830">
        <w:rPr>
          <w:szCs w:val="22"/>
          <w:lang w:val="en-GB"/>
        </w:rPr>
        <w:t xml:space="preserve"> </w:t>
      </w:r>
      <w:proofErr w:type="spellStart"/>
      <w:r w:rsidRPr="00B70830">
        <w:rPr>
          <w:szCs w:val="22"/>
          <w:lang w:val="en-GB"/>
        </w:rPr>
        <w:t>larutan</w:t>
      </w:r>
      <w:proofErr w:type="spellEnd"/>
      <w:r w:rsidRPr="00B70830">
        <w:rPr>
          <w:szCs w:val="22"/>
          <w:lang w:val="en-GB"/>
        </w:rPr>
        <w:t xml:space="preserve"> </w:t>
      </w:r>
      <w:proofErr w:type="spellStart"/>
      <w:r w:rsidRPr="00B70830">
        <w:rPr>
          <w:szCs w:val="22"/>
          <w:lang w:val="en-GB"/>
        </w:rPr>
        <w:t>etidium</w:t>
      </w:r>
      <w:proofErr w:type="spellEnd"/>
      <w:r w:rsidRPr="00B70830">
        <w:rPr>
          <w:szCs w:val="22"/>
          <w:lang w:val="en-GB"/>
        </w:rPr>
        <w:t xml:space="preserve"> </w:t>
      </w:r>
      <w:proofErr w:type="spellStart"/>
      <w:r w:rsidRPr="00B70830">
        <w:rPr>
          <w:szCs w:val="22"/>
          <w:lang w:val="en-GB"/>
        </w:rPr>
        <w:t>bromida</w:t>
      </w:r>
      <w:proofErr w:type="spellEnd"/>
      <w:r w:rsidRPr="00B70830">
        <w:rPr>
          <w:szCs w:val="22"/>
          <w:lang w:val="en-GB"/>
        </w:rPr>
        <w:t xml:space="preserve"> </w:t>
      </w:r>
      <w:proofErr w:type="spellStart"/>
      <w:r w:rsidRPr="00B70830">
        <w:rPr>
          <w:szCs w:val="22"/>
          <w:lang w:val="en-GB"/>
        </w:rPr>
        <w:t>sebagai</w:t>
      </w:r>
      <w:proofErr w:type="spellEnd"/>
      <w:r w:rsidRPr="00B70830">
        <w:rPr>
          <w:szCs w:val="22"/>
          <w:lang w:val="en-GB"/>
        </w:rPr>
        <w:t xml:space="preserve"> </w:t>
      </w:r>
      <w:proofErr w:type="spellStart"/>
      <w:r w:rsidRPr="00B70830">
        <w:rPr>
          <w:szCs w:val="22"/>
          <w:lang w:val="en-GB"/>
        </w:rPr>
        <w:t>konsentrat</w:t>
      </w:r>
      <w:proofErr w:type="spellEnd"/>
      <w:r w:rsidRPr="00B70830">
        <w:rPr>
          <w:szCs w:val="22"/>
          <w:lang w:val="en-GB"/>
        </w:rPr>
        <w:t xml:space="preserve"> (</w:t>
      </w:r>
      <w:proofErr w:type="spellStart"/>
      <w:r w:rsidRPr="00B70830">
        <w:rPr>
          <w:szCs w:val="22"/>
          <w:lang w:val="en-GB"/>
        </w:rPr>
        <w:t>misalnya</w:t>
      </w:r>
      <w:proofErr w:type="spellEnd"/>
      <w:r w:rsidRPr="00B70830">
        <w:rPr>
          <w:szCs w:val="22"/>
          <w:lang w:val="en-GB"/>
        </w:rPr>
        <w:t xml:space="preserve"> 10 mg/ml) pada </w:t>
      </w:r>
      <w:proofErr w:type="spellStart"/>
      <w:r w:rsidRPr="00B70830">
        <w:rPr>
          <w:szCs w:val="22"/>
          <w:lang w:val="en-GB"/>
        </w:rPr>
        <w:t>suhu</w:t>
      </w:r>
      <w:proofErr w:type="spellEnd"/>
      <w:r w:rsidRPr="00B70830">
        <w:rPr>
          <w:szCs w:val="22"/>
          <w:lang w:val="en-GB"/>
        </w:rPr>
        <w:t xml:space="preserve"> 5</w:t>
      </w:r>
      <w:r w:rsidR="004038A7" w:rsidRPr="00B70830">
        <w:rPr>
          <w:szCs w:val="22"/>
          <w:lang w:val="en-GB"/>
        </w:rPr>
        <w:t xml:space="preserve"> </w:t>
      </w:r>
      <w:r w:rsidRPr="00B70830">
        <w:rPr>
          <w:szCs w:val="22"/>
          <w:lang w:val="en-GB"/>
        </w:rPr>
        <w:t xml:space="preserve">°C </w:t>
      </w:r>
      <w:proofErr w:type="spellStart"/>
      <w:r w:rsidRPr="00B70830">
        <w:rPr>
          <w:szCs w:val="22"/>
          <w:lang w:val="en-GB"/>
        </w:rPr>
        <w:t>dalam</w:t>
      </w:r>
      <w:proofErr w:type="spellEnd"/>
      <w:r w:rsidRPr="00B70830">
        <w:rPr>
          <w:szCs w:val="22"/>
          <w:lang w:val="en-GB"/>
        </w:rPr>
        <w:t xml:space="preserve"> </w:t>
      </w:r>
      <w:r w:rsidRPr="00B70830">
        <w:rPr>
          <w:szCs w:val="22"/>
          <w:lang w:val="id-ID"/>
        </w:rPr>
        <w:t xml:space="preserve">kondisi </w:t>
      </w:r>
      <w:proofErr w:type="spellStart"/>
      <w:r w:rsidRPr="00B70830">
        <w:rPr>
          <w:szCs w:val="22"/>
          <w:lang w:val="en-GB"/>
        </w:rPr>
        <w:t>gelap</w:t>
      </w:r>
      <w:proofErr w:type="spellEnd"/>
      <w:r w:rsidRPr="00B70830">
        <w:rPr>
          <w:szCs w:val="22"/>
          <w:lang w:val="en-GB"/>
        </w:rPr>
        <w:t xml:space="preserve"> (EtBr </w:t>
      </w:r>
      <w:proofErr w:type="spellStart"/>
      <w:r w:rsidRPr="00B70830">
        <w:rPr>
          <w:szCs w:val="22"/>
          <w:lang w:val="en-GB"/>
        </w:rPr>
        <w:t>peka</w:t>
      </w:r>
      <w:proofErr w:type="spellEnd"/>
      <w:r w:rsidRPr="00B70830">
        <w:rPr>
          <w:szCs w:val="22"/>
          <w:lang w:val="en-GB"/>
        </w:rPr>
        <w:t xml:space="preserve"> </w:t>
      </w:r>
      <w:proofErr w:type="spellStart"/>
      <w:r w:rsidRPr="00B70830">
        <w:rPr>
          <w:szCs w:val="22"/>
          <w:lang w:val="en-GB"/>
        </w:rPr>
        <w:t>terhadap</w:t>
      </w:r>
      <w:proofErr w:type="spellEnd"/>
      <w:r w:rsidRPr="00B70830">
        <w:rPr>
          <w:szCs w:val="22"/>
          <w:lang w:val="en-GB"/>
        </w:rPr>
        <w:t xml:space="preserve"> </w:t>
      </w:r>
      <w:proofErr w:type="spellStart"/>
      <w:r w:rsidRPr="00B70830">
        <w:rPr>
          <w:szCs w:val="22"/>
          <w:lang w:val="en-GB"/>
        </w:rPr>
        <w:t>cahaya</w:t>
      </w:r>
      <w:proofErr w:type="spellEnd"/>
      <w:r w:rsidRPr="00B70830">
        <w:rPr>
          <w:szCs w:val="22"/>
          <w:lang w:val="en-GB"/>
        </w:rPr>
        <w:t xml:space="preserve">). </w:t>
      </w:r>
      <w:r w:rsidRPr="00B70830">
        <w:rPr>
          <w:szCs w:val="22"/>
          <w:lang w:val="id-ID"/>
        </w:rPr>
        <w:t>Hindari penimbangan EtBr. Larutan stok harus dibuat dengan melarutkan air dengan jumlah yang sesuai dalam bejana yang telah berisi bubuk EtBr, atau sebagai alternatif dengan menggunakan tablet EtBr yang telah ditimbang sebelumnya. Pelarutan EtBr harus dilakukan terlindung dari cahaya, dengan pengaduk</w:t>
      </w:r>
      <w:r w:rsidRPr="00B70830">
        <w:rPr>
          <w:szCs w:val="22"/>
          <w:lang w:val="nb-NO"/>
        </w:rPr>
        <w:t>an ringan</w:t>
      </w:r>
      <w:r w:rsidRPr="00B70830">
        <w:rPr>
          <w:szCs w:val="22"/>
          <w:lang w:val="id-ID"/>
        </w:rPr>
        <w:t xml:space="preserve"> pada suhu ruang. B</w:t>
      </w:r>
      <w:proofErr w:type="spellStart"/>
      <w:r w:rsidRPr="00B70830">
        <w:rPr>
          <w:szCs w:val="22"/>
          <w:lang w:val="en-GB"/>
        </w:rPr>
        <w:t>iasanya</w:t>
      </w:r>
      <w:proofErr w:type="spellEnd"/>
      <w:r w:rsidRPr="00B70830">
        <w:rPr>
          <w:szCs w:val="22"/>
          <w:lang w:val="en-GB"/>
        </w:rPr>
        <w:t xml:space="preserve"> </w:t>
      </w:r>
      <w:proofErr w:type="spellStart"/>
      <w:r w:rsidRPr="00B70830">
        <w:rPr>
          <w:szCs w:val="22"/>
          <w:lang w:val="en-GB"/>
        </w:rPr>
        <w:t>membutuhkan</w:t>
      </w:r>
      <w:proofErr w:type="spellEnd"/>
      <w:r w:rsidRPr="00B70830">
        <w:rPr>
          <w:szCs w:val="22"/>
          <w:lang w:val="en-GB"/>
        </w:rPr>
        <w:t xml:space="preserve"> </w:t>
      </w:r>
      <w:proofErr w:type="spellStart"/>
      <w:r w:rsidRPr="00B70830">
        <w:rPr>
          <w:szCs w:val="22"/>
          <w:lang w:val="en-GB"/>
        </w:rPr>
        <w:t>waktu</w:t>
      </w:r>
      <w:proofErr w:type="spellEnd"/>
      <w:r w:rsidRPr="00B70830">
        <w:rPr>
          <w:szCs w:val="22"/>
          <w:lang w:val="en-GB"/>
        </w:rPr>
        <w:t xml:space="preserve"> </w:t>
      </w:r>
      <w:proofErr w:type="spellStart"/>
      <w:r w:rsidRPr="00B70830">
        <w:rPr>
          <w:szCs w:val="22"/>
          <w:lang w:val="en-GB"/>
        </w:rPr>
        <w:t>sekitar</w:t>
      </w:r>
      <w:proofErr w:type="spellEnd"/>
      <w:r w:rsidRPr="00B70830">
        <w:rPr>
          <w:szCs w:val="22"/>
          <w:lang w:val="en-GB"/>
        </w:rPr>
        <w:t xml:space="preserve"> 1 jam.</w:t>
      </w:r>
    </w:p>
    <w:p w14:paraId="1EF21B40" w14:textId="77777777" w:rsidR="00743392" w:rsidRPr="00B70830" w:rsidRDefault="00743392" w:rsidP="00743392">
      <w:pPr>
        <w:tabs>
          <w:tab w:val="left" w:pos="993"/>
        </w:tabs>
        <w:jc w:val="both"/>
        <w:rPr>
          <w:szCs w:val="22"/>
          <w:lang w:val="en-GB"/>
        </w:rPr>
      </w:pPr>
    </w:p>
    <w:p w14:paraId="490C2783" w14:textId="77777777" w:rsidR="00743392" w:rsidRPr="00B70830" w:rsidRDefault="00743392" w:rsidP="00743392">
      <w:pPr>
        <w:tabs>
          <w:tab w:val="left" w:pos="993"/>
        </w:tabs>
        <w:jc w:val="both"/>
        <w:rPr>
          <w:b/>
          <w:bCs/>
          <w:szCs w:val="22"/>
          <w:lang w:val="en-GB"/>
        </w:rPr>
      </w:pPr>
      <w:r w:rsidRPr="00B70830">
        <w:rPr>
          <w:b/>
          <w:bCs/>
          <w:szCs w:val="22"/>
          <w:lang w:val="en-GB"/>
        </w:rPr>
        <w:t>B.2.7    </w:t>
      </w:r>
      <w:proofErr w:type="spellStart"/>
      <w:r w:rsidRPr="00B70830">
        <w:rPr>
          <w:b/>
          <w:bCs/>
          <w:szCs w:val="22"/>
          <w:lang w:val="en-GB"/>
        </w:rPr>
        <w:t>Peralatan</w:t>
      </w:r>
      <w:proofErr w:type="spellEnd"/>
    </w:p>
    <w:p w14:paraId="7254AE72" w14:textId="77777777" w:rsidR="00743392" w:rsidRPr="00B70830" w:rsidRDefault="00743392" w:rsidP="00743392">
      <w:pPr>
        <w:tabs>
          <w:tab w:val="left" w:pos="993"/>
        </w:tabs>
        <w:jc w:val="both"/>
        <w:rPr>
          <w:b/>
          <w:bCs/>
          <w:szCs w:val="22"/>
          <w:lang w:val="en-GB"/>
        </w:rPr>
      </w:pPr>
    </w:p>
    <w:p w14:paraId="35B52DCC" w14:textId="77777777" w:rsidR="00743392" w:rsidRPr="00B70830" w:rsidRDefault="00743392" w:rsidP="00743392">
      <w:pPr>
        <w:tabs>
          <w:tab w:val="left" w:pos="993"/>
        </w:tabs>
        <w:jc w:val="both"/>
        <w:rPr>
          <w:b/>
          <w:bCs/>
          <w:szCs w:val="22"/>
          <w:lang w:val="en-GB"/>
        </w:rPr>
      </w:pPr>
      <w:r w:rsidRPr="00B70830">
        <w:rPr>
          <w:b/>
          <w:bCs/>
          <w:szCs w:val="22"/>
          <w:lang w:val="en-GB"/>
        </w:rPr>
        <w:t>B.2.7.1    </w:t>
      </w:r>
      <w:r w:rsidRPr="00B70830">
        <w:rPr>
          <w:b/>
          <w:bCs/>
          <w:i/>
          <w:iCs/>
          <w:szCs w:val="22"/>
          <w:lang w:val="id-ID"/>
        </w:rPr>
        <w:t>M</w:t>
      </w:r>
      <w:proofErr w:type="spellStart"/>
      <w:r w:rsidRPr="00B70830">
        <w:rPr>
          <w:b/>
          <w:bCs/>
          <w:i/>
          <w:iCs/>
          <w:szCs w:val="22"/>
          <w:lang w:val="en-GB"/>
        </w:rPr>
        <w:t>icrowave</w:t>
      </w:r>
      <w:proofErr w:type="spellEnd"/>
      <w:r w:rsidRPr="00B70830">
        <w:rPr>
          <w:b/>
          <w:bCs/>
          <w:i/>
          <w:iCs/>
          <w:szCs w:val="22"/>
          <w:lang w:val="en-GB"/>
        </w:rPr>
        <w:t xml:space="preserve"> </w:t>
      </w:r>
      <w:r w:rsidRPr="00B70830">
        <w:rPr>
          <w:b/>
          <w:bCs/>
          <w:i/>
          <w:iCs/>
          <w:szCs w:val="22"/>
          <w:lang w:val="id-ID"/>
        </w:rPr>
        <w:t xml:space="preserve">oven </w:t>
      </w:r>
      <w:proofErr w:type="spellStart"/>
      <w:r w:rsidRPr="00B70830">
        <w:rPr>
          <w:b/>
          <w:bCs/>
          <w:szCs w:val="22"/>
          <w:lang w:val="en-GB"/>
        </w:rPr>
        <w:t>atau</w:t>
      </w:r>
      <w:proofErr w:type="spellEnd"/>
      <w:r w:rsidRPr="00B70830">
        <w:rPr>
          <w:b/>
          <w:bCs/>
          <w:szCs w:val="22"/>
          <w:lang w:val="en-GB"/>
        </w:rPr>
        <w:t xml:space="preserve"> </w:t>
      </w:r>
      <w:proofErr w:type="spellStart"/>
      <w:r w:rsidRPr="00B70830">
        <w:rPr>
          <w:b/>
          <w:bCs/>
          <w:szCs w:val="22"/>
          <w:lang w:val="en-GB"/>
        </w:rPr>
        <w:t>penangas</w:t>
      </w:r>
      <w:proofErr w:type="spellEnd"/>
      <w:r w:rsidRPr="00B70830">
        <w:rPr>
          <w:b/>
          <w:bCs/>
          <w:szCs w:val="22"/>
          <w:lang w:val="en-GB"/>
        </w:rPr>
        <w:t xml:space="preserve"> air</w:t>
      </w:r>
    </w:p>
    <w:p w14:paraId="02AAB19F" w14:textId="77777777" w:rsidR="00743392" w:rsidRPr="00B70830" w:rsidRDefault="00743392" w:rsidP="00743392">
      <w:pPr>
        <w:tabs>
          <w:tab w:val="left" w:pos="993"/>
        </w:tabs>
        <w:jc w:val="both"/>
        <w:rPr>
          <w:b/>
          <w:bCs/>
          <w:szCs w:val="22"/>
          <w:lang w:val="en-GB"/>
        </w:rPr>
      </w:pPr>
    </w:p>
    <w:p w14:paraId="696CD150" w14:textId="77777777" w:rsidR="00743392" w:rsidRPr="00B70830" w:rsidRDefault="00743392" w:rsidP="00743392">
      <w:pPr>
        <w:tabs>
          <w:tab w:val="left" w:pos="993"/>
        </w:tabs>
        <w:jc w:val="both"/>
        <w:rPr>
          <w:szCs w:val="22"/>
          <w:lang w:val="nb-NO"/>
        </w:rPr>
      </w:pPr>
      <w:r w:rsidRPr="00B70830">
        <w:rPr>
          <w:b/>
          <w:bCs/>
          <w:szCs w:val="22"/>
          <w:lang w:val="nb-NO"/>
        </w:rPr>
        <w:t>B.2.7.2    Peralatan untuk elektroforesis gel agarosa</w:t>
      </w:r>
      <w:r w:rsidRPr="00B70830">
        <w:rPr>
          <w:szCs w:val="22"/>
          <w:lang w:val="nb-NO"/>
        </w:rPr>
        <w:t xml:space="preserve">, </w:t>
      </w:r>
      <w:r w:rsidRPr="00B70830">
        <w:rPr>
          <w:szCs w:val="22"/>
          <w:lang w:val="id-ID"/>
        </w:rPr>
        <w:t xml:space="preserve">dilengkapi </w:t>
      </w:r>
      <w:r w:rsidRPr="00B70830">
        <w:rPr>
          <w:szCs w:val="22"/>
          <w:lang w:val="nb-NO"/>
        </w:rPr>
        <w:t>dengan aksesori dan catu daya.</w:t>
      </w:r>
    </w:p>
    <w:p w14:paraId="0EA6DEE2" w14:textId="77777777" w:rsidR="00743392" w:rsidRPr="00B70830" w:rsidRDefault="00743392" w:rsidP="00743392">
      <w:pPr>
        <w:tabs>
          <w:tab w:val="left" w:pos="993"/>
        </w:tabs>
        <w:jc w:val="both"/>
        <w:rPr>
          <w:szCs w:val="22"/>
          <w:lang w:val="nb-NO"/>
        </w:rPr>
      </w:pPr>
    </w:p>
    <w:p w14:paraId="32C12F09" w14:textId="77777777" w:rsidR="00743392" w:rsidRPr="00B70830" w:rsidRDefault="00743392" w:rsidP="00743392">
      <w:pPr>
        <w:tabs>
          <w:tab w:val="left" w:pos="993"/>
        </w:tabs>
        <w:jc w:val="both"/>
        <w:rPr>
          <w:szCs w:val="22"/>
          <w:lang w:val="nb-NO"/>
        </w:rPr>
      </w:pPr>
      <w:r w:rsidRPr="00B70830">
        <w:rPr>
          <w:b/>
          <w:bCs/>
          <w:szCs w:val="22"/>
          <w:lang w:val="nb-NO"/>
        </w:rPr>
        <w:t xml:space="preserve">B.2.7.3    Lampu atau </w:t>
      </w:r>
      <w:r w:rsidRPr="00B70830">
        <w:rPr>
          <w:b/>
          <w:bCs/>
          <w:i/>
          <w:szCs w:val="22"/>
          <w:lang w:val="nb-NO"/>
        </w:rPr>
        <w:t>trans-il</w:t>
      </w:r>
      <w:r w:rsidRPr="00B70830">
        <w:rPr>
          <w:b/>
          <w:bCs/>
          <w:i/>
          <w:szCs w:val="22"/>
          <w:lang w:val="id-ID"/>
        </w:rPr>
        <w:t>l</w:t>
      </w:r>
      <w:r w:rsidRPr="00B70830">
        <w:rPr>
          <w:b/>
          <w:bCs/>
          <w:i/>
          <w:szCs w:val="22"/>
          <w:lang w:val="nb-NO"/>
        </w:rPr>
        <w:t>umina</w:t>
      </w:r>
      <w:r w:rsidRPr="00B70830">
        <w:rPr>
          <w:b/>
          <w:bCs/>
          <w:i/>
          <w:szCs w:val="22"/>
          <w:lang w:val="id-ID"/>
        </w:rPr>
        <w:t>tor</w:t>
      </w:r>
      <w:r w:rsidRPr="00B70830">
        <w:rPr>
          <w:b/>
          <w:bCs/>
          <w:i/>
          <w:szCs w:val="22"/>
          <w:lang w:val="nb-NO"/>
        </w:rPr>
        <w:t xml:space="preserve"> </w:t>
      </w:r>
      <w:r w:rsidRPr="00B70830">
        <w:rPr>
          <w:b/>
          <w:bCs/>
          <w:iCs/>
          <w:szCs w:val="22"/>
          <w:lang w:val="nb-NO"/>
        </w:rPr>
        <w:t>UV</w:t>
      </w:r>
      <w:r w:rsidRPr="00B70830">
        <w:rPr>
          <w:szCs w:val="22"/>
          <w:lang w:val="nb-NO"/>
        </w:rPr>
        <w:t xml:space="preserve">, sebaiknya dengan panjang gelombang 312 nm. </w:t>
      </w:r>
    </w:p>
    <w:p w14:paraId="3836492E" w14:textId="77777777" w:rsidR="00743392" w:rsidRPr="00B70830" w:rsidRDefault="00743392" w:rsidP="00743392">
      <w:pPr>
        <w:tabs>
          <w:tab w:val="left" w:pos="993"/>
        </w:tabs>
        <w:jc w:val="both"/>
        <w:rPr>
          <w:szCs w:val="22"/>
          <w:lang w:val="nb-NO"/>
        </w:rPr>
      </w:pPr>
    </w:p>
    <w:p w14:paraId="15A24C8B" w14:textId="5DFBEF7B" w:rsidR="00743392" w:rsidRPr="00B70830" w:rsidRDefault="00743392" w:rsidP="00743392">
      <w:pPr>
        <w:tabs>
          <w:tab w:val="left" w:pos="993"/>
        </w:tabs>
        <w:jc w:val="both"/>
        <w:rPr>
          <w:szCs w:val="22"/>
          <w:lang w:val="nb-NO"/>
        </w:rPr>
      </w:pPr>
      <w:r w:rsidRPr="00B70830">
        <w:rPr>
          <w:szCs w:val="22"/>
          <w:lang w:val="nb-NO"/>
        </w:rPr>
        <w:t xml:space="preserve">Sebagai alternatif, </w:t>
      </w:r>
      <w:r w:rsidR="00CE05EA" w:rsidRPr="00B70830">
        <w:rPr>
          <w:szCs w:val="22"/>
          <w:lang w:val="nb-NO"/>
        </w:rPr>
        <w:t xml:space="preserve">dapat digunakan </w:t>
      </w:r>
      <w:r w:rsidRPr="00B70830">
        <w:rPr>
          <w:szCs w:val="22"/>
          <w:lang w:val="nb-NO"/>
        </w:rPr>
        <w:t>peralatan untuk kromatografi kolom asam nukleat dan sistem deteksi yang sesuai atau sistem lain yang serupa.</w:t>
      </w:r>
    </w:p>
    <w:p w14:paraId="0E5F3A61" w14:textId="77777777" w:rsidR="00743392" w:rsidRPr="00B70830" w:rsidRDefault="00743392" w:rsidP="00743392">
      <w:pPr>
        <w:tabs>
          <w:tab w:val="left" w:pos="993"/>
        </w:tabs>
        <w:jc w:val="both"/>
        <w:rPr>
          <w:szCs w:val="22"/>
          <w:lang w:val="nb-NO"/>
        </w:rPr>
      </w:pPr>
    </w:p>
    <w:p w14:paraId="764F5275" w14:textId="77777777" w:rsidR="00743392" w:rsidRPr="00B70830" w:rsidRDefault="00743392" w:rsidP="00743392">
      <w:pPr>
        <w:tabs>
          <w:tab w:val="left" w:pos="993"/>
        </w:tabs>
        <w:jc w:val="both"/>
        <w:rPr>
          <w:szCs w:val="22"/>
          <w:lang w:val="nb-NO"/>
        </w:rPr>
      </w:pPr>
      <w:r w:rsidRPr="00B70830">
        <w:rPr>
          <w:b/>
          <w:bCs/>
          <w:szCs w:val="22"/>
          <w:lang w:val="nb-NO"/>
        </w:rPr>
        <w:t>B.2.7.4    Instrumen perekaman</w:t>
      </w:r>
      <w:r w:rsidRPr="00B70830">
        <w:rPr>
          <w:szCs w:val="22"/>
          <w:lang w:val="nb-NO"/>
        </w:rPr>
        <w:t>, misalnya sistem dokumentasi foto dengan film ASA 3.000 dan filter UV yang memadai untuk fluoresensi yang dipancarkan EtBr.</w:t>
      </w:r>
    </w:p>
    <w:p w14:paraId="5C1B4DAF" w14:textId="77777777" w:rsidR="00743392" w:rsidRPr="00B70830" w:rsidRDefault="00743392" w:rsidP="00743392">
      <w:pPr>
        <w:tabs>
          <w:tab w:val="left" w:pos="993"/>
        </w:tabs>
        <w:jc w:val="both"/>
        <w:rPr>
          <w:szCs w:val="22"/>
          <w:lang w:val="nb-NO"/>
        </w:rPr>
      </w:pPr>
    </w:p>
    <w:p w14:paraId="1E802418" w14:textId="77777777" w:rsidR="00743392" w:rsidRPr="00B70830" w:rsidRDefault="00743392" w:rsidP="00743392">
      <w:pPr>
        <w:tabs>
          <w:tab w:val="left" w:pos="993"/>
        </w:tabs>
        <w:jc w:val="both"/>
        <w:rPr>
          <w:szCs w:val="22"/>
          <w:lang w:val="nb-NO"/>
        </w:rPr>
      </w:pPr>
      <w:r w:rsidRPr="00B70830">
        <w:rPr>
          <w:szCs w:val="22"/>
          <w:lang w:val="nb-NO"/>
        </w:rPr>
        <w:t xml:space="preserve">Sebagai alternatif, </w:t>
      </w:r>
      <w:r w:rsidRPr="00B70830">
        <w:rPr>
          <w:szCs w:val="22"/>
          <w:lang w:val="id-ID"/>
        </w:rPr>
        <w:t xml:space="preserve">dapat juga menggunakan </w:t>
      </w:r>
      <w:r w:rsidRPr="00B70830">
        <w:rPr>
          <w:szCs w:val="22"/>
          <w:lang w:val="nb-NO"/>
        </w:rPr>
        <w:t>sistem dokumentasi video dengan kamera CCD, serta filter UV yang memadai dan perangkat lunak analisis kuantitatif (opsional)</w:t>
      </w:r>
      <w:r w:rsidRPr="00B70830">
        <w:rPr>
          <w:szCs w:val="22"/>
          <w:lang w:val="id-ID"/>
        </w:rPr>
        <w:t>.</w:t>
      </w:r>
    </w:p>
    <w:p w14:paraId="34F56750" w14:textId="77777777" w:rsidR="00743392" w:rsidRPr="00B70830" w:rsidRDefault="00743392" w:rsidP="00743392">
      <w:pPr>
        <w:tabs>
          <w:tab w:val="left" w:pos="993"/>
        </w:tabs>
        <w:jc w:val="both"/>
        <w:rPr>
          <w:szCs w:val="22"/>
          <w:lang w:val="nb-NO"/>
        </w:rPr>
      </w:pPr>
    </w:p>
    <w:p w14:paraId="4589438D" w14:textId="77777777" w:rsidR="00743392" w:rsidRPr="00B70830" w:rsidRDefault="00743392" w:rsidP="00743392">
      <w:pPr>
        <w:tabs>
          <w:tab w:val="left" w:pos="993"/>
        </w:tabs>
        <w:jc w:val="both"/>
        <w:rPr>
          <w:b/>
          <w:bCs/>
          <w:szCs w:val="22"/>
          <w:lang w:val="nb-NO"/>
        </w:rPr>
      </w:pPr>
      <w:r w:rsidRPr="00B70830">
        <w:rPr>
          <w:b/>
          <w:bCs/>
          <w:szCs w:val="22"/>
          <w:lang w:val="nb-NO"/>
        </w:rPr>
        <w:t>B.2.8    Prosedur</w:t>
      </w:r>
    </w:p>
    <w:p w14:paraId="3DF149BF" w14:textId="77777777" w:rsidR="00743392" w:rsidRPr="00B70830" w:rsidRDefault="00743392" w:rsidP="00743392">
      <w:pPr>
        <w:tabs>
          <w:tab w:val="left" w:pos="993"/>
        </w:tabs>
        <w:jc w:val="both"/>
        <w:rPr>
          <w:b/>
          <w:bCs/>
          <w:szCs w:val="22"/>
          <w:lang w:val="nb-NO"/>
        </w:rPr>
      </w:pPr>
    </w:p>
    <w:p w14:paraId="6CA6EFD6" w14:textId="77777777" w:rsidR="00743392" w:rsidRPr="00B70830" w:rsidRDefault="00743392" w:rsidP="00743392">
      <w:pPr>
        <w:tabs>
          <w:tab w:val="left" w:pos="993"/>
        </w:tabs>
        <w:jc w:val="both"/>
        <w:rPr>
          <w:b/>
          <w:bCs/>
          <w:szCs w:val="22"/>
          <w:lang w:val="nb-NO"/>
        </w:rPr>
      </w:pPr>
      <w:r w:rsidRPr="00B70830">
        <w:rPr>
          <w:b/>
          <w:bCs/>
          <w:szCs w:val="22"/>
          <w:lang w:val="nb-NO"/>
        </w:rPr>
        <w:t>B.2.8.1    Umum</w:t>
      </w:r>
    </w:p>
    <w:p w14:paraId="5B4BE192" w14:textId="77777777" w:rsidR="00743392" w:rsidRPr="00B70830" w:rsidRDefault="00743392" w:rsidP="00743392">
      <w:pPr>
        <w:tabs>
          <w:tab w:val="left" w:pos="993"/>
        </w:tabs>
        <w:jc w:val="both"/>
        <w:rPr>
          <w:b/>
          <w:bCs/>
          <w:szCs w:val="22"/>
          <w:lang w:val="nb-NO"/>
        </w:rPr>
      </w:pPr>
    </w:p>
    <w:p w14:paraId="09198F8F" w14:textId="77777777" w:rsidR="00743392" w:rsidRPr="00B70830" w:rsidRDefault="00743392" w:rsidP="00743392">
      <w:pPr>
        <w:tabs>
          <w:tab w:val="left" w:pos="993"/>
        </w:tabs>
        <w:jc w:val="both"/>
        <w:rPr>
          <w:szCs w:val="22"/>
          <w:lang w:val="nb-NO"/>
        </w:rPr>
      </w:pPr>
      <w:r w:rsidRPr="00B70830">
        <w:rPr>
          <w:szCs w:val="22"/>
          <w:lang w:val="nb-NO"/>
        </w:rPr>
        <w:t xml:space="preserve">Elektroforesis gel agarosa dapat dilakukan </w:t>
      </w:r>
      <w:r w:rsidRPr="00B70830">
        <w:rPr>
          <w:szCs w:val="22"/>
          <w:lang w:val="id-ID"/>
        </w:rPr>
        <w:t xml:space="preserve">menggunakan </w:t>
      </w:r>
      <w:r w:rsidRPr="00B70830">
        <w:rPr>
          <w:szCs w:val="22"/>
          <w:lang w:val="nb-NO"/>
        </w:rPr>
        <w:t>bufer elektroforesis TAE atau TBE. Gunakan bufer yang sama untuk melarutkan agarosa dan mengisi tangki elektroforesis.</w:t>
      </w:r>
    </w:p>
    <w:p w14:paraId="34A51B8B" w14:textId="77777777" w:rsidR="00743392" w:rsidRPr="00B70830" w:rsidRDefault="00743392" w:rsidP="00743392">
      <w:pPr>
        <w:tabs>
          <w:tab w:val="left" w:pos="993"/>
        </w:tabs>
        <w:jc w:val="both"/>
        <w:rPr>
          <w:szCs w:val="22"/>
          <w:lang w:val="nb-NO"/>
        </w:rPr>
      </w:pPr>
    </w:p>
    <w:p w14:paraId="3D1E7EFC" w14:textId="76018DFB" w:rsidR="00743392" w:rsidRPr="00B70830" w:rsidRDefault="00743392" w:rsidP="00743392">
      <w:pPr>
        <w:tabs>
          <w:tab w:val="left" w:pos="993"/>
        </w:tabs>
        <w:jc w:val="both"/>
        <w:rPr>
          <w:b/>
          <w:bCs/>
          <w:szCs w:val="22"/>
          <w:lang w:val="nb-NO"/>
        </w:rPr>
      </w:pPr>
      <w:r w:rsidRPr="00B70830">
        <w:rPr>
          <w:b/>
          <w:bCs/>
          <w:szCs w:val="22"/>
          <w:lang w:val="nb-NO"/>
        </w:rPr>
        <w:t>B.2.8.2    </w:t>
      </w:r>
      <w:r w:rsidR="005308CC" w:rsidRPr="00B70830">
        <w:rPr>
          <w:b/>
          <w:bCs/>
          <w:szCs w:val="22"/>
          <w:lang w:val="nb-NO"/>
        </w:rPr>
        <w:t>Preparasi</w:t>
      </w:r>
      <w:r w:rsidRPr="00B70830">
        <w:rPr>
          <w:b/>
          <w:bCs/>
          <w:szCs w:val="22"/>
          <w:lang w:val="nb-NO"/>
        </w:rPr>
        <w:t xml:space="preserve"> gel agarosa</w:t>
      </w:r>
    </w:p>
    <w:p w14:paraId="55FA5B11" w14:textId="77777777" w:rsidR="00743392" w:rsidRPr="00B70830" w:rsidRDefault="00743392" w:rsidP="00743392">
      <w:pPr>
        <w:tabs>
          <w:tab w:val="left" w:pos="993"/>
        </w:tabs>
        <w:jc w:val="both"/>
        <w:rPr>
          <w:b/>
          <w:bCs/>
          <w:szCs w:val="22"/>
          <w:lang w:val="nb-NO"/>
        </w:rPr>
      </w:pPr>
    </w:p>
    <w:p w14:paraId="00848CFF" w14:textId="77777777" w:rsidR="00743392" w:rsidRPr="00B70830" w:rsidRDefault="00743392" w:rsidP="00743392">
      <w:pPr>
        <w:tabs>
          <w:tab w:val="left" w:pos="993"/>
        </w:tabs>
        <w:jc w:val="both"/>
        <w:rPr>
          <w:szCs w:val="22"/>
          <w:lang w:val="nb-NO"/>
        </w:rPr>
      </w:pPr>
      <w:r w:rsidRPr="00B70830">
        <w:rPr>
          <w:szCs w:val="22"/>
          <w:lang w:val="id-ID"/>
        </w:rPr>
        <w:t>Ketebalan g</w:t>
      </w:r>
      <w:r w:rsidRPr="00B70830">
        <w:rPr>
          <w:szCs w:val="22"/>
          <w:lang w:val="nb-NO"/>
        </w:rPr>
        <w:t>el harus tidak lebih dari 1 cm.</w:t>
      </w:r>
    </w:p>
    <w:p w14:paraId="7821C2BD" w14:textId="77777777" w:rsidR="00743392" w:rsidRPr="00B70830" w:rsidRDefault="00743392" w:rsidP="00743392">
      <w:pPr>
        <w:tabs>
          <w:tab w:val="left" w:pos="993"/>
        </w:tabs>
        <w:jc w:val="both"/>
        <w:rPr>
          <w:szCs w:val="22"/>
          <w:lang w:val="nb-NO"/>
        </w:rPr>
      </w:pPr>
    </w:p>
    <w:p w14:paraId="4238BE07" w14:textId="77777777" w:rsidR="00743392" w:rsidRPr="00B70830" w:rsidRDefault="00743392" w:rsidP="00743392">
      <w:pPr>
        <w:tabs>
          <w:tab w:val="left" w:pos="993"/>
        </w:tabs>
        <w:jc w:val="both"/>
        <w:rPr>
          <w:szCs w:val="22"/>
          <w:lang w:val="nb-NO"/>
        </w:rPr>
      </w:pPr>
      <w:r w:rsidRPr="00B70830">
        <w:rPr>
          <w:szCs w:val="22"/>
          <w:lang w:val="nb-NO"/>
        </w:rPr>
        <w:t>Konsentrasi dan kualitas agarosa menentukan kapasitas resolusi gel. Untuk kuantifikasi DNA dengan massa molekul tinggi, digunakan konsentrasi agarosa antara 8 g/l dan 10 g/l. Untuk DNA dengan massa molekul rendah (misalnya terdegradasi atau terestriksi), dapat</w:t>
      </w:r>
      <w:r w:rsidRPr="00B70830">
        <w:rPr>
          <w:szCs w:val="22"/>
          <w:lang w:val="id-ID"/>
        </w:rPr>
        <w:t xml:space="preserve"> menggunakan </w:t>
      </w:r>
      <w:r w:rsidRPr="00B70830">
        <w:rPr>
          <w:szCs w:val="22"/>
          <w:lang w:val="nb-NO"/>
        </w:rPr>
        <w:t>konsentrasi agarosa yang lebih tinggi (hingga 40 g/l)</w:t>
      </w:r>
      <w:r w:rsidRPr="00B70830">
        <w:rPr>
          <w:szCs w:val="22"/>
          <w:vertAlign w:val="superscript"/>
          <w:lang w:val="nb-NO"/>
        </w:rPr>
        <w:t>[38]</w:t>
      </w:r>
      <w:r w:rsidRPr="00B70830">
        <w:rPr>
          <w:szCs w:val="22"/>
          <w:lang w:val="nb-NO"/>
        </w:rPr>
        <w:t>.</w:t>
      </w:r>
    </w:p>
    <w:p w14:paraId="15DEF12E" w14:textId="77777777" w:rsidR="00743392" w:rsidRPr="00B70830" w:rsidRDefault="00743392" w:rsidP="00743392">
      <w:pPr>
        <w:tabs>
          <w:tab w:val="left" w:pos="993"/>
        </w:tabs>
        <w:jc w:val="both"/>
        <w:rPr>
          <w:szCs w:val="22"/>
          <w:lang w:val="nb-NO"/>
        </w:rPr>
      </w:pPr>
    </w:p>
    <w:p w14:paraId="24D73500" w14:textId="77777777" w:rsidR="00743392" w:rsidRPr="00B70830" w:rsidRDefault="00743392" w:rsidP="00743392">
      <w:pPr>
        <w:tabs>
          <w:tab w:val="left" w:pos="993"/>
        </w:tabs>
        <w:jc w:val="both"/>
        <w:rPr>
          <w:szCs w:val="22"/>
          <w:lang w:val="nb-NO"/>
        </w:rPr>
      </w:pPr>
      <w:r w:rsidRPr="00B70830">
        <w:rPr>
          <w:szCs w:val="22"/>
          <w:lang w:val="nb-NO"/>
        </w:rPr>
        <w:t xml:space="preserve">Timbang agarosa dalam jumlah yang tepat (B.2.6.1) dan tambahkan ke dalam larutan </w:t>
      </w:r>
      <w:r w:rsidRPr="00B70830">
        <w:rPr>
          <w:szCs w:val="22"/>
          <w:lang w:val="id-ID"/>
        </w:rPr>
        <w:t xml:space="preserve">bufer </w:t>
      </w:r>
      <w:r w:rsidRPr="00B70830">
        <w:rPr>
          <w:szCs w:val="22"/>
          <w:lang w:val="nb-NO"/>
        </w:rPr>
        <w:t xml:space="preserve">elektroforesis (B.2.6.14 atau B.2.6.15). Biarkan larutan mendidih dalam </w:t>
      </w:r>
      <w:r w:rsidRPr="00B70830">
        <w:rPr>
          <w:i/>
          <w:iCs/>
          <w:szCs w:val="22"/>
          <w:lang w:val="nb-NO"/>
        </w:rPr>
        <w:t xml:space="preserve">microwave </w:t>
      </w:r>
      <w:r w:rsidRPr="00B70830">
        <w:rPr>
          <w:i/>
          <w:iCs/>
          <w:szCs w:val="22"/>
          <w:lang w:val="id-ID"/>
        </w:rPr>
        <w:t>oven</w:t>
      </w:r>
      <w:r w:rsidRPr="00B70830">
        <w:rPr>
          <w:szCs w:val="22"/>
          <w:lang w:val="id-ID"/>
        </w:rPr>
        <w:t xml:space="preserve"> </w:t>
      </w:r>
      <w:r w:rsidRPr="00B70830">
        <w:rPr>
          <w:szCs w:val="22"/>
          <w:lang w:val="nb-NO"/>
        </w:rPr>
        <w:t xml:space="preserve">atau penangas air (B.2.7.1), </w:t>
      </w:r>
      <w:r w:rsidRPr="00B70830">
        <w:rPr>
          <w:szCs w:val="22"/>
          <w:lang w:val="id-ID"/>
        </w:rPr>
        <w:t xml:space="preserve">sampai </w:t>
      </w:r>
      <w:r w:rsidRPr="00B70830">
        <w:rPr>
          <w:szCs w:val="22"/>
          <w:lang w:val="nb-NO"/>
        </w:rPr>
        <w:t>agarosa benar-benar larut. Ganti volume yang hilang akibat penguapan dengan jumlah air yang setara, campur dengan cara diaduk (hindari terperangkapnya gelembung udara), dinginkan larutan hingga suhu sekitar 60</w:t>
      </w:r>
      <w:r w:rsidRPr="00B70830">
        <w:rPr>
          <w:szCs w:val="22"/>
          <w:lang w:val="id-ID"/>
        </w:rPr>
        <w:t xml:space="preserve"> </w:t>
      </w:r>
      <w:r w:rsidRPr="00B70830">
        <w:rPr>
          <w:szCs w:val="22"/>
          <w:lang w:val="nb-NO"/>
        </w:rPr>
        <w:t xml:space="preserve">°C dan </w:t>
      </w:r>
      <w:r w:rsidRPr="00B70830">
        <w:rPr>
          <w:szCs w:val="22"/>
          <w:lang w:val="id-ID"/>
        </w:rPr>
        <w:t xml:space="preserve">biarkan </w:t>
      </w:r>
      <w:r w:rsidRPr="00B70830">
        <w:rPr>
          <w:szCs w:val="22"/>
          <w:lang w:val="nb-NO"/>
        </w:rPr>
        <w:t xml:space="preserve">pada suhu tersebut hingga digunakan. Siapkan penyangga gel (baki gel) dengan sisir sampel yang sesuai </w:t>
      </w:r>
      <w:r w:rsidRPr="00B70830">
        <w:rPr>
          <w:szCs w:val="22"/>
          <w:lang w:val="id-ID"/>
        </w:rPr>
        <w:t xml:space="preserve">yang </w:t>
      </w:r>
      <w:r w:rsidRPr="00B70830">
        <w:rPr>
          <w:szCs w:val="22"/>
          <w:lang w:val="nb-NO"/>
        </w:rPr>
        <w:t>ditempatkan pada posisi</w:t>
      </w:r>
      <w:r w:rsidRPr="00B70830">
        <w:rPr>
          <w:szCs w:val="22"/>
          <w:lang w:val="id-ID"/>
        </w:rPr>
        <w:t>nya.</w:t>
      </w:r>
      <w:r w:rsidRPr="00B70830">
        <w:rPr>
          <w:szCs w:val="22"/>
          <w:lang w:val="nb-NO"/>
        </w:rPr>
        <w:t xml:space="preserve"> Tuangkan larutan agarosa ke dalam baki gel dan biarkan gel mengeras pada suhu </w:t>
      </w:r>
      <w:r w:rsidRPr="00B70830">
        <w:rPr>
          <w:szCs w:val="22"/>
          <w:lang w:val="id-ID"/>
        </w:rPr>
        <w:t>ruang</w:t>
      </w:r>
      <w:r w:rsidRPr="00B70830">
        <w:rPr>
          <w:szCs w:val="22"/>
          <w:lang w:val="nb-NO"/>
        </w:rPr>
        <w:t xml:space="preserve"> (biasanya direkomendasikan selama 1 jam).</w:t>
      </w:r>
    </w:p>
    <w:p w14:paraId="6F18F8D2" w14:textId="77777777" w:rsidR="00743392" w:rsidRPr="00B70830" w:rsidRDefault="00743392" w:rsidP="00743392">
      <w:pPr>
        <w:tabs>
          <w:tab w:val="left" w:pos="993"/>
        </w:tabs>
        <w:jc w:val="both"/>
        <w:rPr>
          <w:szCs w:val="22"/>
          <w:lang w:val="nb-NO"/>
        </w:rPr>
      </w:pPr>
    </w:p>
    <w:p w14:paraId="2C0E767E" w14:textId="77777777" w:rsidR="00743392" w:rsidRPr="00B70830" w:rsidRDefault="00743392" w:rsidP="00743392">
      <w:pPr>
        <w:tabs>
          <w:tab w:val="left" w:pos="993"/>
        </w:tabs>
        <w:jc w:val="both"/>
        <w:rPr>
          <w:b/>
          <w:bCs/>
          <w:szCs w:val="22"/>
          <w:lang w:val="nb-NO"/>
        </w:rPr>
      </w:pPr>
    </w:p>
    <w:p w14:paraId="41E49052" w14:textId="77777777" w:rsidR="00743392" w:rsidRPr="00B70830" w:rsidRDefault="00743392" w:rsidP="00743392">
      <w:pPr>
        <w:spacing w:after="160" w:line="259" w:lineRule="auto"/>
        <w:rPr>
          <w:szCs w:val="22"/>
          <w:lang w:val="nb-NO"/>
        </w:rPr>
      </w:pPr>
      <w:r w:rsidRPr="00B70830">
        <w:rPr>
          <w:szCs w:val="22"/>
          <w:lang w:val="nb-NO"/>
        </w:rPr>
        <w:br w:type="page"/>
      </w:r>
    </w:p>
    <w:p w14:paraId="78817DBE" w14:textId="77777777" w:rsidR="00743392" w:rsidRPr="00B70830" w:rsidRDefault="00743392" w:rsidP="00743392">
      <w:pPr>
        <w:tabs>
          <w:tab w:val="left" w:pos="993"/>
        </w:tabs>
        <w:jc w:val="both"/>
        <w:rPr>
          <w:szCs w:val="22"/>
          <w:lang w:val="en-GB"/>
        </w:rPr>
      </w:pPr>
      <w:r w:rsidRPr="00B70830">
        <w:rPr>
          <w:szCs w:val="22"/>
          <w:lang w:val="en-GB"/>
        </w:rPr>
        <w:lastRenderedPageBreak/>
        <w:t>It is advisable to store the ethidium bromide solution as a concentrate (e.g. 10mg/ml) at 5° C in the dark (EtBr is light-sensitive). It is also advisable to avoid weighing EtBr. The stock solution should be prepared by dissolving an appropriate amount of water in the vessel already containing the EtBr powder, or alternatively, by employing pre-weighed EtBr tablets. Solubilization of EtBr should be carried out protected from light, under agitation at room temperature. This usually takes approximately 1 h.</w:t>
      </w:r>
    </w:p>
    <w:p w14:paraId="1AC1C7B4" w14:textId="77777777" w:rsidR="00743392" w:rsidRPr="00B70830" w:rsidRDefault="00743392" w:rsidP="00743392">
      <w:pPr>
        <w:tabs>
          <w:tab w:val="left" w:pos="993"/>
        </w:tabs>
        <w:jc w:val="both"/>
        <w:rPr>
          <w:szCs w:val="22"/>
          <w:lang w:val="en-GB"/>
        </w:rPr>
      </w:pPr>
    </w:p>
    <w:p w14:paraId="17170A9A" w14:textId="77777777" w:rsidR="00743392" w:rsidRPr="00B70830" w:rsidRDefault="00743392" w:rsidP="00743392">
      <w:pPr>
        <w:tabs>
          <w:tab w:val="num" w:pos="720"/>
          <w:tab w:val="left" w:pos="993"/>
        </w:tabs>
        <w:jc w:val="both"/>
        <w:rPr>
          <w:b/>
          <w:szCs w:val="22"/>
          <w:lang w:val="en-GB"/>
        </w:rPr>
      </w:pPr>
      <w:r w:rsidRPr="00B70830">
        <w:rPr>
          <w:b/>
          <w:szCs w:val="22"/>
          <w:lang w:val="en-GB"/>
        </w:rPr>
        <w:t>B.2.7    Apparatus and equipment</w:t>
      </w:r>
    </w:p>
    <w:p w14:paraId="69FE70FD" w14:textId="77777777" w:rsidR="00743392" w:rsidRPr="00B70830" w:rsidRDefault="00743392" w:rsidP="00743392">
      <w:pPr>
        <w:tabs>
          <w:tab w:val="num" w:pos="720"/>
          <w:tab w:val="left" w:pos="993"/>
        </w:tabs>
        <w:jc w:val="both"/>
        <w:rPr>
          <w:b/>
          <w:szCs w:val="22"/>
          <w:lang w:val="en-GB"/>
        </w:rPr>
      </w:pPr>
    </w:p>
    <w:p w14:paraId="614178D8" w14:textId="77777777" w:rsidR="00743392" w:rsidRPr="00B70830" w:rsidRDefault="00743392" w:rsidP="00743392">
      <w:pPr>
        <w:tabs>
          <w:tab w:val="left" w:pos="993"/>
          <w:tab w:val="num" w:pos="1080"/>
        </w:tabs>
        <w:jc w:val="both"/>
        <w:rPr>
          <w:b/>
          <w:szCs w:val="22"/>
          <w:lang w:val="en-GB"/>
        </w:rPr>
      </w:pPr>
      <w:r w:rsidRPr="00B70830">
        <w:rPr>
          <w:b/>
          <w:szCs w:val="22"/>
          <w:lang w:val="en-GB"/>
        </w:rPr>
        <w:t>B.2.7.1    Microwave oven or boiling water bath</w:t>
      </w:r>
    </w:p>
    <w:p w14:paraId="27C5D5A1" w14:textId="77777777" w:rsidR="00743392" w:rsidRPr="00B70830" w:rsidRDefault="00743392" w:rsidP="00743392">
      <w:pPr>
        <w:tabs>
          <w:tab w:val="left" w:pos="993"/>
          <w:tab w:val="num" w:pos="1080"/>
        </w:tabs>
        <w:jc w:val="both"/>
        <w:rPr>
          <w:b/>
          <w:szCs w:val="22"/>
          <w:lang w:val="en-GB"/>
        </w:rPr>
      </w:pPr>
    </w:p>
    <w:p w14:paraId="6BA14F30" w14:textId="77777777" w:rsidR="00743392" w:rsidRPr="00B70830" w:rsidRDefault="00743392" w:rsidP="00743392">
      <w:pPr>
        <w:tabs>
          <w:tab w:val="left" w:pos="993"/>
          <w:tab w:val="num" w:pos="1080"/>
        </w:tabs>
        <w:jc w:val="both"/>
        <w:rPr>
          <w:bCs/>
          <w:szCs w:val="22"/>
          <w:lang w:val="en-GB"/>
        </w:rPr>
      </w:pPr>
      <w:r w:rsidRPr="00B70830">
        <w:rPr>
          <w:b/>
          <w:szCs w:val="22"/>
          <w:lang w:val="en-GB"/>
        </w:rPr>
        <w:t>B.2.7.2    Equipment for agarose gel electrophoresis</w:t>
      </w:r>
      <w:r w:rsidRPr="00B70830">
        <w:rPr>
          <w:bCs/>
          <w:szCs w:val="22"/>
          <w:lang w:val="en-GB"/>
        </w:rPr>
        <w:t>, with accessories and power supply.</w:t>
      </w:r>
    </w:p>
    <w:p w14:paraId="2667CC24" w14:textId="77777777" w:rsidR="00743392" w:rsidRPr="00B70830" w:rsidRDefault="00743392" w:rsidP="00743392">
      <w:pPr>
        <w:tabs>
          <w:tab w:val="left" w:pos="993"/>
          <w:tab w:val="num" w:pos="1080"/>
        </w:tabs>
        <w:jc w:val="both"/>
        <w:rPr>
          <w:bCs/>
          <w:szCs w:val="22"/>
          <w:lang w:val="en-GB"/>
        </w:rPr>
      </w:pPr>
    </w:p>
    <w:p w14:paraId="770F4389" w14:textId="77777777" w:rsidR="00743392" w:rsidRPr="00B70830" w:rsidRDefault="00743392" w:rsidP="00743392">
      <w:pPr>
        <w:tabs>
          <w:tab w:val="left" w:pos="993"/>
          <w:tab w:val="num" w:pos="1080"/>
        </w:tabs>
        <w:jc w:val="both"/>
        <w:rPr>
          <w:bCs/>
          <w:szCs w:val="22"/>
          <w:lang w:val="en-GB"/>
        </w:rPr>
      </w:pPr>
      <w:r w:rsidRPr="00B70830">
        <w:rPr>
          <w:b/>
          <w:szCs w:val="22"/>
          <w:lang w:val="en-GB"/>
        </w:rPr>
        <w:t>B.2.7.3    Ultraviolet (UV) trans-illuminator or lamp</w:t>
      </w:r>
      <w:r w:rsidRPr="00B70830">
        <w:rPr>
          <w:bCs/>
          <w:szCs w:val="22"/>
          <w:lang w:val="en-GB"/>
        </w:rPr>
        <w:t xml:space="preserve">, preferably with wavelength of 312 nm. </w:t>
      </w:r>
    </w:p>
    <w:p w14:paraId="1F9EE365" w14:textId="77777777" w:rsidR="00743392" w:rsidRPr="00B70830" w:rsidRDefault="00743392" w:rsidP="00743392">
      <w:pPr>
        <w:tabs>
          <w:tab w:val="left" w:pos="993"/>
          <w:tab w:val="num" w:pos="1080"/>
        </w:tabs>
        <w:jc w:val="both"/>
        <w:rPr>
          <w:bCs/>
          <w:szCs w:val="22"/>
          <w:lang w:val="en-GB"/>
        </w:rPr>
      </w:pPr>
    </w:p>
    <w:p w14:paraId="2D8660A6" w14:textId="77777777" w:rsidR="00743392" w:rsidRPr="00B70830" w:rsidRDefault="00743392" w:rsidP="00743392">
      <w:pPr>
        <w:tabs>
          <w:tab w:val="left" w:pos="993"/>
        </w:tabs>
        <w:jc w:val="both"/>
        <w:rPr>
          <w:szCs w:val="22"/>
          <w:lang w:val="en-GB"/>
        </w:rPr>
      </w:pPr>
      <w:r w:rsidRPr="00B70830">
        <w:rPr>
          <w:szCs w:val="22"/>
          <w:lang w:val="en-GB"/>
        </w:rPr>
        <w:t xml:space="preserve">Alternatively, equipment for column chromatography of nucleic acids and the according detection system or other similar suitable systems may be used. </w:t>
      </w:r>
    </w:p>
    <w:p w14:paraId="17369AAC" w14:textId="77777777" w:rsidR="00743392" w:rsidRPr="00B70830" w:rsidRDefault="00743392" w:rsidP="00743392">
      <w:pPr>
        <w:tabs>
          <w:tab w:val="left" w:pos="993"/>
        </w:tabs>
        <w:jc w:val="both"/>
        <w:rPr>
          <w:szCs w:val="22"/>
          <w:lang w:val="en-GB"/>
        </w:rPr>
      </w:pPr>
    </w:p>
    <w:p w14:paraId="24D86E36" w14:textId="77777777" w:rsidR="00743392" w:rsidRPr="00B70830" w:rsidRDefault="00743392" w:rsidP="00743392">
      <w:pPr>
        <w:tabs>
          <w:tab w:val="left" w:pos="993"/>
          <w:tab w:val="num" w:pos="1080"/>
        </w:tabs>
        <w:jc w:val="both"/>
        <w:rPr>
          <w:bCs/>
          <w:szCs w:val="22"/>
          <w:lang w:val="en-GB"/>
        </w:rPr>
      </w:pPr>
      <w:r w:rsidRPr="00B70830">
        <w:rPr>
          <w:b/>
          <w:szCs w:val="22"/>
          <w:lang w:val="en-GB"/>
        </w:rPr>
        <w:t>B.2.7.4    Recording instrument</w:t>
      </w:r>
      <w:r w:rsidRPr="00B70830">
        <w:rPr>
          <w:bCs/>
          <w:szCs w:val="22"/>
          <w:lang w:val="en-GB"/>
        </w:rPr>
        <w:t xml:space="preserve">, for example a photo documentation system with 3.000 ASA films and UV filter adequate for EtBr-emitted fluorescence. </w:t>
      </w:r>
    </w:p>
    <w:p w14:paraId="1E08CA29" w14:textId="77777777" w:rsidR="00743392" w:rsidRPr="00B70830" w:rsidRDefault="00743392" w:rsidP="00743392">
      <w:pPr>
        <w:tabs>
          <w:tab w:val="left" w:pos="993"/>
          <w:tab w:val="num" w:pos="1080"/>
        </w:tabs>
        <w:jc w:val="both"/>
        <w:rPr>
          <w:bCs/>
          <w:szCs w:val="22"/>
          <w:lang w:val="en-GB"/>
        </w:rPr>
      </w:pPr>
    </w:p>
    <w:p w14:paraId="524057BE" w14:textId="77777777" w:rsidR="00743392" w:rsidRPr="00B70830" w:rsidRDefault="00743392" w:rsidP="00743392">
      <w:pPr>
        <w:tabs>
          <w:tab w:val="left" w:pos="993"/>
        </w:tabs>
        <w:jc w:val="both"/>
        <w:rPr>
          <w:szCs w:val="22"/>
          <w:lang w:val="en-GB"/>
        </w:rPr>
      </w:pPr>
      <w:r w:rsidRPr="00B70830">
        <w:rPr>
          <w:szCs w:val="22"/>
          <w:lang w:val="en-GB"/>
        </w:rPr>
        <w:t>As an alternative, a video-documentation system with CCD camera, adequate UV filter and (optional) quantitative analysis software may be used.</w:t>
      </w:r>
    </w:p>
    <w:p w14:paraId="0972ED7E" w14:textId="77777777" w:rsidR="00743392" w:rsidRPr="00B70830" w:rsidRDefault="00743392" w:rsidP="00743392">
      <w:pPr>
        <w:tabs>
          <w:tab w:val="left" w:pos="993"/>
        </w:tabs>
        <w:jc w:val="both"/>
        <w:rPr>
          <w:szCs w:val="22"/>
          <w:lang w:val="en-GB"/>
        </w:rPr>
      </w:pPr>
    </w:p>
    <w:p w14:paraId="190DA99B" w14:textId="77777777" w:rsidR="00743392" w:rsidRPr="00B70830" w:rsidRDefault="00743392" w:rsidP="00743392">
      <w:pPr>
        <w:tabs>
          <w:tab w:val="num" w:pos="720"/>
          <w:tab w:val="left" w:pos="993"/>
        </w:tabs>
        <w:jc w:val="both"/>
        <w:rPr>
          <w:b/>
          <w:szCs w:val="22"/>
          <w:lang w:val="en-GB"/>
        </w:rPr>
      </w:pPr>
      <w:r w:rsidRPr="00B70830">
        <w:rPr>
          <w:b/>
          <w:szCs w:val="22"/>
          <w:lang w:val="en-GB"/>
        </w:rPr>
        <w:t>B.2.8    Procedure</w:t>
      </w:r>
    </w:p>
    <w:p w14:paraId="3C3066F1" w14:textId="77777777" w:rsidR="00743392" w:rsidRPr="00B70830" w:rsidRDefault="00743392" w:rsidP="00743392">
      <w:pPr>
        <w:tabs>
          <w:tab w:val="num" w:pos="720"/>
          <w:tab w:val="left" w:pos="993"/>
        </w:tabs>
        <w:jc w:val="both"/>
        <w:rPr>
          <w:b/>
          <w:szCs w:val="22"/>
          <w:lang w:val="en-GB"/>
        </w:rPr>
      </w:pPr>
    </w:p>
    <w:p w14:paraId="27E9F7E8" w14:textId="77777777" w:rsidR="00743392" w:rsidRPr="00B70830" w:rsidRDefault="00743392" w:rsidP="00743392">
      <w:pPr>
        <w:tabs>
          <w:tab w:val="left" w:pos="993"/>
          <w:tab w:val="num" w:pos="1080"/>
        </w:tabs>
        <w:jc w:val="both"/>
        <w:rPr>
          <w:b/>
          <w:szCs w:val="22"/>
          <w:lang w:val="en-GB"/>
        </w:rPr>
      </w:pPr>
      <w:r w:rsidRPr="00B70830">
        <w:rPr>
          <w:b/>
          <w:szCs w:val="22"/>
          <w:lang w:val="en-GB"/>
        </w:rPr>
        <w:t>B.2.8.1    General</w:t>
      </w:r>
    </w:p>
    <w:p w14:paraId="55D83647" w14:textId="77777777" w:rsidR="00743392" w:rsidRPr="00B70830" w:rsidRDefault="00743392" w:rsidP="00743392">
      <w:pPr>
        <w:tabs>
          <w:tab w:val="left" w:pos="993"/>
          <w:tab w:val="num" w:pos="1080"/>
        </w:tabs>
        <w:jc w:val="both"/>
        <w:rPr>
          <w:b/>
          <w:szCs w:val="22"/>
          <w:lang w:val="en-GB"/>
        </w:rPr>
      </w:pPr>
    </w:p>
    <w:p w14:paraId="62A72811" w14:textId="77777777" w:rsidR="00743392" w:rsidRPr="00B70830" w:rsidRDefault="00743392" w:rsidP="00743392">
      <w:pPr>
        <w:tabs>
          <w:tab w:val="left" w:pos="993"/>
        </w:tabs>
        <w:jc w:val="both"/>
        <w:rPr>
          <w:szCs w:val="22"/>
          <w:lang w:val="en-GB"/>
        </w:rPr>
      </w:pPr>
      <w:r w:rsidRPr="00B70830">
        <w:rPr>
          <w:szCs w:val="22"/>
          <w:lang w:val="en-GB"/>
        </w:rPr>
        <w:t>The agarose gel electrophoresis may be carried out as TAE buffer electrophoresis or as TBE buffer electrophoresis. Use the same buffer to dissolve the agarose and to fill the electrophoresis tank.</w:t>
      </w:r>
    </w:p>
    <w:p w14:paraId="41B9120E" w14:textId="77777777" w:rsidR="00743392" w:rsidRPr="00B70830" w:rsidRDefault="00743392" w:rsidP="00743392">
      <w:pPr>
        <w:tabs>
          <w:tab w:val="left" w:pos="993"/>
        </w:tabs>
        <w:jc w:val="both"/>
        <w:rPr>
          <w:szCs w:val="22"/>
          <w:lang w:val="en-GB"/>
        </w:rPr>
      </w:pPr>
    </w:p>
    <w:p w14:paraId="73F682EB" w14:textId="251F1F0C" w:rsidR="00743392" w:rsidRPr="00B70830" w:rsidRDefault="00743392" w:rsidP="00743392">
      <w:pPr>
        <w:tabs>
          <w:tab w:val="left" w:pos="993"/>
          <w:tab w:val="num" w:pos="1080"/>
        </w:tabs>
        <w:jc w:val="both"/>
        <w:rPr>
          <w:b/>
          <w:szCs w:val="22"/>
          <w:lang w:val="en-GB"/>
        </w:rPr>
      </w:pPr>
      <w:r w:rsidRPr="00B70830">
        <w:rPr>
          <w:b/>
          <w:szCs w:val="22"/>
          <w:lang w:val="en-GB"/>
        </w:rPr>
        <w:t>B.2.8.</w:t>
      </w:r>
      <w:r w:rsidR="00343DBB" w:rsidRPr="00B70830">
        <w:rPr>
          <w:b/>
          <w:szCs w:val="22"/>
          <w:lang w:val="en-GB"/>
        </w:rPr>
        <w:t>2</w:t>
      </w:r>
      <w:r w:rsidRPr="00B70830">
        <w:rPr>
          <w:b/>
          <w:szCs w:val="22"/>
          <w:lang w:val="en-GB"/>
        </w:rPr>
        <w:t>    Agarose gel preparation</w:t>
      </w:r>
    </w:p>
    <w:p w14:paraId="5309576C" w14:textId="77777777" w:rsidR="00743392" w:rsidRPr="00B70830" w:rsidRDefault="00743392" w:rsidP="00743392">
      <w:pPr>
        <w:tabs>
          <w:tab w:val="left" w:pos="993"/>
          <w:tab w:val="num" w:pos="1080"/>
        </w:tabs>
        <w:jc w:val="both"/>
        <w:rPr>
          <w:b/>
          <w:szCs w:val="22"/>
          <w:lang w:val="en-GB"/>
        </w:rPr>
      </w:pPr>
    </w:p>
    <w:p w14:paraId="286BB35C" w14:textId="77777777" w:rsidR="00743392" w:rsidRPr="00B70830" w:rsidRDefault="00743392" w:rsidP="00743392">
      <w:pPr>
        <w:tabs>
          <w:tab w:val="left" w:pos="993"/>
        </w:tabs>
        <w:jc w:val="both"/>
        <w:rPr>
          <w:szCs w:val="22"/>
          <w:lang w:val="en-GB"/>
        </w:rPr>
      </w:pPr>
      <w:r w:rsidRPr="00B70830">
        <w:rPr>
          <w:szCs w:val="22"/>
          <w:lang w:val="en-GB"/>
        </w:rPr>
        <w:t>Gels should not be thicker than 1 cm.</w:t>
      </w:r>
    </w:p>
    <w:p w14:paraId="46CCA431" w14:textId="77777777" w:rsidR="00743392" w:rsidRPr="00B70830" w:rsidRDefault="00743392" w:rsidP="00743392">
      <w:pPr>
        <w:tabs>
          <w:tab w:val="left" w:pos="993"/>
        </w:tabs>
        <w:jc w:val="both"/>
        <w:rPr>
          <w:szCs w:val="22"/>
          <w:lang w:val="en-GB"/>
        </w:rPr>
      </w:pPr>
    </w:p>
    <w:p w14:paraId="33C3C87D" w14:textId="77777777" w:rsidR="00743392" w:rsidRPr="00B70830" w:rsidRDefault="00743392" w:rsidP="00743392">
      <w:pPr>
        <w:tabs>
          <w:tab w:val="left" w:pos="993"/>
        </w:tabs>
        <w:jc w:val="both"/>
        <w:rPr>
          <w:szCs w:val="22"/>
          <w:lang w:val="en-GB"/>
        </w:rPr>
      </w:pPr>
      <w:r w:rsidRPr="00B70830">
        <w:rPr>
          <w:szCs w:val="22"/>
          <w:lang w:val="en-GB"/>
        </w:rPr>
        <w:t xml:space="preserve">The agarose concentration and quality </w:t>
      </w:r>
      <w:proofErr w:type="gramStart"/>
      <w:r w:rsidRPr="00B70830">
        <w:rPr>
          <w:szCs w:val="22"/>
          <w:lang w:val="en-GB"/>
        </w:rPr>
        <w:t>determines</w:t>
      </w:r>
      <w:proofErr w:type="gramEnd"/>
      <w:r w:rsidRPr="00B70830">
        <w:rPr>
          <w:szCs w:val="22"/>
          <w:lang w:val="en-GB"/>
        </w:rPr>
        <w:t xml:space="preserve"> the resolution capacity of the gel. For high molecular mass DNA quantitation, agarose concentrations between 8 g/l and 10 g/l are used. For low molecular mass DNA (e.g. degraded or restricted) higher agarose concentrations are used (up to 40 g/</w:t>
      </w:r>
      <w:proofErr w:type="gramStart"/>
      <w:r w:rsidRPr="00B70830">
        <w:rPr>
          <w:szCs w:val="22"/>
          <w:lang w:val="en-GB"/>
        </w:rPr>
        <w:t>l)</w:t>
      </w:r>
      <w:r w:rsidRPr="00B70830">
        <w:rPr>
          <w:szCs w:val="22"/>
          <w:vertAlign w:val="superscript"/>
          <w:lang w:val="en-GB"/>
        </w:rPr>
        <w:t>[</w:t>
      </w:r>
      <w:proofErr w:type="gramEnd"/>
      <w:r w:rsidRPr="00B70830">
        <w:rPr>
          <w:szCs w:val="22"/>
          <w:vertAlign w:val="superscript"/>
          <w:lang w:val="en-GB"/>
        </w:rPr>
        <w:t>38]</w:t>
      </w:r>
      <w:r w:rsidRPr="00B70830">
        <w:rPr>
          <w:szCs w:val="22"/>
          <w:lang w:val="en-GB"/>
        </w:rPr>
        <w:t>.</w:t>
      </w:r>
    </w:p>
    <w:p w14:paraId="78EF3155" w14:textId="77777777" w:rsidR="00743392" w:rsidRPr="00B70830" w:rsidRDefault="00743392" w:rsidP="00743392">
      <w:pPr>
        <w:tabs>
          <w:tab w:val="left" w:pos="993"/>
        </w:tabs>
        <w:jc w:val="both"/>
        <w:rPr>
          <w:szCs w:val="22"/>
          <w:lang w:val="en-GB"/>
        </w:rPr>
      </w:pPr>
    </w:p>
    <w:p w14:paraId="0B44867D" w14:textId="77777777" w:rsidR="00743392" w:rsidRPr="00B70830" w:rsidRDefault="00743392" w:rsidP="00743392">
      <w:pPr>
        <w:tabs>
          <w:tab w:val="left" w:pos="993"/>
        </w:tabs>
        <w:jc w:val="both"/>
        <w:rPr>
          <w:szCs w:val="22"/>
          <w:lang w:val="en-GB"/>
        </w:rPr>
      </w:pPr>
      <w:r w:rsidRPr="00B70830">
        <w:rPr>
          <w:szCs w:val="22"/>
          <w:lang w:val="en-GB"/>
        </w:rPr>
        <w:t>Weigh an appropriate amount of agarose (B.2.6.1) and add it to the electrophoresis buffer solution (B.2.6.14 or B.2.6.15). Allow the solution to boil in a microwave oven or in a water bath (B.2.7.1), until the agarose is completely dissolved. Replace the volume lost by evaporation with an equivalent amount of water, mix by swirling (avoid air bubbles trapping), cool down the solution to about 60° C and keep it at this temperature until usage. Prepare a gel support (gel tray) with a suitable sample comb placed in right position. Pour the agarose solution onto the gel tray and allow the gel to solidify at room temperature (1 h is usually recommended).</w:t>
      </w:r>
    </w:p>
    <w:p w14:paraId="5EE81F95" w14:textId="77777777" w:rsidR="00743392" w:rsidRPr="00B70830" w:rsidRDefault="00743392" w:rsidP="00743392">
      <w:pPr>
        <w:spacing w:after="160" w:line="259" w:lineRule="auto"/>
        <w:rPr>
          <w:szCs w:val="22"/>
          <w:lang w:val="en-GB"/>
        </w:rPr>
      </w:pPr>
      <w:r w:rsidRPr="00B70830">
        <w:rPr>
          <w:szCs w:val="22"/>
          <w:lang w:val="en-GB"/>
        </w:rPr>
        <w:br w:type="page"/>
      </w:r>
    </w:p>
    <w:p w14:paraId="0A107D7C" w14:textId="6D7909F0" w:rsidR="00743392" w:rsidRPr="00B70830" w:rsidRDefault="00743392" w:rsidP="00743392">
      <w:pPr>
        <w:tabs>
          <w:tab w:val="left" w:pos="993"/>
        </w:tabs>
        <w:jc w:val="both"/>
        <w:rPr>
          <w:b/>
          <w:bCs/>
          <w:szCs w:val="22"/>
          <w:lang w:val="en-GB"/>
        </w:rPr>
      </w:pPr>
      <w:r w:rsidRPr="00B70830">
        <w:rPr>
          <w:b/>
          <w:bCs/>
          <w:szCs w:val="22"/>
          <w:lang w:val="en-GB"/>
        </w:rPr>
        <w:lastRenderedPageBreak/>
        <w:t>B.2.8.3    </w:t>
      </w:r>
      <w:proofErr w:type="spellStart"/>
      <w:r w:rsidR="005308CC" w:rsidRPr="00B70830">
        <w:rPr>
          <w:b/>
          <w:bCs/>
          <w:szCs w:val="22"/>
          <w:lang w:val="en-GB"/>
        </w:rPr>
        <w:t>Preparasi</w:t>
      </w:r>
      <w:proofErr w:type="spellEnd"/>
      <w:r w:rsidRPr="00B70830">
        <w:rPr>
          <w:b/>
          <w:bCs/>
          <w:szCs w:val="22"/>
          <w:lang w:val="en-GB"/>
        </w:rPr>
        <w:t xml:space="preserve"> </w:t>
      </w:r>
      <w:proofErr w:type="spellStart"/>
      <w:r w:rsidRPr="00B70830">
        <w:rPr>
          <w:b/>
          <w:bCs/>
          <w:szCs w:val="22"/>
          <w:lang w:val="en-GB"/>
        </w:rPr>
        <w:t>sampel</w:t>
      </w:r>
      <w:proofErr w:type="spellEnd"/>
      <w:r w:rsidRPr="00B70830">
        <w:rPr>
          <w:b/>
          <w:bCs/>
          <w:szCs w:val="22"/>
          <w:lang w:val="en-GB"/>
        </w:rPr>
        <w:t xml:space="preserve"> DNA</w:t>
      </w:r>
    </w:p>
    <w:p w14:paraId="35AAB62B" w14:textId="77777777" w:rsidR="00743392" w:rsidRPr="00B70830" w:rsidRDefault="00743392" w:rsidP="00743392">
      <w:pPr>
        <w:tabs>
          <w:tab w:val="left" w:pos="993"/>
        </w:tabs>
        <w:jc w:val="both"/>
        <w:rPr>
          <w:b/>
          <w:bCs/>
          <w:szCs w:val="22"/>
          <w:lang w:val="en-GB"/>
        </w:rPr>
      </w:pPr>
    </w:p>
    <w:p w14:paraId="711B6B55" w14:textId="77777777" w:rsidR="00743392" w:rsidRPr="00B70830" w:rsidRDefault="00743392" w:rsidP="00743392">
      <w:pPr>
        <w:tabs>
          <w:tab w:val="left" w:pos="993"/>
        </w:tabs>
        <w:jc w:val="both"/>
        <w:rPr>
          <w:szCs w:val="22"/>
          <w:lang w:val="nb-NO"/>
        </w:rPr>
      </w:pPr>
      <w:proofErr w:type="spellStart"/>
      <w:r w:rsidRPr="00B70830">
        <w:rPr>
          <w:szCs w:val="22"/>
          <w:lang w:val="en-GB"/>
        </w:rPr>
        <w:t>Campurkan</w:t>
      </w:r>
      <w:proofErr w:type="spellEnd"/>
      <w:r w:rsidRPr="00B70830">
        <w:rPr>
          <w:szCs w:val="22"/>
          <w:lang w:val="en-GB"/>
        </w:rPr>
        <w:t xml:space="preserve"> </w:t>
      </w:r>
      <w:proofErr w:type="spellStart"/>
      <w:r w:rsidRPr="00B70830">
        <w:rPr>
          <w:szCs w:val="22"/>
          <w:lang w:val="en-GB"/>
        </w:rPr>
        <w:t>larutan</w:t>
      </w:r>
      <w:proofErr w:type="spellEnd"/>
      <w:r w:rsidRPr="00B70830">
        <w:rPr>
          <w:szCs w:val="22"/>
          <w:lang w:val="en-GB"/>
        </w:rPr>
        <w:t xml:space="preserve"> DNA </w:t>
      </w:r>
      <w:proofErr w:type="spellStart"/>
      <w:r w:rsidRPr="00B70830">
        <w:rPr>
          <w:szCs w:val="22"/>
          <w:lang w:val="en-GB"/>
        </w:rPr>
        <w:t>sampel</w:t>
      </w:r>
      <w:proofErr w:type="spellEnd"/>
      <w:r w:rsidRPr="00B70830">
        <w:rPr>
          <w:szCs w:val="22"/>
          <w:lang w:val="en-GB"/>
        </w:rPr>
        <w:t xml:space="preserve"> (</w:t>
      </w:r>
      <w:proofErr w:type="spellStart"/>
      <w:r w:rsidRPr="00B70830">
        <w:rPr>
          <w:szCs w:val="22"/>
          <w:lang w:val="en-GB"/>
        </w:rPr>
        <w:t>misalnya</w:t>
      </w:r>
      <w:proofErr w:type="spellEnd"/>
      <w:r w:rsidRPr="00B70830">
        <w:rPr>
          <w:szCs w:val="22"/>
          <w:lang w:val="en-GB"/>
        </w:rPr>
        <w:t xml:space="preserve"> 5 </w:t>
      </w:r>
      <w:r w:rsidRPr="00B70830">
        <w:rPr>
          <w:szCs w:val="22"/>
        </w:rPr>
        <w:t>μ</w:t>
      </w:r>
      <w:r w:rsidRPr="00B70830">
        <w:rPr>
          <w:szCs w:val="22"/>
          <w:lang w:val="en-GB"/>
        </w:rPr>
        <w:t>l</w:t>
      </w:r>
      <w:r w:rsidRPr="00B70830">
        <w:rPr>
          <w:szCs w:val="22"/>
        </w:rPr>
        <w:t xml:space="preserve"> hingga </w:t>
      </w:r>
      <w:r w:rsidRPr="00B70830">
        <w:rPr>
          <w:szCs w:val="22"/>
          <w:lang w:val="en-GB"/>
        </w:rPr>
        <w:t xml:space="preserve">10 </w:t>
      </w:r>
      <w:r w:rsidRPr="00B70830">
        <w:rPr>
          <w:szCs w:val="22"/>
        </w:rPr>
        <w:t>μ</w:t>
      </w:r>
      <w:r w:rsidRPr="00B70830">
        <w:rPr>
          <w:szCs w:val="22"/>
          <w:lang w:val="en-GB"/>
        </w:rPr>
        <w:t xml:space="preserve">l) </w:t>
      </w:r>
      <w:proofErr w:type="spellStart"/>
      <w:r w:rsidRPr="00B70830">
        <w:rPr>
          <w:szCs w:val="22"/>
          <w:lang w:val="en-GB"/>
        </w:rPr>
        <w:t>dengan</w:t>
      </w:r>
      <w:proofErr w:type="spellEnd"/>
      <w:r w:rsidRPr="00B70830">
        <w:rPr>
          <w:szCs w:val="22"/>
          <w:lang w:val="en-GB"/>
        </w:rPr>
        <w:t xml:space="preserve"> </w:t>
      </w:r>
      <w:proofErr w:type="spellStart"/>
      <w:r w:rsidRPr="00B70830">
        <w:rPr>
          <w:szCs w:val="22"/>
          <w:lang w:val="en-GB"/>
        </w:rPr>
        <w:t>sekitar</w:t>
      </w:r>
      <w:proofErr w:type="spellEnd"/>
      <w:r w:rsidRPr="00B70830">
        <w:rPr>
          <w:szCs w:val="22"/>
          <w:lang w:val="en-GB"/>
        </w:rPr>
        <w:t xml:space="preserve"> 20% (</w:t>
      </w:r>
      <w:r w:rsidRPr="00B70830">
        <w:rPr>
          <w:szCs w:val="22"/>
        </w:rPr>
        <w:t xml:space="preserve">dengan </w:t>
      </w:r>
      <w:proofErr w:type="spellStart"/>
      <w:r w:rsidRPr="00B70830">
        <w:rPr>
          <w:szCs w:val="22"/>
        </w:rPr>
        <w:t>memperhatikan</w:t>
      </w:r>
      <w:proofErr w:type="spellEnd"/>
      <w:r w:rsidRPr="00B70830">
        <w:rPr>
          <w:szCs w:val="22"/>
        </w:rPr>
        <w:t xml:space="preserve"> volume sampel </w:t>
      </w:r>
      <w:proofErr w:type="spellStart"/>
      <w:r w:rsidRPr="00B70830">
        <w:rPr>
          <w:szCs w:val="22"/>
        </w:rPr>
        <w:t>akhir</w:t>
      </w:r>
      <w:proofErr w:type="spellEnd"/>
      <w:r w:rsidRPr="00B70830">
        <w:rPr>
          <w:szCs w:val="22"/>
          <w:lang w:val="en-GB"/>
        </w:rPr>
        <w:t xml:space="preserve">) </w:t>
      </w:r>
      <w:r w:rsidRPr="00B70830">
        <w:rPr>
          <w:szCs w:val="22"/>
          <w:lang w:val="id-ID"/>
        </w:rPr>
        <w:t xml:space="preserve">dari </w:t>
      </w:r>
      <w:proofErr w:type="spellStart"/>
      <w:r w:rsidRPr="00B70830">
        <w:rPr>
          <w:iCs/>
          <w:szCs w:val="22"/>
          <w:lang w:val="en-GB"/>
        </w:rPr>
        <w:t>bufer</w:t>
      </w:r>
      <w:proofErr w:type="spellEnd"/>
      <w:r w:rsidRPr="00B70830">
        <w:rPr>
          <w:i/>
          <w:szCs w:val="22"/>
          <w:lang w:val="en-GB"/>
        </w:rPr>
        <w:t xml:space="preserve"> </w:t>
      </w:r>
      <w:r w:rsidRPr="00B70830">
        <w:rPr>
          <w:i/>
          <w:szCs w:val="22"/>
          <w:lang w:val="id-ID"/>
        </w:rPr>
        <w:t>loading</w:t>
      </w:r>
      <w:r w:rsidRPr="00B70830">
        <w:rPr>
          <w:szCs w:val="22"/>
          <w:lang w:val="id-ID"/>
        </w:rPr>
        <w:t xml:space="preserve"> </w:t>
      </w:r>
      <w:r w:rsidRPr="00B70830">
        <w:rPr>
          <w:szCs w:val="22"/>
          <w:lang w:val="en-GB"/>
        </w:rPr>
        <w:t>(B.2.6.16) (</w:t>
      </w:r>
      <w:proofErr w:type="spellStart"/>
      <w:r w:rsidRPr="00B70830">
        <w:rPr>
          <w:szCs w:val="22"/>
          <w:lang w:val="en-GB"/>
        </w:rPr>
        <w:t>misalnya</w:t>
      </w:r>
      <w:proofErr w:type="spellEnd"/>
      <w:r w:rsidRPr="00B70830">
        <w:rPr>
          <w:szCs w:val="22"/>
          <w:lang w:val="en-GB"/>
        </w:rPr>
        <w:t xml:space="preserve"> </w:t>
      </w:r>
      <w:proofErr w:type="spellStart"/>
      <w:r w:rsidRPr="00B70830">
        <w:rPr>
          <w:szCs w:val="22"/>
          <w:lang w:val="en-GB"/>
        </w:rPr>
        <w:t>tambahkan</w:t>
      </w:r>
      <w:proofErr w:type="spellEnd"/>
      <w:r w:rsidRPr="00B70830">
        <w:rPr>
          <w:szCs w:val="22"/>
          <w:lang w:val="en-GB"/>
        </w:rPr>
        <w:t xml:space="preserve"> 2,5 </w:t>
      </w:r>
      <w:r w:rsidRPr="00B70830">
        <w:rPr>
          <w:szCs w:val="22"/>
        </w:rPr>
        <w:t>μ</w:t>
      </w:r>
      <w:r w:rsidRPr="00B70830">
        <w:rPr>
          <w:szCs w:val="22"/>
          <w:lang w:val="en-GB"/>
        </w:rPr>
        <w:t xml:space="preserve">l </w:t>
      </w:r>
      <w:proofErr w:type="spellStart"/>
      <w:r w:rsidRPr="00B70830">
        <w:rPr>
          <w:iCs/>
          <w:szCs w:val="22"/>
          <w:lang w:val="en-GB"/>
        </w:rPr>
        <w:t>bufer</w:t>
      </w:r>
      <w:proofErr w:type="spellEnd"/>
      <w:r w:rsidRPr="00B70830">
        <w:rPr>
          <w:i/>
          <w:szCs w:val="22"/>
          <w:lang w:val="en-GB"/>
        </w:rPr>
        <w:t xml:space="preserve"> </w:t>
      </w:r>
      <w:r w:rsidRPr="00B70830">
        <w:rPr>
          <w:i/>
          <w:szCs w:val="22"/>
          <w:lang w:val="id-ID"/>
        </w:rPr>
        <w:t>loading</w:t>
      </w:r>
      <w:r w:rsidRPr="00B70830">
        <w:rPr>
          <w:szCs w:val="22"/>
          <w:lang w:val="id-ID"/>
        </w:rPr>
        <w:t xml:space="preserve"> </w:t>
      </w:r>
      <w:proofErr w:type="spellStart"/>
      <w:r w:rsidRPr="00B70830">
        <w:rPr>
          <w:szCs w:val="22"/>
          <w:lang w:val="en-GB"/>
        </w:rPr>
        <w:t>untuk</w:t>
      </w:r>
      <w:proofErr w:type="spellEnd"/>
      <w:r w:rsidRPr="00B70830">
        <w:rPr>
          <w:szCs w:val="22"/>
          <w:lang w:val="en-GB"/>
        </w:rPr>
        <w:t xml:space="preserve"> 10 </w:t>
      </w:r>
      <w:r w:rsidRPr="00B70830">
        <w:rPr>
          <w:szCs w:val="22"/>
        </w:rPr>
        <w:t>μ</w:t>
      </w:r>
      <w:r w:rsidRPr="00B70830">
        <w:rPr>
          <w:szCs w:val="22"/>
          <w:lang w:val="en-GB"/>
        </w:rPr>
        <w:t xml:space="preserve">l </w:t>
      </w:r>
      <w:proofErr w:type="spellStart"/>
      <w:r w:rsidRPr="00B70830">
        <w:rPr>
          <w:szCs w:val="22"/>
          <w:lang w:val="en-GB"/>
        </w:rPr>
        <w:t>sampel</w:t>
      </w:r>
      <w:proofErr w:type="spellEnd"/>
      <w:r w:rsidRPr="00B70830">
        <w:rPr>
          <w:szCs w:val="22"/>
          <w:lang w:val="en-GB"/>
        </w:rPr>
        <w:t xml:space="preserve"> DNA), </w:t>
      </w:r>
      <w:proofErr w:type="spellStart"/>
      <w:r w:rsidRPr="00B70830">
        <w:rPr>
          <w:szCs w:val="22"/>
          <w:lang w:val="en-GB"/>
        </w:rPr>
        <w:t>aduk</w:t>
      </w:r>
      <w:proofErr w:type="spellEnd"/>
      <w:r w:rsidRPr="00B70830">
        <w:rPr>
          <w:szCs w:val="22"/>
          <w:lang w:val="en-GB"/>
        </w:rPr>
        <w:t xml:space="preserve"> dan </w:t>
      </w:r>
      <w:proofErr w:type="spellStart"/>
      <w:r w:rsidRPr="00B70830">
        <w:rPr>
          <w:szCs w:val="22"/>
          <w:lang w:val="en-GB"/>
        </w:rPr>
        <w:t>aplikasikan</w:t>
      </w:r>
      <w:proofErr w:type="spellEnd"/>
      <w:r w:rsidRPr="00B70830">
        <w:rPr>
          <w:szCs w:val="22"/>
          <w:lang w:val="en-GB"/>
        </w:rPr>
        <w:t xml:space="preserve"> </w:t>
      </w:r>
      <w:proofErr w:type="spellStart"/>
      <w:r w:rsidRPr="00B70830">
        <w:rPr>
          <w:szCs w:val="22"/>
          <w:lang w:val="en-GB"/>
        </w:rPr>
        <w:t>campuran</w:t>
      </w:r>
      <w:proofErr w:type="spellEnd"/>
      <w:r w:rsidRPr="00B70830">
        <w:rPr>
          <w:szCs w:val="22"/>
          <w:lang w:val="en-GB"/>
        </w:rPr>
        <w:t xml:space="preserve"> </w:t>
      </w:r>
      <w:proofErr w:type="spellStart"/>
      <w:r w:rsidRPr="00B70830">
        <w:rPr>
          <w:szCs w:val="22"/>
          <w:lang w:val="en-GB"/>
        </w:rPr>
        <w:t>tersebut</w:t>
      </w:r>
      <w:proofErr w:type="spellEnd"/>
      <w:r w:rsidRPr="00B70830">
        <w:rPr>
          <w:szCs w:val="22"/>
          <w:lang w:val="en-GB"/>
        </w:rPr>
        <w:t xml:space="preserve"> </w:t>
      </w:r>
      <w:proofErr w:type="spellStart"/>
      <w:r w:rsidRPr="00B70830">
        <w:rPr>
          <w:szCs w:val="22"/>
          <w:lang w:val="en-GB"/>
        </w:rPr>
        <w:t>dalam</w:t>
      </w:r>
      <w:proofErr w:type="spellEnd"/>
      <w:r w:rsidRPr="00B70830">
        <w:rPr>
          <w:szCs w:val="22"/>
          <w:lang w:val="en-GB"/>
        </w:rPr>
        <w:t xml:space="preserve"> slot </w:t>
      </w:r>
      <w:proofErr w:type="spellStart"/>
      <w:r w:rsidRPr="00B70830">
        <w:rPr>
          <w:szCs w:val="22"/>
          <w:lang w:val="en-GB"/>
        </w:rPr>
        <w:t>sampel</w:t>
      </w:r>
      <w:proofErr w:type="spellEnd"/>
      <w:r w:rsidRPr="00B70830">
        <w:rPr>
          <w:szCs w:val="22"/>
          <w:lang w:val="en-GB"/>
        </w:rPr>
        <w:t xml:space="preserve"> (</w:t>
      </w:r>
      <w:proofErr w:type="spellStart"/>
      <w:r w:rsidRPr="00B70830">
        <w:rPr>
          <w:szCs w:val="22"/>
          <w:lang w:val="en-GB"/>
        </w:rPr>
        <w:t>sumuran</w:t>
      </w:r>
      <w:proofErr w:type="spellEnd"/>
      <w:r w:rsidRPr="00B70830">
        <w:rPr>
          <w:szCs w:val="22"/>
          <w:lang w:val="en-GB"/>
        </w:rPr>
        <w:t xml:space="preserve">) </w:t>
      </w:r>
      <w:proofErr w:type="spellStart"/>
      <w:r w:rsidRPr="00B70830">
        <w:rPr>
          <w:szCs w:val="22"/>
          <w:lang w:val="en-GB"/>
        </w:rPr>
        <w:t>dengan</w:t>
      </w:r>
      <w:proofErr w:type="spellEnd"/>
      <w:r w:rsidRPr="00B70830">
        <w:rPr>
          <w:szCs w:val="22"/>
          <w:lang w:val="en-GB"/>
        </w:rPr>
        <w:t xml:space="preserve"> pipet</w:t>
      </w:r>
      <w:r w:rsidRPr="00B70830">
        <w:rPr>
          <w:szCs w:val="22"/>
          <w:lang w:val="id-ID"/>
        </w:rPr>
        <w:t xml:space="preserve"> </w:t>
      </w:r>
      <w:proofErr w:type="spellStart"/>
      <w:r w:rsidRPr="00B70830">
        <w:rPr>
          <w:szCs w:val="22"/>
          <w:lang w:val="en-GB"/>
        </w:rPr>
        <w:t>mikro</w:t>
      </w:r>
      <w:proofErr w:type="spellEnd"/>
      <w:r w:rsidRPr="00B70830">
        <w:rPr>
          <w:szCs w:val="22"/>
          <w:lang w:val="en-GB"/>
        </w:rPr>
        <w:t xml:space="preserve">. </w:t>
      </w:r>
      <w:r w:rsidRPr="00B70830">
        <w:rPr>
          <w:szCs w:val="22"/>
          <w:lang w:val="nb-NO"/>
        </w:rPr>
        <w:t xml:space="preserve">Jika sampel yang tidak diketahui terlalu pekat, </w:t>
      </w:r>
      <w:r w:rsidRPr="00B70830">
        <w:rPr>
          <w:szCs w:val="22"/>
          <w:lang w:val="id-ID"/>
        </w:rPr>
        <w:t xml:space="preserve">lakukan </w:t>
      </w:r>
      <w:r w:rsidRPr="00B70830">
        <w:rPr>
          <w:szCs w:val="22"/>
          <w:lang w:val="nb-NO"/>
        </w:rPr>
        <w:t>beberapa pengenceran untuk dimasukkan ke dalam gel.</w:t>
      </w:r>
    </w:p>
    <w:p w14:paraId="43F1824E" w14:textId="77777777" w:rsidR="00743392" w:rsidRPr="00B70830" w:rsidRDefault="00743392" w:rsidP="00743392">
      <w:pPr>
        <w:tabs>
          <w:tab w:val="left" w:pos="993"/>
        </w:tabs>
        <w:jc w:val="both"/>
        <w:rPr>
          <w:szCs w:val="22"/>
          <w:lang w:val="nb-NO"/>
        </w:rPr>
      </w:pPr>
    </w:p>
    <w:p w14:paraId="2320CFDE" w14:textId="77777777" w:rsidR="00743392" w:rsidRPr="00B70830" w:rsidRDefault="00743392" w:rsidP="00743392">
      <w:pPr>
        <w:tabs>
          <w:tab w:val="left" w:pos="993"/>
        </w:tabs>
        <w:jc w:val="both"/>
        <w:rPr>
          <w:szCs w:val="22"/>
          <w:lang w:val="nb-NO"/>
        </w:rPr>
      </w:pPr>
      <w:r w:rsidRPr="00B70830">
        <w:rPr>
          <w:szCs w:val="22"/>
          <w:lang w:val="nb-NO"/>
        </w:rPr>
        <w:t xml:space="preserve">Untuk menentukan ukuran fragmen DNA yang diekstraksi, tambahkan </w:t>
      </w:r>
      <w:r w:rsidRPr="00B70830">
        <w:rPr>
          <w:iCs/>
          <w:szCs w:val="22"/>
          <w:lang w:val="nb-NO"/>
        </w:rPr>
        <w:t>bufer</w:t>
      </w:r>
      <w:r w:rsidRPr="00B70830">
        <w:rPr>
          <w:i/>
          <w:szCs w:val="22"/>
          <w:lang w:val="nb-NO"/>
        </w:rPr>
        <w:t xml:space="preserve"> </w:t>
      </w:r>
      <w:r w:rsidRPr="00B70830">
        <w:rPr>
          <w:i/>
          <w:szCs w:val="22"/>
          <w:lang w:val="id-ID"/>
        </w:rPr>
        <w:t>loading</w:t>
      </w:r>
      <w:r w:rsidRPr="00B70830">
        <w:rPr>
          <w:szCs w:val="22"/>
          <w:lang w:val="nb-NO"/>
        </w:rPr>
        <w:t xml:space="preserve"> sampel (B.2.6.16) dengan proporsi 20% terhadap</w:t>
      </w:r>
      <w:r w:rsidRPr="00B70830">
        <w:rPr>
          <w:szCs w:val="22"/>
          <w:lang w:val="id-ID"/>
        </w:rPr>
        <w:t xml:space="preserve"> </w:t>
      </w:r>
      <w:r w:rsidRPr="00B70830">
        <w:rPr>
          <w:szCs w:val="22"/>
          <w:lang w:val="nb-NO"/>
        </w:rPr>
        <w:t>volume sampel ke dalam jumlah yang sesuai dari standar massa molekuler DNA (B.2.6.5) dan lakukan elektroforesis secara paralel.</w:t>
      </w:r>
    </w:p>
    <w:p w14:paraId="3CD32FD8" w14:textId="77777777" w:rsidR="00743392" w:rsidRPr="00B70830" w:rsidRDefault="00743392" w:rsidP="00743392">
      <w:pPr>
        <w:tabs>
          <w:tab w:val="left" w:pos="993"/>
        </w:tabs>
        <w:jc w:val="both"/>
        <w:rPr>
          <w:szCs w:val="22"/>
          <w:lang w:val="nb-NO"/>
        </w:rPr>
      </w:pPr>
    </w:p>
    <w:p w14:paraId="0CDF5427" w14:textId="77777777" w:rsidR="00743392" w:rsidRPr="00B70830" w:rsidRDefault="00743392" w:rsidP="00743392">
      <w:pPr>
        <w:tabs>
          <w:tab w:val="left" w:pos="993"/>
        </w:tabs>
        <w:jc w:val="both"/>
        <w:rPr>
          <w:szCs w:val="22"/>
          <w:lang w:val="nb-NO"/>
        </w:rPr>
      </w:pPr>
      <w:r w:rsidRPr="00B70830">
        <w:rPr>
          <w:szCs w:val="22"/>
          <w:lang w:val="nb-NO"/>
        </w:rPr>
        <w:t>Untuk memperkirakan konsentrasi sampel, jalankan sampel kuantitas DNA standar secara paralel. Sampel tersebut mengandung jumlah yang diketahui (dalam rentang dinamis metode, yaitu 5 ng hingga 500 ng) dari standar kuantitas DNA (B.2.6.4) yang diencerkan dalam air atau dalam bufer elektroforesis (B.2.6.14 atau B.2.6.15). Direkomendasikan untuk menggunakan standar kuanti</w:t>
      </w:r>
      <w:r w:rsidRPr="00B70830">
        <w:rPr>
          <w:szCs w:val="22"/>
          <w:lang w:val="id-ID"/>
        </w:rPr>
        <w:t>fikasi</w:t>
      </w:r>
      <w:r w:rsidRPr="00B70830">
        <w:rPr>
          <w:szCs w:val="22"/>
          <w:lang w:val="nb-NO"/>
        </w:rPr>
        <w:t xml:space="preserve"> yang mengandung setidaknya 5 titik kalibrasi (yaitu jumlah DNA yang berbeda).</w:t>
      </w:r>
    </w:p>
    <w:p w14:paraId="6EAC181C" w14:textId="77777777" w:rsidR="00743392" w:rsidRPr="00B70830" w:rsidRDefault="00743392" w:rsidP="00743392">
      <w:pPr>
        <w:tabs>
          <w:tab w:val="left" w:pos="993"/>
        </w:tabs>
        <w:jc w:val="both"/>
        <w:rPr>
          <w:szCs w:val="22"/>
          <w:lang w:val="nb-NO"/>
        </w:rPr>
      </w:pPr>
    </w:p>
    <w:p w14:paraId="5B25D000" w14:textId="51625856" w:rsidR="00743392" w:rsidRPr="00B70830" w:rsidRDefault="00743392" w:rsidP="00743392">
      <w:pPr>
        <w:tabs>
          <w:tab w:val="left" w:pos="993"/>
        </w:tabs>
        <w:jc w:val="both"/>
        <w:rPr>
          <w:b/>
          <w:bCs/>
          <w:szCs w:val="22"/>
          <w:lang w:val="id-ID"/>
        </w:rPr>
      </w:pPr>
      <w:r w:rsidRPr="00B70830">
        <w:rPr>
          <w:b/>
          <w:bCs/>
          <w:szCs w:val="22"/>
          <w:lang w:val="nb-NO"/>
        </w:rPr>
        <w:t xml:space="preserve">B.2.8.4    Elektroforesis </w:t>
      </w:r>
      <w:r w:rsidRPr="00B70830">
        <w:rPr>
          <w:b/>
          <w:bCs/>
          <w:i/>
          <w:szCs w:val="22"/>
          <w:lang w:val="id-ID"/>
        </w:rPr>
        <w:t>submarine</w:t>
      </w:r>
    </w:p>
    <w:p w14:paraId="54A96425" w14:textId="77777777" w:rsidR="00743392" w:rsidRPr="00B70830" w:rsidRDefault="00743392" w:rsidP="00743392">
      <w:pPr>
        <w:tabs>
          <w:tab w:val="left" w:pos="993"/>
        </w:tabs>
        <w:jc w:val="both"/>
        <w:rPr>
          <w:b/>
          <w:bCs/>
          <w:szCs w:val="22"/>
          <w:lang w:val="nb-NO"/>
        </w:rPr>
      </w:pPr>
    </w:p>
    <w:p w14:paraId="0173B89C" w14:textId="77777777" w:rsidR="00743392" w:rsidRPr="00B70830" w:rsidRDefault="00743392" w:rsidP="00743392">
      <w:pPr>
        <w:tabs>
          <w:tab w:val="left" w:pos="993"/>
        </w:tabs>
        <w:jc w:val="both"/>
        <w:rPr>
          <w:szCs w:val="22"/>
          <w:lang w:val="nb-NO"/>
        </w:rPr>
      </w:pPr>
      <w:r w:rsidRPr="00B70830">
        <w:rPr>
          <w:szCs w:val="22"/>
          <w:lang w:val="nb-NO"/>
        </w:rPr>
        <w:t>Lepaskan sisir sampel dengan hati-hati dari gel. Pindahkan gel (beserta baki gelnya) ke sel</w:t>
      </w:r>
      <w:r w:rsidRPr="00B70830">
        <w:rPr>
          <w:szCs w:val="22"/>
          <w:lang w:val="id-ID"/>
        </w:rPr>
        <w:t xml:space="preserve"> </w:t>
      </w:r>
      <w:r w:rsidRPr="00B70830">
        <w:rPr>
          <w:szCs w:val="22"/>
          <w:lang w:val="nb-NO"/>
        </w:rPr>
        <w:t>elektroforesis, sehingga sumuran berada lebih dekat dengan katoda (elektroda negatif). Isi sel</w:t>
      </w:r>
      <w:r w:rsidRPr="00B70830">
        <w:rPr>
          <w:szCs w:val="22"/>
          <w:lang w:val="id-ID"/>
        </w:rPr>
        <w:t xml:space="preserve"> </w:t>
      </w:r>
      <w:r w:rsidRPr="00B70830">
        <w:rPr>
          <w:szCs w:val="22"/>
          <w:lang w:val="nb-NO"/>
        </w:rPr>
        <w:t xml:space="preserve">dengan bufer elektroforesis (B.2.6.14 atau B.2.6.15). Lapisi gel dengan sekitar 2 mm bufer yang sama dan masukkan sampel menggunakan </w:t>
      </w:r>
      <w:r w:rsidRPr="00B70830">
        <w:rPr>
          <w:szCs w:val="22"/>
          <w:lang w:val="id-ID"/>
        </w:rPr>
        <w:t xml:space="preserve">pipet </w:t>
      </w:r>
      <w:r w:rsidRPr="00B70830">
        <w:rPr>
          <w:szCs w:val="22"/>
          <w:lang w:val="nb-NO"/>
        </w:rPr>
        <w:t>mikro.</w:t>
      </w:r>
    </w:p>
    <w:p w14:paraId="4F7DF1FE" w14:textId="77777777" w:rsidR="00743392" w:rsidRPr="00B70830" w:rsidRDefault="00743392" w:rsidP="00743392">
      <w:pPr>
        <w:tabs>
          <w:tab w:val="left" w:pos="993"/>
        </w:tabs>
        <w:jc w:val="both"/>
        <w:rPr>
          <w:szCs w:val="22"/>
          <w:lang w:val="nb-NO"/>
        </w:rPr>
      </w:pPr>
    </w:p>
    <w:p w14:paraId="2DB97564" w14:textId="77777777" w:rsidR="00743392" w:rsidRPr="00B70830" w:rsidRDefault="00743392" w:rsidP="00743392">
      <w:pPr>
        <w:tabs>
          <w:tab w:val="left" w:pos="993"/>
        </w:tabs>
        <w:jc w:val="both"/>
        <w:rPr>
          <w:szCs w:val="22"/>
          <w:lang w:val="nb-NO"/>
        </w:rPr>
      </w:pPr>
      <w:r w:rsidRPr="00B70830">
        <w:rPr>
          <w:szCs w:val="22"/>
          <w:lang w:val="nb-NO"/>
        </w:rPr>
        <w:t xml:space="preserve">Lakukan elektroforesis pada suhu </w:t>
      </w:r>
      <w:r w:rsidRPr="00B70830">
        <w:rPr>
          <w:szCs w:val="22"/>
          <w:lang w:val="id-ID"/>
        </w:rPr>
        <w:t xml:space="preserve">ruang </w:t>
      </w:r>
      <w:r w:rsidRPr="00B70830">
        <w:rPr>
          <w:szCs w:val="22"/>
          <w:lang w:val="nb-NO"/>
        </w:rPr>
        <w:t xml:space="preserve">dengan tegangan dan intensitas daya yang sesuai (umumnya direkomendasikan tegangan konstan maksimum 5 V/cm, dengan memperhatikan jarak antar elektroda). Dalam kondisi </w:t>
      </w:r>
      <w:r w:rsidRPr="00B70830">
        <w:rPr>
          <w:szCs w:val="22"/>
          <w:lang w:val="id-ID"/>
        </w:rPr>
        <w:t>tersebut</w:t>
      </w:r>
      <w:r w:rsidRPr="00B70830">
        <w:rPr>
          <w:szCs w:val="22"/>
          <w:lang w:val="nb-NO"/>
        </w:rPr>
        <w:t>, DNA bermuatan negatif, sehingga berpindah dari katoda ke anoda. Waktu elektroforesis tergantung pada jarak migrasi yang diperlukan, pada arus yang dihasilkan oleh catu daya, bufer yang digunakan, elektro-endosmosis, dan konsentrasi agarosa dalam gel.</w:t>
      </w:r>
    </w:p>
    <w:p w14:paraId="3ED953A5" w14:textId="77777777" w:rsidR="00743392" w:rsidRPr="00B70830" w:rsidRDefault="00743392" w:rsidP="00743392">
      <w:pPr>
        <w:tabs>
          <w:tab w:val="left" w:pos="993"/>
        </w:tabs>
        <w:jc w:val="both"/>
        <w:rPr>
          <w:szCs w:val="22"/>
          <w:lang w:val="nb-NO"/>
        </w:rPr>
      </w:pPr>
    </w:p>
    <w:p w14:paraId="326AC45F" w14:textId="77777777" w:rsidR="00743392" w:rsidRPr="00B70830" w:rsidRDefault="00743392" w:rsidP="00743392">
      <w:pPr>
        <w:tabs>
          <w:tab w:val="left" w:pos="993"/>
        </w:tabs>
        <w:jc w:val="both"/>
        <w:rPr>
          <w:b/>
          <w:bCs/>
          <w:szCs w:val="22"/>
          <w:lang w:val="nb-NO"/>
        </w:rPr>
      </w:pPr>
      <w:r w:rsidRPr="00B70830">
        <w:rPr>
          <w:b/>
          <w:bCs/>
          <w:szCs w:val="22"/>
          <w:lang w:val="nb-NO"/>
        </w:rPr>
        <w:t>B.2.8.5    Pewarnaan</w:t>
      </w:r>
    </w:p>
    <w:p w14:paraId="44FC4BC6" w14:textId="77777777" w:rsidR="00743392" w:rsidRPr="00B70830" w:rsidRDefault="00743392" w:rsidP="00743392">
      <w:pPr>
        <w:tabs>
          <w:tab w:val="left" w:pos="993"/>
        </w:tabs>
        <w:jc w:val="both"/>
        <w:rPr>
          <w:b/>
          <w:bCs/>
          <w:szCs w:val="22"/>
          <w:lang w:val="nb-NO"/>
        </w:rPr>
      </w:pPr>
    </w:p>
    <w:p w14:paraId="1DF3CDEA" w14:textId="35F6CF46" w:rsidR="00743392" w:rsidRPr="00B70830" w:rsidRDefault="00743392" w:rsidP="00743392">
      <w:pPr>
        <w:tabs>
          <w:tab w:val="left" w:pos="993"/>
        </w:tabs>
        <w:jc w:val="both"/>
        <w:rPr>
          <w:szCs w:val="22"/>
          <w:lang w:val="nb-NO"/>
        </w:rPr>
      </w:pPr>
      <w:r w:rsidRPr="00B70830">
        <w:rPr>
          <w:szCs w:val="22"/>
          <w:lang w:val="nb-NO"/>
        </w:rPr>
        <w:t xml:space="preserve">Setelah menyelesaikan elektroforesis, inkubasi gel selama </w:t>
      </w:r>
      <w:r w:rsidR="00BC3A9A" w:rsidRPr="00B70830">
        <w:rPr>
          <w:szCs w:val="22"/>
          <w:lang w:val="nb-NO"/>
        </w:rPr>
        <w:t>(</w:t>
      </w:r>
      <w:r w:rsidRPr="00B70830">
        <w:rPr>
          <w:szCs w:val="22"/>
          <w:lang w:val="nb-NO"/>
        </w:rPr>
        <w:t xml:space="preserve">15 </w:t>
      </w:r>
      <w:r w:rsidR="00BC3A9A" w:rsidRPr="00B70830">
        <w:rPr>
          <w:szCs w:val="22"/>
          <w:lang w:val="nb-NO"/>
        </w:rPr>
        <w:t>-</w:t>
      </w:r>
      <w:r w:rsidRPr="00B70830">
        <w:rPr>
          <w:szCs w:val="22"/>
          <w:lang w:val="nb-NO"/>
        </w:rPr>
        <w:t xml:space="preserve"> 50</w:t>
      </w:r>
      <w:r w:rsidR="00BC3A9A" w:rsidRPr="00B70830">
        <w:rPr>
          <w:szCs w:val="22"/>
          <w:lang w:val="nb-NO"/>
        </w:rPr>
        <w:t>)</w:t>
      </w:r>
      <w:r w:rsidRPr="00B70830">
        <w:rPr>
          <w:szCs w:val="22"/>
          <w:lang w:val="nb-NO"/>
        </w:rPr>
        <w:t xml:space="preserve"> menit dalam larutan etidium bromida (B.2.6.17) pada suhu </w:t>
      </w:r>
      <w:r w:rsidRPr="00B70830">
        <w:rPr>
          <w:szCs w:val="22"/>
          <w:lang w:val="id-ID"/>
        </w:rPr>
        <w:t>ruang</w:t>
      </w:r>
      <w:r w:rsidRPr="00B70830">
        <w:rPr>
          <w:szCs w:val="22"/>
          <w:lang w:val="nb-NO"/>
        </w:rPr>
        <w:t xml:space="preserve">, dalam </w:t>
      </w:r>
      <w:r w:rsidRPr="00B70830">
        <w:rPr>
          <w:szCs w:val="22"/>
          <w:lang w:val="id-ID"/>
        </w:rPr>
        <w:t xml:space="preserve">kondisi </w:t>
      </w:r>
      <w:r w:rsidRPr="00B70830">
        <w:rPr>
          <w:szCs w:val="22"/>
          <w:lang w:val="nb-NO"/>
        </w:rPr>
        <w:t xml:space="preserve">gelap (dan/atau dalam tangki baja tahan karat </w:t>
      </w:r>
      <w:r w:rsidRPr="00B70830">
        <w:rPr>
          <w:szCs w:val="22"/>
          <w:lang w:val="id-ID"/>
        </w:rPr>
        <w:t>ber</w:t>
      </w:r>
      <w:r w:rsidRPr="00B70830">
        <w:rPr>
          <w:szCs w:val="22"/>
          <w:lang w:val="nb-NO"/>
        </w:rPr>
        <w:t xml:space="preserve">penutup) dengan </w:t>
      </w:r>
      <w:r w:rsidR="00F932F1" w:rsidRPr="00B70830">
        <w:rPr>
          <w:szCs w:val="22"/>
          <w:lang w:val="nb-NO"/>
        </w:rPr>
        <w:t>agitasi</w:t>
      </w:r>
      <w:r w:rsidR="00F932F1" w:rsidRPr="00B70830">
        <w:rPr>
          <w:szCs w:val="22"/>
          <w:lang w:val="id-ID"/>
        </w:rPr>
        <w:t xml:space="preserve"> </w:t>
      </w:r>
      <w:r w:rsidRPr="00B70830">
        <w:rPr>
          <w:szCs w:val="22"/>
          <w:lang w:val="id-ID"/>
        </w:rPr>
        <w:t>secara</w:t>
      </w:r>
      <w:r w:rsidRPr="00B70830">
        <w:rPr>
          <w:szCs w:val="22"/>
          <w:lang w:val="nb-NO"/>
        </w:rPr>
        <w:t xml:space="preserve"> </w:t>
      </w:r>
      <w:r w:rsidRPr="00B70830">
        <w:rPr>
          <w:szCs w:val="22"/>
          <w:lang w:val="id-ID"/>
        </w:rPr>
        <w:t>perlahan</w:t>
      </w:r>
      <w:r w:rsidRPr="00B70830">
        <w:rPr>
          <w:szCs w:val="22"/>
          <w:lang w:val="nb-NO"/>
        </w:rPr>
        <w:t xml:space="preserve">. </w:t>
      </w:r>
    </w:p>
    <w:p w14:paraId="2D2F3B76" w14:textId="77777777" w:rsidR="00743392" w:rsidRPr="00B70830" w:rsidRDefault="00743392" w:rsidP="00743392">
      <w:pPr>
        <w:tabs>
          <w:tab w:val="left" w:pos="993"/>
        </w:tabs>
        <w:jc w:val="both"/>
        <w:rPr>
          <w:szCs w:val="22"/>
          <w:lang w:val="nb-NO"/>
        </w:rPr>
      </w:pPr>
    </w:p>
    <w:p w14:paraId="0808F337" w14:textId="6FBE2EBF" w:rsidR="00743392" w:rsidRPr="00B70830" w:rsidRDefault="00743392" w:rsidP="00743392">
      <w:pPr>
        <w:tabs>
          <w:tab w:val="left" w:pos="993"/>
        </w:tabs>
        <w:jc w:val="both"/>
        <w:rPr>
          <w:szCs w:val="22"/>
          <w:lang w:val="nb-NO"/>
        </w:rPr>
      </w:pPr>
      <w:r w:rsidRPr="00B70830">
        <w:rPr>
          <w:szCs w:val="22"/>
          <w:lang w:val="nb-NO"/>
        </w:rPr>
        <w:t xml:space="preserve">Jika </w:t>
      </w:r>
      <w:r w:rsidRPr="00B70830">
        <w:rPr>
          <w:szCs w:val="22"/>
          <w:lang w:val="id-ID"/>
        </w:rPr>
        <w:t>di</w:t>
      </w:r>
      <w:r w:rsidRPr="00B70830">
        <w:rPr>
          <w:szCs w:val="22"/>
          <w:lang w:val="nb-NO"/>
        </w:rPr>
        <w:t>perlu</w:t>
      </w:r>
      <w:r w:rsidRPr="00B70830">
        <w:rPr>
          <w:szCs w:val="22"/>
          <w:lang w:val="id-ID"/>
        </w:rPr>
        <w:t>kan</w:t>
      </w:r>
      <w:r w:rsidRPr="00B70830">
        <w:rPr>
          <w:szCs w:val="22"/>
          <w:lang w:val="nb-NO"/>
        </w:rPr>
        <w:t xml:space="preserve">, kurangi pewarnaan latar belakang </w:t>
      </w:r>
      <w:r w:rsidRPr="00B70830">
        <w:rPr>
          <w:szCs w:val="22"/>
          <w:lang w:val="id-ID"/>
        </w:rPr>
        <w:t xml:space="preserve">gel </w:t>
      </w:r>
      <w:r w:rsidRPr="00B70830">
        <w:rPr>
          <w:szCs w:val="22"/>
          <w:lang w:val="nb-NO"/>
        </w:rPr>
        <w:t xml:space="preserve">dengan </w:t>
      </w:r>
      <w:r w:rsidRPr="00B70830">
        <w:rPr>
          <w:szCs w:val="22"/>
          <w:lang w:val="id-ID"/>
        </w:rPr>
        <w:t>cara merendam gel</w:t>
      </w:r>
      <w:r w:rsidRPr="00B70830">
        <w:rPr>
          <w:szCs w:val="22"/>
          <w:lang w:val="nb-NO"/>
        </w:rPr>
        <w:t xml:space="preserve"> dalam air selama </w:t>
      </w:r>
      <w:r w:rsidR="00BC3A9A" w:rsidRPr="00B70830">
        <w:rPr>
          <w:szCs w:val="22"/>
          <w:lang w:val="nb-NO"/>
        </w:rPr>
        <w:t>(</w:t>
      </w:r>
      <w:r w:rsidRPr="00B70830">
        <w:rPr>
          <w:szCs w:val="22"/>
          <w:lang w:val="nb-NO"/>
        </w:rPr>
        <w:t xml:space="preserve">10 </w:t>
      </w:r>
      <w:r w:rsidR="00BC3A9A" w:rsidRPr="00B70830">
        <w:rPr>
          <w:szCs w:val="22"/>
          <w:lang w:val="nb-NO"/>
        </w:rPr>
        <w:t>-</w:t>
      </w:r>
      <w:r w:rsidRPr="00B70830">
        <w:rPr>
          <w:szCs w:val="22"/>
          <w:lang w:val="nb-NO"/>
        </w:rPr>
        <w:t xml:space="preserve"> 30</w:t>
      </w:r>
      <w:r w:rsidR="00BC3A9A" w:rsidRPr="00B70830">
        <w:rPr>
          <w:szCs w:val="22"/>
          <w:lang w:val="nb-NO"/>
        </w:rPr>
        <w:t>)</w:t>
      </w:r>
      <w:r w:rsidRPr="00B70830">
        <w:rPr>
          <w:szCs w:val="22"/>
          <w:lang w:val="nb-NO"/>
        </w:rPr>
        <w:t xml:space="preserve"> menit.</w:t>
      </w:r>
    </w:p>
    <w:p w14:paraId="5A67342F" w14:textId="77777777" w:rsidR="00743392" w:rsidRPr="00B70830" w:rsidRDefault="00743392" w:rsidP="00743392">
      <w:pPr>
        <w:tabs>
          <w:tab w:val="left" w:pos="993"/>
        </w:tabs>
        <w:jc w:val="both"/>
        <w:rPr>
          <w:szCs w:val="22"/>
          <w:lang w:val="nb-NO"/>
        </w:rPr>
      </w:pPr>
    </w:p>
    <w:p w14:paraId="4449D98C" w14:textId="77777777" w:rsidR="00743392" w:rsidRPr="00B70830" w:rsidRDefault="00743392" w:rsidP="00743392">
      <w:pPr>
        <w:tabs>
          <w:tab w:val="left" w:pos="993"/>
        </w:tabs>
        <w:jc w:val="both"/>
        <w:rPr>
          <w:szCs w:val="22"/>
          <w:lang w:val="nb-NO"/>
        </w:rPr>
      </w:pPr>
      <w:r w:rsidRPr="00B70830">
        <w:rPr>
          <w:szCs w:val="22"/>
          <w:lang w:val="nb-NO"/>
        </w:rPr>
        <w:t xml:space="preserve">Sebagai alternatif pewarnaan </w:t>
      </w:r>
      <w:r w:rsidRPr="00B70830">
        <w:rPr>
          <w:szCs w:val="22"/>
          <w:lang w:val="id-ID"/>
        </w:rPr>
        <w:t>setelah proses</w:t>
      </w:r>
      <w:r w:rsidRPr="00B70830">
        <w:rPr>
          <w:szCs w:val="22"/>
          <w:lang w:val="nb-NO"/>
        </w:rPr>
        <w:t xml:space="preserve"> elektroforesis, EtBr dapat ditambahkan ke dalam gel sebelum dituang. Dalam hal ini, EtBr ditambahkan ke dalam gel hingga konsentrasi akhir 0,01 mg per mililiter gel ketika gel telah didinginkan hingga suhu 60 °C.</w:t>
      </w:r>
    </w:p>
    <w:p w14:paraId="602BADF8" w14:textId="77777777" w:rsidR="00743392" w:rsidRPr="00B70830" w:rsidRDefault="00743392" w:rsidP="00743392">
      <w:pPr>
        <w:tabs>
          <w:tab w:val="left" w:pos="993"/>
        </w:tabs>
        <w:jc w:val="both"/>
        <w:rPr>
          <w:szCs w:val="22"/>
          <w:lang w:val="nb-NO"/>
        </w:rPr>
      </w:pPr>
    </w:p>
    <w:p w14:paraId="06BDE255" w14:textId="6E143B70" w:rsidR="00743392" w:rsidRPr="00B70830" w:rsidRDefault="00743392" w:rsidP="00743392">
      <w:pPr>
        <w:tabs>
          <w:tab w:val="left" w:pos="993"/>
        </w:tabs>
        <w:jc w:val="both"/>
        <w:rPr>
          <w:szCs w:val="22"/>
          <w:lang w:val="nb-NO"/>
        </w:rPr>
      </w:pPr>
      <w:r w:rsidRPr="00B70830">
        <w:rPr>
          <w:szCs w:val="22"/>
          <w:lang w:val="nb-NO"/>
        </w:rPr>
        <w:t xml:space="preserve">Jika gel ditetesi dengan </w:t>
      </w:r>
      <w:r w:rsidR="00BC3A9A" w:rsidRPr="00B70830">
        <w:rPr>
          <w:szCs w:val="22"/>
          <w:lang w:val="nb-NO"/>
        </w:rPr>
        <w:t>EtBr</w:t>
      </w:r>
      <w:r w:rsidRPr="00B70830">
        <w:rPr>
          <w:szCs w:val="22"/>
          <w:lang w:val="nb-NO"/>
        </w:rPr>
        <w:t>, masukkan sampel</w:t>
      </w:r>
      <w:r w:rsidR="00BC3A9A" w:rsidRPr="00B70830">
        <w:rPr>
          <w:szCs w:val="22"/>
          <w:lang w:val="nb-NO"/>
        </w:rPr>
        <w:t xml:space="preserve"> yang tidak diketahui</w:t>
      </w:r>
      <w:r w:rsidRPr="00B70830">
        <w:rPr>
          <w:szCs w:val="22"/>
          <w:lang w:val="nb-NO"/>
        </w:rPr>
        <w:t xml:space="preserve"> dan standar kuantitas DNA (B.2.6.4) ke dalam slot terpisah yang dibuat dengan sisir yang sama pada gel yang sama. Jika tidak, jumlah etidium bromida akan berbeda untuk keduanya, sehingga </w:t>
      </w:r>
      <w:r w:rsidRPr="00B70830">
        <w:rPr>
          <w:szCs w:val="22"/>
          <w:lang w:val="id-ID"/>
        </w:rPr>
        <w:t xml:space="preserve">memberikan </w:t>
      </w:r>
      <w:r w:rsidRPr="00B70830">
        <w:rPr>
          <w:szCs w:val="22"/>
          <w:lang w:val="nb-NO"/>
        </w:rPr>
        <w:t xml:space="preserve">hasil </w:t>
      </w:r>
      <w:r w:rsidRPr="00B70830">
        <w:rPr>
          <w:szCs w:val="22"/>
          <w:lang w:val="id-ID"/>
        </w:rPr>
        <w:t>kuantifikasi</w:t>
      </w:r>
      <w:r w:rsidRPr="00B70830">
        <w:rPr>
          <w:szCs w:val="22"/>
          <w:lang w:val="nb-NO"/>
        </w:rPr>
        <w:t xml:space="preserve"> yang salah. Untuk meminimalkan masalah pergerakan EtBr dalam gel, sejumlah EtBr juga dapat ditambahkan ke bufer elektroforesis (tangki). Setelah elektroforesis gel, biasanya tidak diperlukan </w:t>
      </w:r>
      <w:r w:rsidRPr="00B70830">
        <w:rPr>
          <w:szCs w:val="22"/>
          <w:lang w:val="id-ID"/>
        </w:rPr>
        <w:t xml:space="preserve">tahap </w:t>
      </w:r>
      <w:r w:rsidRPr="00B70830">
        <w:rPr>
          <w:szCs w:val="22"/>
          <w:lang w:val="nb-NO"/>
        </w:rPr>
        <w:t>pengurangan/penghilangan warna</w:t>
      </w:r>
      <w:r w:rsidRPr="00B70830">
        <w:rPr>
          <w:szCs w:val="22"/>
          <w:lang w:val="id-ID"/>
        </w:rPr>
        <w:t>.</w:t>
      </w:r>
    </w:p>
    <w:p w14:paraId="3DA0852F" w14:textId="77777777" w:rsidR="00743392" w:rsidRPr="00B70830" w:rsidRDefault="00743392" w:rsidP="00743392">
      <w:pPr>
        <w:spacing w:after="160" w:line="259" w:lineRule="auto"/>
        <w:rPr>
          <w:szCs w:val="22"/>
          <w:lang w:val="nb-NO"/>
        </w:rPr>
      </w:pPr>
      <w:r w:rsidRPr="00B70830">
        <w:rPr>
          <w:szCs w:val="22"/>
          <w:lang w:val="nb-NO"/>
        </w:rPr>
        <w:br w:type="page"/>
      </w:r>
    </w:p>
    <w:p w14:paraId="52223FA7" w14:textId="77777777" w:rsidR="00743392" w:rsidRPr="00B70830" w:rsidRDefault="00743392" w:rsidP="00743392">
      <w:pPr>
        <w:tabs>
          <w:tab w:val="left" w:pos="993"/>
          <w:tab w:val="num" w:pos="1080"/>
        </w:tabs>
        <w:jc w:val="both"/>
        <w:rPr>
          <w:b/>
          <w:szCs w:val="22"/>
          <w:lang w:val="en-GB"/>
        </w:rPr>
      </w:pPr>
      <w:r w:rsidRPr="00B70830">
        <w:rPr>
          <w:b/>
          <w:szCs w:val="22"/>
          <w:lang w:val="en-GB"/>
        </w:rPr>
        <w:lastRenderedPageBreak/>
        <w:t>B.2.8.3    DNA sample preparation</w:t>
      </w:r>
    </w:p>
    <w:p w14:paraId="06F0D2DF" w14:textId="77777777" w:rsidR="00743392" w:rsidRPr="00B70830" w:rsidRDefault="00743392" w:rsidP="00743392">
      <w:pPr>
        <w:tabs>
          <w:tab w:val="left" w:pos="993"/>
          <w:tab w:val="num" w:pos="1080"/>
        </w:tabs>
        <w:jc w:val="both"/>
        <w:rPr>
          <w:b/>
          <w:szCs w:val="22"/>
          <w:lang w:val="en-GB"/>
        </w:rPr>
      </w:pPr>
    </w:p>
    <w:p w14:paraId="5FD66963" w14:textId="7A359A1E" w:rsidR="00743392" w:rsidRPr="00B70830" w:rsidRDefault="00743392" w:rsidP="00743392">
      <w:pPr>
        <w:tabs>
          <w:tab w:val="left" w:pos="993"/>
        </w:tabs>
        <w:jc w:val="both"/>
        <w:rPr>
          <w:szCs w:val="22"/>
          <w:lang w:val="en-GB"/>
        </w:rPr>
      </w:pPr>
      <w:r w:rsidRPr="00B70830">
        <w:rPr>
          <w:szCs w:val="22"/>
          <w:lang w:val="en-GB"/>
        </w:rPr>
        <w:t>Mix the sample DNA solutions (e.g. 5 µl to 10 µl) with approximately 20</w:t>
      </w:r>
      <w:r w:rsidR="00C4669C" w:rsidRPr="00B70830">
        <w:rPr>
          <w:szCs w:val="22"/>
          <w:lang w:val="en-GB"/>
        </w:rPr>
        <w:t>%</w:t>
      </w:r>
      <w:r w:rsidRPr="00B70830">
        <w:rPr>
          <w:szCs w:val="22"/>
          <w:lang w:val="en-GB"/>
        </w:rPr>
        <w:t xml:space="preserve"> (with respect to the final sample volume) of loading buffer (B.2.6.16) (e.g. add 2,5 µl of loading buffer to 10 µl of DNA sample), mix and apply the mixture to the sample slots (wells) with a micropipette. If the unknown samples are suspected to be too concentrated, also provide some dilutions of them to be loaded onto the gel.</w:t>
      </w:r>
    </w:p>
    <w:p w14:paraId="3F95D388" w14:textId="77777777" w:rsidR="00743392" w:rsidRPr="00B70830" w:rsidRDefault="00743392" w:rsidP="00743392">
      <w:pPr>
        <w:tabs>
          <w:tab w:val="left" w:pos="993"/>
        </w:tabs>
        <w:jc w:val="both"/>
        <w:rPr>
          <w:szCs w:val="22"/>
          <w:lang w:val="en-GB"/>
        </w:rPr>
      </w:pPr>
    </w:p>
    <w:p w14:paraId="71E0D6B4" w14:textId="750B0FD4" w:rsidR="00743392" w:rsidRPr="00B70830" w:rsidRDefault="00743392" w:rsidP="00743392">
      <w:pPr>
        <w:tabs>
          <w:tab w:val="left" w:pos="993"/>
        </w:tabs>
        <w:jc w:val="both"/>
        <w:rPr>
          <w:szCs w:val="22"/>
          <w:lang w:val="en-GB"/>
        </w:rPr>
      </w:pPr>
      <w:r w:rsidRPr="00B70830">
        <w:rPr>
          <w:szCs w:val="22"/>
          <w:lang w:val="en-GB"/>
        </w:rPr>
        <w:t>To determine the size of the extracted DNA fragments, add the sample loading buffer (B.2.6.16) in the proportion of 20</w:t>
      </w:r>
      <w:r w:rsidR="00C4669C" w:rsidRPr="00B70830">
        <w:rPr>
          <w:szCs w:val="22"/>
          <w:lang w:val="en-GB"/>
        </w:rPr>
        <w:t>%</w:t>
      </w:r>
      <w:r w:rsidRPr="00B70830">
        <w:rPr>
          <w:szCs w:val="22"/>
          <w:lang w:val="en-GB"/>
        </w:rPr>
        <w:t xml:space="preserve"> with respect to the sample volume) to a suitable amount of the DNA molecular mass standard (B.2.6.5) and carry out electrophoresis in parallel.</w:t>
      </w:r>
    </w:p>
    <w:p w14:paraId="5999B079" w14:textId="77777777" w:rsidR="00743392" w:rsidRPr="00B70830" w:rsidRDefault="00743392" w:rsidP="00743392">
      <w:pPr>
        <w:tabs>
          <w:tab w:val="left" w:pos="993"/>
        </w:tabs>
        <w:jc w:val="both"/>
        <w:rPr>
          <w:szCs w:val="22"/>
          <w:lang w:val="en-GB"/>
        </w:rPr>
      </w:pPr>
    </w:p>
    <w:p w14:paraId="7814002C" w14:textId="77777777" w:rsidR="00743392" w:rsidRPr="00B70830" w:rsidRDefault="00743392" w:rsidP="00743392">
      <w:pPr>
        <w:tabs>
          <w:tab w:val="left" w:pos="993"/>
        </w:tabs>
        <w:jc w:val="both"/>
        <w:rPr>
          <w:szCs w:val="22"/>
          <w:lang w:val="en-GB"/>
        </w:rPr>
      </w:pPr>
      <w:r w:rsidRPr="00B70830">
        <w:rPr>
          <w:szCs w:val="22"/>
          <w:lang w:val="en-GB"/>
        </w:rPr>
        <w:t xml:space="preserve">To estimate the concentration of the unknown sample, run standard DNA quantity samples in parallel. Such samples contain known amounts (within the dynamic range of the method, i.e. </w:t>
      </w:r>
      <w:proofErr w:type="gramStart"/>
      <w:r w:rsidRPr="00B70830">
        <w:rPr>
          <w:szCs w:val="22"/>
          <w:lang w:val="en-GB"/>
        </w:rPr>
        <w:t>5  ng</w:t>
      </w:r>
      <w:proofErr w:type="gramEnd"/>
      <w:r w:rsidRPr="00B70830">
        <w:rPr>
          <w:szCs w:val="22"/>
          <w:lang w:val="en-GB"/>
        </w:rPr>
        <w:t xml:space="preserve"> to 500 ng) of the DNA quantity standard (B.2.6.4) diluted in water or in electrophoresis buffer (B.2.6.14 or B.2.6.15). It is recommended to use quantitation standards containing at least 5 calibration points (i.e. different amounts of DNA).</w:t>
      </w:r>
    </w:p>
    <w:p w14:paraId="32579F9B" w14:textId="77777777" w:rsidR="00743392" w:rsidRPr="00B70830" w:rsidRDefault="00743392" w:rsidP="00743392">
      <w:pPr>
        <w:tabs>
          <w:tab w:val="left" w:pos="993"/>
        </w:tabs>
        <w:jc w:val="both"/>
        <w:rPr>
          <w:szCs w:val="22"/>
          <w:lang w:val="en-GB"/>
        </w:rPr>
      </w:pPr>
    </w:p>
    <w:p w14:paraId="6692CE74" w14:textId="77777777" w:rsidR="00743392" w:rsidRPr="00B70830" w:rsidRDefault="00743392" w:rsidP="00743392">
      <w:pPr>
        <w:tabs>
          <w:tab w:val="left" w:pos="993"/>
          <w:tab w:val="num" w:pos="1080"/>
        </w:tabs>
        <w:jc w:val="both"/>
        <w:rPr>
          <w:b/>
          <w:szCs w:val="22"/>
          <w:lang w:val="en-GB"/>
        </w:rPr>
      </w:pPr>
      <w:r w:rsidRPr="00B70830">
        <w:rPr>
          <w:b/>
          <w:szCs w:val="22"/>
          <w:lang w:val="en-GB"/>
        </w:rPr>
        <w:t>B.2.8.4    Submarine electrophoresis</w:t>
      </w:r>
    </w:p>
    <w:p w14:paraId="29072D7B" w14:textId="77777777" w:rsidR="00743392" w:rsidRPr="00B70830" w:rsidRDefault="00743392" w:rsidP="00743392">
      <w:pPr>
        <w:tabs>
          <w:tab w:val="left" w:pos="993"/>
          <w:tab w:val="num" w:pos="1080"/>
        </w:tabs>
        <w:jc w:val="both"/>
        <w:rPr>
          <w:b/>
          <w:szCs w:val="22"/>
          <w:lang w:val="en-GB"/>
        </w:rPr>
      </w:pPr>
    </w:p>
    <w:p w14:paraId="13688C65" w14:textId="77777777" w:rsidR="00743392" w:rsidRPr="00B70830" w:rsidRDefault="00743392" w:rsidP="00743392">
      <w:pPr>
        <w:tabs>
          <w:tab w:val="left" w:pos="993"/>
        </w:tabs>
        <w:jc w:val="both"/>
        <w:rPr>
          <w:szCs w:val="22"/>
          <w:lang w:val="en-GB"/>
        </w:rPr>
      </w:pPr>
      <w:r w:rsidRPr="00B70830">
        <w:rPr>
          <w:szCs w:val="22"/>
          <w:lang w:val="en-GB"/>
        </w:rPr>
        <w:t>Carefully remove the samples comb from the gel. Transfer the gel (with its gel tray) to the electrophoresis cell, so that the wells reside closer to the cathode (negative electrode). Fill the cell with the electrophoresis buffer (B.2.6.14 or B.2.6.15). Overlay the gel with approximately 2 mm of the same buffer and load the samples using a micropipette.</w:t>
      </w:r>
    </w:p>
    <w:p w14:paraId="2CDEC7D3" w14:textId="77777777" w:rsidR="00743392" w:rsidRPr="00B70830" w:rsidRDefault="00743392" w:rsidP="00743392">
      <w:pPr>
        <w:tabs>
          <w:tab w:val="left" w:pos="993"/>
        </w:tabs>
        <w:jc w:val="both"/>
        <w:rPr>
          <w:szCs w:val="22"/>
          <w:lang w:val="en-GB"/>
        </w:rPr>
      </w:pPr>
    </w:p>
    <w:p w14:paraId="79A4A7EA" w14:textId="77777777" w:rsidR="00743392" w:rsidRPr="00B70830" w:rsidRDefault="00743392" w:rsidP="00743392">
      <w:pPr>
        <w:tabs>
          <w:tab w:val="left" w:pos="993"/>
        </w:tabs>
        <w:jc w:val="both"/>
        <w:rPr>
          <w:szCs w:val="22"/>
          <w:lang w:val="en-GB"/>
        </w:rPr>
      </w:pPr>
      <w:r w:rsidRPr="00B70830">
        <w:rPr>
          <w:szCs w:val="22"/>
          <w:lang w:val="en-GB"/>
        </w:rPr>
        <w:t xml:space="preserve">Carry out the electrophoresis at room temperature at the appropriate voltage and power intensity (generally a maximum constant voltage of 5 V/cm, with respect to the distance between the electrodes, is recommended). Under the described conditions, DNA is negatively charged, so it migrates from the cathode to the anode. The electrophoresis time depends on the migration distance required, on the current generated by the power supply, the buffer used, the electro-endosmosis and the concentration of the agarose in the gel. </w:t>
      </w:r>
    </w:p>
    <w:p w14:paraId="3CCABA0A" w14:textId="77777777" w:rsidR="00743392" w:rsidRPr="00B70830" w:rsidRDefault="00743392" w:rsidP="00743392">
      <w:pPr>
        <w:tabs>
          <w:tab w:val="left" w:pos="993"/>
        </w:tabs>
        <w:jc w:val="both"/>
        <w:rPr>
          <w:szCs w:val="22"/>
          <w:lang w:val="en-GB"/>
        </w:rPr>
      </w:pPr>
    </w:p>
    <w:p w14:paraId="484FD930" w14:textId="77777777" w:rsidR="00743392" w:rsidRPr="00B70830" w:rsidRDefault="00743392" w:rsidP="00743392">
      <w:pPr>
        <w:tabs>
          <w:tab w:val="left" w:pos="993"/>
          <w:tab w:val="num" w:pos="1080"/>
        </w:tabs>
        <w:jc w:val="both"/>
        <w:rPr>
          <w:b/>
          <w:szCs w:val="22"/>
          <w:lang w:val="en-GB"/>
        </w:rPr>
      </w:pPr>
      <w:r w:rsidRPr="00B70830">
        <w:rPr>
          <w:b/>
          <w:szCs w:val="22"/>
          <w:lang w:val="en-GB"/>
        </w:rPr>
        <w:t>B.2.8.5    Staining</w:t>
      </w:r>
    </w:p>
    <w:p w14:paraId="3A4BF22F" w14:textId="77777777" w:rsidR="00743392" w:rsidRPr="00B70830" w:rsidRDefault="00743392" w:rsidP="00743392">
      <w:pPr>
        <w:tabs>
          <w:tab w:val="left" w:pos="993"/>
          <w:tab w:val="num" w:pos="1080"/>
        </w:tabs>
        <w:jc w:val="both"/>
        <w:rPr>
          <w:b/>
          <w:szCs w:val="22"/>
          <w:lang w:val="en-GB"/>
        </w:rPr>
      </w:pPr>
    </w:p>
    <w:p w14:paraId="0E96D68F" w14:textId="77777777" w:rsidR="00743392" w:rsidRPr="00B70830" w:rsidRDefault="00743392" w:rsidP="00743392">
      <w:pPr>
        <w:tabs>
          <w:tab w:val="left" w:pos="993"/>
        </w:tabs>
        <w:jc w:val="both"/>
        <w:rPr>
          <w:szCs w:val="22"/>
          <w:lang w:val="en-GB"/>
        </w:rPr>
      </w:pPr>
      <w:r w:rsidRPr="00B70830">
        <w:rPr>
          <w:szCs w:val="22"/>
          <w:lang w:val="en-GB"/>
        </w:rPr>
        <w:t xml:space="preserve">After completing the electrophoresis, incubate the gel for 15 min to 50 min in the ethidium bromide solution (B.2.6.17) at room temperature, possibly in the dark (and/or in a </w:t>
      </w:r>
      <w:proofErr w:type="gramStart"/>
      <w:r w:rsidRPr="00B70830">
        <w:rPr>
          <w:szCs w:val="22"/>
          <w:lang w:val="en-GB"/>
        </w:rPr>
        <w:t>stainless steel</w:t>
      </w:r>
      <w:proofErr w:type="gramEnd"/>
      <w:r w:rsidRPr="00B70830">
        <w:rPr>
          <w:szCs w:val="22"/>
          <w:lang w:val="en-GB"/>
        </w:rPr>
        <w:t xml:space="preserve"> tank with a cover) with gentle shaking.</w:t>
      </w:r>
    </w:p>
    <w:p w14:paraId="4BB1EB7D" w14:textId="77777777" w:rsidR="00743392" w:rsidRPr="00B70830" w:rsidRDefault="00743392" w:rsidP="00743392">
      <w:pPr>
        <w:tabs>
          <w:tab w:val="left" w:pos="993"/>
        </w:tabs>
        <w:jc w:val="both"/>
        <w:rPr>
          <w:szCs w:val="22"/>
          <w:lang w:val="en-GB"/>
        </w:rPr>
      </w:pPr>
    </w:p>
    <w:p w14:paraId="03A3F574" w14:textId="77777777" w:rsidR="00743392" w:rsidRPr="00B70830" w:rsidRDefault="00743392" w:rsidP="00743392">
      <w:pPr>
        <w:tabs>
          <w:tab w:val="left" w:pos="993"/>
        </w:tabs>
        <w:jc w:val="both"/>
        <w:rPr>
          <w:szCs w:val="22"/>
          <w:lang w:val="en-GB"/>
        </w:rPr>
      </w:pPr>
      <w:r w:rsidRPr="00B70830">
        <w:rPr>
          <w:szCs w:val="22"/>
          <w:lang w:val="en-GB"/>
        </w:rPr>
        <w:t>If necessary, reduce the background staining by de-staining the gel in water for 10 min to 30 min.</w:t>
      </w:r>
    </w:p>
    <w:p w14:paraId="440C0ADA" w14:textId="77777777" w:rsidR="00743392" w:rsidRPr="00B70830" w:rsidRDefault="00743392" w:rsidP="00743392">
      <w:pPr>
        <w:tabs>
          <w:tab w:val="left" w:pos="993"/>
        </w:tabs>
        <w:jc w:val="both"/>
        <w:rPr>
          <w:szCs w:val="22"/>
          <w:lang w:val="en-GB"/>
        </w:rPr>
      </w:pPr>
    </w:p>
    <w:p w14:paraId="1D093160" w14:textId="77777777" w:rsidR="00743392" w:rsidRPr="00B70830" w:rsidRDefault="00743392" w:rsidP="00743392">
      <w:pPr>
        <w:tabs>
          <w:tab w:val="left" w:pos="993"/>
        </w:tabs>
        <w:jc w:val="both"/>
        <w:rPr>
          <w:szCs w:val="22"/>
          <w:lang w:val="en-GB"/>
        </w:rPr>
      </w:pPr>
      <w:r w:rsidRPr="00B70830">
        <w:rPr>
          <w:szCs w:val="22"/>
          <w:lang w:val="en-GB"/>
        </w:rPr>
        <w:t>As an alternative to post-electrophoresis staining, EtBr can be added to the gel before pouring it. In this case, EtBr is added to the gel to a final concentration of 0,01 mg per millilitre of gel when the gel has been cooled to a temperature of 60 °C.</w:t>
      </w:r>
    </w:p>
    <w:p w14:paraId="04B80419" w14:textId="77777777" w:rsidR="00743392" w:rsidRPr="00B70830" w:rsidRDefault="00743392" w:rsidP="00743392">
      <w:pPr>
        <w:tabs>
          <w:tab w:val="left" w:pos="993"/>
        </w:tabs>
        <w:jc w:val="both"/>
        <w:rPr>
          <w:szCs w:val="22"/>
          <w:lang w:val="en-GB"/>
        </w:rPr>
      </w:pPr>
    </w:p>
    <w:p w14:paraId="2281ECDB" w14:textId="77777777" w:rsidR="00743392" w:rsidRPr="00B70830" w:rsidRDefault="00743392" w:rsidP="00743392">
      <w:pPr>
        <w:tabs>
          <w:tab w:val="left" w:pos="993"/>
        </w:tabs>
        <w:jc w:val="both"/>
        <w:rPr>
          <w:szCs w:val="22"/>
          <w:lang w:val="en-GB"/>
        </w:rPr>
      </w:pPr>
      <w:r w:rsidRPr="00B70830">
        <w:rPr>
          <w:szCs w:val="22"/>
          <w:lang w:val="en-GB"/>
        </w:rPr>
        <w:t xml:space="preserve">If the gel is cast with ethidium bromide, load the unknown sample and the DNA quantity standard (B.2.6.4) into separate slots produced with the same comb on the same gel. </w:t>
      </w:r>
      <w:proofErr w:type="gramStart"/>
      <w:r w:rsidRPr="00B70830">
        <w:rPr>
          <w:szCs w:val="22"/>
          <w:lang w:val="en-GB"/>
        </w:rPr>
        <w:t>Otherwise</w:t>
      </w:r>
      <w:proofErr w:type="gramEnd"/>
      <w:r w:rsidRPr="00B70830">
        <w:rPr>
          <w:szCs w:val="22"/>
          <w:lang w:val="en-GB"/>
        </w:rPr>
        <w:t xml:space="preserve"> the quantity of ethidium bromide will be different for the two, so yielding erroneous quantitation results. To minimize the problems of EtBr movement in the gel, some EtBr can also be added to the electrophoresis (tank) buffer. After the gel electrophoresis, no de-staining step is usually required.</w:t>
      </w:r>
    </w:p>
    <w:p w14:paraId="6D6842C1" w14:textId="77777777" w:rsidR="00743392" w:rsidRPr="00B70830" w:rsidRDefault="00743392" w:rsidP="00743392">
      <w:pPr>
        <w:spacing w:after="160" w:line="259" w:lineRule="auto"/>
        <w:rPr>
          <w:szCs w:val="22"/>
          <w:lang w:val="en-GB"/>
        </w:rPr>
      </w:pPr>
      <w:r w:rsidRPr="00B70830">
        <w:rPr>
          <w:szCs w:val="22"/>
          <w:lang w:val="en-GB"/>
        </w:rPr>
        <w:br w:type="page"/>
      </w:r>
    </w:p>
    <w:p w14:paraId="53D5E4F7" w14:textId="77777777" w:rsidR="00743392" w:rsidRPr="00B70830" w:rsidRDefault="00743392" w:rsidP="00743392">
      <w:pPr>
        <w:tabs>
          <w:tab w:val="left" w:pos="993"/>
        </w:tabs>
        <w:jc w:val="both"/>
        <w:rPr>
          <w:b/>
          <w:bCs/>
          <w:szCs w:val="22"/>
          <w:lang w:val="nb-NO"/>
        </w:rPr>
      </w:pPr>
      <w:r w:rsidRPr="00B70830">
        <w:rPr>
          <w:b/>
          <w:bCs/>
          <w:szCs w:val="22"/>
          <w:lang w:val="nb-NO"/>
        </w:rPr>
        <w:lastRenderedPageBreak/>
        <w:t>B.2.8.6    Rekaman gel</w:t>
      </w:r>
    </w:p>
    <w:p w14:paraId="4FBDC580" w14:textId="77777777" w:rsidR="00743392" w:rsidRPr="00B70830" w:rsidRDefault="00743392" w:rsidP="00743392">
      <w:pPr>
        <w:tabs>
          <w:tab w:val="left" w:pos="993"/>
        </w:tabs>
        <w:jc w:val="both"/>
        <w:rPr>
          <w:b/>
          <w:bCs/>
          <w:szCs w:val="22"/>
          <w:lang w:val="nb-NO"/>
        </w:rPr>
      </w:pPr>
    </w:p>
    <w:p w14:paraId="3E4E9D50" w14:textId="77777777" w:rsidR="00743392" w:rsidRPr="00B70830" w:rsidRDefault="00743392" w:rsidP="00743392">
      <w:pPr>
        <w:tabs>
          <w:tab w:val="left" w:pos="993"/>
        </w:tabs>
        <w:jc w:val="both"/>
        <w:rPr>
          <w:szCs w:val="22"/>
          <w:lang w:val="nb-NO"/>
        </w:rPr>
      </w:pPr>
      <w:r w:rsidRPr="00B70830">
        <w:rPr>
          <w:szCs w:val="22"/>
          <w:lang w:val="nb-NO"/>
        </w:rPr>
        <w:t>Pindahkan gel ke permukaan trans-iluminator, nyalakan lampu UV dan rekam fluoresensi DNA dengan fotografi atau dokumentasi video.</w:t>
      </w:r>
    </w:p>
    <w:p w14:paraId="68F5C96C" w14:textId="77777777" w:rsidR="00743392" w:rsidRPr="00B70830" w:rsidRDefault="00743392" w:rsidP="00743392">
      <w:pPr>
        <w:tabs>
          <w:tab w:val="left" w:pos="993"/>
        </w:tabs>
        <w:jc w:val="both"/>
        <w:rPr>
          <w:szCs w:val="22"/>
          <w:lang w:val="nb-NO"/>
        </w:rPr>
      </w:pPr>
    </w:p>
    <w:p w14:paraId="383D1963" w14:textId="5AAA334D" w:rsidR="00743392" w:rsidRPr="00B70830" w:rsidRDefault="00743392" w:rsidP="00743392">
      <w:pPr>
        <w:tabs>
          <w:tab w:val="left" w:pos="993"/>
        </w:tabs>
        <w:jc w:val="both"/>
        <w:rPr>
          <w:b/>
          <w:bCs/>
          <w:szCs w:val="22"/>
          <w:lang w:val="nb-NO"/>
        </w:rPr>
      </w:pPr>
      <w:r w:rsidRPr="00B70830">
        <w:rPr>
          <w:b/>
          <w:bCs/>
          <w:szCs w:val="22"/>
          <w:lang w:val="nb-NO"/>
        </w:rPr>
        <w:t>B.2.</w:t>
      </w:r>
      <w:r w:rsidR="00216B58" w:rsidRPr="00B70830">
        <w:rPr>
          <w:b/>
          <w:bCs/>
          <w:szCs w:val="22"/>
          <w:lang w:val="nb-NO"/>
        </w:rPr>
        <w:t>9</w:t>
      </w:r>
      <w:r w:rsidRPr="00B70830">
        <w:rPr>
          <w:b/>
          <w:bCs/>
          <w:szCs w:val="22"/>
          <w:lang w:val="nb-NO"/>
        </w:rPr>
        <w:t>    Evaluasi/interpretasi</w:t>
      </w:r>
    </w:p>
    <w:p w14:paraId="1B03CD0C" w14:textId="77777777" w:rsidR="00743392" w:rsidRPr="00B70830" w:rsidRDefault="00743392" w:rsidP="00743392">
      <w:pPr>
        <w:tabs>
          <w:tab w:val="left" w:pos="993"/>
        </w:tabs>
        <w:jc w:val="both"/>
        <w:rPr>
          <w:b/>
          <w:bCs/>
          <w:szCs w:val="22"/>
          <w:lang w:val="nb-NO"/>
        </w:rPr>
      </w:pPr>
    </w:p>
    <w:p w14:paraId="7BDE1647" w14:textId="5C6C3C6F" w:rsidR="00743392" w:rsidRPr="00B70830" w:rsidRDefault="00743392" w:rsidP="00743392">
      <w:pPr>
        <w:tabs>
          <w:tab w:val="left" w:pos="993"/>
        </w:tabs>
        <w:jc w:val="both"/>
        <w:rPr>
          <w:szCs w:val="22"/>
          <w:lang w:val="nb-NO"/>
        </w:rPr>
      </w:pPr>
      <w:r w:rsidRPr="00B70830">
        <w:rPr>
          <w:szCs w:val="22"/>
          <w:lang w:val="nb-NO"/>
        </w:rPr>
        <w:t xml:space="preserve">Kandungan DNA dari sampel </w:t>
      </w:r>
      <w:r w:rsidR="00836709" w:rsidRPr="00B70830">
        <w:rPr>
          <w:szCs w:val="22"/>
          <w:lang w:val="nb-NO"/>
        </w:rPr>
        <w:t xml:space="preserve">diestimasi </w:t>
      </w:r>
      <w:r w:rsidRPr="00B70830">
        <w:rPr>
          <w:szCs w:val="22"/>
          <w:lang w:val="nb-NO"/>
        </w:rPr>
        <w:t xml:space="preserve">dengan membandingkan sampel yang tidak diketahui dengan sampel standar kuantitas DNA yang </w:t>
      </w:r>
      <w:r w:rsidR="007E7823" w:rsidRPr="00B70830">
        <w:rPr>
          <w:szCs w:val="22"/>
          <w:lang w:val="nb-NO"/>
        </w:rPr>
        <w:t>di</w:t>
      </w:r>
      <w:r w:rsidRPr="00B70830">
        <w:rPr>
          <w:szCs w:val="22"/>
          <w:lang w:val="nb-NO"/>
        </w:rPr>
        <w:t>elektroforesis secara paralel. Evaluasi ini dapat dilakukan secara visual atau, lebih baik lagi, dengan bantuan perangkat lunak kuantifikasi yang mampu menghitung kurva kalibrasi yang memadai.</w:t>
      </w:r>
    </w:p>
    <w:p w14:paraId="1209A898" w14:textId="77777777" w:rsidR="00743392" w:rsidRPr="00B70830" w:rsidRDefault="00743392" w:rsidP="00743392">
      <w:pPr>
        <w:tabs>
          <w:tab w:val="left" w:pos="993"/>
        </w:tabs>
        <w:jc w:val="both"/>
        <w:rPr>
          <w:szCs w:val="22"/>
          <w:lang w:val="nb-NO"/>
        </w:rPr>
      </w:pPr>
    </w:p>
    <w:p w14:paraId="17957A01" w14:textId="77777777" w:rsidR="00743392" w:rsidRPr="00B70830" w:rsidRDefault="00743392" w:rsidP="00743392">
      <w:pPr>
        <w:tabs>
          <w:tab w:val="left" w:pos="993"/>
        </w:tabs>
        <w:jc w:val="both"/>
        <w:rPr>
          <w:szCs w:val="22"/>
          <w:lang w:val="nb-NO"/>
        </w:rPr>
      </w:pPr>
    </w:p>
    <w:p w14:paraId="5C764756" w14:textId="77777777" w:rsidR="00743392" w:rsidRPr="00B70830" w:rsidRDefault="00743392" w:rsidP="00743392">
      <w:pPr>
        <w:tabs>
          <w:tab w:val="left" w:pos="993"/>
        </w:tabs>
        <w:jc w:val="both"/>
        <w:rPr>
          <w:b/>
          <w:bCs/>
          <w:szCs w:val="22"/>
          <w:lang w:val="nb-NO"/>
        </w:rPr>
      </w:pPr>
      <w:r w:rsidRPr="00B70830">
        <w:rPr>
          <w:b/>
          <w:bCs/>
          <w:szCs w:val="22"/>
          <w:lang w:val="nb-NO"/>
        </w:rPr>
        <w:t xml:space="preserve">B.3    Metode </w:t>
      </w:r>
      <w:r w:rsidRPr="00B70830">
        <w:rPr>
          <w:b/>
          <w:bCs/>
          <w:i/>
          <w:szCs w:val="22"/>
          <w:lang w:val="id-ID"/>
        </w:rPr>
        <w:t>real time</w:t>
      </w:r>
      <w:r w:rsidRPr="00B70830">
        <w:rPr>
          <w:b/>
          <w:bCs/>
          <w:szCs w:val="22"/>
          <w:lang w:val="id-ID"/>
        </w:rPr>
        <w:t xml:space="preserve"> </w:t>
      </w:r>
      <w:r w:rsidRPr="00B70830">
        <w:rPr>
          <w:b/>
          <w:bCs/>
          <w:szCs w:val="22"/>
          <w:lang w:val="nb-NO"/>
        </w:rPr>
        <w:t xml:space="preserve">PCR untuk kuantifikasi DNA </w:t>
      </w:r>
      <w:r w:rsidRPr="00B70830">
        <w:rPr>
          <w:b/>
          <w:bCs/>
          <w:szCs w:val="22"/>
          <w:lang w:val="id-ID"/>
        </w:rPr>
        <w:t xml:space="preserve">hasil </w:t>
      </w:r>
      <w:r w:rsidRPr="00B70830">
        <w:rPr>
          <w:b/>
          <w:bCs/>
          <w:szCs w:val="22"/>
          <w:lang w:val="nb-NO"/>
        </w:rPr>
        <w:t>ekstraksi</w:t>
      </w:r>
    </w:p>
    <w:p w14:paraId="409B9951" w14:textId="77777777" w:rsidR="00743392" w:rsidRPr="00B70830" w:rsidRDefault="00743392" w:rsidP="00743392">
      <w:pPr>
        <w:tabs>
          <w:tab w:val="left" w:pos="993"/>
        </w:tabs>
        <w:jc w:val="both"/>
        <w:rPr>
          <w:b/>
          <w:bCs/>
          <w:szCs w:val="22"/>
          <w:lang w:val="nb-NO"/>
        </w:rPr>
      </w:pPr>
    </w:p>
    <w:p w14:paraId="2C55818F" w14:textId="77777777" w:rsidR="00743392" w:rsidRPr="00B70830" w:rsidRDefault="00743392" w:rsidP="00743392">
      <w:pPr>
        <w:tabs>
          <w:tab w:val="left" w:pos="993"/>
        </w:tabs>
        <w:jc w:val="both"/>
        <w:rPr>
          <w:szCs w:val="22"/>
          <w:lang w:val="en-ID"/>
        </w:rPr>
      </w:pPr>
      <w:r w:rsidRPr="00B70830">
        <w:rPr>
          <w:szCs w:val="22"/>
          <w:lang w:val="nb-NO"/>
        </w:rPr>
        <w:t>Ketika matriks yang memiliki sedikit DNA diekstraksi, terkadang tidak mungkin untuk mengkuantifikasi DNA yang diperoleh dengan metode fisika biasa (</w:t>
      </w:r>
      <w:r w:rsidRPr="00B70830">
        <w:rPr>
          <w:szCs w:val="22"/>
          <w:lang w:val="id-ID"/>
        </w:rPr>
        <w:t xml:space="preserve">misalnya yang dijelaskan dalam lampiran ini), karena sensitivitasnya yang </w:t>
      </w:r>
      <w:r w:rsidRPr="00B70830">
        <w:rPr>
          <w:szCs w:val="22"/>
          <w:lang w:val="nb-NO"/>
        </w:rPr>
        <w:t>kurang</w:t>
      </w:r>
      <w:r w:rsidRPr="00B70830">
        <w:rPr>
          <w:szCs w:val="22"/>
          <w:lang w:val="id-ID"/>
        </w:rPr>
        <w:t xml:space="preserve"> memadai. </w:t>
      </w:r>
      <w:r w:rsidRPr="00B70830">
        <w:rPr>
          <w:szCs w:val="22"/>
          <w:lang w:val="nb-NO"/>
        </w:rPr>
        <w:t xml:space="preserve">Jika </w:t>
      </w:r>
      <w:r w:rsidRPr="00B70830">
        <w:rPr>
          <w:szCs w:val="22"/>
          <w:lang w:val="id-ID"/>
        </w:rPr>
        <w:t xml:space="preserve">diperlukan </w:t>
      </w:r>
      <w:r w:rsidRPr="00B70830">
        <w:rPr>
          <w:szCs w:val="22"/>
          <w:lang w:val="nb-NO"/>
        </w:rPr>
        <w:t xml:space="preserve">kuantifikasi </w:t>
      </w:r>
      <w:r w:rsidRPr="00B70830">
        <w:rPr>
          <w:szCs w:val="22"/>
          <w:lang w:val="id-ID"/>
        </w:rPr>
        <w:t>tersebut</w:t>
      </w:r>
      <w:r w:rsidRPr="00B70830">
        <w:rPr>
          <w:szCs w:val="22"/>
          <w:lang w:val="nb-NO"/>
        </w:rPr>
        <w:t xml:space="preserve">, pendekatan </w:t>
      </w:r>
      <w:r w:rsidRPr="00B70830">
        <w:rPr>
          <w:i/>
          <w:szCs w:val="22"/>
          <w:lang w:val="id-ID"/>
        </w:rPr>
        <w:t>real</w:t>
      </w:r>
      <w:r w:rsidRPr="00B70830">
        <w:rPr>
          <w:i/>
          <w:szCs w:val="22"/>
          <w:lang w:val="nb-NO"/>
        </w:rPr>
        <w:t>-</w:t>
      </w:r>
      <w:r w:rsidRPr="00B70830">
        <w:rPr>
          <w:i/>
          <w:szCs w:val="22"/>
          <w:lang w:val="id-ID"/>
        </w:rPr>
        <w:t>time</w:t>
      </w:r>
      <w:r w:rsidRPr="00B70830">
        <w:rPr>
          <w:szCs w:val="22"/>
          <w:lang w:val="id-ID"/>
        </w:rPr>
        <w:t xml:space="preserve"> </w:t>
      </w:r>
      <w:r w:rsidRPr="00B70830">
        <w:rPr>
          <w:szCs w:val="22"/>
          <w:lang w:val="nb-NO"/>
        </w:rPr>
        <w:t xml:space="preserve">PCR dapat </w:t>
      </w:r>
      <w:r w:rsidRPr="00B70830">
        <w:rPr>
          <w:szCs w:val="22"/>
          <w:lang w:val="id-ID"/>
        </w:rPr>
        <w:t>digunakan</w:t>
      </w:r>
      <w:r w:rsidRPr="00B70830">
        <w:rPr>
          <w:szCs w:val="22"/>
          <w:lang w:val="nb-NO"/>
        </w:rPr>
        <w:t xml:space="preserve">. Metode ini juga memberikan informasi </w:t>
      </w:r>
      <w:r w:rsidRPr="00B70830">
        <w:rPr>
          <w:szCs w:val="22"/>
          <w:lang w:val="id-ID"/>
        </w:rPr>
        <w:t xml:space="preserve"> tentang kemampuan</w:t>
      </w:r>
      <w:r w:rsidRPr="00B70830">
        <w:rPr>
          <w:szCs w:val="22"/>
          <w:lang w:val="nb-NO"/>
        </w:rPr>
        <w:t xml:space="preserve"> </w:t>
      </w:r>
      <w:r w:rsidRPr="00B70830">
        <w:rPr>
          <w:szCs w:val="22"/>
          <w:lang w:val="id-ID"/>
        </w:rPr>
        <w:t xml:space="preserve">amplifikasi </w:t>
      </w:r>
      <w:r w:rsidRPr="00B70830">
        <w:rPr>
          <w:szCs w:val="22"/>
          <w:lang w:val="nb-NO"/>
        </w:rPr>
        <w:t xml:space="preserve">PCR dari molekul DNA yang diisolasi yang tidak dapat </w:t>
      </w:r>
      <w:r w:rsidRPr="00B70830">
        <w:rPr>
          <w:szCs w:val="22"/>
          <w:lang w:val="id-ID"/>
        </w:rPr>
        <w:t xml:space="preserve">dilakukan melalui </w:t>
      </w:r>
      <w:r w:rsidRPr="00B70830">
        <w:rPr>
          <w:szCs w:val="22"/>
          <w:lang w:val="nb-NO"/>
        </w:rPr>
        <w:t xml:space="preserve">pengukuran konsentrasi DNA secara fisika. </w:t>
      </w:r>
      <w:r w:rsidRPr="00B70830">
        <w:rPr>
          <w:szCs w:val="22"/>
          <w:lang w:val="id-ID"/>
        </w:rPr>
        <w:t>Secara rinci</w:t>
      </w:r>
      <w:r w:rsidRPr="00B70830">
        <w:rPr>
          <w:szCs w:val="22"/>
          <w:lang w:val="en-ID"/>
        </w:rPr>
        <w:t xml:space="preserve">, </w:t>
      </w:r>
      <w:proofErr w:type="spellStart"/>
      <w:r w:rsidRPr="00B70830">
        <w:rPr>
          <w:szCs w:val="22"/>
          <w:lang w:val="en-ID"/>
        </w:rPr>
        <w:t>lihat</w:t>
      </w:r>
      <w:proofErr w:type="spellEnd"/>
      <w:r w:rsidRPr="00B70830">
        <w:rPr>
          <w:szCs w:val="22"/>
          <w:lang w:val="en-ID"/>
        </w:rPr>
        <w:t xml:space="preserve"> ISO 21570.</w:t>
      </w:r>
    </w:p>
    <w:p w14:paraId="67580936" w14:textId="77777777" w:rsidR="00743392" w:rsidRPr="00B70830" w:rsidRDefault="00743392" w:rsidP="00743392">
      <w:pPr>
        <w:spacing w:after="160" w:line="259" w:lineRule="auto"/>
        <w:rPr>
          <w:szCs w:val="22"/>
          <w:lang w:val="en-ID"/>
        </w:rPr>
      </w:pPr>
      <w:r w:rsidRPr="00B70830">
        <w:rPr>
          <w:szCs w:val="22"/>
          <w:lang w:val="en-ID"/>
        </w:rPr>
        <w:br w:type="page"/>
      </w:r>
    </w:p>
    <w:p w14:paraId="37665AA6" w14:textId="77777777" w:rsidR="00743392" w:rsidRPr="00B70830" w:rsidRDefault="00743392" w:rsidP="00743392">
      <w:pPr>
        <w:tabs>
          <w:tab w:val="left" w:pos="993"/>
          <w:tab w:val="num" w:pos="1080"/>
        </w:tabs>
        <w:jc w:val="both"/>
        <w:rPr>
          <w:b/>
          <w:szCs w:val="22"/>
          <w:lang w:val="en-GB"/>
        </w:rPr>
      </w:pPr>
      <w:r w:rsidRPr="00B70830">
        <w:rPr>
          <w:b/>
          <w:szCs w:val="22"/>
          <w:lang w:val="en-GB"/>
        </w:rPr>
        <w:lastRenderedPageBreak/>
        <w:t>B.2.8.6    Gel recording</w:t>
      </w:r>
    </w:p>
    <w:p w14:paraId="6CB059B5" w14:textId="77777777" w:rsidR="00743392" w:rsidRPr="00B70830" w:rsidRDefault="00743392" w:rsidP="00743392">
      <w:pPr>
        <w:tabs>
          <w:tab w:val="left" w:pos="993"/>
          <w:tab w:val="num" w:pos="1080"/>
        </w:tabs>
        <w:jc w:val="both"/>
        <w:rPr>
          <w:b/>
          <w:szCs w:val="22"/>
          <w:lang w:val="en-GB"/>
        </w:rPr>
      </w:pPr>
    </w:p>
    <w:p w14:paraId="446E78ED" w14:textId="77777777" w:rsidR="00743392" w:rsidRPr="00B70830" w:rsidRDefault="00743392" w:rsidP="00743392">
      <w:pPr>
        <w:tabs>
          <w:tab w:val="left" w:pos="993"/>
        </w:tabs>
        <w:jc w:val="both"/>
        <w:rPr>
          <w:szCs w:val="22"/>
          <w:lang w:val="en-GB"/>
        </w:rPr>
      </w:pPr>
      <w:r w:rsidRPr="00B70830">
        <w:rPr>
          <w:szCs w:val="22"/>
          <w:lang w:val="en-GB"/>
        </w:rPr>
        <w:t>Transfer the gel to the trans-illuminator surface, switch on the UV light and record the DNA fluorescence by photography or video-documentation.</w:t>
      </w:r>
    </w:p>
    <w:p w14:paraId="5D2205D2" w14:textId="77777777" w:rsidR="00743392" w:rsidRPr="00B70830" w:rsidRDefault="00743392" w:rsidP="00743392">
      <w:pPr>
        <w:tabs>
          <w:tab w:val="left" w:pos="993"/>
        </w:tabs>
        <w:jc w:val="both"/>
        <w:rPr>
          <w:szCs w:val="22"/>
          <w:lang w:val="en-GB"/>
        </w:rPr>
      </w:pPr>
    </w:p>
    <w:p w14:paraId="7D462E70" w14:textId="6CF1F381" w:rsidR="00743392" w:rsidRPr="00B70830" w:rsidRDefault="00743392" w:rsidP="00743392">
      <w:pPr>
        <w:tabs>
          <w:tab w:val="num" w:pos="720"/>
          <w:tab w:val="left" w:pos="993"/>
        </w:tabs>
        <w:jc w:val="both"/>
        <w:rPr>
          <w:b/>
          <w:szCs w:val="22"/>
          <w:lang w:val="en-GB"/>
        </w:rPr>
      </w:pPr>
      <w:r w:rsidRPr="00B70830">
        <w:rPr>
          <w:b/>
          <w:szCs w:val="22"/>
          <w:lang w:val="en-GB"/>
        </w:rPr>
        <w:t>B.2.</w:t>
      </w:r>
      <w:r w:rsidR="00664912" w:rsidRPr="00B70830">
        <w:rPr>
          <w:b/>
          <w:szCs w:val="22"/>
          <w:lang w:val="en-GB"/>
        </w:rPr>
        <w:t>9</w:t>
      </w:r>
      <w:r w:rsidRPr="00B70830">
        <w:rPr>
          <w:b/>
          <w:szCs w:val="22"/>
          <w:lang w:val="en-GB"/>
        </w:rPr>
        <w:t>    Evaluation/interpretation</w:t>
      </w:r>
    </w:p>
    <w:p w14:paraId="08708723" w14:textId="77777777" w:rsidR="00743392" w:rsidRPr="00B70830" w:rsidRDefault="00743392" w:rsidP="00743392">
      <w:pPr>
        <w:tabs>
          <w:tab w:val="num" w:pos="720"/>
          <w:tab w:val="left" w:pos="993"/>
        </w:tabs>
        <w:jc w:val="both"/>
        <w:rPr>
          <w:b/>
          <w:szCs w:val="22"/>
          <w:lang w:val="en-GB"/>
        </w:rPr>
      </w:pPr>
    </w:p>
    <w:p w14:paraId="5FFCF459" w14:textId="77777777" w:rsidR="00743392" w:rsidRPr="00B70830" w:rsidRDefault="00743392" w:rsidP="00743392">
      <w:pPr>
        <w:tabs>
          <w:tab w:val="left" w:pos="993"/>
        </w:tabs>
        <w:jc w:val="both"/>
        <w:rPr>
          <w:szCs w:val="22"/>
          <w:lang w:val="en-GB"/>
        </w:rPr>
      </w:pPr>
      <w:r w:rsidRPr="00B70830">
        <w:rPr>
          <w:szCs w:val="22"/>
          <w:lang w:val="en-GB"/>
        </w:rPr>
        <w:t>The DNA content of the sample is estimated by comparing the unknown samples with the DNA quantity standard samples that underwent electrophoresis in parallel. This evaluation can be carried out visually or, better, with the aid of a quantitation software able to calculate an adequate calibration curve.</w:t>
      </w:r>
    </w:p>
    <w:p w14:paraId="0636E1BD" w14:textId="77777777" w:rsidR="00743392" w:rsidRPr="00B70830" w:rsidRDefault="00743392" w:rsidP="00743392">
      <w:pPr>
        <w:tabs>
          <w:tab w:val="left" w:pos="993"/>
        </w:tabs>
        <w:jc w:val="both"/>
        <w:rPr>
          <w:szCs w:val="22"/>
          <w:lang w:val="en-GB"/>
        </w:rPr>
      </w:pPr>
    </w:p>
    <w:p w14:paraId="027EB641" w14:textId="77777777" w:rsidR="00743392" w:rsidRPr="00B70830" w:rsidRDefault="00743392" w:rsidP="00743392">
      <w:pPr>
        <w:tabs>
          <w:tab w:val="left" w:pos="993"/>
        </w:tabs>
        <w:jc w:val="both"/>
        <w:rPr>
          <w:szCs w:val="22"/>
          <w:lang w:val="en-GB"/>
        </w:rPr>
      </w:pPr>
    </w:p>
    <w:p w14:paraId="52227DA1" w14:textId="77777777" w:rsidR="00743392" w:rsidRPr="00B70830" w:rsidRDefault="00743392" w:rsidP="00743392">
      <w:pPr>
        <w:tabs>
          <w:tab w:val="num" w:pos="360"/>
          <w:tab w:val="left" w:pos="993"/>
        </w:tabs>
        <w:jc w:val="both"/>
        <w:rPr>
          <w:b/>
          <w:szCs w:val="22"/>
          <w:lang w:val="en-GB"/>
        </w:rPr>
      </w:pPr>
      <w:bookmarkStart w:id="197" w:name="_Toc85535159"/>
      <w:r w:rsidRPr="00B70830">
        <w:rPr>
          <w:b/>
          <w:szCs w:val="22"/>
          <w:lang w:val="en-GB"/>
        </w:rPr>
        <w:t>B.3    Real time PCR method</w:t>
      </w:r>
      <w:bookmarkEnd w:id="197"/>
      <w:r w:rsidRPr="00B70830">
        <w:rPr>
          <w:b/>
          <w:szCs w:val="22"/>
          <w:lang w:val="en-GB"/>
        </w:rPr>
        <w:t xml:space="preserve"> for quantitation of extracted DNA</w:t>
      </w:r>
    </w:p>
    <w:p w14:paraId="103A752A" w14:textId="77777777" w:rsidR="00743392" w:rsidRPr="00B70830" w:rsidRDefault="00743392" w:rsidP="00743392">
      <w:pPr>
        <w:tabs>
          <w:tab w:val="num" w:pos="360"/>
          <w:tab w:val="left" w:pos="993"/>
        </w:tabs>
        <w:jc w:val="both"/>
        <w:rPr>
          <w:b/>
          <w:szCs w:val="22"/>
          <w:lang w:val="en-GB"/>
        </w:rPr>
      </w:pPr>
    </w:p>
    <w:p w14:paraId="2DAD976A" w14:textId="77777777" w:rsidR="00743392" w:rsidRPr="00B70830" w:rsidRDefault="00743392" w:rsidP="00743392">
      <w:pPr>
        <w:tabs>
          <w:tab w:val="left" w:pos="993"/>
        </w:tabs>
        <w:jc w:val="both"/>
        <w:rPr>
          <w:szCs w:val="22"/>
          <w:lang w:val="en-GB"/>
        </w:rPr>
      </w:pPr>
      <w:r w:rsidRPr="00B70830">
        <w:rPr>
          <w:szCs w:val="22"/>
          <w:lang w:val="en-GB"/>
        </w:rPr>
        <w:t xml:space="preserve">When DNA-poor matrices are extracted, the quantitation of the obtained DNA is not always possible with the usual physical methods (e.g. the ones described in this annex), because of their insufficient sensitivity. Where such quantitation is necessary, a real time PCR approach can be followed. This method also provides information on the PCR </w:t>
      </w:r>
      <w:proofErr w:type="spellStart"/>
      <w:r w:rsidRPr="00B70830">
        <w:rPr>
          <w:szCs w:val="22"/>
          <w:lang w:val="en-GB"/>
        </w:rPr>
        <w:t>amplificability</w:t>
      </w:r>
      <w:proofErr w:type="spellEnd"/>
      <w:r w:rsidRPr="00B70830">
        <w:rPr>
          <w:szCs w:val="22"/>
          <w:lang w:val="en-GB"/>
        </w:rPr>
        <w:t xml:space="preserve"> of isolated DNA molecules that cannot be provided by physical measurements of DNA concentrations. For details, see ISO 21570. </w:t>
      </w:r>
    </w:p>
    <w:p w14:paraId="77967819" w14:textId="77777777" w:rsidR="00743392" w:rsidRPr="00B70830" w:rsidRDefault="00743392" w:rsidP="00743392">
      <w:pPr>
        <w:tabs>
          <w:tab w:val="left" w:pos="993"/>
        </w:tabs>
        <w:jc w:val="both"/>
        <w:rPr>
          <w:szCs w:val="22"/>
          <w:lang w:val="nb-NO"/>
        </w:rPr>
      </w:pPr>
    </w:p>
    <w:p w14:paraId="628A58EE" w14:textId="77777777" w:rsidR="00743392" w:rsidRPr="00B70830" w:rsidRDefault="00743392" w:rsidP="00743392">
      <w:pPr>
        <w:spacing w:after="160" w:line="259" w:lineRule="auto"/>
        <w:rPr>
          <w:szCs w:val="22"/>
          <w:lang w:val="nb-NO"/>
        </w:rPr>
      </w:pPr>
      <w:r w:rsidRPr="00B70830">
        <w:rPr>
          <w:szCs w:val="22"/>
          <w:lang w:val="nb-NO"/>
        </w:rPr>
        <w:br w:type="page"/>
      </w:r>
    </w:p>
    <w:p w14:paraId="70829A6B" w14:textId="77777777" w:rsidR="00743392" w:rsidRPr="00B70830" w:rsidRDefault="00743392" w:rsidP="0099281A">
      <w:pPr>
        <w:pStyle w:val="Heading1"/>
        <w:jc w:val="center"/>
        <w:rPr>
          <w:lang w:val="nb-NO"/>
        </w:rPr>
      </w:pPr>
      <w:bookmarkStart w:id="198" w:name="_Toc162434314"/>
      <w:r w:rsidRPr="00B70830">
        <w:rPr>
          <w:lang w:val="nb-NO"/>
        </w:rPr>
        <w:lastRenderedPageBreak/>
        <w:t>Bibliografi</w:t>
      </w:r>
      <w:bookmarkEnd w:id="198"/>
    </w:p>
    <w:p w14:paraId="5D6AF3A7" w14:textId="77777777" w:rsidR="00743392" w:rsidRPr="00B70830" w:rsidRDefault="00743392" w:rsidP="00743392">
      <w:pPr>
        <w:tabs>
          <w:tab w:val="left" w:pos="993"/>
        </w:tabs>
        <w:jc w:val="both"/>
        <w:rPr>
          <w:szCs w:val="22"/>
          <w:lang w:val="nb-NO"/>
        </w:rPr>
      </w:pPr>
    </w:p>
    <w:p w14:paraId="6B124660" w14:textId="77777777" w:rsidR="00743392" w:rsidRPr="00B70830" w:rsidRDefault="00743392" w:rsidP="00743392">
      <w:pPr>
        <w:tabs>
          <w:tab w:val="left" w:pos="993"/>
        </w:tabs>
        <w:jc w:val="both"/>
        <w:rPr>
          <w:szCs w:val="22"/>
          <w:lang w:val="nb-NO"/>
        </w:rPr>
      </w:pPr>
    </w:p>
    <w:p w14:paraId="3722C29E" w14:textId="77777777" w:rsidR="00743392" w:rsidRPr="00B70830" w:rsidRDefault="00743392" w:rsidP="00743392">
      <w:pPr>
        <w:tabs>
          <w:tab w:val="left" w:pos="993"/>
        </w:tabs>
        <w:jc w:val="both"/>
        <w:rPr>
          <w:szCs w:val="22"/>
          <w:lang w:val="nb-NO"/>
        </w:rPr>
      </w:pPr>
    </w:p>
    <w:p w14:paraId="4B90F70C"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Ausubel, F.M., Brent, R., Kingston, R.E., Moore, D.D., Seidman, JG., Smith, JA., </w:t>
      </w:r>
      <w:proofErr w:type="spellStart"/>
      <w:r w:rsidRPr="00B70830">
        <w:rPr>
          <w:szCs w:val="22"/>
          <w:lang w:val="en-GB"/>
        </w:rPr>
        <w:t>Struhl</w:t>
      </w:r>
      <w:proofErr w:type="spellEnd"/>
      <w:r w:rsidRPr="00B70830">
        <w:rPr>
          <w:szCs w:val="22"/>
          <w:lang w:val="en-GB"/>
        </w:rPr>
        <w:t xml:space="preserve">, K.: </w:t>
      </w:r>
      <w:r w:rsidRPr="00B70830">
        <w:rPr>
          <w:i/>
          <w:iCs/>
          <w:szCs w:val="22"/>
          <w:lang w:val="en-GB"/>
        </w:rPr>
        <w:t>Current Protocols in Molecular Biology</w:t>
      </w:r>
      <w:r w:rsidRPr="00B70830">
        <w:rPr>
          <w:szCs w:val="22"/>
          <w:lang w:val="en-GB"/>
        </w:rPr>
        <w:t>. John Wiley &amp; Sons (1988) (ISBN 0-471-50338-X)</w:t>
      </w:r>
    </w:p>
    <w:p w14:paraId="1362646C" w14:textId="77777777" w:rsidR="00743392" w:rsidRPr="00B70830" w:rsidRDefault="00743392" w:rsidP="00743392">
      <w:pPr>
        <w:pStyle w:val="ListParagraph"/>
        <w:tabs>
          <w:tab w:val="left" w:pos="993"/>
        </w:tabs>
        <w:ind w:left="567"/>
        <w:jc w:val="both"/>
        <w:rPr>
          <w:szCs w:val="22"/>
          <w:lang w:val="en-GB"/>
        </w:rPr>
      </w:pPr>
    </w:p>
    <w:p w14:paraId="40B34DA3"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Sambrook, J., Russel D “Molecular Cloning, a Laboratory Manual” 3rd Edition, Cold Spring Harbor Laboratory Press, NY (2001) (ISBN 0-87969-576-5)</w:t>
      </w:r>
    </w:p>
    <w:p w14:paraId="39B64E37" w14:textId="77777777" w:rsidR="00743392" w:rsidRPr="00B70830" w:rsidRDefault="00743392" w:rsidP="00743392">
      <w:pPr>
        <w:pStyle w:val="ListParagraph"/>
        <w:tabs>
          <w:tab w:val="left" w:pos="993"/>
        </w:tabs>
        <w:ind w:left="567"/>
        <w:jc w:val="both"/>
        <w:rPr>
          <w:szCs w:val="22"/>
          <w:lang w:val="en-GB"/>
        </w:rPr>
      </w:pPr>
    </w:p>
    <w:p w14:paraId="21E37251" w14:textId="77777777" w:rsidR="00743392" w:rsidRPr="00B70830" w:rsidRDefault="00743392" w:rsidP="00743392">
      <w:pPr>
        <w:pStyle w:val="ListParagraph"/>
        <w:numPr>
          <w:ilvl w:val="0"/>
          <w:numId w:val="33"/>
        </w:numPr>
        <w:tabs>
          <w:tab w:val="left" w:pos="993"/>
        </w:tabs>
        <w:ind w:left="567" w:hanging="567"/>
        <w:jc w:val="both"/>
        <w:rPr>
          <w:szCs w:val="22"/>
          <w:lang w:val="en-GB"/>
        </w:rPr>
      </w:pPr>
      <w:bookmarkStart w:id="199" w:name="_Hlk62899483"/>
      <w:bookmarkStart w:id="200" w:name="_Hlk62899361"/>
      <w:r w:rsidRPr="00B70830">
        <w:rPr>
          <w:szCs w:val="22"/>
          <w:lang w:val="en-GB"/>
        </w:rPr>
        <w:t>Sambrook J., Fritsch E.F., Maniatis, T</w:t>
      </w:r>
      <w:bookmarkEnd w:id="199"/>
      <w:r w:rsidRPr="00B70830">
        <w:rPr>
          <w:szCs w:val="22"/>
          <w:lang w:val="en-GB"/>
        </w:rPr>
        <w:t xml:space="preserve">., eds. </w:t>
      </w:r>
      <w:r w:rsidRPr="00B70830">
        <w:rPr>
          <w:i/>
          <w:szCs w:val="22"/>
          <w:lang w:val="en-GB"/>
        </w:rPr>
        <w:t>Molecular cloning: A laboratory manual</w:t>
      </w:r>
      <w:r w:rsidRPr="00B70830">
        <w:rPr>
          <w:szCs w:val="22"/>
          <w:lang w:val="en-GB"/>
        </w:rPr>
        <w:t xml:space="preserve">. Cold Spring Harbor, NY: Cold Spring Harbor Laboratory Press, 2nd edition, 1989 [Superseded by Green M.R., Sambrook J., eds. </w:t>
      </w:r>
      <w:r w:rsidRPr="00B70830">
        <w:rPr>
          <w:i/>
          <w:szCs w:val="22"/>
          <w:lang w:val="en-GB"/>
        </w:rPr>
        <w:t>Molecular cloning: A laboratory manual</w:t>
      </w:r>
      <w:r w:rsidRPr="00B70830">
        <w:rPr>
          <w:szCs w:val="22"/>
          <w:lang w:val="en-GB"/>
        </w:rPr>
        <w:t>. Cold Spring Harbor, NY: Cold Spring Harbor Laboratory Press, 4th Edition, 2012]</w:t>
      </w:r>
      <w:bookmarkEnd w:id="200"/>
    </w:p>
    <w:p w14:paraId="2DA55B34" w14:textId="77777777" w:rsidR="00743392" w:rsidRPr="00B70830" w:rsidRDefault="00743392" w:rsidP="00743392">
      <w:pPr>
        <w:pStyle w:val="ListParagraph"/>
        <w:tabs>
          <w:tab w:val="left" w:pos="993"/>
        </w:tabs>
        <w:ind w:left="567"/>
        <w:jc w:val="both"/>
        <w:rPr>
          <w:szCs w:val="22"/>
          <w:lang w:val="en-GB"/>
        </w:rPr>
      </w:pPr>
    </w:p>
    <w:p w14:paraId="3BA8A232"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Prokisch, J. Zeleny, R., </w:t>
      </w:r>
      <w:proofErr w:type="spellStart"/>
      <w:r w:rsidRPr="00B70830">
        <w:rPr>
          <w:szCs w:val="22"/>
          <w:lang w:val="en-GB"/>
        </w:rPr>
        <w:t>Trapmann</w:t>
      </w:r>
      <w:proofErr w:type="spellEnd"/>
      <w:r w:rsidRPr="00B70830">
        <w:rPr>
          <w:szCs w:val="22"/>
          <w:lang w:val="en-GB"/>
        </w:rPr>
        <w:t xml:space="preserve">, S., Le </w:t>
      </w:r>
      <w:proofErr w:type="spellStart"/>
      <w:r w:rsidRPr="00B70830">
        <w:rPr>
          <w:szCs w:val="22"/>
          <w:lang w:val="en-GB"/>
        </w:rPr>
        <w:t>Guern</w:t>
      </w:r>
      <w:proofErr w:type="spellEnd"/>
      <w:r w:rsidRPr="00B70830">
        <w:rPr>
          <w:szCs w:val="22"/>
          <w:lang w:val="en-GB"/>
        </w:rPr>
        <w:t xml:space="preserve">, L., Schimmel, H., Kramer, G.N, Pauwels, J. Estimation of the minimum uncertainty of DNA concentration in a genetically modified maize sample candidate certified reference material. </w:t>
      </w:r>
      <w:proofErr w:type="spellStart"/>
      <w:r w:rsidRPr="00B70830">
        <w:rPr>
          <w:i/>
          <w:iCs/>
          <w:szCs w:val="22"/>
          <w:lang w:val="en-GB"/>
        </w:rPr>
        <w:t>Fresenuis</w:t>
      </w:r>
      <w:proofErr w:type="spellEnd"/>
      <w:r w:rsidRPr="00B70830">
        <w:rPr>
          <w:i/>
          <w:iCs/>
          <w:szCs w:val="22"/>
          <w:lang w:val="en-GB"/>
        </w:rPr>
        <w:t xml:space="preserve"> J. Analy. Chem</w:t>
      </w:r>
      <w:r w:rsidRPr="00B70830">
        <w:rPr>
          <w:szCs w:val="22"/>
          <w:lang w:val="en-GB"/>
        </w:rPr>
        <w:t xml:space="preserve">. (2001) </w:t>
      </w:r>
      <w:r w:rsidRPr="00B70830">
        <w:rPr>
          <w:b/>
          <w:bCs/>
          <w:szCs w:val="22"/>
          <w:lang w:val="en-GB"/>
        </w:rPr>
        <w:t>370</w:t>
      </w:r>
      <w:r w:rsidRPr="00B70830">
        <w:rPr>
          <w:szCs w:val="22"/>
          <w:lang w:val="en-GB"/>
        </w:rPr>
        <w:t>(7) pp. 935-9</w:t>
      </w:r>
    </w:p>
    <w:p w14:paraId="4F633CDE" w14:textId="77777777" w:rsidR="00743392" w:rsidRPr="00B70830" w:rsidRDefault="00743392" w:rsidP="00743392">
      <w:pPr>
        <w:pStyle w:val="ListParagraph"/>
        <w:tabs>
          <w:tab w:val="left" w:pos="993"/>
        </w:tabs>
        <w:ind w:left="567"/>
        <w:jc w:val="both"/>
        <w:rPr>
          <w:szCs w:val="22"/>
          <w:lang w:val="en-GB"/>
        </w:rPr>
      </w:pPr>
    </w:p>
    <w:p w14:paraId="2D22EF49"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Sambrook, J., Fritsch, E.F and Maniatis, T. In: </w:t>
      </w:r>
      <w:r w:rsidRPr="00B70830">
        <w:rPr>
          <w:i/>
          <w:iCs/>
          <w:szCs w:val="22"/>
          <w:lang w:val="en-GB"/>
        </w:rPr>
        <w:t>Molecular Cloning: a Laboratory Manual</w:t>
      </w:r>
      <w:r w:rsidRPr="00B70830">
        <w:rPr>
          <w:szCs w:val="22"/>
          <w:lang w:val="en-GB"/>
        </w:rPr>
        <w:t xml:space="preserve">. 2nd ed. Vol. 3, Appendix E.3, </w:t>
      </w:r>
      <w:r w:rsidRPr="00B70830">
        <w:rPr>
          <w:i/>
          <w:iCs/>
          <w:szCs w:val="22"/>
          <w:lang w:val="en-GB"/>
        </w:rPr>
        <w:t>Purification of nucleic acids</w:t>
      </w:r>
      <w:r w:rsidRPr="00B70830">
        <w:rPr>
          <w:szCs w:val="22"/>
          <w:lang w:val="en-GB"/>
        </w:rPr>
        <w:t>. (1987) (ISBN 0</w:t>
      </w:r>
      <w:r w:rsidRPr="00B70830">
        <w:rPr>
          <w:szCs w:val="22"/>
          <w:lang w:val="en-GB"/>
        </w:rPr>
        <w:noBreakHyphen/>
        <w:t>87969-309-6)</w:t>
      </w:r>
    </w:p>
    <w:p w14:paraId="304286CE" w14:textId="77777777" w:rsidR="00743392" w:rsidRPr="00B70830" w:rsidRDefault="00743392" w:rsidP="00743392">
      <w:pPr>
        <w:pStyle w:val="ListParagraph"/>
        <w:tabs>
          <w:tab w:val="left" w:pos="993"/>
        </w:tabs>
        <w:ind w:left="567"/>
        <w:jc w:val="both"/>
        <w:rPr>
          <w:szCs w:val="22"/>
          <w:lang w:val="en-GB"/>
        </w:rPr>
      </w:pPr>
    </w:p>
    <w:p w14:paraId="033A6B06"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Detection of a genetic modification of </w:t>
      </w:r>
      <w:r w:rsidRPr="00B70830">
        <w:rPr>
          <w:i/>
          <w:szCs w:val="22"/>
          <w:lang w:val="en-GB"/>
        </w:rPr>
        <w:t xml:space="preserve">Lactobacillus </w:t>
      </w:r>
      <w:proofErr w:type="spellStart"/>
      <w:r w:rsidRPr="00B70830">
        <w:rPr>
          <w:i/>
          <w:szCs w:val="22"/>
          <w:lang w:val="en-GB"/>
        </w:rPr>
        <w:t>curvatus</w:t>
      </w:r>
      <w:proofErr w:type="spellEnd"/>
      <w:r w:rsidRPr="00B70830">
        <w:rPr>
          <w:szCs w:val="22"/>
          <w:lang w:val="en-GB"/>
        </w:rPr>
        <w:t xml:space="preserve"> in uncooked-meat sausage by amplification of the modified DNA sequence using the polymerase chain reaction (PCR) and hybridization of the PCR product with a DNA probe. L 08.00-44 In: </w:t>
      </w:r>
      <w:r w:rsidRPr="00B70830">
        <w:rPr>
          <w:i/>
          <w:iCs/>
          <w:szCs w:val="22"/>
          <w:lang w:val="en-GB"/>
        </w:rPr>
        <w:t>Collection of official methods under article 35 of the German Federal Foods Act; Methods of sampling and analysis of foods, tobacco products, cosmetics and commodity goods</w:t>
      </w:r>
      <w:r w:rsidRPr="00B70830">
        <w:rPr>
          <w:szCs w:val="22"/>
          <w:lang w:val="en-GB"/>
        </w:rPr>
        <w:t xml:space="preserve">. Federal Health Office, September 1998, revised version: state 05/2001; Berlin, Köln, Beuth Verlag GmbH </w:t>
      </w:r>
    </w:p>
    <w:p w14:paraId="73288504" w14:textId="77777777" w:rsidR="00743392" w:rsidRPr="00B70830" w:rsidRDefault="00743392" w:rsidP="00743392">
      <w:pPr>
        <w:pStyle w:val="ListParagraph"/>
        <w:tabs>
          <w:tab w:val="left" w:pos="993"/>
        </w:tabs>
        <w:ind w:left="567"/>
        <w:jc w:val="both"/>
        <w:rPr>
          <w:szCs w:val="22"/>
          <w:lang w:val="en-GB"/>
        </w:rPr>
      </w:pPr>
    </w:p>
    <w:p w14:paraId="7483E15D"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Straub, J. A., Hertel, C. and Hammes, W.P. The fate of recombinant DNA in thermally treated fermented sausages. </w:t>
      </w:r>
      <w:r w:rsidRPr="00B70830">
        <w:rPr>
          <w:i/>
          <w:iCs/>
          <w:szCs w:val="22"/>
          <w:lang w:val="en-GB"/>
        </w:rPr>
        <w:t>Eur. Food Res. Technol</w:t>
      </w:r>
      <w:r w:rsidRPr="00B70830">
        <w:rPr>
          <w:szCs w:val="22"/>
          <w:lang w:val="en-GB"/>
        </w:rPr>
        <w:t xml:space="preserve">. (1999) </w:t>
      </w:r>
      <w:r w:rsidRPr="00B70830">
        <w:rPr>
          <w:b/>
          <w:bCs/>
          <w:szCs w:val="22"/>
          <w:lang w:val="en-GB"/>
        </w:rPr>
        <w:t>210</w:t>
      </w:r>
      <w:r w:rsidRPr="00B70830">
        <w:rPr>
          <w:szCs w:val="22"/>
          <w:lang w:val="en-GB"/>
        </w:rPr>
        <w:t>, pp. 62-67</w:t>
      </w:r>
    </w:p>
    <w:p w14:paraId="0269A7BF" w14:textId="77777777" w:rsidR="00743392" w:rsidRPr="00B70830" w:rsidRDefault="00743392" w:rsidP="00743392">
      <w:pPr>
        <w:pStyle w:val="ListParagraph"/>
        <w:tabs>
          <w:tab w:val="left" w:pos="993"/>
        </w:tabs>
        <w:ind w:left="567"/>
        <w:jc w:val="both"/>
        <w:rPr>
          <w:szCs w:val="22"/>
          <w:lang w:val="en-GB"/>
        </w:rPr>
      </w:pPr>
    </w:p>
    <w:p w14:paraId="2A5500B6"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Straub, J. A., Hertel, C. and Hammes, W. P. A 23S rDNA-targeted polymerase chain reaction-based system for detection of </w:t>
      </w:r>
      <w:proofErr w:type="spellStart"/>
      <w:r w:rsidRPr="00B70830">
        <w:rPr>
          <w:i/>
          <w:szCs w:val="22"/>
          <w:lang w:val="en-GB"/>
        </w:rPr>
        <w:t>Staphyloccus</w:t>
      </w:r>
      <w:proofErr w:type="spellEnd"/>
      <w:r w:rsidRPr="00B70830">
        <w:rPr>
          <w:i/>
          <w:szCs w:val="22"/>
          <w:lang w:val="en-GB"/>
        </w:rPr>
        <w:t xml:space="preserve"> aureus</w:t>
      </w:r>
      <w:r w:rsidRPr="00B70830">
        <w:rPr>
          <w:szCs w:val="22"/>
          <w:lang w:val="en-GB"/>
        </w:rPr>
        <w:t xml:space="preserve"> in meat starter cultures and dairy products. </w:t>
      </w:r>
      <w:r w:rsidRPr="00B70830">
        <w:rPr>
          <w:i/>
          <w:iCs/>
          <w:szCs w:val="22"/>
          <w:lang w:val="en-GB"/>
        </w:rPr>
        <w:t>J. Food Protect</w:t>
      </w:r>
      <w:r w:rsidRPr="00B70830">
        <w:rPr>
          <w:szCs w:val="22"/>
          <w:lang w:val="en-GB"/>
        </w:rPr>
        <w:t xml:space="preserve">. (1999) </w:t>
      </w:r>
      <w:r w:rsidRPr="00B70830">
        <w:rPr>
          <w:b/>
          <w:bCs/>
          <w:szCs w:val="22"/>
          <w:lang w:val="en-GB"/>
        </w:rPr>
        <w:t>62</w:t>
      </w:r>
      <w:r w:rsidRPr="00B70830">
        <w:rPr>
          <w:szCs w:val="22"/>
          <w:lang w:val="en-GB"/>
        </w:rPr>
        <w:t>, pp. 1150-1156</w:t>
      </w:r>
    </w:p>
    <w:p w14:paraId="1A09140C" w14:textId="77777777" w:rsidR="00743392" w:rsidRPr="00B70830" w:rsidRDefault="00743392" w:rsidP="00743392">
      <w:pPr>
        <w:pStyle w:val="ListParagraph"/>
        <w:tabs>
          <w:tab w:val="left" w:pos="993"/>
        </w:tabs>
        <w:ind w:left="567"/>
        <w:jc w:val="both"/>
        <w:rPr>
          <w:szCs w:val="22"/>
          <w:lang w:val="en-GB"/>
        </w:rPr>
      </w:pPr>
    </w:p>
    <w:p w14:paraId="6952D73D"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Lick, S., Keller, M., Bockelmann, W., Heller, K.J. Optimized DNA extraction method for starter cultures from yoghurt. </w:t>
      </w:r>
      <w:r w:rsidRPr="00B70830">
        <w:rPr>
          <w:i/>
          <w:iCs/>
          <w:szCs w:val="22"/>
          <w:lang w:val="en-GB"/>
        </w:rPr>
        <w:t>Milk Sci. Int</w:t>
      </w:r>
      <w:r w:rsidRPr="00B70830">
        <w:rPr>
          <w:szCs w:val="22"/>
          <w:lang w:val="en-GB"/>
        </w:rPr>
        <w:t xml:space="preserve">. (1998) </w:t>
      </w:r>
      <w:r w:rsidRPr="00B70830">
        <w:rPr>
          <w:b/>
          <w:bCs/>
          <w:szCs w:val="22"/>
          <w:lang w:val="en-GB"/>
        </w:rPr>
        <w:t>51</w:t>
      </w:r>
      <w:r w:rsidRPr="00B70830">
        <w:rPr>
          <w:szCs w:val="22"/>
          <w:lang w:val="en-GB"/>
        </w:rPr>
        <w:t>, pp. 183-186</w:t>
      </w:r>
    </w:p>
    <w:p w14:paraId="2A1838EC" w14:textId="77777777" w:rsidR="00743392" w:rsidRPr="00B70830" w:rsidRDefault="00743392" w:rsidP="00743392">
      <w:pPr>
        <w:pStyle w:val="ListParagraph"/>
        <w:tabs>
          <w:tab w:val="left" w:pos="993"/>
        </w:tabs>
        <w:ind w:left="567"/>
        <w:jc w:val="both"/>
        <w:rPr>
          <w:szCs w:val="22"/>
          <w:lang w:val="en-GB"/>
        </w:rPr>
      </w:pPr>
    </w:p>
    <w:p w14:paraId="7E4C6F93"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Lick, S., Heller, K.J. Quantitation by PCR of yoghurt starters in a model yoghurt produced with a genetically modified </w:t>
      </w:r>
      <w:r w:rsidRPr="00B70830">
        <w:rPr>
          <w:i/>
          <w:szCs w:val="22"/>
          <w:lang w:val="en-GB"/>
        </w:rPr>
        <w:t>Streptococcus thermophilus.</w:t>
      </w:r>
      <w:r w:rsidRPr="00B70830">
        <w:rPr>
          <w:szCs w:val="22"/>
          <w:lang w:val="en-GB"/>
        </w:rPr>
        <w:t xml:space="preserve"> </w:t>
      </w:r>
      <w:r w:rsidRPr="00B70830">
        <w:rPr>
          <w:i/>
          <w:iCs/>
          <w:szCs w:val="22"/>
          <w:lang w:val="en-GB"/>
        </w:rPr>
        <w:t>Milk Sci. Int</w:t>
      </w:r>
      <w:r w:rsidRPr="00B70830">
        <w:rPr>
          <w:szCs w:val="22"/>
          <w:lang w:val="en-GB"/>
        </w:rPr>
        <w:t xml:space="preserve">. (1998) </w:t>
      </w:r>
      <w:r w:rsidRPr="00B70830">
        <w:rPr>
          <w:b/>
          <w:bCs/>
          <w:szCs w:val="22"/>
          <w:lang w:val="en-GB"/>
        </w:rPr>
        <w:t>53</w:t>
      </w:r>
      <w:r w:rsidRPr="00B70830">
        <w:rPr>
          <w:szCs w:val="22"/>
          <w:lang w:val="en-GB"/>
        </w:rPr>
        <w:t>, pp. 671-675</w:t>
      </w:r>
    </w:p>
    <w:p w14:paraId="5561634C" w14:textId="77777777" w:rsidR="00743392" w:rsidRPr="00B70830" w:rsidRDefault="00743392" w:rsidP="00743392">
      <w:pPr>
        <w:pStyle w:val="ListParagraph"/>
        <w:tabs>
          <w:tab w:val="left" w:pos="993"/>
        </w:tabs>
        <w:ind w:left="567"/>
        <w:jc w:val="both"/>
        <w:rPr>
          <w:szCs w:val="22"/>
          <w:lang w:val="en-GB"/>
        </w:rPr>
      </w:pPr>
    </w:p>
    <w:p w14:paraId="142B2F0E"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Detection of a genetic modification of </w:t>
      </w:r>
      <w:r w:rsidRPr="00B70830">
        <w:rPr>
          <w:i/>
          <w:szCs w:val="22"/>
          <w:lang w:val="en-GB"/>
        </w:rPr>
        <w:t>Streptococcus thermophilus</w:t>
      </w:r>
      <w:r w:rsidRPr="00B70830">
        <w:rPr>
          <w:szCs w:val="22"/>
          <w:lang w:val="en-GB"/>
        </w:rPr>
        <w:t xml:space="preserve"> in yoghurt by amplification of the modified DNA sequence by means of the polymerase chain reaction (PCR) and hybridization of the PCR product with a DNA probe. L 02.02-4 In: </w:t>
      </w:r>
      <w:r w:rsidRPr="00B70830">
        <w:rPr>
          <w:i/>
          <w:iCs/>
          <w:szCs w:val="22"/>
          <w:lang w:val="en-GB"/>
        </w:rPr>
        <w:t>Collection of official methods under article 35 of the German Federal Foods Act; Methods of sampling and analysis of foods, tobacco products, cosmetics and commodity goods</w:t>
      </w:r>
      <w:r w:rsidRPr="00B70830">
        <w:rPr>
          <w:szCs w:val="22"/>
          <w:lang w:val="en-GB"/>
        </w:rPr>
        <w:t>. Federal Health Office, September 1998, revised version: state 05/2001; Berlin, Köln, Beuth Verlag GmbH</w:t>
      </w:r>
    </w:p>
    <w:p w14:paraId="57B8FAC2" w14:textId="77777777" w:rsidR="00743392" w:rsidRPr="00B70830" w:rsidRDefault="00743392" w:rsidP="00743392">
      <w:pPr>
        <w:pStyle w:val="ListParagraph"/>
        <w:tabs>
          <w:tab w:val="left" w:pos="993"/>
        </w:tabs>
        <w:ind w:left="567"/>
        <w:jc w:val="both"/>
        <w:rPr>
          <w:szCs w:val="22"/>
          <w:lang w:val="en-GB"/>
        </w:rPr>
      </w:pPr>
    </w:p>
    <w:p w14:paraId="6E78DA09"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lastRenderedPageBreak/>
        <w:t xml:space="preserve">Lick, S., Keller, M., Krusch, U., Heller, K.J. Identification of starter cultures in thermally treated plain yoghurt using </w:t>
      </w:r>
      <w:proofErr w:type="spellStart"/>
      <w:r w:rsidRPr="00B70830">
        <w:rPr>
          <w:szCs w:val="22"/>
          <w:lang w:val="en-GB"/>
        </w:rPr>
        <w:t>geneprobes</w:t>
      </w:r>
      <w:proofErr w:type="spellEnd"/>
      <w:r w:rsidRPr="00B70830">
        <w:rPr>
          <w:szCs w:val="22"/>
          <w:lang w:val="en-GB"/>
        </w:rPr>
        <w:t xml:space="preserve"> and PCR. </w:t>
      </w:r>
      <w:r w:rsidRPr="00B70830">
        <w:rPr>
          <w:i/>
          <w:iCs/>
          <w:szCs w:val="22"/>
          <w:lang w:val="en-GB"/>
        </w:rPr>
        <w:t>J. Dairy Res</w:t>
      </w:r>
      <w:r w:rsidRPr="00B70830">
        <w:rPr>
          <w:szCs w:val="22"/>
          <w:lang w:val="en-GB"/>
        </w:rPr>
        <w:t xml:space="preserve">. (1998) </w:t>
      </w:r>
      <w:r w:rsidRPr="00B70830">
        <w:rPr>
          <w:b/>
          <w:bCs/>
          <w:szCs w:val="22"/>
          <w:lang w:val="en-GB"/>
        </w:rPr>
        <w:t>63</w:t>
      </w:r>
      <w:r w:rsidRPr="00B70830">
        <w:rPr>
          <w:szCs w:val="22"/>
          <w:lang w:val="en-GB"/>
        </w:rPr>
        <w:t>, pp. 607-613</w:t>
      </w:r>
    </w:p>
    <w:p w14:paraId="2D518B40" w14:textId="77777777" w:rsidR="00743392" w:rsidRPr="00B70830" w:rsidRDefault="00743392" w:rsidP="00743392">
      <w:pPr>
        <w:pStyle w:val="ListParagraph"/>
        <w:tabs>
          <w:tab w:val="left" w:pos="993"/>
        </w:tabs>
        <w:ind w:left="567"/>
        <w:jc w:val="both"/>
        <w:rPr>
          <w:szCs w:val="22"/>
          <w:lang w:val="en-GB"/>
        </w:rPr>
      </w:pPr>
    </w:p>
    <w:p w14:paraId="2C57D305"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Van </w:t>
      </w:r>
      <w:proofErr w:type="spellStart"/>
      <w:r w:rsidRPr="00B70830">
        <w:rPr>
          <w:szCs w:val="22"/>
          <w:lang w:val="en-GB"/>
        </w:rPr>
        <w:t>Vaerenbergh</w:t>
      </w:r>
      <w:proofErr w:type="spellEnd"/>
      <w:r w:rsidRPr="00B70830">
        <w:rPr>
          <w:szCs w:val="22"/>
          <w:lang w:val="en-GB"/>
        </w:rPr>
        <w:t xml:space="preserve">, B., </w:t>
      </w:r>
      <w:proofErr w:type="spellStart"/>
      <w:r w:rsidRPr="00B70830">
        <w:rPr>
          <w:szCs w:val="22"/>
          <w:lang w:val="en-GB"/>
        </w:rPr>
        <w:t>Grootaert</w:t>
      </w:r>
      <w:proofErr w:type="spellEnd"/>
      <w:r w:rsidRPr="00B70830">
        <w:rPr>
          <w:szCs w:val="22"/>
          <w:lang w:val="en-GB"/>
        </w:rPr>
        <w:t xml:space="preserve">, B., Moens, W. Validation of a method for the preparation of fungal genomic DNA for Polymerase chain reaction (PCR) and Random Amplification of Polymorphic DNA (RAPD). </w:t>
      </w:r>
      <w:r w:rsidRPr="00B70830">
        <w:rPr>
          <w:i/>
          <w:iCs/>
          <w:szCs w:val="22"/>
          <w:lang w:val="en-GB"/>
        </w:rPr>
        <w:t xml:space="preserve">J. Mycol. </w:t>
      </w:r>
      <w:proofErr w:type="spellStart"/>
      <w:r w:rsidRPr="00B70830">
        <w:rPr>
          <w:i/>
          <w:iCs/>
          <w:szCs w:val="22"/>
          <w:lang w:val="en-GB"/>
        </w:rPr>
        <w:t>Méd</w:t>
      </w:r>
      <w:proofErr w:type="spellEnd"/>
      <w:r w:rsidRPr="00B70830">
        <w:rPr>
          <w:szCs w:val="22"/>
          <w:lang w:val="en-GB"/>
        </w:rPr>
        <w:t xml:space="preserve">. (1995) </w:t>
      </w:r>
      <w:r w:rsidRPr="00B70830">
        <w:rPr>
          <w:b/>
          <w:bCs/>
          <w:szCs w:val="22"/>
          <w:lang w:val="en-GB"/>
        </w:rPr>
        <w:t>5</w:t>
      </w:r>
      <w:r w:rsidRPr="00B70830">
        <w:rPr>
          <w:szCs w:val="22"/>
          <w:lang w:val="en-GB"/>
        </w:rPr>
        <w:t>, pp. 133-139</w:t>
      </w:r>
    </w:p>
    <w:p w14:paraId="40472635" w14:textId="77777777" w:rsidR="00743392" w:rsidRPr="00B70830" w:rsidRDefault="00743392" w:rsidP="00743392">
      <w:pPr>
        <w:pStyle w:val="ListParagraph"/>
        <w:tabs>
          <w:tab w:val="left" w:pos="993"/>
        </w:tabs>
        <w:ind w:left="567"/>
        <w:jc w:val="both"/>
        <w:rPr>
          <w:szCs w:val="22"/>
          <w:lang w:val="en-GB"/>
        </w:rPr>
      </w:pPr>
    </w:p>
    <w:p w14:paraId="04918C5C"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Haynes, K.A., </w:t>
      </w:r>
      <w:proofErr w:type="spellStart"/>
      <w:r w:rsidRPr="00B70830">
        <w:rPr>
          <w:szCs w:val="22"/>
          <w:lang w:val="en-GB"/>
        </w:rPr>
        <w:t>Westerneng</w:t>
      </w:r>
      <w:proofErr w:type="spellEnd"/>
      <w:r w:rsidRPr="00B70830">
        <w:rPr>
          <w:szCs w:val="22"/>
          <w:lang w:val="en-GB"/>
        </w:rPr>
        <w:t xml:space="preserve">, T.J., Fell J.W., Moens, W. Rapid detection and identification of pathogenic fungi by polymerase chain amplification of large subunit ribosomal DNA. </w:t>
      </w:r>
      <w:r w:rsidRPr="00B70830">
        <w:rPr>
          <w:i/>
          <w:iCs/>
          <w:szCs w:val="22"/>
          <w:lang w:val="en-GB"/>
        </w:rPr>
        <w:t>J. Med.&amp; Vet. Mycology</w:t>
      </w:r>
      <w:r w:rsidRPr="00B70830">
        <w:rPr>
          <w:szCs w:val="22"/>
          <w:lang w:val="en-GB"/>
        </w:rPr>
        <w:t xml:space="preserve"> (1995) </w:t>
      </w:r>
      <w:r w:rsidRPr="00B70830">
        <w:rPr>
          <w:b/>
          <w:bCs/>
          <w:szCs w:val="22"/>
          <w:lang w:val="en-GB"/>
        </w:rPr>
        <w:t>33</w:t>
      </w:r>
      <w:r w:rsidRPr="00B70830">
        <w:rPr>
          <w:szCs w:val="22"/>
          <w:lang w:val="en-GB"/>
        </w:rPr>
        <w:t>, pp. 319-325</w:t>
      </w:r>
    </w:p>
    <w:p w14:paraId="5EC25560" w14:textId="77777777" w:rsidR="00743392" w:rsidRPr="00B70830" w:rsidRDefault="00743392" w:rsidP="00743392">
      <w:pPr>
        <w:pStyle w:val="ListParagraph"/>
        <w:tabs>
          <w:tab w:val="left" w:pos="993"/>
        </w:tabs>
        <w:ind w:left="567"/>
        <w:jc w:val="both"/>
        <w:rPr>
          <w:szCs w:val="22"/>
          <w:lang w:val="en-GB"/>
        </w:rPr>
      </w:pPr>
    </w:p>
    <w:p w14:paraId="6052274E"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Guillaume, G.: Verbrugge, D., Chasseur-</w:t>
      </w:r>
      <w:proofErr w:type="spellStart"/>
      <w:r w:rsidRPr="00B70830">
        <w:rPr>
          <w:szCs w:val="22"/>
          <w:lang w:val="en-GB"/>
        </w:rPr>
        <w:t>Libotte</w:t>
      </w:r>
      <w:proofErr w:type="spellEnd"/>
      <w:r w:rsidRPr="00B70830">
        <w:rPr>
          <w:szCs w:val="22"/>
          <w:lang w:val="en-GB"/>
        </w:rPr>
        <w:t xml:space="preserve">, M-L., Moens, W., Collard, J-M.: PCR typing of tetracycline determinants (Tet A-E) in Salmonella enterica Hadar and in the microbial community of activated sludges from hospital and urban wastewater treatment facilities in Belgium. In: </w:t>
      </w:r>
      <w:r w:rsidRPr="00B70830">
        <w:rPr>
          <w:i/>
          <w:iCs/>
          <w:szCs w:val="22"/>
          <w:lang w:val="en-GB"/>
        </w:rPr>
        <w:t>FEMS Microbiology Ecology</w:t>
      </w:r>
      <w:r w:rsidRPr="00B70830">
        <w:rPr>
          <w:szCs w:val="22"/>
          <w:lang w:val="en-GB"/>
        </w:rPr>
        <w:t xml:space="preserve">, 2000, </w:t>
      </w:r>
      <w:r w:rsidRPr="00B70830">
        <w:rPr>
          <w:b/>
          <w:bCs/>
          <w:szCs w:val="22"/>
          <w:lang w:val="en-GB"/>
        </w:rPr>
        <w:t>32</w:t>
      </w:r>
      <w:r w:rsidRPr="00B70830">
        <w:rPr>
          <w:szCs w:val="22"/>
          <w:lang w:val="en-GB"/>
        </w:rPr>
        <w:t>, pp. 77-85</w:t>
      </w:r>
    </w:p>
    <w:p w14:paraId="4ABAB699" w14:textId="77777777" w:rsidR="00743392" w:rsidRPr="00B70830" w:rsidRDefault="00743392" w:rsidP="00743392">
      <w:pPr>
        <w:pStyle w:val="ListParagraph"/>
        <w:tabs>
          <w:tab w:val="left" w:pos="993"/>
        </w:tabs>
        <w:ind w:left="567"/>
        <w:jc w:val="both"/>
        <w:rPr>
          <w:szCs w:val="22"/>
          <w:lang w:val="en-GB"/>
        </w:rPr>
      </w:pPr>
    </w:p>
    <w:p w14:paraId="77FBEE8F"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Pedersen, LH., Skouboe, P., Boysen, M., Soule, J., Rossen, L: Detection of </w:t>
      </w:r>
      <w:r w:rsidRPr="00B70830">
        <w:rPr>
          <w:i/>
          <w:szCs w:val="22"/>
          <w:lang w:val="en-GB"/>
        </w:rPr>
        <w:t>Penicillium</w:t>
      </w:r>
      <w:r w:rsidRPr="00B70830">
        <w:rPr>
          <w:szCs w:val="22"/>
          <w:lang w:val="en-GB"/>
        </w:rPr>
        <w:t xml:space="preserve"> species in complex food samples using the polymerase chain reaction. </w:t>
      </w:r>
      <w:r w:rsidRPr="00B70830">
        <w:rPr>
          <w:i/>
          <w:iCs/>
          <w:szCs w:val="22"/>
          <w:lang w:val="en-GB"/>
        </w:rPr>
        <w:t xml:space="preserve">Int J Food </w:t>
      </w:r>
      <w:proofErr w:type="spellStart"/>
      <w:r w:rsidRPr="00B70830">
        <w:rPr>
          <w:i/>
          <w:iCs/>
          <w:szCs w:val="22"/>
          <w:lang w:val="en-GB"/>
        </w:rPr>
        <w:t>Microbiol</w:t>
      </w:r>
      <w:proofErr w:type="spellEnd"/>
      <w:r w:rsidRPr="00B70830">
        <w:rPr>
          <w:szCs w:val="22"/>
          <w:lang w:val="en-GB"/>
        </w:rPr>
        <w:t xml:space="preserve">, 1997, </w:t>
      </w:r>
      <w:r w:rsidRPr="00B70830">
        <w:rPr>
          <w:b/>
          <w:bCs/>
          <w:szCs w:val="22"/>
          <w:lang w:val="en-GB"/>
        </w:rPr>
        <w:t>35</w:t>
      </w:r>
      <w:r w:rsidRPr="00B70830">
        <w:rPr>
          <w:szCs w:val="22"/>
          <w:lang w:val="en-GB"/>
        </w:rPr>
        <w:t>(2), pp. 169</w:t>
      </w:r>
      <w:r w:rsidRPr="00B70830">
        <w:rPr>
          <w:szCs w:val="22"/>
          <w:lang w:val="en-GB"/>
        </w:rPr>
        <w:noBreakHyphen/>
        <w:t>77</w:t>
      </w:r>
    </w:p>
    <w:p w14:paraId="16FBE222" w14:textId="77777777" w:rsidR="00743392" w:rsidRPr="00B70830" w:rsidRDefault="00743392" w:rsidP="00743392">
      <w:pPr>
        <w:pStyle w:val="ListParagraph"/>
        <w:tabs>
          <w:tab w:val="left" w:pos="993"/>
        </w:tabs>
        <w:ind w:left="567"/>
        <w:jc w:val="both"/>
        <w:rPr>
          <w:szCs w:val="22"/>
          <w:lang w:val="en-GB"/>
        </w:rPr>
      </w:pPr>
    </w:p>
    <w:p w14:paraId="581EE155" w14:textId="77777777" w:rsidR="00743392" w:rsidRPr="00B70830" w:rsidRDefault="00743392" w:rsidP="00743392">
      <w:pPr>
        <w:pStyle w:val="ListParagraph"/>
        <w:numPr>
          <w:ilvl w:val="0"/>
          <w:numId w:val="33"/>
        </w:numPr>
        <w:tabs>
          <w:tab w:val="left" w:pos="993"/>
        </w:tabs>
        <w:ind w:left="567" w:hanging="567"/>
        <w:jc w:val="both"/>
        <w:rPr>
          <w:szCs w:val="22"/>
          <w:lang w:val="en-GB"/>
        </w:rPr>
      </w:pPr>
      <w:bookmarkStart w:id="201" w:name="_Hlk62899546"/>
      <w:r w:rsidRPr="00B70830">
        <w:rPr>
          <w:szCs w:val="22"/>
          <w:lang w:val="en-GB"/>
        </w:rPr>
        <w:t xml:space="preserve">Ahn S.J., Costa J., Emanuel J.R. </w:t>
      </w:r>
      <w:proofErr w:type="spellStart"/>
      <w:r w:rsidRPr="00B70830">
        <w:rPr>
          <w:szCs w:val="22"/>
          <w:lang w:val="en-GB"/>
        </w:rPr>
        <w:t>PicoGreen</w:t>
      </w:r>
      <w:proofErr w:type="spellEnd"/>
      <w:r w:rsidRPr="00B70830">
        <w:rPr>
          <w:szCs w:val="22"/>
          <w:lang w:val="en-GB"/>
        </w:rPr>
        <w:t xml:space="preserve"> quantitation of DNA: Effective evaluation of samples pre- or post-PCR. </w:t>
      </w:r>
      <w:r w:rsidRPr="00B70830">
        <w:rPr>
          <w:i/>
          <w:szCs w:val="22"/>
          <w:lang w:val="en-GB"/>
        </w:rPr>
        <w:t>Nucleic Acids Res.</w:t>
      </w:r>
      <w:r w:rsidRPr="00B70830">
        <w:rPr>
          <w:szCs w:val="22"/>
          <w:lang w:val="en-GB"/>
        </w:rPr>
        <w:t xml:space="preserve"> 1996, </w:t>
      </w:r>
      <w:r w:rsidRPr="00B70830">
        <w:rPr>
          <w:b/>
          <w:szCs w:val="22"/>
          <w:lang w:val="en-GB"/>
        </w:rPr>
        <w:t>13</w:t>
      </w:r>
      <w:r w:rsidRPr="00B70830">
        <w:rPr>
          <w:szCs w:val="22"/>
          <w:lang w:val="en-GB"/>
        </w:rPr>
        <w:t xml:space="preserve"> pp. 2623–2625</w:t>
      </w:r>
      <w:bookmarkEnd w:id="201"/>
    </w:p>
    <w:p w14:paraId="33B74F73" w14:textId="77777777" w:rsidR="00743392" w:rsidRPr="00B70830" w:rsidRDefault="00743392" w:rsidP="00743392">
      <w:pPr>
        <w:pStyle w:val="ListParagraph"/>
        <w:tabs>
          <w:tab w:val="left" w:pos="993"/>
        </w:tabs>
        <w:ind w:left="567"/>
        <w:jc w:val="both"/>
        <w:rPr>
          <w:szCs w:val="22"/>
          <w:lang w:val="en-GB"/>
        </w:rPr>
      </w:pPr>
    </w:p>
    <w:p w14:paraId="1A6FB2E4"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Haugland, R.A., Heckman, J.L., Wymer, L.J. Evaluation of </w:t>
      </w:r>
      <w:proofErr w:type="spellStart"/>
      <w:r w:rsidRPr="00B70830">
        <w:rPr>
          <w:szCs w:val="22"/>
          <w:lang w:val="en-GB"/>
        </w:rPr>
        <w:t>differents</w:t>
      </w:r>
      <w:proofErr w:type="spellEnd"/>
      <w:r w:rsidRPr="00B70830">
        <w:rPr>
          <w:szCs w:val="22"/>
          <w:lang w:val="en-GB"/>
        </w:rPr>
        <w:t xml:space="preserve"> methods for the extraction of fungal conidia by quantitative competitive PCR analysis. In: </w:t>
      </w:r>
      <w:proofErr w:type="spellStart"/>
      <w:proofErr w:type="gramStart"/>
      <w:r w:rsidRPr="00B70830">
        <w:rPr>
          <w:i/>
          <w:iCs/>
          <w:szCs w:val="22"/>
          <w:lang w:val="en-GB"/>
        </w:rPr>
        <w:t>J.Microbiol</w:t>
      </w:r>
      <w:proofErr w:type="spellEnd"/>
      <w:proofErr w:type="gramEnd"/>
      <w:r w:rsidRPr="00B70830">
        <w:rPr>
          <w:i/>
          <w:iCs/>
          <w:szCs w:val="22"/>
          <w:lang w:val="en-GB"/>
        </w:rPr>
        <w:t>. Methods</w:t>
      </w:r>
      <w:r w:rsidRPr="00B70830">
        <w:rPr>
          <w:szCs w:val="22"/>
          <w:lang w:val="en-GB"/>
        </w:rPr>
        <w:t xml:space="preserve">, 1999, </w:t>
      </w:r>
      <w:r w:rsidRPr="00B70830">
        <w:rPr>
          <w:b/>
          <w:bCs/>
          <w:szCs w:val="22"/>
          <w:lang w:val="en-GB"/>
        </w:rPr>
        <w:t>37</w:t>
      </w:r>
      <w:r w:rsidRPr="00B70830">
        <w:rPr>
          <w:szCs w:val="22"/>
          <w:lang w:val="en-GB"/>
        </w:rPr>
        <w:t>(2), pp. 165</w:t>
      </w:r>
      <w:r w:rsidRPr="00B70830">
        <w:rPr>
          <w:szCs w:val="22"/>
          <w:lang w:val="en-GB"/>
        </w:rPr>
        <w:noBreakHyphen/>
        <w:t>176</w:t>
      </w:r>
    </w:p>
    <w:p w14:paraId="4A2E8C93" w14:textId="77777777" w:rsidR="00743392" w:rsidRPr="00B70830" w:rsidRDefault="00743392" w:rsidP="00743392">
      <w:pPr>
        <w:pStyle w:val="ListParagraph"/>
        <w:tabs>
          <w:tab w:val="left" w:pos="993"/>
        </w:tabs>
        <w:ind w:left="567"/>
        <w:jc w:val="both"/>
        <w:rPr>
          <w:szCs w:val="22"/>
          <w:lang w:val="en-GB"/>
        </w:rPr>
      </w:pPr>
    </w:p>
    <w:p w14:paraId="76D3C2A2"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Kim, C.S., Lee, C. H., Shin, J.S., Chung, Y.S., and Hyung, N.I. A simple and rapid method for isolation of </w:t>
      </w:r>
      <w:proofErr w:type="gramStart"/>
      <w:r w:rsidRPr="00B70830">
        <w:rPr>
          <w:szCs w:val="22"/>
          <w:lang w:val="en-GB"/>
        </w:rPr>
        <w:t>high quality</w:t>
      </w:r>
      <w:proofErr w:type="gramEnd"/>
      <w:r w:rsidRPr="00B70830">
        <w:rPr>
          <w:szCs w:val="22"/>
          <w:lang w:val="en-GB"/>
        </w:rPr>
        <w:t xml:space="preserve"> genomic DNA from fruit trees and conifers using PVP. </w:t>
      </w:r>
      <w:r w:rsidRPr="00B70830">
        <w:rPr>
          <w:i/>
          <w:iCs/>
          <w:szCs w:val="22"/>
          <w:lang w:val="en-GB"/>
        </w:rPr>
        <w:t>Nucleic Acids Research</w:t>
      </w:r>
      <w:r w:rsidRPr="00B70830">
        <w:rPr>
          <w:szCs w:val="22"/>
          <w:lang w:val="en-GB"/>
        </w:rPr>
        <w:t xml:space="preserve">, 1997, </w:t>
      </w:r>
      <w:r w:rsidRPr="00B70830">
        <w:rPr>
          <w:b/>
          <w:szCs w:val="22"/>
          <w:lang w:val="en-GB"/>
        </w:rPr>
        <w:t>25,</w:t>
      </w:r>
      <w:r w:rsidRPr="00B70830">
        <w:rPr>
          <w:szCs w:val="22"/>
          <w:lang w:val="en-GB"/>
        </w:rPr>
        <w:t xml:space="preserve"> No. 5, pp. 1085-1086</w:t>
      </w:r>
    </w:p>
    <w:p w14:paraId="34DEBBE3" w14:textId="77777777" w:rsidR="00743392" w:rsidRPr="00B70830" w:rsidRDefault="00743392" w:rsidP="00743392">
      <w:pPr>
        <w:pStyle w:val="ListParagraph"/>
        <w:tabs>
          <w:tab w:val="left" w:pos="993"/>
        </w:tabs>
        <w:ind w:left="567"/>
        <w:jc w:val="both"/>
        <w:rPr>
          <w:szCs w:val="22"/>
          <w:lang w:val="en-GB"/>
        </w:rPr>
      </w:pPr>
    </w:p>
    <w:p w14:paraId="5FDAB0D4" w14:textId="77777777" w:rsidR="00743392" w:rsidRPr="00B70830" w:rsidRDefault="00743392" w:rsidP="00743392">
      <w:pPr>
        <w:pStyle w:val="ListParagraph"/>
        <w:numPr>
          <w:ilvl w:val="0"/>
          <w:numId w:val="33"/>
        </w:numPr>
        <w:tabs>
          <w:tab w:val="left" w:pos="993"/>
        </w:tabs>
        <w:ind w:left="567" w:hanging="567"/>
        <w:jc w:val="both"/>
        <w:rPr>
          <w:szCs w:val="22"/>
          <w:lang w:val="en-GB"/>
        </w:rPr>
      </w:pPr>
      <w:proofErr w:type="spellStart"/>
      <w:r w:rsidRPr="00B70830">
        <w:rPr>
          <w:szCs w:val="22"/>
          <w:lang w:val="en-GB"/>
        </w:rPr>
        <w:t>Berthelet</w:t>
      </w:r>
      <w:proofErr w:type="spellEnd"/>
      <w:r w:rsidRPr="00B70830">
        <w:rPr>
          <w:szCs w:val="22"/>
          <w:lang w:val="en-GB"/>
        </w:rPr>
        <w:t xml:space="preserve">, M., Whyte, L.G., and Greer, C. W.: Rapid, direct extraction of DNA from soils for PCR analysis using polyvinylpolypyrrolidone spin columns. </w:t>
      </w:r>
      <w:r w:rsidRPr="00B70830">
        <w:rPr>
          <w:i/>
          <w:iCs/>
          <w:szCs w:val="22"/>
          <w:lang w:val="en-GB"/>
        </w:rPr>
        <w:t>FEMS Microbiology Letters</w:t>
      </w:r>
      <w:r w:rsidRPr="00B70830">
        <w:rPr>
          <w:szCs w:val="22"/>
          <w:lang w:val="en-GB"/>
        </w:rPr>
        <w:t xml:space="preserve">, 1996, </w:t>
      </w:r>
      <w:r w:rsidRPr="00B70830">
        <w:rPr>
          <w:b/>
          <w:szCs w:val="22"/>
          <w:lang w:val="en-GB"/>
        </w:rPr>
        <w:t>138</w:t>
      </w:r>
      <w:r w:rsidRPr="00B70830">
        <w:rPr>
          <w:bCs/>
          <w:szCs w:val="22"/>
          <w:lang w:val="en-GB"/>
        </w:rPr>
        <w:t>,</w:t>
      </w:r>
      <w:r w:rsidRPr="00B70830">
        <w:rPr>
          <w:szCs w:val="22"/>
          <w:lang w:val="en-GB"/>
        </w:rPr>
        <w:t xml:space="preserve"> pp. 17</w:t>
      </w:r>
      <w:r w:rsidRPr="00B70830">
        <w:rPr>
          <w:szCs w:val="22"/>
          <w:lang w:val="en-GB"/>
        </w:rPr>
        <w:noBreakHyphen/>
        <w:t>22</w:t>
      </w:r>
    </w:p>
    <w:p w14:paraId="63BEAC26" w14:textId="77777777" w:rsidR="00743392" w:rsidRPr="00B70830" w:rsidRDefault="00743392" w:rsidP="00743392">
      <w:pPr>
        <w:pStyle w:val="ListParagraph"/>
        <w:tabs>
          <w:tab w:val="left" w:pos="993"/>
        </w:tabs>
        <w:ind w:left="567"/>
        <w:jc w:val="both"/>
        <w:rPr>
          <w:szCs w:val="22"/>
          <w:lang w:val="en-GB"/>
        </w:rPr>
      </w:pPr>
    </w:p>
    <w:p w14:paraId="24DF26AA"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Petit, F., </w:t>
      </w:r>
      <w:proofErr w:type="spellStart"/>
      <w:r w:rsidRPr="00B70830">
        <w:rPr>
          <w:szCs w:val="22"/>
          <w:lang w:val="en-GB"/>
        </w:rPr>
        <w:t>Craquelin</w:t>
      </w:r>
      <w:proofErr w:type="spellEnd"/>
      <w:r w:rsidRPr="00B70830">
        <w:rPr>
          <w:szCs w:val="22"/>
          <w:lang w:val="en-GB"/>
        </w:rPr>
        <w:t xml:space="preserve">, S., </w:t>
      </w:r>
      <w:proofErr w:type="spellStart"/>
      <w:r w:rsidRPr="00B70830">
        <w:rPr>
          <w:szCs w:val="22"/>
          <w:lang w:val="en-GB"/>
        </w:rPr>
        <w:t>Guespin</w:t>
      </w:r>
      <w:proofErr w:type="spellEnd"/>
      <w:r w:rsidRPr="00B70830">
        <w:rPr>
          <w:szCs w:val="22"/>
          <w:lang w:val="en-GB"/>
        </w:rPr>
        <w:t>-Michel, J., and Buffet-</w:t>
      </w:r>
      <w:proofErr w:type="spellStart"/>
      <w:r w:rsidRPr="00B70830">
        <w:rPr>
          <w:szCs w:val="22"/>
          <w:lang w:val="en-GB"/>
        </w:rPr>
        <w:t>Janvresse</w:t>
      </w:r>
      <w:proofErr w:type="spellEnd"/>
      <w:r w:rsidRPr="00B70830">
        <w:rPr>
          <w:szCs w:val="22"/>
          <w:lang w:val="en-GB"/>
        </w:rPr>
        <w:t xml:space="preserve">, C. Nucleic acid extraction from polluted estuarine water for detection of viruses and bacteria by PCR and RT-PCR analysis. </w:t>
      </w:r>
      <w:r w:rsidRPr="00B70830">
        <w:rPr>
          <w:i/>
          <w:iCs/>
          <w:szCs w:val="22"/>
          <w:lang w:val="en-GB"/>
        </w:rPr>
        <w:t xml:space="preserve">Res. </w:t>
      </w:r>
      <w:proofErr w:type="spellStart"/>
      <w:r w:rsidRPr="00B70830">
        <w:rPr>
          <w:i/>
          <w:iCs/>
          <w:szCs w:val="22"/>
          <w:lang w:val="en-GB"/>
        </w:rPr>
        <w:t>Microbiol</w:t>
      </w:r>
      <w:proofErr w:type="spellEnd"/>
      <w:r w:rsidRPr="00B70830">
        <w:rPr>
          <w:szCs w:val="22"/>
          <w:lang w:val="en-GB"/>
        </w:rPr>
        <w:t xml:space="preserve">., 1999, </w:t>
      </w:r>
      <w:r w:rsidRPr="00B70830">
        <w:rPr>
          <w:b/>
          <w:szCs w:val="22"/>
          <w:lang w:val="en-GB"/>
        </w:rPr>
        <w:t>150,</w:t>
      </w:r>
      <w:r w:rsidRPr="00B70830">
        <w:rPr>
          <w:szCs w:val="22"/>
          <w:lang w:val="en-GB"/>
        </w:rPr>
        <w:t xml:space="preserve"> pp. 143-151</w:t>
      </w:r>
    </w:p>
    <w:p w14:paraId="1FDB2113" w14:textId="77777777" w:rsidR="00743392" w:rsidRPr="00B70830" w:rsidRDefault="00743392" w:rsidP="00743392">
      <w:pPr>
        <w:pStyle w:val="ListParagraph"/>
        <w:tabs>
          <w:tab w:val="left" w:pos="993"/>
        </w:tabs>
        <w:ind w:left="567"/>
        <w:jc w:val="both"/>
        <w:rPr>
          <w:szCs w:val="22"/>
          <w:lang w:val="en-GB"/>
        </w:rPr>
      </w:pPr>
    </w:p>
    <w:p w14:paraId="34909D29"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Watson, R.J., and Blackwell, B.: Purification and characterization of a common soil component which inhibits the polymerase chain reaction. </w:t>
      </w:r>
      <w:r w:rsidRPr="00B70830">
        <w:rPr>
          <w:i/>
          <w:iCs/>
          <w:szCs w:val="22"/>
          <w:lang w:val="en-GB"/>
        </w:rPr>
        <w:t xml:space="preserve">Can J. </w:t>
      </w:r>
      <w:proofErr w:type="spellStart"/>
      <w:r w:rsidRPr="00B70830">
        <w:rPr>
          <w:i/>
          <w:iCs/>
          <w:szCs w:val="22"/>
          <w:lang w:val="en-GB"/>
        </w:rPr>
        <w:t>Microbiol</w:t>
      </w:r>
      <w:proofErr w:type="spellEnd"/>
      <w:r w:rsidRPr="00B70830">
        <w:rPr>
          <w:szCs w:val="22"/>
          <w:lang w:val="en-GB"/>
        </w:rPr>
        <w:t xml:space="preserve">., 2000, </w:t>
      </w:r>
      <w:r w:rsidRPr="00B70830">
        <w:rPr>
          <w:b/>
          <w:szCs w:val="22"/>
          <w:lang w:val="en-GB"/>
        </w:rPr>
        <w:t>46</w:t>
      </w:r>
      <w:r w:rsidRPr="00B70830">
        <w:rPr>
          <w:szCs w:val="22"/>
          <w:lang w:val="en-GB"/>
        </w:rPr>
        <w:t>, pp. 633-642</w:t>
      </w:r>
    </w:p>
    <w:p w14:paraId="2AE9FDC5" w14:textId="77777777" w:rsidR="00743392" w:rsidRPr="00B70830" w:rsidRDefault="00743392" w:rsidP="00743392">
      <w:pPr>
        <w:pStyle w:val="ListParagraph"/>
        <w:tabs>
          <w:tab w:val="left" w:pos="993"/>
        </w:tabs>
        <w:ind w:left="567"/>
        <w:jc w:val="both"/>
        <w:rPr>
          <w:szCs w:val="22"/>
          <w:lang w:val="en-GB"/>
        </w:rPr>
      </w:pPr>
    </w:p>
    <w:p w14:paraId="6DB93A2B"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Griffiths, R. J., Whiteley, A.S., O'Donnell, A.G., and Bailey, M.J.: Rapid Method for Coextraction of DNA and RNA from Natural Environments for Analysis of Ribosomal DNA- and rRNA-Based Microbial Community Composition. </w:t>
      </w:r>
      <w:r w:rsidRPr="00B70830">
        <w:rPr>
          <w:i/>
          <w:iCs/>
          <w:szCs w:val="22"/>
          <w:lang w:val="en-GB"/>
        </w:rPr>
        <w:t xml:space="preserve">Appl. Environ. </w:t>
      </w:r>
      <w:proofErr w:type="spellStart"/>
      <w:r w:rsidRPr="00B70830">
        <w:rPr>
          <w:i/>
          <w:iCs/>
          <w:szCs w:val="22"/>
          <w:lang w:val="en-GB"/>
        </w:rPr>
        <w:t>Microbiol</w:t>
      </w:r>
      <w:proofErr w:type="spellEnd"/>
      <w:r w:rsidRPr="00B70830">
        <w:rPr>
          <w:szCs w:val="22"/>
          <w:lang w:val="en-GB"/>
        </w:rPr>
        <w:t xml:space="preserve">., 2000, </w:t>
      </w:r>
      <w:r w:rsidRPr="00B70830">
        <w:rPr>
          <w:b/>
          <w:szCs w:val="22"/>
          <w:lang w:val="en-GB"/>
        </w:rPr>
        <w:t>66,</w:t>
      </w:r>
      <w:r w:rsidRPr="00B70830">
        <w:rPr>
          <w:szCs w:val="22"/>
          <w:lang w:val="en-GB"/>
        </w:rPr>
        <w:t xml:space="preserve"> No. 12, pp. 5488-5491</w:t>
      </w:r>
    </w:p>
    <w:p w14:paraId="75F96806" w14:textId="77777777" w:rsidR="00743392" w:rsidRPr="00B70830" w:rsidRDefault="00743392" w:rsidP="00743392">
      <w:pPr>
        <w:pStyle w:val="ListParagraph"/>
        <w:tabs>
          <w:tab w:val="left" w:pos="993"/>
        </w:tabs>
        <w:ind w:left="567"/>
        <w:jc w:val="both"/>
        <w:rPr>
          <w:szCs w:val="22"/>
          <w:lang w:val="en-GB"/>
        </w:rPr>
      </w:pPr>
    </w:p>
    <w:p w14:paraId="7C18974D"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Rogers, S.O. and </w:t>
      </w:r>
      <w:proofErr w:type="spellStart"/>
      <w:r w:rsidRPr="00B70830">
        <w:rPr>
          <w:szCs w:val="22"/>
          <w:lang w:val="en-GB"/>
        </w:rPr>
        <w:t>Bendich</w:t>
      </w:r>
      <w:proofErr w:type="spellEnd"/>
      <w:r w:rsidRPr="00B70830">
        <w:rPr>
          <w:szCs w:val="22"/>
          <w:lang w:val="en-GB"/>
        </w:rPr>
        <w:t>, </w:t>
      </w:r>
      <w:proofErr w:type="gramStart"/>
      <w:r w:rsidRPr="00B70830">
        <w:rPr>
          <w:szCs w:val="22"/>
          <w:lang w:val="en-GB"/>
        </w:rPr>
        <w:t>A.J..</w:t>
      </w:r>
      <w:proofErr w:type="gramEnd"/>
      <w:r w:rsidRPr="00B70830">
        <w:rPr>
          <w:szCs w:val="22"/>
          <w:lang w:val="en-GB"/>
        </w:rPr>
        <w:t xml:space="preserve"> </w:t>
      </w:r>
      <w:r w:rsidRPr="00B70830">
        <w:rPr>
          <w:i/>
          <w:iCs/>
          <w:szCs w:val="22"/>
          <w:lang w:val="en-GB"/>
        </w:rPr>
        <w:t>Extraction of DNA from plant tissues. Plant Molecular Biology Manual</w:t>
      </w:r>
      <w:r w:rsidRPr="00B70830">
        <w:rPr>
          <w:szCs w:val="22"/>
          <w:lang w:val="en-GB"/>
        </w:rPr>
        <w:t xml:space="preserve"> A6 (1988) pp. 1-10</w:t>
      </w:r>
    </w:p>
    <w:p w14:paraId="56715F2E" w14:textId="77777777" w:rsidR="00743392" w:rsidRPr="00B70830" w:rsidRDefault="00743392" w:rsidP="00743392">
      <w:pPr>
        <w:pStyle w:val="ListParagraph"/>
        <w:tabs>
          <w:tab w:val="left" w:pos="993"/>
        </w:tabs>
        <w:ind w:left="567"/>
        <w:jc w:val="both"/>
        <w:rPr>
          <w:szCs w:val="22"/>
          <w:lang w:val="en-GB"/>
        </w:rPr>
      </w:pPr>
    </w:p>
    <w:p w14:paraId="565D4B71"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Analysis of foodstuffs: Detection of a genetic modification of soya beans by amplification of the modified DNA sequence using the polymerase chain reaction (PCR) and hybridisation of the PCR product with a DNA probe. L 23.01.22-1, March 1998. In: </w:t>
      </w:r>
      <w:proofErr w:type="spellStart"/>
      <w:r w:rsidRPr="00B70830">
        <w:rPr>
          <w:szCs w:val="22"/>
          <w:lang w:val="en-GB"/>
        </w:rPr>
        <w:t>Amtliche</w:t>
      </w:r>
      <w:proofErr w:type="spellEnd"/>
      <w:r w:rsidRPr="00B70830">
        <w:rPr>
          <w:szCs w:val="22"/>
          <w:lang w:val="en-GB"/>
        </w:rPr>
        <w:t xml:space="preserve"> </w:t>
      </w:r>
      <w:proofErr w:type="spellStart"/>
      <w:r w:rsidRPr="00B70830">
        <w:rPr>
          <w:szCs w:val="22"/>
          <w:lang w:val="en-GB"/>
        </w:rPr>
        <w:t>Sammlung</w:t>
      </w:r>
      <w:proofErr w:type="spellEnd"/>
      <w:r w:rsidRPr="00B70830">
        <w:rPr>
          <w:szCs w:val="22"/>
          <w:lang w:val="en-GB"/>
        </w:rPr>
        <w:t xml:space="preserve"> von </w:t>
      </w:r>
      <w:proofErr w:type="spellStart"/>
      <w:r w:rsidRPr="00B70830">
        <w:rPr>
          <w:szCs w:val="22"/>
          <w:lang w:val="en-GB"/>
        </w:rPr>
        <w:t>Untersuchungsverfahren</w:t>
      </w:r>
      <w:proofErr w:type="spellEnd"/>
      <w:r w:rsidRPr="00B70830">
        <w:rPr>
          <w:szCs w:val="22"/>
          <w:lang w:val="en-GB"/>
        </w:rPr>
        <w:t xml:space="preserve"> </w:t>
      </w:r>
      <w:proofErr w:type="spellStart"/>
      <w:r w:rsidRPr="00B70830">
        <w:rPr>
          <w:szCs w:val="22"/>
          <w:lang w:val="en-GB"/>
        </w:rPr>
        <w:t>nach</w:t>
      </w:r>
      <w:proofErr w:type="spellEnd"/>
      <w:r w:rsidRPr="00B70830">
        <w:rPr>
          <w:szCs w:val="22"/>
          <w:lang w:val="en-GB"/>
        </w:rPr>
        <w:t xml:space="preserve"> § 35 LMBG; </w:t>
      </w:r>
      <w:proofErr w:type="spellStart"/>
      <w:r w:rsidRPr="00B70830">
        <w:rPr>
          <w:szCs w:val="22"/>
          <w:lang w:val="en-GB"/>
        </w:rPr>
        <w:t>Ver</w:t>
      </w:r>
      <w:r w:rsidRPr="00B70830">
        <w:rPr>
          <w:szCs w:val="22"/>
          <w:lang w:val="en-GB"/>
        </w:rPr>
        <w:softHyphen/>
        <w:t>fahren</w:t>
      </w:r>
      <w:proofErr w:type="spellEnd"/>
      <w:r w:rsidRPr="00B70830">
        <w:rPr>
          <w:szCs w:val="22"/>
          <w:lang w:val="en-GB"/>
        </w:rPr>
        <w:t xml:space="preserve"> </w:t>
      </w:r>
      <w:proofErr w:type="spellStart"/>
      <w:r w:rsidRPr="00B70830">
        <w:rPr>
          <w:szCs w:val="22"/>
          <w:lang w:val="en-GB"/>
        </w:rPr>
        <w:t>zur</w:t>
      </w:r>
      <w:proofErr w:type="spellEnd"/>
      <w:r w:rsidRPr="00B70830">
        <w:rPr>
          <w:szCs w:val="22"/>
          <w:lang w:val="en-GB"/>
        </w:rPr>
        <w:t xml:space="preserve"> </w:t>
      </w:r>
      <w:proofErr w:type="spellStart"/>
      <w:r w:rsidRPr="00B70830">
        <w:rPr>
          <w:szCs w:val="22"/>
          <w:lang w:val="en-GB"/>
        </w:rPr>
        <w:lastRenderedPageBreak/>
        <w:t>Probe</w:t>
      </w:r>
      <w:r w:rsidRPr="00B70830">
        <w:rPr>
          <w:szCs w:val="22"/>
          <w:lang w:val="en-GB"/>
        </w:rPr>
        <w:softHyphen/>
        <w:t>nahme</w:t>
      </w:r>
      <w:proofErr w:type="spellEnd"/>
      <w:r w:rsidRPr="00B70830">
        <w:rPr>
          <w:szCs w:val="22"/>
          <w:lang w:val="en-GB"/>
        </w:rPr>
        <w:t xml:space="preserve"> und </w:t>
      </w:r>
      <w:proofErr w:type="spellStart"/>
      <w:r w:rsidRPr="00B70830">
        <w:rPr>
          <w:szCs w:val="22"/>
          <w:lang w:val="en-GB"/>
        </w:rPr>
        <w:t>Untersuchung</w:t>
      </w:r>
      <w:proofErr w:type="spellEnd"/>
      <w:r w:rsidRPr="00B70830">
        <w:rPr>
          <w:szCs w:val="22"/>
          <w:lang w:val="en-GB"/>
        </w:rPr>
        <w:t xml:space="preserve"> von </w:t>
      </w:r>
      <w:proofErr w:type="spellStart"/>
      <w:r w:rsidRPr="00B70830">
        <w:rPr>
          <w:szCs w:val="22"/>
          <w:lang w:val="en-GB"/>
        </w:rPr>
        <w:t>Lebensmitteln</w:t>
      </w:r>
      <w:proofErr w:type="spellEnd"/>
      <w:r w:rsidRPr="00B70830">
        <w:rPr>
          <w:szCs w:val="22"/>
          <w:lang w:val="en-GB"/>
        </w:rPr>
        <w:t xml:space="preserve">, </w:t>
      </w:r>
      <w:proofErr w:type="spellStart"/>
      <w:r w:rsidRPr="00B70830">
        <w:rPr>
          <w:szCs w:val="22"/>
          <w:lang w:val="en-GB"/>
        </w:rPr>
        <w:t>Tabakerzeugnissen</w:t>
      </w:r>
      <w:proofErr w:type="spellEnd"/>
      <w:r w:rsidRPr="00B70830">
        <w:rPr>
          <w:szCs w:val="22"/>
          <w:lang w:val="en-GB"/>
        </w:rPr>
        <w:t xml:space="preserve">, </w:t>
      </w:r>
      <w:proofErr w:type="spellStart"/>
      <w:r w:rsidRPr="00B70830">
        <w:rPr>
          <w:szCs w:val="22"/>
          <w:lang w:val="en-GB"/>
        </w:rPr>
        <w:t>kosmetischen</w:t>
      </w:r>
      <w:proofErr w:type="spellEnd"/>
      <w:r w:rsidRPr="00B70830">
        <w:rPr>
          <w:szCs w:val="22"/>
          <w:lang w:val="en-GB"/>
        </w:rPr>
        <w:t xml:space="preserve"> </w:t>
      </w:r>
      <w:proofErr w:type="spellStart"/>
      <w:r w:rsidRPr="00B70830">
        <w:rPr>
          <w:szCs w:val="22"/>
          <w:lang w:val="en-GB"/>
        </w:rPr>
        <w:t>Mitteln</w:t>
      </w:r>
      <w:proofErr w:type="spellEnd"/>
      <w:r w:rsidRPr="00B70830">
        <w:rPr>
          <w:szCs w:val="22"/>
          <w:lang w:val="en-GB"/>
        </w:rPr>
        <w:t xml:space="preserve"> und </w:t>
      </w:r>
      <w:proofErr w:type="spellStart"/>
      <w:r w:rsidRPr="00B70830">
        <w:rPr>
          <w:szCs w:val="22"/>
          <w:lang w:val="en-GB"/>
        </w:rPr>
        <w:t>Bedarfsgegenständen</w:t>
      </w:r>
      <w:proofErr w:type="spellEnd"/>
      <w:r w:rsidRPr="00B70830">
        <w:rPr>
          <w:szCs w:val="22"/>
          <w:lang w:val="en-GB"/>
        </w:rPr>
        <w:t xml:space="preserve">/ </w:t>
      </w:r>
      <w:proofErr w:type="spellStart"/>
      <w:r w:rsidRPr="00B70830">
        <w:rPr>
          <w:szCs w:val="22"/>
          <w:lang w:val="en-GB"/>
        </w:rPr>
        <w:t>BgVV</w:t>
      </w:r>
      <w:proofErr w:type="spellEnd"/>
      <w:r w:rsidRPr="00B70830">
        <w:rPr>
          <w:szCs w:val="22"/>
          <w:lang w:val="en-GB"/>
        </w:rPr>
        <w:t xml:space="preserve"> (In: </w:t>
      </w:r>
      <w:r w:rsidRPr="00B70830">
        <w:rPr>
          <w:i/>
          <w:iCs/>
          <w:szCs w:val="22"/>
          <w:lang w:val="en-GB"/>
        </w:rPr>
        <w:t>Official Collection of methods under article 35 of the German Federal Food Act; Methods of sampling and analysis of foods, tobacco products, cosmetics and commodity goods/</w:t>
      </w:r>
      <w:proofErr w:type="spellStart"/>
      <w:r w:rsidRPr="00B70830">
        <w:rPr>
          <w:i/>
          <w:iCs/>
          <w:szCs w:val="22"/>
          <w:lang w:val="en-GB"/>
        </w:rPr>
        <w:t>BgVV</w:t>
      </w:r>
      <w:proofErr w:type="spellEnd"/>
      <w:r w:rsidRPr="00B70830">
        <w:rPr>
          <w:szCs w:val="22"/>
          <w:lang w:val="en-GB"/>
        </w:rPr>
        <w:t>). March 1998 Bd. 1 1999-03 Vol. 1) Berlin, Köln: Beuth Verlag GmbH</w:t>
      </w:r>
    </w:p>
    <w:p w14:paraId="5423FED3" w14:textId="77777777" w:rsidR="00743392" w:rsidRPr="00B70830" w:rsidRDefault="00743392" w:rsidP="00743392">
      <w:pPr>
        <w:pStyle w:val="ListParagraph"/>
        <w:tabs>
          <w:tab w:val="left" w:pos="993"/>
        </w:tabs>
        <w:ind w:left="567"/>
        <w:jc w:val="both"/>
        <w:rPr>
          <w:szCs w:val="22"/>
          <w:lang w:val="en-GB"/>
        </w:rPr>
      </w:pPr>
    </w:p>
    <w:p w14:paraId="03F3B727"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Analysis of foodstuffs: Detection of a genetic modification of potatoes by amplification of the modified DNA sequence using the polymerase chain reaction (PCR) and hybridization of the PCR product with a DNA probe. L 24.01-01, February 1996, revised in January 1997. In: </w:t>
      </w:r>
      <w:proofErr w:type="spellStart"/>
      <w:r w:rsidRPr="00B70830">
        <w:rPr>
          <w:szCs w:val="22"/>
          <w:lang w:val="en-GB"/>
        </w:rPr>
        <w:t>Amtliche</w:t>
      </w:r>
      <w:proofErr w:type="spellEnd"/>
      <w:r w:rsidRPr="00B70830">
        <w:rPr>
          <w:szCs w:val="22"/>
          <w:lang w:val="en-GB"/>
        </w:rPr>
        <w:t xml:space="preserve"> </w:t>
      </w:r>
      <w:proofErr w:type="spellStart"/>
      <w:r w:rsidRPr="00B70830">
        <w:rPr>
          <w:szCs w:val="22"/>
          <w:lang w:val="en-GB"/>
        </w:rPr>
        <w:t>Sammlung</w:t>
      </w:r>
      <w:proofErr w:type="spellEnd"/>
      <w:r w:rsidRPr="00B70830">
        <w:rPr>
          <w:szCs w:val="22"/>
          <w:lang w:val="en-GB"/>
        </w:rPr>
        <w:t xml:space="preserve"> von </w:t>
      </w:r>
      <w:proofErr w:type="spellStart"/>
      <w:r w:rsidRPr="00B70830">
        <w:rPr>
          <w:szCs w:val="22"/>
          <w:lang w:val="en-GB"/>
        </w:rPr>
        <w:t>Untersuchungsverfahren</w:t>
      </w:r>
      <w:proofErr w:type="spellEnd"/>
      <w:r w:rsidRPr="00B70830">
        <w:rPr>
          <w:szCs w:val="22"/>
          <w:lang w:val="en-GB"/>
        </w:rPr>
        <w:t xml:space="preserve"> </w:t>
      </w:r>
      <w:proofErr w:type="spellStart"/>
      <w:r w:rsidRPr="00B70830">
        <w:rPr>
          <w:szCs w:val="22"/>
          <w:lang w:val="en-GB"/>
        </w:rPr>
        <w:t>nach</w:t>
      </w:r>
      <w:proofErr w:type="spellEnd"/>
      <w:r w:rsidRPr="00B70830">
        <w:rPr>
          <w:szCs w:val="22"/>
          <w:lang w:val="en-GB"/>
        </w:rPr>
        <w:t xml:space="preserve"> § 35 LMBG; </w:t>
      </w:r>
      <w:proofErr w:type="spellStart"/>
      <w:r w:rsidRPr="00B70830">
        <w:rPr>
          <w:szCs w:val="22"/>
          <w:lang w:val="en-GB"/>
        </w:rPr>
        <w:t>Verfahren</w:t>
      </w:r>
      <w:proofErr w:type="spellEnd"/>
      <w:r w:rsidRPr="00B70830">
        <w:rPr>
          <w:szCs w:val="22"/>
          <w:lang w:val="en-GB"/>
        </w:rPr>
        <w:t xml:space="preserve"> </w:t>
      </w:r>
      <w:proofErr w:type="spellStart"/>
      <w:r w:rsidRPr="00B70830">
        <w:rPr>
          <w:szCs w:val="22"/>
          <w:lang w:val="en-GB"/>
        </w:rPr>
        <w:t>zur</w:t>
      </w:r>
      <w:proofErr w:type="spellEnd"/>
      <w:r w:rsidRPr="00B70830">
        <w:rPr>
          <w:szCs w:val="22"/>
          <w:lang w:val="en-GB"/>
        </w:rPr>
        <w:t xml:space="preserve"> </w:t>
      </w:r>
      <w:proofErr w:type="spellStart"/>
      <w:r w:rsidRPr="00B70830">
        <w:rPr>
          <w:szCs w:val="22"/>
          <w:lang w:val="en-GB"/>
        </w:rPr>
        <w:t>Probenahme</w:t>
      </w:r>
      <w:proofErr w:type="spellEnd"/>
      <w:r w:rsidRPr="00B70830">
        <w:rPr>
          <w:szCs w:val="22"/>
          <w:lang w:val="en-GB"/>
        </w:rPr>
        <w:t xml:space="preserve"> und </w:t>
      </w:r>
      <w:proofErr w:type="spellStart"/>
      <w:r w:rsidRPr="00B70830">
        <w:rPr>
          <w:szCs w:val="22"/>
          <w:lang w:val="en-GB"/>
        </w:rPr>
        <w:t>Untersuchung</w:t>
      </w:r>
      <w:proofErr w:type="spellEnd"/>
      <w:r w:rsidRPr="00B70830">
        <w:rPr>
          <w:szCs w:val="22"/>
          <w:lang w:val="en-GB"/>
        </w:rPr>
        <w:t xml:space="preserve"> von </w:t>
      </w:r>
      <w:proofErr w:type="spellStart"/>
      <w:r w:rsidRPr="00B70830">
        <w:rPr>
          <w:szCs w:val="22"/>
          <w:lang w:val="en-GB"/>
        </w:rPr>
        <w:t>Lebensmitteln</w:t>
      </w:r>
      <w:proofErr w:type="spellEnd"/>
      <w:r w:rsidRPr="00B70830">
        <w:rPr>
          <w:szCs w:val="22"/>
          <w:lang w:val="en-GB"/>
        </w:rPr>
        <w:t xml:space="preserve">, </w:t>
      </w:r>
      <w:proofErr w:type="spellStart"/>
      <w:r w:rsidRPr="00B70830">
        <w:rPr>
          <w:szCs w:val="22"/>
          <w:lang w:val="en-GB"/>
        </w:rPr>
        <w:t>Tabakerzeugnissen</w:t>
      </w:r>
      <w:proofErr w:type="spellEnd"/>
      <w:r w:rsidRPr="00B70830">
        <w:rPr>
          <w:szCs w:val="22"/>
          <w:lang w:val="en-GB"/>
        </w:rPr>
        <w:t xml:space="preserve">, </w:t>
      </w:r>
      <w:proofErr w:type="spellStart"/>
      <w:r w:rsidRPr="00B70830">
        <w:rPr>
          <w:szCs w:val="22"/>
          <w:lang w:val="en-GB"/>
        </w:rPr>
        <w:t>kosmetischen</w:t>
      </w:r>
      <w:proofErr w:type="spellEnd"/>
      <w:r w:rsidRPr="00B70830">
        <w:rPr>
          <w:szCs w:val="22"/>
          <w:lang w:val="en-GB"/>
        </w:rPr>
        <w:t xml:space="preserve"> </w:t>
      </w:r>
      <w:proofErr w:type="spellStart"/>
      <w:r w:rsidRPr="00B70830">
        <w:rPr>
          <w:szCs w:val="22"/>
          <w:lang w:val="en-GB"/>
        </w:rPr>
        <w:t>Mitteln</w:t>
      </w:r>
      <w:proofErr w:type="spellEnd"/>
      <w:r w:rsidRPr="00B70830">
        <w:rPr>
          <w:szCs w:val="22"/>
          <w:lang w:val="en-GB"/>
        </w:rPr>
        <w:t xml:space="preserve"> und </w:t>
      </w:r>
      <w:proofErr w:type="spellStart"/>
      <w:r w:rsidRPr="00B70830">
        <w:rPr>
          <w:szCs w:val="22"/>
          <w:lang w:val="en-GB"/>
        </w:rPr>
        <w:t>Bedarfsgegenständen</w:t>
      </w:r>
      <w:proofErr w:type="spellEnd"/>
      <w:r w:rsidRPr="00B70830">
        <w:rPr>
          <w:szCs w:val="22"/>
          <w:lang w:val="en-GB"/>
        </w:rPr>
        <w:t xml:space="preserve">/ </w:t>
      </w:r>
      <w:proofErr w:type="spellStart"/>
      <w:r w:rsidRPr="00B70830">
        <w:rPr>
          <w:szCs w:val="22"/>
          <w:lang w:val="en-GB"/>
        </w:rPr>
        <w:t>BgVV</w:t>
      </w:r>
      <w:proofErr w:type="spellEnd"/>
      <w:r w:rsidRPr="00B70830">
        <w:rPr>
          <w:szCs w:val="22"/>
          <w:lang w:val="en-GB"/>
        </w:rPr>
        <w:t xml:space="preserve"> (In: </w:t>
      </w:r>
      <w:r w:rsidRPr="00B70830">
        <w:rPr>
          <w:i/>
          <w:iCs/>
          <w:szCs w:val="22"/>
          <w:lang w:val="en-GB"/>
        </w:rPr>
        <w:t>Official Collection of methods under article 35 of the German Federal Food Act; Methods of sampling and analysis of foods, tobacco products, cosmetics and commodity goods</w:t>
      </w:r>
      <w:r w:rsidRPr="00B70830">
        <w:rPr>
          <w:szCs w:val="22"/>
          <w:lang w:val="en-GB"/>
        </w:rPr>
        <w:t>/</w:t>
      </w:r>
      <w:proofErr w:type="spellStart"/>
      <w:r w:rsidRPr="00B70830">
        <w:rPr>
          <w:szCs w:val="22"/>
          <w:lang w:val="en-GB"/>
        </w:rPr>
        <w:t>BgVV</w:t>
      </w:r>
      <w:proofErr w:type="spellEnd"/>
      <w:r w:rsidRPr="00B70830">
        <w:rPr>
          <w:szCs w:val="22"/>
          <w:lang w:val="en-GB"/>
        </w:rPr>
        <w:t>). Jan 1997 Bd. 1 (1997-01 Vol. 1) Berlin, Köln: Beuth Verlag GmbH</w:t>
      </w:r>
    </w:p>
    <w:p w14:paraId="37C6061F" w14:textId="77777777" w:rsidR="00743392" w:rsidRPr="00B70830" w:rsidRDefault="00743392" w:rsidP="00743392">
      <w:pPr>
        <w:pStyle w:val="ListParagraph"/>
        <w:tabs>
          <w:tab w:val="left" w:pos="993"/>
        </w:tabs>
        <w:ind w:left="567"/>
        <w:jc w:val="both"/>
        <w:rPr>
          <w:szCs w:val="22"/>
          <w:lang w:val="en-GB"/>
        </w:rPr>
      </w:pPr>
    </w:p>
    <w:p w14:paraId="42E59A85"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Analysis of foodstuffs: Detection of a genetic modification of tomatoes bean by amplification of the modified DNA sequence by means of the polymerase chain reaction (PCR) and hybridisation of the PCR product with a DNA probe. L 25.03.01-1, November 1999. In: </w:t>
      </w:r>
      <w:proofErr w:type="spellStart"/>
      <w:r w:rsidRPr="00B70830">
        <w:rPr>
          <w:szCs w:val="22"/>
          <w:lang w:val="en-GB"/>
        </w:rPr>
        <w:t>Amtliche</w:t>
      </w:r>
      <w:proofErr w:type="spellEnd"/>
      <w:r w:rsidRPr="00B70830">
        <w:rPr>
          <w:szCs w:val="22"/>
          <w:lang w:val="en-GB"/>
        </w:rPr>
        <w:t xml:space="preserve"> </w:t>
      </w:r>
      <w:proofErr w:type="spellStart"/>
      <w:r w:rsidRPr="00B70830">
        <w:rPr>
          <w:szCs w:val="22"/>
          <w:lang w:val="en-GB"/>
        </w:rPr>
        <w:t>Sammlung</w:t>
      </w:r>
      <w:proofErr w:type="spellEnd"/>
      <w:r w:rsidRPr="00B70830">
        <w:rPr>
          <w:szCs w:val="22"/>
          <w:lang w:val="en-GB"/>
        </w:rPr>
        <w:t xml:space="preserve"> von </w:t>
      </w:r>
      <w:proofErr w:type="spellStart"/>
      <w:r w:rsidRPr="00B70830">
        <w:rPr>
          <w:szCs w:val="22"/>
          <w:lang w:val="en-GB"/>
        </w:rPr>
        <w:t>Untersuchungsverfahren</w:t>
      </w:r>
      <w:proofErr w:type="spellEnd"/>
      <w:r w:rsidRPr="00B70830">
        <w:rPr>
          <w:szCs w:val="22"/>
          <w:lang w:val="en-GB"/>
        </w:rPr>
        <w:t xml:space="preserve"> </w:t>
      </w:r>
      <w:proofErr w:type="spellStart"/>
      <w:r w:rsidRPr="00B70830">
        <w:rPr>
          <w:szCs w:val="22"/>
          <w:lang w:val="en-GB"/>
        </w:rPr>
        <w:t>nach</w:t>
      </w:r>
      <w:proofErr w:type="spellEnd"/>
      <w:r w:rsidRPr="00B70830">
        <w:rPr>
          <w:szCs w:val="22"/>
          <w:lang w:val="en-GB"/>
        </w:rPr>
        <w:t xml:space="preserve"> § 35 LMBG; </w:t>
      </w:r>
      <w:proofErr w:type="spellStart"/>
      <w:r w:rsidRPr="00B70830">
        <w:rPr>
          <w:szCs w:val="22"/>
          <w:lang w:val="en-GB"/>
        </w:rPr>
        <w:t>Verfahren</w:t>
      </w:r>
      <w:proofErr w:type="spellEnd"/>
      <w:r w:rsidRPr="00B70830">
        <w:rPr>
          <w:szCs w:val="22"/>
          <w:lang w:val="en-GB"/>
        </w:rPr>
        <w:t xml:space="preserve"> </w:t>
      </w:r>
      <w:proofErr w:type="spellStart"/>
      <w:r w:rsidRPr="00B70830">
        <w:rPr>
          <w:szCs w:val="22"/>
          <w:lang w:val="en-GB"/>
        </w:rPr>
        <w:t>zur</w:t>
      </w:r>
      <w:proofErr w:type="spellEnd"/>
      <w:r w:rsidRPr="00B70830">
        <w:rPr>
          <w:szCs w:val="22"/>
          <w:lang w:val="en-GB"/>
        </w:rPr>
        <w:t xml:space="preserve"> </w:t>
      </w:r>
      <w:proofErr w:type="spellStart"/>
      <w:r w:rsidRPr="00B70830">
        <w:rPr>
          <w:szCs w:val="22"/>
          <w:lang w:val="en-GB"/>
        </w:rPr>
        <w:t>Probenahme</w:t>
      </w:r>
      <w:proofErr w:type="spellEnd"/>
      <w:r w:rsidRPr="00B70830">
        <w:rPr>
          <w:szCs w:val="22"/>
          <w:lang w:val="en-GB"/>
        </w:rPr>
        <w:t xml:space="preserve"> und </w:t>
      </w:r>
      <w:proofErr w:type="spellStart"/>
      <w:r w:rsidRPr="00B70830">
        <w:rPr>
          <w:szCs w:val="22"/>
          <w:lang w:val="en-GB"/>
        </w:rPr>
        <w:t>Untersuchung</w:t>
      </w:r>
      <w:proofErr w:type="spellEnd"/>
      <w:r w:rsidRPr="00B70830">
        <w:rPr>
          <w:szCs w:val="22"/>
          <w:lang w:val="en-GB"/>
        </w:rPr>
        <w:t xml:space="preserve"> von </w:t>
      </w:r>
      <w:proofErr w:type="spellStart"/>
      <w:r w:rsidRPr="00B70830">
        <w:rPr>
          <w:szCs w:val="22"/>
          <w:lang w:val="en-GB"/>
        </w:rPr>
        <w:t>Lebensmitteln</w:t>
      </w:r>
      <w:proofErr w:type="spellEnd"/>
      <w:r w:rsidRPr="00B70830">
        <w:rPr>
          <w:szCs w:val="22"/>
          <w:lang w:val="en-GB"/>
        </w:rPr>
        <w:t xml:space="preserve">, </w:t>
      </w:r>
      <w:proofErr w:type="spellStart"/>
      <w:r w:rsidRPr="00B70830">
        <w:rPr>
          <w:szCs w:val="22"/>
          <w:lang w:val="en-GB"/>
        </w:rPr>
        <w:t>Tabakerzeugnissen</w:t>
      </w:r>
      <w:proofErr w:type="spellEnd"/>
      <w:r w:rsidRPr="00B70830">
        <w:rPr>
          <w:szCs w:val="22"/>
          <w:lang w:val="en-GB"/>
        </w:rPr>
        <w:t xml:space="preserve">, </w:t>
      </w:r>
      <w:proofErr w:type="spellStart"/>
      <w:r w:rsidRPr="00B70830">
        <w:rPr>
          <w:szCs w:val="22"/>
          <w:lang w:val="en-GB"/>
        </w:rPr>
        <w:t>kosmetischen</w:t>
      </w:r>
      <w:proofErr w:type="spellEnd"/>
      <w:r w:rsidRPr="00B70830">
        <w:rPr>
          <w:szCs w:val="22"/>
          <w:lang w:val="en-GB"/>
        </w:rPr>
        <w:t xml:space="preserve"> </w:t>
      </w:r>
      <w:proofErr w:type="spellStart"/>
      <w:r w:rsidRPr="00B70830">
        <w:rPr>
          <w:szCs w:val="22"/>
          <w:lang w:val="en-GB"/>
        </w:rPr>
        <w:t>Mitteln</w:t>
      </w:r>
      <w:proofErr w:type="spellEnd"/>
      <w:r w:rsidRPr="00B70830">
        <w:rPr>
          <w:szCs w:val="22"/>
          <w:lang w:val="en-GB"/>
        </w:rPr>
        <w:t xml:space="preserve"> und </w:t>
      </w:r>
      <w:proofErr w:type="spellStart"/>
      <w:r w:rsidRPr="00B70830">
        <w:rPr>
          <w:szCs w:val="22"/>
          <w:lang w:val="en-GB"/>
        </w:rPr>
        <w:t>Bedarfsgegenständen</w:t>
      </w:r>
      <w:proofErr w:type="spellEnd"/>
      <w:r w:rsidRPr="00B70830">
        <w:rPr>
          <w:szCs w:val="22"/>
          <w:lang w:val="en-GB"/>
        </w:rPr>
        <w:t xml:space="preserve">/ </w:t>
      </w:r>
      <w:proofErr w:type="spellStart"/>
      <w:r w:rsidRPr="00B70830">
        <w:rPr>
          <w:szCs w:val="22"/>
          <w:lang w:val="en-GB"/>
        </w:rPr>
        <w:t>BgVV</w:t>
      </w:r>
      <w:proofErr w:type="spellEnd"/>
      <w:r w:rsidRPr="00B70830">
        <w:rPr>
          <w:szCs w:val="22"/>
          <w:lang w:val="en-GB"/>
        </w:rPr>
        <w:t xml:space="preserve"> (In: </w:t>
      </w:r>
      <w:r w:rsidRPr="00B70830">
        <w:rPr>
          <w:i/>
          <w:iCs/>
          <w:szCs w:val="22"/>
          <w:lang w:val="en-GB"/>
        </w:rPr>
        <w:t>Official Collection of methods under article 35 of the German Federal Food Act; Methods of sampling and analysis of foods, tobacco products, cosmetics and commodity goods</w:t>
      </w:r>
      <w:r w:rsidRPr="00B70830">
        <w:rPr>
          <w:szCs w:val="22"/>
          <w:lang w:val="en-GB"/>
        </w:rPr>
        <w:t>/</w:t>
      </w:r>
      <w:proofErr w:type="spellStart"/>
      <w:r w:rsidRPr="00B70830">
        <w:rPr>
          <w:szCs w:val="22"/>
          <w:lang w:val="en-GB"/>
        </w:rPr>
        <w:t>BgVV</w:t>
      </w:r>
      <w:proofErr w:type="spellEnd"/>
      <w:r w:rsidRPr="00B70830">
        <w:rPr>
          <w:szCs w:val="22"/>
          <w:lang w:val="en-GB"/>
        </w:rPr>
        <w:t>). Nov 1999 Bd. 1 (1999-11 Vol. 1) Berlin, Köln: Beuth Verlag GmbH</w:t>
      </w:r>
    </w:p>
    <w:p w14:paraId="7D65B030" w14:textId="77777777" w:rsidR="00743392" w:rsidRPr="00B70830" w:rsidRDefault="00743392" w:rsidP="00743392">
      <w:pPr>
        <w:pStyle w:val="ListParagraph"/>
        <w:tabs>
          <w:tab w:val="left" w:pos="993"/>
        </w:tabs>
        <w:ind w:left="567"/>
        <w:jc w:val="both"/>
        <w:rPr>
          <w:szCs w:val="22"/>
          <w:lang w:val="en-GB"/>
        </w:rPr>
      </w:pPr>
    </w:p>
    <w:p w14:paraId="41251367"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Boyle, J.S., and Lew, A.M. An inexpensive alternative to </w:t>
      </w:r>
      <w:proofErr w:type="spellStart"/>
      <w:r w:rsidRPr="00B70830">
        <w:rPr>
          <w:szCs w:val="22"/>
          <w:lang w:val="en-GB"/>
        </w:rPr>
        <w:t>glassmilk</w:t>
      </w:r>
      <w:proofErr w:type="spellEnd"/>
      <w:r w:rsidRPr="00B70830">
        <w:rPr>
          <w:szCs w:val="22"/>
          <w:lang w:val="en-GB"/>
        </w:rPr>
        <w:t xml:space="preserve"> for DNA purification, </w:t>
      </w:r>
      <w:r w:rsidRPr="00B70830">
        <w:rPr>
          <w:i/>
          <w:iCs/>
          <w:szCs w:val="22"/>
          <w:lang w:val="en-GB"/>
        </w:rPr>
        <w:t>Trends in Genetics</w:t>
      </w:r>
      <w:r w:rsidRPr="00B70830">
        <w:rPr>
          <w:szCs w:val="22"/>
          <w:lang w:val="en-GB"/>
        </w:rPr>
        <w:t>, Vol. </w:t>
      </w:r>
      <w:r w:rsidRPr="00B70830">
        <w:rPr>
          <w:b/>
          <w:bCs/>
          <w:szCs w:val="22"/>
          <w:lang w:val="en-GB"/>
        </w:rPr>
        <w:t>11</w:t>
      </w:r>
      <w:r w:rsidRPr="00B70830">
        <w:rPr>
          <w:szCs w:val="22"/>
          <w:lang w:val="en-GB"/>
        </w:rPr>
        <w:t>(1), p. 8, 1995</w:t>
      </w:r>
    </w:p>
    <w:p w14:paraId="46663AE6" w14:textId="77777777" w:rsidR="00743392" w:rsidRPr="00B70830" w:rsidRDefault="00743392" w:rsidP="00743392">
      <w:pPr>
        <w:pStyle w:val="ListParagraph"/>
        <w:tabs>
          <w:tab w:val="left" w:pos="993"/>
        </w:tabs>
        <w:ind w:left="567"/>
        <w:jc w:val="both"/>
        <w:rPr>
          <w:szCs w:val="22"/>
          <w:lang w:val="en-GB"/>
        </w:rPr>
      </w:pPr>
    </w:p>
    <w:p w14:paraId="5AEE5348"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Brodmann, P., Eugster, A., Hübner, Ph., Meyer, R., Pauli, U., </w:t>
      </w:r>
      <w:proofErr w:type="spellStart"/>
      <w:r w:rsidRPr="00B70830">
        <w:rPr>
          <w:szCs w:val="22"/>
          <w:lang w:val="en-GB"/>
        </w:rPr>
        <w:t>Vögeli</w:t>
      </w:r>
      <w:proofErr w:type="spellEnd"/>
      <w:r w:rsidRPr="00B70830">
        <w:rPr>
          <w:szCs w:val="22"/>
          <w:lang w:val="en-GB"/>
        </w:rPr>
        <w:t xml:space="preserve">, U. and </w:t>
      </w:r>
      <w:proofErr w:type="spellStart"/>
      <w:r w:rsidRPr="00B70830">
        <w:rPr>
          <w:szCs w:val="22"/>
          <w:lang w:val="en-GB"/>
        </w:rPr>
        <w:t>Lüthy</w:t>
      </w:r>
      <w:proofErr w:type="spellEnd"/>
      <w:r w:rsidRPr="00B70830">
        <w:rPr>
          <w:szCs w:val="22"/>
          <w:lang w:val="en-GB"/>
        </w:rPr>
        <w:t xml:space="preserve">, J. </w:t>
      </w:r>
      <w:proofErr w:type="spellStart"/>
      <w:r w:rsidRPr="00B70830">
        <w:rPr>
          <w:szCs w:val="22"/>
          <w:lang w:val="en-GB"/>
        </w:rPr>
        <w:t>Nachweis</w:t>
      </w:r>
      <w:proofErr w:type="spellEnd"/>
      <w:r w:rsidRPr="00B70830">
        <w:rPr>
          <w:szCs w:val="22"/>
          <w:lang w:val="en-GB"/>
        </w:rPr>
        <w:t xml:space="preserve"> </w:t>
      </w:r>
      <w:proofErr w:type="spellStart"/>
      <w:r w:rsidRPr="00B70830">
        <w:rPr>
          <w:szCs w:val="22"/>
          <w:lang w:val="en-GB"/>
        </w:rPr>
        <w:t>gentechnisch</w:t>
      </w:r>
      <w:proofErr w:type="spellEnd"/>
      <w:r w:rsidRPr="00B70830">
        <w:rPr>
          <w:szCs w:val="22"/>
          <w:lang w:val="en-GB"/>
        </w:rPr>
        <w:t xml:space="preserve"> </w:t>
      </w:r>
      <w:proofErr w:type="spellStart"/>
      <w:r w:rsidRPr="00B70830">
        <w:rPr>
          <w:szCs w:val="22"/>
          <w:lang w:val="en-GB"/>
        </w:rPr>
        <w:t>veränderter</w:t>
      </w:r>
      <w:proofErr w:type="spellEnd"/>
      <w:r w:rsidRPr="00B70830">
        <w:rPr>
          <w:szCs w:val="22"/>
          <w:lang w:val="en-GB"/>
        </w:rPr>
        <w:t xml:space="preserve"> Roundup Ready™ </w:t>
      </w:r>
      <w:proofErr w:type="spellStart"/>
      <w:r w:rsidRPr="00B70830">
        <w:rPr>
          <w:szCs w:val="22"/>
          <w:lang w:val="en-GB"/>
        </w:rPr>
        <w:t>Sojabohnen</w:t>
      </w:r>
      <w:proofErr w:type="spellEnd"/>
      <w:r w:rsidRPr="00B70830">
        <w:rPr>
          <w:szCs w:val="22"/>
          <w:lang w:val="en-GB"/>
        </w:rPr>
        <w:t xml:space="preserve"> </w:t>
      </w:r>
      <w:proofErr w:type="spellStart"/>
      <w:r w:rsidRPr="00B70830">
        <w:rPr>
          <w:szCs w:val="22"/>
          <w:lang w:val="en-GB"/>
        </w:rPr>
        <w:t>mittels</w:t>
      </w:r>
      <w:proofErr w:type="spellEnd"/>
      <w:r w:rsidRPr="00B70830">
        <w:rPr>
          <w:szCs w:val="22"/>
          <w:lang w:val="en-GB"/>
        </w:rPr>
        <w:t xml:space="preserve"> der Polymerase - </w:t>
      </w:r>
      <w:proofErr w:type="spellStart"/>
      <w:r w:rsidRPr="00B70830">
        <w:rPr>
          <w:szCs w:val="22"/>
          <w:lang w:val="en-GB"/>
        </w:rPr>
        <w:t>Kettenreaktion</w:t>
      </w:r>
      <w:proofErr w:type="spellEnd"/>
      <w:r w:rsidRPr="00B70830">
        <w:rPr>
          <w:szCs w:val="22"/>
          <w:lang w:val="en-GB"/>
        </w:rPr>
        <w:t xml:space="preserve"> (PCR). </w:t>
      </w:r>
      <w:proofErr w:type="spellStart"/>
      <w:r w:rsidRPr="00B70830">
        <w:rPr>
          <w:i/>
          <w:iCs/>
          <w:szCs w:val="22"/>
          <w:lang w:val="en-GB"/>
        </w:rPr>
        <w:t>Methodenvorprüfung</w:t>
      </w:r>
      <w:proofErr w:type="spellEnd"/>
      <w:r w:rsidRPr="00B70830">
        <w:rPr>
          <w:i/>
          <w:iCs/>
          <w:szCs w:val="22"/>
          <w:lang w:val="en-GB"/>
        </w:rPr>
        <w:t xml:space="preserve"> </w:t>
      </w:r>
      <w:proofErr w:type="spellStart"/>
      <w:r w:rsidRPr="00B70830">
        <w:rPr>
          <w:i/>
          <w:iCs/>
          <w:szCs w:val="22"/>
          <w:lang w:val="en-GB"/>
        </w:rPr>
        <w:t>im</w:t>
      </w:r>
      <w:proofErr w:type="spellEnd"/>
      <w:r w:rsidRPr="00B70830">
        <w:rPr>
          <w:i/>
          <w:iCs/>
          <w:szCs w:val="22"/>
          <w:lang w:val="en-GB"/>
        </w:rPr>
        <w:t xml:space="preserve"> </w:t>
      </w:r>
      <w:proofErr w:type="spellStart"/>
      <w:r w:rsidRPr="00B70830">
        <w:rPr>
          <w:i/>
          <w:iCs/>
          <w:szCs w:val="22"/>
          <w:lang w:val="en-GB"/>
        </w:rPr>
        <w:t>Rahmen</w:t>
      </w:r>
      <w:proofErr w:type="spellEnd"/>
      <w:r w:rsidRPr="00B70830">
        <w:rPr>
          <w:i/>
          <w:iCs/>
          <w:szCs w:val="22"/>
          <w:lang w:val="en-GB"/>
        </w:rPr>
        <w:t xml:space="preserve"> der </w:t>
      </w:r>
      <w:proofErr w:type="spellStart"/>
      <w:r w:rsidRPr="00B70830">
        <w:rPr>
          <w:i/>
          <w:iCs/>
          <w:szCs w:val="22"/>
          <w:lang w:val="en-GB"/>
        </w:rPr>
        <w:t>Subkommission</w:t>
      </w:r>
      <w:proofErr w:type="spellEnd"/>
      <w:r w:rsidRPr="00B70830">
        <w:rPr>
          <w:i/>
          <w:iCs/>
          <w:szCs w:val="22"/>
          <w:lang w:val="en-GB"/>
        </w:rPr>
        <w:t xml:space="preserve"> 29a des </w:t>
      </w:r>
      <w:proofErr w:type="spellStart"/>
      <w:r w:rsidRPr="00B70830">
        <w:rPr>
          <w:i/>
          <w:iCs/>
          <w:szCs w:val="22"/>
          <w:lang w:val="en-GB"/>
        </w:rPr>
        <w:t>Schweizerischen</w:t>
      </w:r>
      <w:proofErr w:type="spellEnd"/>
      <w:r w:rsidRPr="00B70830">
        <w:rPr>
          <w:i/>
          <w:iCs/>
          <w:szCs w:val="22"/>
          <w:lang w:val="en-GB"/>
        </w:rPr>
        <w:t xml:space="preserve"> </w:t>
      </w:r>
      <w:proofErr w:type="spellStart"/>
      <w:r w:rsidRPr="00B70830">
        <w:rPr>
          <w:i/>
          <w:iCs/>
          <w:szCs w:val="22"/>
          <w:lang w:val="en-GB"/>
        </w:rPr>
        <w:t>Lebensmittelbuches</w:t>
      </w:r>
      <w:proofErr w:type="spellEnd"/>
      <w:r w:rsidRPr="00B70830">
        <w:rPr>
          <w:i/>
          <w:iCs/>
          <w:szCs w:val="22"/>
          <w:lang w:val="en-GB"/>
        </w:rPr>
        <w:t xml:space="preserve">. Mitt. </w:t>
      </w:r>
      <w:proofErr w:type="spellStart"/>
      <w:r w:rsidRPr="00B70830">
        <w:rPr>
          <w:i/>
          <w:iCs/>
          <w:szCs w:val="22"/>
          <w:lang w:val="en-GB"/>
        </w:rPr>
        <w:t>Gebiete</w:t>
      </w:r>
      <w:proofErr w:type="spellEnd"/>
      <w:r w:rsidRPr="00B70830">
        <w:rPr>
          <w:i/>
          <w:iCs/>
          <w:szCs w:val="22"/>
          <w:lang w:val="en-GB"/>
        </w:rPr>
        <w:t xml:space="preserve"> </w:t>
      </w:r>
      <w:proofErr w:type="spellStart"/>
      <w:r w:rsidRPr="00B70830">
        <w:rPr>
          <w:i/>
          <w:iCs/>
          <w:szCs w:val="22"/>
          <w:lang w:val="en-GB"/>
        </w:rPr>
        <w:t>Lebensm</w:t>
      </w:r>
      <w:proofErr w:type="spellEnd"/>
      <w:r w:rsidRPr="00B70830">
        <w:rPr>
          <w:i/>
          <w:iCs/>
          <w:szCs w:val="22"/>
          <w:lang w:val="en-GB"/>
        </w:rPr>
        <w:t xml:space="preserve">. </w:t>
      </w:r>
      <w:proofErr w:type="spellStart"/>
      <w:r w:rsidRPr="00B70830">
        <w:rPr>
          <w:i/>
          <w:iCs/>
          <w:szCs w:val="22"/>
          <w:lang w:val="en-GB"/>
        </w:rPr>
        <w:t>Hyg</w:t>
      </w:r>
      <w:proofErr w:type="spellEnd"/>
      <w:r w:rsidRPr="00B70830">
        <w:rPr>
          <w:szCs w:val="22"/>
          <w:lang w:val="en-GB"/>
        </w:rPr>
        <w:t xml:space="preserve">. 1997, </w:t>
      </w:r>
      <w:r w:rsidRPr="00B70830">
        <w:rPr>
          <w:b/>
          <w:bCs/>
          <w:szCs w:val="22"/>
          <w:lang w:val="en-GB"/>
        </w:rPr>
        <w:t>88</w:t>
      </w:r>
      <w:r w:rsidRPr="00B70830">
        <w:rPr>
          <w:szCs w:val="22"/>
          <w:lang w:val="en-GB"/>
        </w:rPr>
        <w:t>, pp. 722-731</w:t>
      </w:r>
    </w:p>
    <w:p w14:paraId="03FDE72C" w14:textId="77777777" w:rsidR="00743392" w:rsidRPr="00B70830" w:rsidRDefault="00743392" w:rsidP="00743392">
      <w:pPr>
        <w:pStyle w:val="ListParagraph"/>
        <w:tabs>
          <w:tab w:val="left" w:pos="993"/>
        </w:tabs>
        <w:ind w:left="567"/>
        <w:jc w:val="both"/>
        <w:rPr>
          <w:szCs w:val="22"/>
          <w:lang w:val="en-GB"/>
        </w:rPr>
      </w:pPr>
    </w:p>
    <w:p w14:paraId="3E9A39AF"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Hübner, P., Studer, E., and </w:t>
      </w:r>
      <w:proofErr w:type="spellStart"/>
      <w:r w:rsidRPr="00B70830">
        <w:rPr>
          <w:szCs w:val="22"/>
          <w:lang w:val="en-GB"/>
        </w:rPr>
        <w:t>Lüthy</w:t>
      </w:r>
      <w:proofErr w:type="spellEnd"/>
      <w:r w:rsidRPr="00B70830">
        <w:rPr>
          <w:szCs w:val="22"/>
          <w:lang w:val="en-GB"/>
        </w:rPr>
        <w:t xml:space="preserve">, J. Quantitative Competitive PCR for the Detection of Genetically Modified in Food. </w:t>
      </w:r>
      <w:r w:rsidRPr="00B70830">
        <w:rPr>
          <w:i/>
          <w:iCs/>
          <w:szCs w:val="22"/>
          <w:lang w:val="en-GB"/>
        </w:rPr>
        <w:t>Food Control,</w:t>
      </w:r>
      <w:r w:rsidRPr="00B70830">
        <w:rPr>
          <w:szCs w:val="22"/>
          <w:lang w:val="en-GB"/>
        </w:rPr>
        <w:t xml:space="preserve">1999, </w:t>
      </w:r>
      <w:r w:rsidRPr="00B70830">
        <w:rPr>
          <w:b/>
          <w:bCs/>
          <w:szCs w:val="22"/>
          <w:lang w:val="en-GB"/>
        </w:rPr>
        <w:t>10</w:t>
      </w:r>
      <w:r w:rsidRPr="00B70830">
        <w:rPr>
          <w:szCs w:val="22"/>
          <w:lang w:val="en-GB"/>
        </w:rPr>
        <w:t>, pp. 353-358</w:t>
      </w:r>
    </w:p>
    <w:p w14:paraId="3DA3B8FA" w14:textId="77777777" w:rsidR="00743392" w:rsidRPr="00B70830" w:rsidRDefault="00743392" w:rsidP="00743392">
      <w:pPr>
        <w:pStyle w:val="ListParagraph"/>
        <w:tabs>
          <w:tab w:val="left" w:pos="993"/>
        </w:tabs>
        <w:ind w:left="567"/>
        <w:jc w:val="both"/>
        <w:rPr>
          <w:szCs w:val="22"/>
          <w:lang w:val="en-GB"/>
        </w:rPr>
      </w:pPr>
    </w:p>
    <w:p w14:paraId="4CFC36D2"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Hübner, P., Studer, E., and </w:t>
      </w:r>
      <w:proofErr w:type="spellStart"/>
      <w:r w:rsidRPr="00B70830">
        <w:rPr>
          <w:szCs w:val="22"/>
          <w:lang w:val="en-GB"/>
        </w:rPr>
        <w:t>Lüthy</w:t>
      </w:r>
      <w:proofErr w:type="spellEnd"/>
      <w:r w:rsidRPr="00B70830">
        <w:rPr>
          <w:szCs w:val="22"/>
          <w:lang w:val="en-GB"/>
        </w:rPr>
        <w:t xml:space="preserve">, J. Quantitation of genetically modified organisms in food. </w:t>
      </w:r>
      <w:r w:rsidRPr="00B70830">
        <w:rPr>
          <w:i/>
          <w:iCs/>
          <w:szCs w:val="22"/>
          <w:lang w:val="en-GB"/>
        </w:rPr>
        <w:t xml:space="preserve">Nat </w:t>
      </w:r>
      <w:proofErr w:type="spellStart"/>
      <w:r w:rsidRPr="00B70830">
        <w:rPr>
          <w:i/>
          <w:iCs/>
          <w:szCs w:val="22"/>
          <w:lang w:val="en-GB"/>
        </w:rPr>
        <w:t>Biotechnol</w:t>
      </w:r>
      <w:proofErr w:type="spellEnd"/>
      <w:r w:rsidRPr="00B70830">
        <w:rPr>
          <w:szCs w:val="22"/>
          <w:lang w:val="en-GB"/>
        </w:rPr>
        <w:t xml:space="preserve">. 1999, </w:t>
      </w:r>
      <w:r w:rsidRPr="00B70830">
        <w:rPr>
          <w:b/>
          <w:bCs/>
          <w:szCs w:val="22"/>
          <w:lang w:val="en-GB"/>
        </w:rPr>
        <w:t>17</w:t>
      </w:r>
      <w:r w:rsidRPr="00B70830">
        <w:rPr>
          <w:szCs w:val="22"/>
          <w:lang w:val="en-GB"/>
        </w:rPr>
        <w:t xml:space="preserve">, pp. 1137-1138 </w:t>
      </w:r>
    </w:p>
    <w:p w14:paraId="02CFF4A1" w14:textId="77777777" w:rsidR="00743392" w:rsidRPr="00B70830" w:rsidRDefault="00743392" w:rsidP="00743392">
      <w:pPr>
        <w:pStyle w:val="ListParagraph"/>
        <w:tabs>
          <w:tab w:val="left" w:pos="993"/>
        </w:tabs>
        <w:ind w:left="567"/>
        <w:jc w:val="both"/>
        <w:rPr>
          <w:szCs w:val="22"/>
          <w:lang w:val="en-GB"/>
        </w:rPr>
      </w:pPr>
    </w:p>
    <w:p w14:paraId="7EE86BE6" w14:textId="77777777" w:rsidR="00743392" w:rsidRPr="00B70830" w:rsidRDefault="00743392" w:rsidP="00743392">
      <w:pPr>
        <w:pStyle w:val="ListParagraph"/>
        <w:numPr>
          <w:ilvl w:val="0"/>
          <w:numId w:val="33"/>
        </w:numPr>
        <w:tabs>
          <w:tab w:val="left" w:pos="993"/>
        </w:tabs>
        <w:ind w:left="567" w:hanging="567"/>
        <w:jc w:val="both"/>
        <w:rPr>
          <w:szCs w:val="22"/>
          <w:lang w:val="en-GB"/>
        </w:rPr>
      </w:pPr>
      <w:proofErr w:type="spellStart"/>
      <w:r w:rsidRPr="00B70830">
        <w:rPr>
          <w:szCs w:val="22"/>
          <w:lang w:val="en-GB"/>
        </w:rPr>
        <w:t>Melzak</w:t>
      </w:r>
      <w:proofErr w:type="spellEnd"/>
      <w:r w:rsidRPr="00B70830">
        <w:rPr>
          <w:szCs w:val="22"/>
          <w:lang w:val="en-GB"/>
        </w:rPr>
        <w:t xml:space="preserve">, K.A., Sherwood, C.S., Turner, R.F.B. and Haynes, C.A. Driving Forces for DNA Adsorption to Silica in Perchlorate Solutions. </w:t>
      </w:r>
      <w:r w:rsidRPr="00B70830">
        <w:rPr>
          <w:i/>
          <w:iCs/>
          <w:szCs w:val="22"/>
          <w:lang w:val="en-GB"/>
        </w:rPr>
        <w:t>J. Colloid and Interface Science,</w:t>
      </w:r>
      <w:r w:rsidRPr="00B70830">
        <w:rPr>
          <w:szCs w:val="22"/>
          <w:lang w:val="en-GB"/>
        </w:rPr>
        <w:t xml:space="preserve"> 1996, </w:t>
      </w:r>
      <w:r w:rsidRPr="00B70830">
        <w:rPr>
          <w:b/>
          <w:bCs/>
          <w:szCs w:val="22"/>
          <w:lang w:val="en-GB"/>
        </w:rPr>
        <w:t>181</w:t>
      </w:r>
      <w:r w:rsidRPr="00B70830">
        <w:rPr>
          <w:szCs w:val="22"/>
          <w:lang w:val="en-GB"/>
        </w:rPr>
        <w:t>, pp. 635-644</w:t>
      </w:r>
    </w:p>
    <w:p w14:paraId="3580453A" w14:textId="77777777" w:rsidR="00743392" w:rsidRPr="00B70830" w:rsidRDefault="00743392" w:rsidP="00743392">
      <w:pPr>
        <w:pStyle w:val="ListParagraph"/>
        <w:tabs>
          <w:tab w:val="left" w:pos="993"/>
        </w:tabs>
        <w:ind w:left="567"/>
        <w:jc w:val="both"/>
        <w:rPr>
          <w:szCs w:val="22"/>
          <w:lang w:val="en-GB"/>
        </w:rPr>
      </w:pPr>
    </w:p>
    <w:p w14:paraId="14EC976B"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Patents: EP 0389063, USP5,234,809</w:t>
      </w:r>
    </w:p>
    <w:p w14:paraId="53799313" w14:textId="77777777" w:rsidR="00743392" w:rsidRPr="00B70830" w:rsidRDefault="00743392" w:rsidP="00743392">
      <w:pPr>
        <w:pStyle w:val="ListParagraph"/>
        <w:tabs>
          <w:tab w:val="left" w:pos="993"/>
        </w:tabs>
        <w:ind w:left="567"/>
        <w:jc w:val="both"/>
        <w:rPr>
          <w:szCs w:val="22"/>
          <w:lang w:val="en-GB"/>
        </w:rPr>
      </w:pPr>
    </w:p>
    <w:p w14:paraId="7A0C2A5F"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Sambrook, J., Fritsch, E.F, and Maniatis, T. In: </w:t>
      </w:r>
      <w:r w:rsidRPr="00B70830">
        <w:rPr>
          <w:i/>
          <w:iCs/>
          <w:szCs w:val="22"/>
          <w:lang w:val="en-GB"/>
        </w:rPr>
        <w:t>Molecular Cloning: a Laboratory Manual.</w:t>
      </w:r>
      <w:r w:rsidRPr="00B70830">
        <w:rPr>
          <w:szCs w:val="22"/>
          <w:lang w:val="en-GB"/>
        </w:rPr>
        <w:t xml:space="preserve"> 2nd ed, Vol. 5, Appendix B 16, 1989 </w:t>
      </w:r>
      <w:r w:rsidRPr="00B70830">
        <w:rPr>
          <w:i/>
          <w:iCs/>
          <w:szCs w:val="22"/>
          <w:lang w:val="en-GB"/>
        </w:rPr>
        <w:t>Proteinase-K</w:t>
      </w:r>
      <w:r w:rsidRPr="00B70830">
        <w:rPr>
          <w:szCs w:val="22"/>
          <w:lang w:val="en-GB"/>
        </w:rPr>
        <w:t>. (ISBN 0-87969-509-6)</w:t>
      </w:r>
    </w:p>
    <w:p w14:paraId="3FC282FC" w14:textId="77777777" w:rsidR="00743392" w:rsidRPr="00B70830" w:rsidRDefault="00743392" w:rsidP="00743392">
      <w:pPr>
        <w:pStyle w:val="ListParagraph"/>
        <w:tabs>
          <w:tab w:val="left" w:pos="993"/>
        </w:tabs>
        <w:ind w:left="567"/>
        <w:jc w:val="both"/>
        <w:rPr>
          <w:szCs w:val="22"/>
          <w:lang w:val="en-GB"/>
        </w:rPr>
      </w:pPr>
    </w:p>
    <w:p w14:paraId="2427DCC8"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Swiss Food Manual, Chapter 52B, Section 1 to </w:t>
      </w:r>
      <w:proofErr w:type="gramStart"/>
      <w:r w:rsidRPr="00B70830">
        <w:rPr>
          <w:szCs w:val="22"/>
          <w:lang w:val="en-GB"/>
        </w:rPr>
        <w:t>5.(</w:t>
      </w:r>
      <w:proofErr w:type="gramEnd"/>
      <w:r w:rsidRPr="00B70830">
        <w:rPr>
          <w:szCs w:val="22"/>
          <w:lang w:val="en-GB"/>
        </w:rPr>
        <w:t xml:space="preserve">2000) </w:t>
      </w:r>
      <w:r w:rsidRPr="00B70830">
        <w:rPr>
          <w:i/>
          <w:iCs/>
          <w:szCs w:val="22"/>
          <w:lang w:val="en-GB"/>
        </w:rPr>
        <w:t xml:space="preserve">Eidgenössische </w:t>
      </w:r>
      <w:proofErr w:type="spellStart"/>
      <w:r w:rsidRPr="00B70830">
        <w:rPr>
          <w:i/>
          <w:iCs/>
          <w:szCs w:val="22"/>
          <w:lang w:val="en-GB"/>
        </w:rPr>
        <w:t>Drucksachen</w:t>
      </w:r>
      <w:proofErr w:type="spellEnd"/>
      <w:r w:rsidRPr="00B70830">
        <w:rPr>
          <w:i/>
          <w:iCs/>
          <w:szCs w:val="22"/>
          <w:lang w:val="en-GB"/>
        </w:rPr>
        <w:t xml:space="preserve"> und </w:t>
      </w:r>
      <w:proofErr w:type="spellStart"/>
      <w:r w:rsidRPr="00B70830">
        <w:rPr>
          <w:i/>
          <w:iCs/>
          <w:szCs w:val="22"/>
          <w:lang w:val="en-GB"/>
        </w:rPr>
        <w:t>Materialzentrale</w:t>
      </w:r>
      <w:proofErr w:type="spellEnd"/>
      <w:r w:rsidRPr="00B70830">
        <w:rPr>
          <w:szCs w:val="22"/>
          <w:lang w:val="en-GB"/>
        </w:rPr>
        <w:t>, CH-5005 Bern, available on CD.</w:t>
      </w:r>
    </w:p>
    <w:p w14:paraId="284DB954" w14:textId="77777777" w:rsidR="00743392" w:rsidRPr="00B70830" w:rsidRDefault="00743392" w:rsidP="00743392">
      <w:pPr>
        <w:pStyle w:val="ListParagraph"/>
        <w:tabs>
          <w:tab w:val="left" w:pos="993"/>
        </w:tabs>
        <w:ind w:left="567"/>
        <w:jc w:val="both"/>
        <w:rPr>
          <w:szCs w:val="22"/>
          <w:lang w:val="en-GB"/>
        </w:rPr>
      </w:pPr>
    </w:p>
    <w:p w14:paraId="48CB88BB"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lastRenderedPageBreak/>
        <w:t xml:space="preserve">Sambrook, J., Fritsch, E.F and Maniatis, T. In: </w:t>
      </w:r>
      <w:r w:rsidRPr="00B70830">
        <w:rPr>
          <w:i/>
          <w:iCs/>
          <w:szCs w:val="22"/>
          <w:lang w:val="en-GB"/>
        </w:rPr>
        <w:t>Molecular Cloning: a Laboratory Manual</w:t>
      </w:r>
      <w:r w:rsidRPr="00B70830">
        <w:rPr>
          <w:szCs w:val="22"/>
          <w:lang w:val="en-GB"/>
        </w:rPr>
        <w:t xml:space="preserve">. 2nd ed., Vol. 5, Appendix 5, (1989) </w:t>
      </w:r>
      <w:r w:rsidRPr="00B70830">
        <w:rPr>
          <w:i/>
          <w:iCs/>
          <w:szCs w:val="22"/>
          <w:lang w:val="en-GB"/>
        </w:rPr>
        <w:t>Quantitation of DNA and RNA</w:t>
      </w:r>
      <w:r w:rsidRPr="00B70830">
        <w:rPr>
          <w:szCs w:val="22"/>
          <w:lang w:val="en-GB"/>
        </w:rPr>
        <w:t xml:space="preserve"> (ISBN 0-88989-509-8)</w:t>
      </w:r>
    </w:p>
    <w:p w14:paraId="43495722" w14:textId="77777777" w:rsidR="00743392" w:rsidRPr="00B70830" w:rsidRDefault="00743392" w:rsidP="00743392">
      <w:pPr>
        <w:pStyle w:val="ListParagraph"/>
        <w:tabs>
          <w:tab w:val="left" w:pos="993"/>
        </w:tabs>
        <w:ind w:left="567"/>
        <w:jc w:val="both"/>
        <w:rPr>
          <w:szCs w:val="22"/>
          <w:lang w:val="en-GB"/>
        </w:rPr>
      </w:pPr>
    </w:p>
    <w:p w14:paraId="6FA08E16"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Sambrook, J., Fritsch, E.F and Maniatis, T. In: </w:t>
      </w:r>
      <w:r w:rsidRPr="00B70830">
        <w:rPr>
          <w:i/>
          <w:iCs/>
          <w:szCs w:val="22"/>
          <w:lang w:val="en-GB"/>
        </w:rPr>
        <w:t xml:space="preserve">Molecular Cloning: </w:t>
      </w:r>
      <w:proofErr w:type="gramStart"/>
      <w:r w:rsidRPr="00B70830">
        <w:rPr>
          <w:i/>
          <w:iCs/>
          <w:szCs w:val="22"/>
          <w:lang w:val="en-GB"/>
        </w:rPr>
        <w:t>a</w:t>
      </w:r>
      <w:proofErr w:type="gramEnd"/>
      <w:r w:rsidRPr="00B70830">
        <w:rPr>
          <w:i/>
          <w:iCs/>
          <w:szCs w:val="22"/>
          <w:lang w:val="en-GB"/>
        </w:rPr>
        <w:t xml:space="preserve"> Laboratory Manual</w:t>
      </w:r>
      <w:r w:rsidRPr="00B70830">
        <w:rPr>
          <w:szCs w:val="22"/>
          <w:lang w:val="en-GB"/>
        </w:rPr>
        <w:t xml:space="preserve"> 2nd ed., Vol. 1, Chapter 6, (1989) </w:t>
      </w:r>
      <w:r w:rsidRPr="00B70830">
        <w:rPr>
          <w:i/>
          <w:iCs/>
          <w:szCs w:val="22"/>
          <w:lang w:val="en-GB"/>
        </w:rPr>
        <w:t>Gel electrophoresis of DNA</w:t>
      </w:r>
      <w:r w:rsidRPr="00B70830">
        <w:rPr>
          <w:szCs w:val="22"/>
          <w:lang w:val="en-GB"/>
        </w:rPr>
        <w:t xml:space="preserve"> (ISBN 0-88989-509-8,)</w:t>
      </w:r>
    </w:p>
    <w:p w14:paraId="7D77E0EB" w14:textId="77777777" w:rsidR="00743392" w:rsidRPr="00B70830" w:rsidRDefault="00743392" w:rsidP="00743392">
      <w:pPr>
        <w:pStyle w:val="ListParagraph"/>
        <w:tabs>
          <w:tab w:val="left" w:pos="993"/>
        </w:tabs>
        <w:ind w:left="567"/>
        <w:jc w:val="both"/>
        <w:rPr>
          <w:szCs w:val="22"/>
          <w:lang w:val="en-GB"/>
        </w:rPr>
      </w:pPr>
    </w:p>
    <w:p w14:paraId="7AFC8C2E"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Sambrook, J., Fritsch, E.F and Maniatis, T. In: </w:t>
      </w:r>
      <w:r w:rsidRPr="00B70830">
        <w:rPr>
          <w:i/>
          <w:iCs/>
          <w:szCs w:val="22"/>
          <w:lang w:val="en-GB"/>
        </w:rPr>
        <w:t xml:space="preserve">“Molecular Cloning: </w:t>
      </w:r>
      <w:proofErr w:type="gramStart"/>
      <w:r w:rsidRPr="00B70830">
        <w:rPr>
          <w:i/>
          <w:iCs/>
          <w:szCs w:val="22"/>
          <w:lang w:val="en-GB"/>
        </w:rPr>
        <w:t>a</w:t>
      </w:r>
      <w:proofErr w:type="gramEnd"/>
      <w:r w:rsidRPr="00B70830">
        <w:rPr>
          <w:i/>
          <w:iCs/>
          <w:szCs w:val="22"/>
          <w:lang w:val="en-GB"/>
        </w:rPr>
        <w:t xml:space="preserve"> Laboratory Manual</w:t>
      </w:r>
      <w:r w:rsidRPr="00B70830">
        <w:rPr>
          <w:szCs w:val="22"/>
          <w:lang w:val="en-GB"/>
        </w:rPr>
        <w:t>” 2nd ed., Vol. 1, Section 6.5, table 8.1 (1989) (ISBN 0-88989-509-8)</w:t>
      </w:r>
    </w:p>
    <w:p w14:paraId="459AC7CE" w14:textId="77777777" w:rsidR="00743392" w:rsidRPr="00B70830" w:rsidRDefault="00743392" w:rsidP="00743392">
      <w:pPr>
        <w:pStyle w:val="ListParagraph"/>
        <w:tabs>
          <w:tab w:val="left" w:pos="993"/>
        </w:tabs>
        <w:ind w:left="567"/>
        <w:jc w:val="both"/>
        <w:rPr>
          <w:szCs w:val="22"/>
          <w:lang w:val="en-GB"/>
        </w:rPr>
      </w:pPr>
    </w:p>
    <w:p w14:paraId="5DF016DB"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ISO/IEC 17025,</w:t>
      </w:r>
      <w:r w:rsidRPr="00B70830">
        <w:rPr>
          <w:i/>
          <w:szCs w:val="22"/>
          <w:lang w:val="en-GB"/>
        </w:rPr>
        <w:t xml:space="preserve"> General requirements for the competence of testing and calibration laboratories.</w:t>
      </w:r>
    </w:p>
    <w:p w14:paraId="5EA9B469" w14:textId="77777777" w:rsidR="00743392" w:rsidRPr="00B70830" w:rsidRDefault="00743392" w:rsidP="00743392">
      <w:pPr>
        <w:pStyle w:val="ListParagraph"/>
        <w:tabs>
          <w:tab w:val="left" w:pos="993"/>
        </w:tabs>
        <w:ind w:left="567"/>
        <w:jc w:val="both"/>
        <w:rPr>
          <w:szCs w:val="22"/>
          <w:lang w:val="en-GB"/>
        </w:rPr>
      </w:pPr>
    </w:p>
    <w:p w14:paraId="2F7B0CB8"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ISO 21569,</w:t>
      </w:r>
      <w:r w:rsidRPr="00B70830">
        <w:rPr>
          <w:i/>
          <w:szCs w:val="22"/>
          <w:lang w:val="en-GB"/>
        </w:rPr>
        <w:t xml:space="preserve"> Foodstuffs</w:t>
      </w:r>
      <w:r w:rsidRPr="00B70830">
        <w:rPr>
          <w:szCs w:val="22"/>
          <w:lang w:val="en-GB"/>
        </w:rPr>
        <w:t> </w:t>
      </w:r>
      <w:r w:rsidRPr="00B70830">
        <w:rPr>
          <w:i/>
          <w:szCs w:val="22"/>
          <w:lang w:val="en-GB"/>
        </w:rPr>
        <w:t>— Methods of analysis for the detection of genetically modified organisms and derived products</w:t>
      </w:r>
      <w:r w:rsidRPr="00B70830">
        <w:rPr>
          <w:szCs w:val="22"/>
          <w:lang w:val="en-GB"/>
        </w:rPr>
        <w:t> </w:t>
      </w:r>
      <w:r w:rsidRPr="00B70830">
        <w:rPr>
          <w:i/>
          <w:szCs w:val="22"/>
          <w:lang w:val="en-GB"/>
        </w:rPr>
        <w:t xml:space="preserve">— Qualitative nucleic </w:t>
      </w:r>
      <w:proofErr w:type="gramStart"/>
      <w:r w:rsidRPr="00B70830">
        <w:rPr>
          <w:i/>
          <w:szCs w:val="22"/>
          <w:lang w:val="en-GB"/>
        </w:rPr>
        <w:t>acid based</w:t>
      </w:r>
      <w:proofErr w:type="gramEnd"/>
      <w:r w:rsidRPr="00B70830">
        <w:rPr>
          <w:i/>
          <w:szCs w:val="22"/>
          <w:lang w:val="en-GB"/>
        </w:rPr>
        <w:t xml:space="preserve"> methods</w:t>
      </w:r>
    </w:p>
    <w:p w14:paraId="1EA3A9E4" w14:textId="77777777" w:rsidR="00743392" w:rsidRPr="00B70830" w:rsidRDefault="00743392" w:rsidP="00743392">
      <w:pPr>
        <w:pStyle w:val="ListParagraph"/>
        <w:tabs>
          <w:tab w:val="left" w:pos="993"/>
        </w:tabs>
        <w:ind w:left="567"/>
        <w:jc w:val="both"/>
        <w:rPr>
          <w:szCs w:val="22"/>
          <w:lang w:val="en-GB"/>
        </w:rPr>
      </w:pPr>
    </w:p>
    <w:p w14:paraId="07B94867"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ISO 21570,</w:t>
      </w:r>
      <w:r w:rsidRPr="00B70830">
        <w:rPr>
          <w:i/>
          <w:szCs w:val="22"/>
          <w:lang w:val="en-GB"/>
        </w:rPr>
        <w:t xml:space="preserve"> Foodstuffs</w:t>
      </w:r>
      <w:r w:rsidRPr="00B70830">
        <w:rPr>
          <w:szCs w:val="22"/>
          <w:lang w:val="en-GB"/>
        </w:rPr>
        <w:t> </w:t>
      </w:r>
      <w:r w:rsidRPr="00B70830">
        <w:rPr>
          <w:i/>
          <w:szCs w:val="22"/>
          <w:lang w:val="en-GB"/>
        </w:rPr>
        <w:t>— Methods of analysis for the detection of genetically modified organisms and derived products</w:t>
      </w:r>
      <w:r w:rsidRPr="00B70830">
        <w:rPr>
          <w:szCs w:val="22"/>
          <w:lang w:val="en-GB"/>
        </w:rPr>
        <w:t> </w:t>
      </w:r>
      <w:r w:rsidRPr="00B70830">
        <w:rPr>
          <w:i/>
          <w:szCs w:val="22"/>
          <w:lang w:val="en-GB"/>
        </w:rPr>
        <w:t xml:space="preserve">— Quantitative nucleic </w:t>
      </w:r>
      <w:proofErr w:type="gramStart"/>
      <w:r w:rsidRPr="00B70830">
        <w:rPr>
          <w:i/>
          <w:szCs w:val="22"/>
          <w:lang w:val="en-GB"/>
        </w:rPr>
        <w:t>acid based</w:t>
      </w:r>
      <w:proofErr w:type="gramEnd"/>
      <w:r w:rsidRPr="00B70830">
        <w:rPr>
          <w:i/>
          <w:szCs w:val="22"/>
          <w:lang w:val="en-GB"/>
        </w:rPr>
        <w:t xml:space="preserve"> methods</w:t>
      </w:r>
    </w:p>
    <w:p w14:paraId="6A1B5036" w14:textId="77777777" w:rsidR="00743392" w:rsidRPr="00B70830" w:rsidRDefault="00743392" w:rsidP="00743392">
      <w:pPr>
        <w:pStyle w:val="ListParagraph"/>
        <w:tabs>
          <w:tab w:val="left" w:pos="993"/>
        </w:tabs>
        <w:ind w:left="567"/>
        <w:jc w:val="both"/>
        <w:rPr>
          <w:szCs w:val="22"/>
          <w:lang w:val="en-GB"/>
        </w:rPr>
      </w:pPr>
    </w:p>
    <w:p w14:paraId="34E11BAF"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ISO Guide 30, </w:t>
      </w:r>
      <w:r w:rsidRPr="00B70830">
        <w:rPr>
          <w:i/>
          <w:iCs/>
          <w:szCs w:val="22"/>
          <w:lang w:val="en-GB"/>
        </w:rPr>
        <w:t>Terms and definitions used in connection with reference materials</w:t>
      </w:r>
    </w:p>
    <w:p w14:paraId="3AEFC9EA" w14:textId="77777777" w:rsidR="00743392" w:rsidRPr="00B70830" w:rsidRDefault="00743392" w:rsidP="00743392">
      <w:pPr>
        <w:pStyle w:val="ListParagraph"/>
        <w:tabs>
          <w:tab w:val="left" w:pos="993"/>
        </w:tabs>
        <w:ind w:left="567"/>
        <w:jc w:val="both"/>
        <w:rPr>
          <w:szCs w:val="22"/>
          <w:lang w:val="en-GB"/>
        </w:rPr>
      </w:pPr>
    </w:p>
    <w:p w14:paraId="1C21D879"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ISO 5725-1, </w:t>
      </w:r>
      <w:r w:rsidRPr="00B70830">
        <w:rPr>
          <w:i/>
          <w:szCs w:val="22"/>
          <w:lang w:val="en-GB"/>
        </w:rPr>
        <w:t>Accuracy (trueness and precision) of measurement methods and results — Part 1: General principles and definitions</w:t>
      </w:r>
    </w:p>
    <w:p w14:paraId="597A51DA" w14:textId="77777777" w:rsidR="00743392" w:rsidRPr="00B70830" w:rsidRDefault="00743392" w:rsidP="00743392">
      <w:pPr>
        <w:pStyle w:val="ListParagraph"/>
        <w:tabs>
          <w:tab w:val="left" w:pos="993"/>
        </w:tabs>
        <w:ind w:left="567"/>
        <w:jc w:val="both"/>
        <w:rPr>
          <w:szCs w:val="22"/>
          <w:lang w:val="en-GB"/>
        </w:rPr>
      </w:pPr>
    </w:p>
    <w:p w14:paraId="44A3055E"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Wurz A., </w:t>
      </w:r>
      <w:proofErr w:type="spellStart"/>
      <w:r w:rsidRPr="00B70830">
        <w:rPr>
          <w:szCs w:val="22"/>
          <w:lang w:val="en-GB"/>
        </w:rPr>
        <w:t>Rüggeberg</w:t>
      </w:r>
      <w:proofErr w:type="spellEnd"/>
      <w:r w:rsidRPr="00B70830">
        <w:rPr>
          <w:szCs w:val="22"/>
          <w:lang w:val="en-GB"/>
        </w:rPr>
        <w:t xml:space="preserve"> H., Brodmann P., </w:t>
      </w:r>
      <w:proofErr w:type="spellStart"/>
      <w:r w:rsidRPr="00B70830">
        <w:rPr>
          <w:szCs w:val="22"/>
          <w:lang w:val="en-GB"/>
        </w:rPr>
        <w:t>Waiblinger</w:t>
      </w:r>
      <w:proofErr w:type="spellEnd"/>
      <w:r w:rsidRPr="00B70830">
        <w:rPr>
          <w:szCs w:val="22"/>
          <w:lang w:val="en-GB"/>
        </w:rPr>
        <w:t xml:space="preserve"> H.-U., Pietsch K. DNA-</w:t>
      </w:r>
      <w:proofErr w:type="spellStart"/>
      <w:r w:rsidRPr="00B70830">
        <w:rPr>
          <w:szCs w:val="22"/>
          <w:lang w:val="en-GB"/>
        </w:rPr>
        <w:t>Extraktionsmethode</w:t>
      </w:r>
      <w:proofErr w:type="spellEnd"/>
      <w:r w:rsidRPr="00B70830">
        <w:rPr>
          <w:szCs w:val="22"/>
          <w:lang w:val="en-GB"/>
        </w:rPr>
        <w:t xml:space="preserve"> für den </w:t>
      </w:r>
      <w:proofErr w:type="spellStart"/>
      <w:r w:rsidRPr="00B70830">
        <w:rPr>
          <w:szCs w:val="22"/>
          <w:lang w:val="en-GB"/>
        </w:rPr>
        <w:t>Nachweis</w:t>
      </w:r>
      <w:proofErr w:type="spellEnd"/>
      <w:r w:rsidRPr="00B70830">
        <w:rPr>
          <w:szCs w:val="22"/>
          <w:lang w:val="en-GB"/>
        </w:rPr>
        <w:t xml:space="preserve"> </w:t>
      </w:r>
      <w:proofErr w:type="spellStart"/>
      <w:r w:rsidRPr="00B70830">
        <w:rPr>
          <w:szCs w:val="22"/>
          <w:lang w:val="en-GB"/>
        </w:rPr>
        <w:t>gentechnisch</w:t>
      </w:r>
      <w:proofErr w:type="spellEnd"/>
      <w:r w:rsidRPr="00B70830">
        <w:rPr>
          <w:szCs w:val="22"/>
          <w:lang w:val="en-GB"/>
        </w:rPr>
        <w:t xml:space="preserve"> </w:t>
      </w:r>
      <w:proofErr w:type="spellStart"/>
      <w:r w:rsidRPr="00B70830">
        <w:rPr>
          <w:szCs w:val="22"/>
          <w:lang w:val="en-GB"/>
        </w:rPr>
        <w:t>veränderter</w:t>
      </w:r>
      <w:proofErr w:type="spellEnd"/>
      <w:r w:rsidRPr="00B70830">
        <w:rPr>
          <w:szCs w:val="22"/>
          <w:lang w:val="en-GB"/>
        </w:rPr>
        <w:t xml:space="preserve"> Soja in </w:t>
      </w:r>
      <w:proofErr w:type="spellStart"/>
      <w:r w:rsidRPr="00B70830">
        <w:rPr>
          <w:szCs w:val="22"/>
          <w:lang w:val="en-GB"/>
        </w:rPr>
        <w:t>Sojalecithin</w:t>
      </w:r>
      <w:proofErr w:type="spellEnd"/>
      <w:r w:rsidRPr="00B70830">
        <w:rPr>
          <w:szCs w:val="22"/>
          <w:lang w:val="en-GB"/>
        </w:rPr>
        <w:t xml:space="preserve"> [DNA extraction method for the detection of genetically modified soy in soy lecithin]. </w:t>
      </w:r>
      <w:proofErr w:type="spellStart"/>
      <w:r w:rsidRPr="00B70830">
        <w:rPr>
          <w:i/>
          <w:szCs w:val="22"/>
          <w:lang w:val="en-GB"/>
        </w:rPr>
        <w:t>Dtsch</w:t>
      </w:r>
      <w:proofErr w:type="spellEnd"/>
      <w:r w:rsidRPr="00B70830">
        <w:rPr>
          <w:i/>
          <w:szCs w:val="22"/>
          <w:lang w:val="en-GB"/>
        </w:rPr>
        <w:t xml:space="preserve">. </w:t>
      </w:r>
      <w:proofErr w:type="spellStart"/>
      <w:r w:rsidRPr="00B70830">
        <w:rPr>
          <w:i/>
          <w:szCs w:val="22"/>
          <w:lang w:val="en-GB"/>
        </w:rPr>
        <w:t>Lebensm</w:t>
      </w:r>
      <w:proofErr w:type="spellEnd"/>
      <w:r w:rsidRPr="00B70830">
        <w:rPr>
          <w:i/>
          <w:szCs w:val="22"/>
          <w:lang w:val="en-GB"/>
        </w:rPr>
        <w:t xml:space="preserve">. </w:t>
      </w:r>
      <w:proofErr w:type="spellStart"/>
      <w:r w:rsidRPr="00B70830">
        <w:rPr>
          <w:i/>
          <w:szCs w:val="22"/>
          <w:lang w:val="en-GB"/>
        </w:rPr>
        <w:t>Rundsch</w:t>
      </w:r>
      <w:proofErr w:type="spellEnd"/>
      <w:r w:rsidRPr="00B70830">
        <w:rPr>
          <w:i/>
          <w:szCs w:val="22"/>
          <w:lang w:val="en-GB"/>
        </w:rPr>
        <w:t>.</w:t>
      </w:r>
      <w:r w:rsidRPr="00B70830">
        <w:rPr>
          <w:szCs w:val="22"/>
          <w:lang w:val="en-GB"/>
        </w:rPr>
        <w:t xml:space="preserve"> 1998, </w:t>
      </w:r>
      <w:r w:rsidRPr="00B70830">
        <w:rPr>
          <w:b/>
          <w:szCs w:val="22"/>
          <w:lang w:val="en-GB"/>
        </w:rPr>
        <w:t>94</w:t>
      </w:r>
      <w:r w:rsidRPr="00B70830">
        <w:rPr>
          <w:szCs w:val="22"/>
          <w:lang w:val="en-GB"/>
        </w:rPr>
        <w:t xml:space="preserve"> pp. 159–161</w:t>
      </w:r>
    </w:p>
    <w:p w14:paraId="3D11B393" w14:textId="77777777" w:rsidR="00743392" w:rsidRPr="00B70830" w:rsidRDefault="00743392" w:rsidP="00743392">
      <w:pPr>
        <w:pStyle w:val="ListParagraph"/>
        <w:tabs>
          <w:tab w:val="left" w:pos="993"/>
        </w:tabs>
        <w:ind w:left="567"/>
        <w:jc w:val="both"/>
        <w:rPr>
          <w:szCs w:val="22"/>
          <w:lang w:val="en-GB"/>
        </w:rPr>
      </w:pPr>
    </w:p>
    <w:p w14:paraId="6B22F2BB" w14:textId="77777777" w:rsidR="00743392" w:rsidRPr="00B70830" w:rsidRDefault="00743392" w:rsidP="00743392">
      <w:pPr>
        <w:pStyle w:val="ListParagraph"/>
        <w:numPr>
          <w:ilvl w:val="0"/>
          <w:numId w:val="33"/>
        </w:numPr>
        <w:tabs>
          <w:tab w:val="left" w:pos="993"/>
        </w:tabs>
        <w:ind w:left="567" w:hanging="567"/>
        <w:jc w:val="both"/>
        <w:rPr>
          <w:szCs w:val="22"/>
          <w:lang w:val="en-GB"/>
        </w:rPr>
      </w:pPr>
      <w:proofErr w:type="spellStart"/>
      <w:r w:rsidRPr="00B70830">
        <w:rPr>
          <w:szCs w:val="22"/>
          <w:lang w:val="en-GB"/>
        </w:rPr>
        <w:t>Waiblinger</w:t>
      </w:r>
      <w:proofErr w:type="spellEnd"/>
      <w:r w:rsidRPr="00B70830">
        <w:rPr>
          <w:szCs w:val="22"/>
          <w:lang w:val="en-GB"/>
        </w:rPr>
        <w:t xml:space="preserve"> H.-U., Ernst B., Graf N., Pietsch K. </w:t>
      </w:r>
      <w:proofErr w:type="spellStart"/>
      <w:r w:rsidRPr="00B70830">
        <w:rPr>
          <w:szCs w:val="22"/>
          <w:lang w:val="en-GB"/>
        </w:rPr>
        <w:t>Ringtrial</w:t>
      </w:r>
      <w:proofErr w:type="spellEnd"/>
      <w:r w:rsidRPr="00B70830">
        <w:rPr>
          <w:szCs w:val="22"/>
          <w:lang w:val="en-GB"/>
        </w:rPr>
        <w:t xml:space="preserve"> validation of a method for the extraction of DNA from soy </w:t>
      </w:r>
      <w:proofErr w:type="spellStart"/>
      <w:r w:rsidRPr="00B70830">
        <w:rPr>
          <w:szCs w:val="22"/>
          <w:lang w:val="en-GB"/>
        </w:rPr>
        <w:t>lecithins</w:t>
      </w:r>
      <w:proofErr w:type="spellEnd"/>
      <w:r w:rsidRPr="00B70830">
        <w:rPr>
          <w:szCs w:val="22"/>
          <w:lang w:val="en-GB"/>
        </w:rPr>
        <w:t xml:space="preserve">. </w:t>
      </w:r>
      <w:r w:rsidRPr="00B70830">
        <w:rPr>
          <w:i/>
          <w:szCs w:val="22"/>
          <w:lang w:val="en-GB"/>
        </w:rPr>
        <w:t xml:space="preserve">J. </w:t>
      </w:r>
      <w:proofErr w:type="spellStart"/>
      <w:r w:rsidRPr="00B70830">
        <w:rPr>
          <w:i/>
          <w:szCs w:val="22"/>
          <w:lang w:val="en-GB"/>
        </w:rPr>
        <w:t>Verbrauch</w:t>
      </w:r>
      <w:proofErr w:type="spellEnd"/>
      <w:r w:rsidRPr="00B70830">
        <w:rPr>
          <w:i/>
          <w:szCs w:val="22"/>
          <w:lang w:val="en-GB"/>
        </w:rPr>
        <w:t xml:space="preserve">. </w:t>
      </w:r>
      <w:proofErr w:type="spellStart"/>
      <w:r w:rsidRPr="00B70830">
        <w:rPr>
          <w:i/>
          <w:szCs w:val="22"/>
          <w:lang w:val="en-GB"/>
        </w:rPr>
        <w:t>Lebensm</w:t>
      </w:r>
      <w:proofErr w:type="spellEnd"/>
      <w:r w:rsidRPr="00B70830">
        <w:rPr>
          <w:i/>
          <w:szCs w:val="22"/>
          <w:lang w:val="en-GB"/>
        </w:rPr>
        <w:t>.</w:t>
      </w:r>
      <w:r w:rsidRPr="00B70830">
        <w:rPr>
          <w:szCs w:val="22"/>
          <w:lang w:val="en-GB"/>
        </w:rPr>
        <w:t xml:space="preserve"> 2007, </w:t>
      </w:r>
      <w:r w:rsidRPr="00B70830">
        <w:rPr>
          <w:b/>
          <w:szCs w:val="22"/>
          <w:lang w:val="en-GB"/>
        </w:rPr>
        <w:t>2</w:t>
      </w:r>
      <w:r w:rsidRPr="00B70830">
        <w:rPr>
          <w:szCs w:val="22"/>
          <w:lang w:val="en-GB"/>
        </w:rPr>
        <w:t xml:space="preserve"> pp. 113–115</w:t>
      </w:r>
    </w:p>
    <w:p w14:paraId="36C6D217" w14:textId="77777777" w:rsidR="00743392" w:rsidRPr="00B70830" w:rsidRDefault="00743392" w:rsidP="00743392">
      <w:pPr>
        <w:tabs>
          <w:tab w:val="left" w:pos="993"/>
        </w:tabs>
        <w:jc w:val="both"/>
        <w:rPr>
          <w:szCs w:val="22"/>
          <w:lang w:val="en-GB"/>
        </w:rPr>
      </w:pPr>
    </w:p>
    <w:p w14:paraId="04769466" w14:textId="77777777" w:rsidR="00743392" w:rsidRPr="00B70830" w:rsidRDefault="00743392" w:rsidP="00743392">
      <w:pPr>
        <w:pStyle w:val="ListParagraph"/>
        <w:numPr>
          <w:ilvl w:val="0"/>
          <w:numId w:val="33"/>
        </w:numPr>
        <w:tabs>
          <w:tab w:val="left" w:pos="993"/>
        </w:tabs>
        <w:ind w:left="567" w:hanging="567"/>
        <w:jc w:val="both"/>
        <w:rPr>
          <w:szCs w:val="22"/>
          <w:lang w:val="en-GB"/>
        </w:rPr>
      </w:pPr>
      <w:r w:rsidRPr="00B70830">
        <w:rPr>
          <w:szCs w:val="22"/>
          <w:lang w:val="en-GB"/>
        </w:rPr>
        <w:t xml:space="preserve">Horwitz W. Protocol for the design, conduct and interpretation of method-performance studies. </w:t>
      </w:r>
      <w:r w:rsidRPr="00B70830">
        <w:rPr>
          <w:i/>
          <w:szCs w:val="22"/>
          <w:lang w:val="en-GB"/>
        </w:rPr>
        <w:t>Pure Appl. Chem.</w:t>
      </w:r>
      <w:r w:rsidRPr="00B70830">
        <w:rPr>
          <w:szCs w:val="22"/>
          <w:lang w:val="en-GB"/>
        </w:rPr>
        <w:t xml:space="preserve"> 1995, </w:t>
      </w:r>
      <w:r w:rsidRPr="00B70830">
        <w:rPr>
          <w:b/>
          <w:szCs w:val="22"/>
          <w:lang w:val="en-GB"/>
        </w:rPr>
        <w:t>67</w:t>
      </w:r>
      <w:r w:rsidRPr="00B70830">
        <w:rPr>
          <w:szCs w:val="22"/>
          <w:lang w:val="en-GB"/>
        </w:rPr>
        <w:t>, pp. 331–343</w:t>
      </w:r>
    </w:p>
    <w:p w14:paraId="5427D0F0" w14:textId="77777777" w:rsidR="00743392" w:rsidRPr="00B70830" w:rsidRDefault="00743392" w:rsidP="00743392">
      <w:pPr>
        <w:tabs>
          <w:tab w:val="left" w:pos="993"/>
        </w:tabs>
        <w:jc w:val="both"/>
        <w:rPr>
          <w:szCs w:val="22"/>
          <w:lang w:val="en-ID"/>
        </w:rPr>
      </w:pPr>
    </w:p>
    <w:p w14:paraId="248177FF" w14:textId="77777777" w:rsidR="00E815B2" w:rsidRPr="00B70830" w:rsidRDefault="00E815B2" w:rsidP="00E815B2">
      <w:pPr>
        <w:jc w:val="both"/>
        <w:rPr>
          <w:szCs w:val="22"/>
          <w:lang w:val="en-GB"/>
        </w:rPr>
      </w:pPr>
    </w:p>
    <w:p w14:paraId="733584DF" w14:textId="77777777" w:rsidR="003E58C5" w:rsidRPr="00B70830" w:rsidRDefault="003E58C5" w:rsidP="00E8238B">
      <w:pPr>
        <w:jc w:val="both"/>
        <w:rPr>
          <w:b/>
          <w:bCs/>
          <w:szCs w:val="22"/>
          <w:lang w:val="en-ID"/>
        </w:rPr>
      </w:pPr>
    </w:p>
    <w:p w14:paraId="21CFF05F" w14:textId="791D46E4" w:rsidR="003E58C5" w:rsidRPr="00B70830" w:rsidRDefault="003E58C5" w:rsidP="00E8238B">
      <w:pPr>
        <w:jc w:val="both"/>
        <w:rPr>
          <w:b/>
          <w:bCs/>
          <w:szCs w:val="22"/>
          <w:lang w:val="en-ID"/>
        </w:rPr>
        <w:sectPr w:rsidR="003E58C5" w:rsidRPr="00B70830" w:rsidSect="004C6F4F">
          <w:footerReference w:type="even" r:id="rId16"/>
          <w:footerReference w:type="default" r:id="rId17"/>
          <w:pgSz w:w="11906" w:h="16838" w:code="9"/>
          <w:pgMar w:top="1701" w:right="1134" w:bottom="1134" w:left="1701" w:header="851" w:footer="737" w:gutter="0"/>
          <w:pgNumType w:start="1"/>
          <w:cols w:space="708"/>
          <w:docGrid w:linePitch="360"/>
        </w:sectPr>
      </w:pPr>
    </w:p>
    <w:p w14:paraId="043B8D2E" w14:textId="76552018" w:rsidR="00743392" w:rsidRPr="00B70830" w:rsidRDefault="00743392" w:rsidP="00743392">
      <w:pPr>
        <w:jc w:val="center"/>
        <w:rPr>
          <w:rFonts w:cs="Arial"/>
          <w:b/>
          <w:bCs/>
          <w:szCs w:val="22"/>
          <w:lang w:val="nb-NO"/>
        </w:rPr>
      </w:pPr>
      <w:r w:rsidRPr="00B70830">
        <w:rPr>
          <w:rFonts w:cs="Arial"/>
          <w:b/>
          <w:bCs/>
          <w:szCs w:val="22"/>
          <w:lang w:val="nb-NO"/>
        </w:rPr>
        <w:lastRenderedPageBreak/>
        <w:t>Informasi perumus SNI</w:t>
      </w:r>
    </w:p>
    <w:p w14:paraId="7BA3C379" w14:textId="77777777" w:rsidR="00743392" w:rsidRPr="00B70830" w:rsidRDefault="00743392" w:rsidP="00743392">
      <w:pPr>
        <w:jc w:val="both"/>
        <w:rPr>
          <w:rFonts w:cs="Arial"/>
          <w:szCs w:val="22"/>
          <w:lang w:val="nb-NO"/>
        </w:rPr>
      </w:pPr>
    </w:p>
    <w:p w14:paraId="548EE7C6" w14:textId="77777777" w:rsidR="00743392" w:rsidRPr="00B70830" w:rsidRDefault="00743392" w:rsidP="00743392">
      <w:pPr>
        <w:jc w:val="both"/>
        <w:rPr>
          <w:rFonts w:cs="Arial"/>
          <w:szCs w:val="22"/>
          <w:lang w:val="nb-NO"/>
        </w:rPr>
      </w:pPr>
    </w:p>
    <w:p w14:paraId="095E89A6" w14:textId="77777777" w:rsidR="00743392" w:rsidRPr="00B70830" w:rsidRDefault="00743392" w:rsidP="00743392">
      <w:pPr>
        <w:jc w:val="both"/>
        <w:rPr>
          <w:rFonts w:cs="Arial"/>
          <w:b/>
          <w:szCs w:val="22"/>
          <w:lang w:val="nb-NO"/>
        </w:rPr>
      </w:pPr>
    </w:p>
    <w:p w14:paraId="0AD35C4E" w14:textId="77777777" w:rsidR="00743392" w:rsidRPr="00B70830" w:rsidRDefault="00743392" w:rsidP="00743392">
      <w:pPr>
        <w:jc w:val="both"/>
        <w:rPr>
          <w:rFonts w:cs="Arial"/>
          <w:b/>
          <w:szCs w:val="22"/>
          <w:lang w:val="nb-NO"/>
        </w:rPr>
      </w:pPr>
      <w:r w:rsidRPr="00B70830">
        <w:rPr>
          <w:rFonts w:cs="Arial"/>
          <w:b/>
          <w:szCs w:val="22"/>
          <w:lang w:val="nb-NO"/>
        </w:rPr>
        <w:t>[1]    Komite Teknis Perumusan SNII</w:t>
      </w:r>
    </w:p>
    <w:p w14:paraId="6988DC3F" w14:textId="77777777" w:rsidR="00743392" w:rsidRPr="00B70830" w:rsidRDefault="00743392" w:rsidP="00743392">
      <w:pPr>
        <w:jc w:val="both"/>
        <w:rPr>
          <w:rFonts w:cs="Arial"/>
          <w:szCs w:val="22"/>
          <w:lang w:val="nb-NO"/>
        </w:rPr>
      </w:pPr>
    </w:p>
    <w:p w14:paraId="42765AC4" w14:textId="77777777" w:rsidR="00743392" w:rsidRPr="00B70830" w:rsidRDefault="00743392" w:rsidP="00743392">
      <w:pPr>
        <w:jc w:val="both"/>
        <w:rPr>
          <w:rFonts w:cs="Arial"/>
          <w:szCs w:val="22"/>
          <w:lang w:val="nb-NO"/>
        </w:rPr>
      </w:pPr>
      <w:r w:rsidRPr="00B70830">
        <w:rPr>
          <w:rFonts w:cs="Arial"/>
          <w:szCs w:val="22"/>
          <w:lang w:val="nb-NO"/>
        </w:rPr>
        <w:t>Komite Teknis 19-07 Metode uji biomolekuler dan bioteknologi</w:t>
      </w:r>
    </w:p>
    <w:p w14:paraId="5184F109" w14:textId="77777777" w:rsidR="00743392" w:rsidRPr="00B70830" w:rsidRDefault="00743392" w:rsidP="00743392">
      <w:pPr>
        <w:jc w:val="both"/>
        <w:rPr>
          <w:rFonts w:cs="Arial"/>
          <w:b/>
          <w:szCs w:val="22"/>
          <w:lang w:val="nb-NO"/>
        </w:rPr>
      </w:pPr>
    </w:p>
    <w:p w14:paraId="741FCC52" w14:textId="77777777" w:rsidR="00743392" w:rsidRPr="00B70830" w:rsidRDefault="00743392" w:rsidP="00743392">
      <w:pPr>
        <w:jc w:val="both"/>
        <w:rPr>
          <w:rFonts w:cs="Arial"/>
          <w:b/>
          <w:szCs w:val="22"/>
          <w:lang w:val="nb-NO"/>
        </w:rPr>
      </w:pPr>
    </w:p>
    <w:p w14:paraId="02EE4EC5" w14:textId="77777777" w:rsidR="00743392" w:rsidRPr="00B70830" w:rsidRDefault="00743392" w:rsidP="00743392">
      <w:pPr>
        <w:jc w:val="both"/>
        <w:rPr>
          <w:rFonts w:cs="Arial"/>
          <w:b/>
          <w:szCs w:val="22"/>
          <w:lang w:val="nb-NO"/>
        </w:rPr>
      </w:pPr>
      <w:r w:rsidRPr="00B70830">
        <w:rPr>
          <w:rFonts w:cs="Arial"/>
          <w:b/>
          <w:szCs w:val="22"/>
          <w:lang w:val="nb-NO"/>
        </w:rPr>
        <w:t>[2]    Susunan keanggotaan Komite Teknis Perumusan SNI</w:t>
      </w:r>
    </w:p>
    <w:p w14:paraId="0B507B1D" w14:textId="77777777" w:rsidR="00743392" w:rsidRPr="00B70830" w:rsidRDefault="00743392" w:rsidP="00743392">
      <w:pPr>
        <w:jc w:val="both"/>
        <w:rPr>
          <w:rFonts w:cs="Arial"/>
          <w:szCs w:val="22"/>
          <w:lang w:val="nb-NO"/>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292"/>
        <w:gridCol w:w="7413"/>
      </w:tblGrid>
      <w:tr w:rsidR="00743392" w:rsidRPr="00B70830" w14:paraId="030F46B6" w14:textId="77777777" w:rsidTr="008771A7">
        <w:tc>
          <w:tcPr>
            <w:tcW w:w="753" w:type="pct"/>
          </w:tcPr>
          <w:p w14:paraId="298FCD13" w14:textId="77777777" w:rsidR="00743392" w:rsidRPr="00B70830" w:rsidRDefault="00743392" w:rsidP="008771A7">
            <w:pPr>
              <w:jc w:val="both"/>
              <w:rPr>
                <w:rFonts w:cs="Arial"/>
                <w:sz w:val="22"/>
                <w:szCs w:val="22"/>
              </w:rPr>
            </w:pPr>
            <w:r w:rsidRPr="00B70830">
              <w:rPr>
                <w:rFonts w:cs="Arial"/>
                <w:sz w:val="22"/>
                <w:szCs w:val="22"/>
              </w:rPr>
              <w:t>Ketua</w:t>
            </w:r>
          </w:p>
        </w:tc>
        <w:tc>
          <w:tcPr>
            <w:tcW w:w="161" w:type="pct"/>
          </w:tcPr>
          <w:p w14:paraId="0CBB0B97" w14:textId="77777777" w:rsidR="00743392" w:rsidRPr="00B70830" w:rsidRDefault="00743392" w:rsidP="008771A7">
            <w:pPr>
              <w:jc w:val="both"/>
              <w:rPr>
                <w:rFonts w:cs="Arial"/>
                <w:sz w:val="22"/>
                <w:szCs w:val="22"/>
              </w:rPr>
            </w:pPr>
            <w:r w:rsidRPr="00B70830">
              <w:rPr>
                <w:rFonts w:cs="Arial"/>
                <w:sz w:val="22"/>
                <w:szCs w:val="22"/>
              </w:rPr>
              <w:t>:</w:t>
            </w:r>
          </w:p>
        </w:tc>
        <w:tc>
          <w:tcPr>
            <w:tcW w:w="4086" w:type="pct"/>
          </w:tcPr>
          <w:p w14:paraId="7EB86533" w14:textId="77777777" w:rsidR="00743392" w:rsidRPr="00B70830" w:rsidRDefault="00743392" w:rsidP="008771A7">
            <w:pPr>
              <w:jc w:val="both"/>
              <w:rPr>
                <w:rFonts w:cs="Arial"/>
                <w:sz w:val="22"/>
                <w:szCs w:val="22"/>
              </w:rPr>
            </w:pPr>
            <w:r w:rsidRPr="00B70830">
              <w:rPr>
                <w:rFonts w:cs="Arial"/>
                <w:sz w:val="22"/>
                <w:szCs w:val="22"/>
              </w:rPr>
              <w:t>Sony Suhandono</w:t>
            </w:r>
          </w:p>
        </w:tc>
      </w:tr>
      <w:tr w:rsidR="00743392" w:rsidRPr="00B70830" w14:paraId="7FA6AC5A" w14:textId="77777777" w:rsidTr="008771A7">
        <w:tc>
          <w:tcPr>
            <w:tcW w:w="753" w:type="pct"/>
          </w:tcPr>
          <w:p w14:paraId="7C1862A5" w14:textId="77777777" w:rsidR="00743392" w:rsidRPr="00B70830" w:rsidRDefault="00743392" w:rsidP="008771A7">
            <w:pPr>
              <w:jc w:val="both"/>
              <w:rPr>
                <w:rFonts w:cs="Arial"/>
                <w:sz w:val="22"/>
                <w:szCs w:val="22"/>
              </w:rPr>
            </w:pPr>
            <w:r w:rsidRPr="00B70830">
              <w:rPr>
                <w:rFonts w:cs="Arial"/>
                <w:sz w:val="22"/>
                <w:szCs w:val="22"/>
              </w:rPr>
              <w:t>Sekretaris</w:t>
            </w:r>
          </w:p>
        </w:tc>
        <w:tc>
          <w:tcPr>
            <w:tcW w:w="161" w:type="pct"/>
          </w:tcPr>
          <w:p w14:paraId="4E8D4C6E" w14:textId="77777777" w:rsidR="00743392" w:rsidRPr="00B70830" w:rsidRDefault="00743392" w:rsidP="008771A7">
            <w:pPr>
              <w:jc w:val="both"/>
              <w:rPr>
                <w:rFonts w:cs="Arial"/>
                <w:sz w:val="22"/>
                <w:szCs w:val="22"/>
              </w:rPr>
            </w:pPr>
            <w:r w:rsidRPr="00B70830">
              <w:rPr>
                <w:rFonts w:cs="Arial"/>
                <w:sz w:val="22"/>
                <w:szCs w:val="22"/>
              </w:rPr>
              <w:t>:</w:t>
            </w:r>
          </w:p>
        </w:tc>
        <w:tc>
          <w:tcPr>
            <w:tcW w:w="4086" w:type="pct"/>
          </w:tcPr>
          <w:p w14:paraId="1DB9E584" w14:textId="77777777" w:rsidR="00743392" w:rsidRPr="00B70830" w:rsidRDefault="00743392" w:rsidP="008771A7">
            <w:pPr>
              <w:jc w:val="both"/>
              <w:rPr>
                <w:rFonts w:cs="Arial"/>
                <w:sz w:val="22"/>
                <w:szCs w:val="22"/>
              </w:rPr>
            </w:pPr>
            <w:r w:rsidRPr="00B70830">
              <w:rPr>
                <w:rFonts w:cs="Arial"/>
                <w:sz w:val="22"/>
                <w:szCs w:val="22"/>
              </w:rPr>
              <w:t>Nuri Wulansari</w:t>
            </w:r>
          </w:p>
        </w:tc>
      </w:tr>
      <w:tr w:rsidR="00743392" w:rsidRPr="00B70830" w14:paraId="632CE906" w14:textId="77777777" w:rsidTr="008771A7">
        <w:tc>
          <w:tcPr>
            <w:tcW w:w="753" w:type="pct"/>
          </w:tcPr>
          <w:p w14:paraId="382EE9C3" w14:textId="77777777" w:rsidR="00743392" w:rsidRPr="00B70830" w:rsidRDefault="00743392" w:rsidP="008771A7">
            <w:pPr>
              <w:jc w:val="both"/>
              <w:rPr>
                <w:rFonts w:cs="Arial"/>
                <w:sz w:val="22"/>
                <w:szCs w:val="22"/>
              </w:rPr>
            </w:pPr>
            <w:r w:rsidRPr="00B70830">
              <w:rPr>
                <w:rFonts w:cs="Arial"/>
                <w:sz w:val="22"/>
                <w:szCs w:val="22"/>
              </w:rPr>
              <w:t>Anggota</w:t>
            </w:r>
          </w:p>
        </w:tc>
        <w:tc>
          <w:tcPr>
            <w:tcW w:w="161" w:type="pct"/>
          </w:tcPr>
          <w:p w14:paraId="7ACABB6C" w14:textId="77777777" w:rsidR="00743392" w:rsidRPr="00B70830" w:rsidRDefault="00743392" w:rsidP="008771A7">
            <w:pPr>
              <w:jc w:val="both"/>
              <w:rPr>
                <w:rFonts w:cs="Arial"/>
                <w:sz w:val="22"/>
                <w:szCs w:val="22"/>
              </w:rPr>
            </w:pPr>
            <w:r w:rsidRPr="00B70830">
              <w:rPr>
                <w:rFonts w:cs="Arial"/>
                <w:sz w:val="22"/>
                <w:szCs w:val="22"/>
              </w:rPr>
              <w:t>:</w:t>
            </w:r>
          </w:p>
        </w:tc>
        <w:tc>
          <w:tcPr>
            <w:tcW w:w="4086" w:type="pct"/>
          </w:tcPr>
          <w:p w14:paraId="4E85196A" w14:textId="77777777" w:rsidR="00743392" w:rsidRPr="00B70830" w:rsidRDefault="00743392" w:rsidP="008771A7">
            <w:pPr>
              <w:jc w:val="both"/>
              <w:rPr>
                <w:rFonts w:cs="Arial"/>
                <w:sz w:val="22"/>
                <w:szCs w:val="22"/>
              </w:rPr>
            </w:pPr>
            <w:proofErr w:type="spellStart"/>
            <w:r w:rsidRPr="00B70830">
              <w:rPr>
                <w:rFonts w:cs="Arial"/>
                <w:sz w:val="22"/>
                <w:szCs w:val="22"/>
              </w:rPr>
              <w:t>Febriana</w:t>
            </w:r>
            <w:proofErr w:type="spellEnd"/>
            <w:r w:rsidRPr="00B70830">
              <w:rPr>
                <w:rFonts w:cs="Arial"/>
                <w:sz w:val="22"/>
                <w:szCs w:val="22"/>
              </w:rPr>
              <w:t xml:space="preserve"> Sari</w:t>
            </w:r>
          </w:p>
        </w:tc>
      </w:tr>
      <w:tr w:rsidR="00743392" w:rsidRPr="00B70830" w14:paraId="7E4FDFF5" w14:textId="77777777" w:rsidTr="008771A7">
        <w:tc>
          <w:tcPr>
            <w:tcW w:w="753" w:type="pct"/>
          </w:tcPr>
          <w:p w14:paraId="4CF46C23" w14:textId="77777777" w:rsidR="00743392" w:rsidRPr="00B70830" w:rsidRDefault="00743392" w:rsidP="008771A7">
            <w:pPr>
              <w:jc w:val="both"/>
              <w:rPr>
                <w:rFonts w:cs="Arial"/>
                <w:sz w:val="22"/>
                <w:szCs w:val="22"/>
              </w:rPr>
            </w:pPr>
          </w:p>
        </w:tc>
        <w:tc>
          <w:tcPr>
            <w:tcW w:w="161" w:type="pct"/>
          </w:tcPr>
          <w:p w14:paraId="57E55633" w14:textId="77777777" w:rsidR="00743392" w:rsidRPr="00B70830" w:rsidRDefault="00743392" w:rsidP="008771A7">
            <w:pPr>
              <w:jc w:val="both"/>
              <w:rPr>
                <w:rFonts w:cs="Arial"/>
                <w:sz w:val="22"/>
                <w:szCs w:val="22"/>
              </w:rPr>
            </w:pPr>
          </w:p>
        </w:tc>
        <w:tc>
          <w:tcPr>
            <w:tcW w:w="4086" w:type="pct"/>
          </w:tcPr>
          <w:p w14:paraId="1428DA6A" w14:textId="77777777" w:rsidR="00743392" w:rsidRPr="00B70830" w:rsidRDefault="00743392" w:rsidP="008771A7">
            <w:pPr>
              <w:jc w:val="both"/>
              <w:rPr>
                <w:rFonts w:cs="Arial"/>
                <w:sz w:val="22"/>
                <w:szCs w:val="22"/>
              </w:rPr>
            </w:pPr>
            <w:r w:rsidRPr="00B70830">
              <w:rPr>
                <w:rFonts w:cs="Arial"/>
                <w:sz w:val="22"/>
                <w:szCs w:val="22"/>
              </w:rPr>
              <w:t xml:space="preserve">Dini </w:t>
            </w:r>
            <w:proofErr w:type="spellStart"/>
            <w:r w:rsidRPr="00B70830">
              <w:rPr>
                <w:rFonts w:cs="Arial"/>
                <w:sz w:val="22"/>
                <w:szCs w:val="22"/>
              </w:rPr>
              <w:t>Apriori</w:t>
            </w:r>
            <w:proofErr w:type="spellEnd"/>
          </w:p>
        </w:tc>
      </w:tr>
      <w:tr w:rsidR="00743392" w:rsidRPr="00B70830" w14:paraId="1C07014B" w14:textId="77777777" w:rsidTr="008771A7">
        <w:tc>
          <w:tcPr>
            <w:tcW w:w="753" w:type="pct"/>
          </w:tcPr>
          <w:p w14:paraId="594FB6D5" w14:textId="77777777" w:rsidR="00743392" w:rsidRPr="00B70830" w:rsidRDefault="00743392" w:rsidP="008771A7">
            <w:pPr>
              <w:jc w:val="both"/>
              <w:rPr>
                <w:rFonts w:cs="Arial"/>
                <w:sz w:val="22"/>
                <w:szCs w:val="22"/>
              </w:rPr>
            </w:pPr>
          </w:p>
        </w:tc>
        <w:tc>
          <w:tcPr>
            <w:tcW w:w="161" w:type="pct"/>
          </w:tcPr>
          <w:p w14:paraId="6225FAE5" w14:textId="77777777" w:rsidR="00743392" w:rsidRPr="00B70830" w:rsidRDefault="00743392" w:rsidP="008771A7">
            <w:pPr>
              <w:jc w:val="both"/>
              <w:rPr>
                <w:rFonts w:cs="Arial"/>
                <w:sz w:val="22"/>
                <w:szCs w:val="22"/>
              </w:rPr>
            </w:pPr>
          </w:p>
        </w:tc>
        <w:tc>
          <w:tcPr>
            <w:tcW w:w="4086" w:type="pct"/>
          </w:tcPr>
          <w:p w14:paraId="66170426" w14:textId="77777777" w:rsidR="00743392" w:rsidRPr="00B70830" w:rsidRDefault="00743392" w:rsidP="008771A7">
            <w:pPr>
              <w:jc w:val="both"/>
              <w:rPr>
                <w:rFonts w:cs="Arial"/>
                <w:sz w:val="22"/>
                <w:szCs w:val="22"/>
              </w:rPr>
            </w:pPr>
            <w:r w:rsidRPr="00B70830">
              <w:rPr>
                <w:rFonts w:cs="Arial"/>
                <w:sz w:val="22"/>
                <w:szCs w:val="22"/>
              </w:rPr>
              <w:t>Nur Azizah</w:t>
            </w:r>
          </w:p>
        </w:tc>
      </w:tr>
      <w:tr w:rsidR="00743392" w:rsidRPr="00B70830" w14:paraId="23D8E9AD" w14:textId="77777777" w:rsidTr="008771A7">
        <w:tc>
          <w:tcPr>
            <w:tcW w:w="753" w:type="pct"/>
          </w:tcPr>
          <w:p w14:paraId="53C96BC4" w14:textId="77777777" w:rsidR="00743392" w:rsidRPr="00B70830" w:rsidRDefault="00743392" w:rsidP="008771A7">
            <w:pPr>
              <w:jc w:val="both"/>
              <w:rPr>
                <w:rFonts w:cs="Arial"/>
                <w:sz w:val="22"/>
                <w:szCs w:val="22"/>
              </w:rPr>
            </w:pPr>
          </w:p>
        </w:tc>
        <w:tc>
          <w:tcPr>
            <w:tcW w:w="161" w:type="pct"/>
          </w:tcPr>
          <w:p w14:paraId="71383004" w14:textId="77777777" w:rsidR="00743392" w:rsidRPr="00B70830" w:rsidRDefault="00743392" w:rsidP="008771A7">
            <w:pPr>
              <w:jc w:val="both"/>
              <w:rPr>
                <w:rFonts w:cs="Arial"/>
                <w:sz w:val="22"/>
                <w:szCs w:val="22"/>
              </w:rPr>
            </w:pPr>
          </w:p>
        </w:tc>
        <w:tc>
          <w:tcPr>
            <w:tcW w:w="4086" w:type="pct"/>
          </w:tcPr>
          <w:p w14:paraId="13970649" w14:textId="77777777" w:rsidR="00743392" w:rsidRPr="00B70830" w:rsidRDefault="00743392" w:rsidP="008771A7">
            <w:pPr>
              <w:jc w:val="both"/>
              <w:rPr>
                <w:rFonts w:cs="Arial"/>
                <w:sz w:val="22"/>
                <w:szCs w:val="22"/>
              </w:rPr>
            </w:pPr>
            <w:r w:rsidRPr="00B70830">
              <w:rPr>
                <w:rFonts w:cs="Arial"/>
                <w:sz w:val="22"/>
                <w:szCs w:val="22"/>
              </w:rPr>
              <w:t>Puji Rahayu</w:t>
            </w:r>
          </w:p>
        </w:tc>
      </w:tr>
      <w:tr w:rsidR="00743392" w:rsidRPr="00B70830" w14:paraId="76BF317B" w14:textId="77777777" w:rsidTr="008771A7">
        <w:tc>
          <w:tcPr>
            <w:tcW w:w="753" w:type="pct"/>
          </w:tcPr>
          <w:p w14:paraId="53894C71" w14:textId="77777777" w:rsidR="00743392" w:rsidRPr="00B70830" w:rsidRDefault="00743392" w:rsidP="008771A7">
            <w:pPr>
              <w:jc w:val="both"/>
              <w:rPr>
                <w:rFonts w:cs="Arial"/>
                <w:sz w:val="22"/>
                <w:szCs w:val="22"/>
              </w:rPr>
            </w:pPr>
          </w:p>
        </w:tc>
        <w:tc>
          <w:tcPr>
            <w:tcW w:w="161" w:type="pct"/>
          </w:tcPr>
          <w:p w14:paraId="5546668A" w14:textId="77777777" w:rsidR="00743392" w:rsidRPr="00B70830" w:rsidRDefault="00743392" w:rsidP="008771A7">
            <w:pPr>
              <w:jc w:val="both"/>
              <w:rPr>
                <w:rFonts w:cs="Arial"/>
                <w:sz w:val="22"/>
                <w:szCs w:val="22"/>
              </w:rPr>
            </w:pPr>
          </w:p>
        </w:tc>
        <w:tc>
          <w:tcPr>
            <w:tcW w:w="4086" w:type="pct"/>
          </w:tcPr>
          <w:p w14:paraId="08D88DA9" w14:textId="77777777" w:rsidR="00743392" w:rsidRPr="00B70830" w:rsidRDefault="00743392" w:rsidP="008771A7">
            <w:pPr>
              <w:jc w:val="both"/>
              <w:rPr>
                <w:rFonts w:cs="Arial"/>
                <w:sz w:val="22"/>
                <w:szCs w:val="22"/>
              </w:rPr>
            </w:pPr>
            <w:r w:rsidRPr="00B70830">
              <w:rPr>
                <w:rFonts w:cs="Arial"/>
                <w:sz w:val="22"/>
                <w:szCs w:val="22"/>
              </w:rPr>
              <w:t xml:space="preserve">Ahmad </w:t>
            </w:r>
            <w:proofErr w:type="spellStart"/>
            <w:r w:rsidRPr="00B70830">
              <w:rPr>
                <w:rFonts w:cs="Arial"/>
                <w:sz w:val="22"/>
                <w:szCs w:val="22"/>
              </w:rPr>
              <w:t>Rusdan</w:t>
            </w:r>
            <w:proofErr w:type="spellEnd"/>
            <w:r w:rsidRPr="00B70830">
              <w:rPr>
                <w:rFonts w:cs="Arial"/>
                <w:sz w:val="22"/>
                <w:szCs w:val="22"/>
              </w:rPr>
              <w:t xml:space="preserve"> </w:t>
            </w:r>
            <w:proofErr w:type="spellStart"/>
            <w:r w:rsidRPr="00B70830">
              <w:rPr>
                <w:rFonts w:cs="Arial"/>
                <w:sz w:val="22"/>
                <w:szCs w:val="22"/>
              </w:rPr>
              <w:t>Handoyo</w:t>
            </w:r>
            <w:proofErr w:type="spellEnd"/>
            <w:r w:rsidRPr="00B70830">
              <w:rPr>
                <w:rFonts w:cs="Arial"/>
                <w:sz w:val="22"/>
                <w:szCs w:val="22"/>
              </w:rPr>
              <w:t xml:space="preserve"> Utomo</w:t>
            </w:r>
          </w:p>
        </w:tc>
      </w:tr>
      <w:tr w:rsidR="00743392" w:rsidRPr="00B70830" w14:paraId="3C7579B1" w14:textId="77777777" w:rsidTr="008771A7">
        <w:tc>
          <w:tcPr>
            <w:tcW w:w="753" w:type="pct"/>
          </w:tcPr>
          <w:p w14:paraId="1FDA3884" w14:textId="77777777" w:rsidR="00743392" w:rsidRPr="00B70830" w:rsidRDefault="00743392" w:rsidP="008771A7">
            <w:pPr>
              <w:jc w:val="both"/>
              <w:rPr>
                <w:rFonts w:cs="Arial"/>
                <w:sz w:val="22"/>
                <w:szCs w:val="22"/>
              </w:rPr>
            </w:pPr>
          </w:p>
        </w:tc>
        <w:tc>
          <w:tcPr>
            <w:tcW w:w="161" w:type="pct"/>
          </w:tcPr>
          <w:p w14:paraId="11B6EB1C" w14:textId="77777777" w:rsidR="00743392" w:rsidRPr="00B70830" w:rsidRDefault="00743392" w:rsidP="008771A7">
            <w:pPr>
              <w:jc w:val="both"/>
              <w:rPr>
                <w:rFonts w:cs="Arial"/>
                <w:sz w:val="22"/>
                <w:szCs w:val="22"/>
              </w:rPr>
            </w:pPr>
          </w:p>
        </w:tc>
        <w:tc>
          <w:tcPr>
            <w:tcW w:w="4086" w:type="pct"/>
          </w:tcPr>
          <w:p w14:paraId="31664BC4" w14:textId="77777777" w:rsidR="00743392" w:rsidRPr="00B70830" w:rsidRDefault="00743392" w:rsidP="008771A7">
            <w:pPr>
              <w:jc w:val="both"/>
              <w:rPr>
                <w:rFonts w:cs="Arial"/>
                <w:sz w:val="22"/>
                <w:szCs w:val="22"/>
              </w:rPr>
            </w:pPr>
            <w:r w:rsidRPr="00B70830">
              <w:rPr>
                <w:rFonts w:cs="Arial"/>
                <w:sz w:val="22"/>
                <w:szCs w:val="22"/>
              </w:rPr>
              <w:t>Mohammad Zainal Abidin</w:t>
            </w:r>
          </w:p>
        </w:tc>
      </w:tr>
      <w:tr w:rsidR="00743392" w:rsidRPr="00B70830" w14:paraId="603A55CC" w14:textId="77777777" w:rsidTr="008771A7">
        <w:tc>
          <w:tcPr>
            <w:tcW w:w="753" w:type="pct"/>
          </w:tcPr>
          <w:p w14:paraId="01CA4CD4" w14:textId="77777777" w:rsidR="00743392" w:rsidRPr="00B70830" w:rsidRDefault="00743392" w:rsidP="008771A7">
            <w:pPr>
              <w:jc w:val="both"/>
              <w:rPr>
                <w:rFonts w:cs="Arial"/>
                <w:sz w:val="22"/>
                <w:szCs w:val="22"/>
              </w:rPr>
            </w:pPr>
          </w:p>
        </w:tc>
        <w:tc>
          <w:tcPr>
            <w:tcW w:w="161" w:type="pct"/>
          </w:tcPr>
          <w:p w14:paraId="48F2061B" w14:textId="77777777" w:rsidR="00743392" w:rsidRPr="00B70830" w:rsidRDefault="00743392" w:rsidP="008771A7">
            <w:pPr>
              <w:jc w:val="both"/>
              <w:rPr>
                <w:rFonts w:cs="Arial"/>
                <w:sz w:val="22"/>
                <w:szCs w:val="22"/>
              </w:rPr>
            </w:pPr>
          </w:p>
        </w:tc>
        <w:tc>
          <w:tcPr>
            <w:tcW w:w="4086" w:type="pct"/>
          </w:tcPr>
          <w:p w14:paraId="07E11048" w14:textId="77777777" w:rsidR="00743392" w:rsidRPr="00B70830" w:rsidRDefault="00743392" w:rsidP="008771A7">
            <w:pPr>
              <w:jc w:val="both"/>
              <w:rPr>
                <w:rFonts w:cs="Arial"/>
                <w:sz w:val="22"/>
                <w:szCs w:val="22"/>
              </w:rPr>
            </w:pPr>
            <w:proofErr w:type="spellStart"/>
            <w:r w:rsidRPr="00B70830">
              <w:rPr>
                <w:rFonts w:cs="Arial"/>
                <w:sz w:val="22"/>
                <w:szCs w:val="22"/>
              </w:rPr>
              <w:t>Reflinur</w:t>
            </w:r>
            <w:proofErr w:type="spellEnd"/>
          </w:p>
        </w:tc>
      </w:tr>
      <w:tr w:rsidR="00743392" w:rsidRPr="00B70830" w14:paraId="2CE59141" w14:textId="77777777" w:rsidTr="008771A7">
        <w:tc>
          <w:tcPr>
            <w:tcW w:w="753" w:type="pct"/>
          </w:tcPr>
          <w:p w14:paraId="38FA636D" w14:textId="77777777" w:rsidR="00743392" w:rsidRPr="00B70830" w:rsidRDefault="00743392" w:rsidP="008771A7">
            <w:pPr>
              <w:jc w:val="both"/>
              <w:rPr>
                <w:rFonts w:cs="Arial"/>
                <w:sz w:val="22"/>
                <w:szCs w:val="22"/>
              </w:rPr>
            </w:pPr>
          </w:p>
        </w:tc>
        <w:tc>
          <w:tcPr>
            <w:tcW w:w="161" w:type="pct"/>
          </w:tcPr>
          <w:p w14:paraId="78C53126" w14:textId="77777777" w:rsidR="00743392" w:rsidRPr="00B70830" w:rsidRDefault="00743392" w:rsidP="008771A7">
            <w:pPr>
              <w:jc w:val="both"/>
              <w:rPr>
                <w:rFonts w:cs="Arial"/>
                <w:sz w:val="22"/>
                <w:szCs w:val="22"/>
              </w:rPr>
            </w:pPr>
          </w:p>
        </w:tc>
        <w:tc>
          <w:tcPr>
            <w:tcW w:w="4086" w:type="pct"/>
          </w:tcPr>
          <w:p w14:paraId="3FFB75DE" w14:textId="77777777" w:rsidR="00743392" w:rsidRPr="00B70830" w:rsidRDefault="00743392" w:rsidP="008771A7">
            <w:pPr>
              <w:jc w:val="both"/>
              <w:rPr>
                <w:rFonts w:cs="Arial"/>
                <w:sz w:val="22"/>
                <w:szCs w:val="22"/>
              </w:rPr>
            </w:pPr>
            <w:proofErr w:type="spellStart"/>
            <w:r w:rsidRPr="00B70830">
              <w:rPr>
                <w:rFonts w:cs="Arial"/>
                <w:sz w:val="22"/>
                <w:szCs w:val="22"/>
              </w:rPr>
              <w:t>Mastur</w:t>
            </w:r>
            <w:proofErr w:type="spellEnd"/>
          </w:p>
        </w:tc>
      </w:tr>
      <w:tr w:rsidR="00743392" w:rsidRPr="00B70830" w14:paraId="25B9D683" w14:textId="77777777" w:rsidTr="008771A7">
        <w:tc>
          <w:tcPr>
            <w:tcW w:w="753" w:type="pct"/>
          </w:tcPr>
          <w:p w14:paraId="7E0228A7" w14:textId="77777777" w:rsidR="00743392" w:rsidRPr="00B70830" w:rsidRDefault="00743392" w:rsidP="008771A7">
            <w:pPr>
              <w:jc w:val="both"/>
              <w:rPr>
                <w:rFonts w:cs="Arial"/>
                <w:sz w:val="22"/>
                <w:szCs w:val="22"/>
              </w:rPr>
            </w:pPr>
          </w:p>
        </w:tc>
        <w:tc>
          <w:tcPr>
            <w:tcW w:w="161" w:type="pct"/>
          </w:tcPr>
          <w:p w14:paraId="33DE77CB" w14:textId="77777777" w:rsidR="00743392" w:rsidRPr="00B70830" w:rsidRDefault="00743392" w:rsidP="008771A7">
            <w:pPr>
              <w:jc w:val="both"/>
              <w:rPr>
                <w:rFonts w:cs="Arial"/>
                <w:sz w:val="22"/>
                <w:szCs w:val="22"/>
              </w:rPr>
            </w:pPr>
          </w:p>
        </w:tc>
        <w:tc>
          <w:tcPr>
            <w:tcW w:w="4086" w:type="pct"/>
          </w:tcPr>
          <w:p w14:paraId="78A67A96" w14:textId="77777777" w:rsidR="00743392" w:rsidRPr="00B70830" w:rsidRDefault="00743392" w:rsidP="008771A7">
            <w:pPr>
              <w:jc w:val="both"/>
              <w:rPr>
                <w:rFonts w:cs="Arial"/>
                <w:sz w:val="22"/>
                <w:szCs w:val="22"/>
              </w:rPr>
            </w:pPr>
            <w:r w:rsidRPr="00B70830">
              <w:rPr>
                <w:rFonts w:cs="Arial"/>
                <w:sz w:val="22"/>
                <w:szCs w:val="22"/>
              </w:rPr>
              <w:t xml:space="preserve">Temmy </w:t>
            </w:r>
            <w:proofErr w:type="spellStart"/>
            <w:r w:rsidRPr="00B70830">
              <w:rPr>
                <w:rFonts w:cs="Arial"/>
                <w:sz w:val="22"/>
                <w:szCs w:val="22"/>
              </w:rPr>
              <w:t>Desiliyarni</w:t>
            </w:r>
            <w:proofErr w:type="spellEnd"/>
          </w:p>
        </w:tc>
      </w:tr>
      <w:tr w:rsidR="00743392" w:rsidRPr="00B70830" w14:paraId="3886DFC3" w14:textId="77777777" w:rsidTr="008771A7">
        <w:tc>
          <w:tcPr>
            <w:tcW w:w="753" w:type="pct"/>
          </w:tcPr>
          <w:p w14:paraId="6567298B" w14:textId="77777777" w:rsidR="00743392" w:rsidRPr="00B70830" w:rsidRDefault="00743392" w:rsidP="008771A7">
            <w:pPr>
              <w:jc w:val="both"/>
              <w:rPr>
                <w:rFonts w:cs="Arial"/>
                <w:sz w:val="22"/>
                <w:szCs w:val="22"/>
              </w:rPr>
            </w:pPr>
          </w:p>
        </w:tc>
        <w:tc>
          <w:tcPr>
            <w:tcW w:w="161" w:type="pct"/>
          </w:tcPr>
          <w:p w14:paraId="41B19E0D" w14:textId="77777777" w:rsidR="00743392" w:rsidRPr="00B70830" w:rsidRDefault="00743392" w:rsidP="008771A7">
            <w:pPr>
              <w:jc w:val="both"/>
              <w:rPr>
                <w:rFonts w:cs="Arial"/>
                <w:sz w:val="22"/>
                <w:szCs w:val="22"/>
              </w:rPr>
            </w:pPr>
          </w:p>
        </w:tc>
        <w:tc>
          <w:tcPr>
            <w:tcW w:w="4086" w:type="pct"/>
          </w:tcPr>
          <w:p w14:paraId="5609296B" w14:textId="77777777" w:rsidR="00743392" w:rsidRPr="00B70830" w:rsidRDefault="00743392" w:rsidP="008771A7">
            <w:pPr>
              <w:jc w:val="both"/>
              <w:rPr>
                <w:rFonts w:cs="Arial"/>
                <w:sz w:val="22"/>
                <w:szCs w:val="22"/>
              </w:rPr>
            </w:pPr>
            <w:proofErr w:type="spellStart"/>
            <w:r w:rsidRPr="00B70830">
              <w:rPr>
                <w:rFonts w:cs="Arial"/>
                <w:sz w:val="22"/>
                <w:szCs w:val="22"/>
              </w:rPr>
              <w:t>Aksarani</w:t>
            </w:r>
            <w:proofErr w:type="spellEnd"/>
            <w:r w:rsidRPr="00B70830">
              <w:rPr>
                <w:rFonts w:cs="Arial"/>
                <w:sz w:val="22"/>
                <w:szCs w:val="22"/>
              </w:rPr>
              <w:t xml:space="preserve"> ‘Sa Pratiwi</w:t>
            </w:r>
          </w:p>
        </w:tc>
      </w:tr>
      <w:tr w:rsidR="00743392" w:rsidRPr="00B70830" w14:paraId="3225A1BC" w14:textId="77777777" w:rsidTr="008771A7">
        <w:tc>
          <w:tcPr>
            <w:tcW w:w="753" w:type="pct"/>
          </w:tcPr>
          <w:p w14:paraId="29431947" w14:textId="77777777" w:rsidR="00743392" w:rsidRPr="00B70830" w:rsidRDefault="00743392" w:rsidP="008771A7">
            <w:pPr>
              <w:jc w:val="both"/>
              <w:rPr>
                <w:rFonts w:cs="Arial"/>
                <w:sz w:val="22"/>
                <w:szCs w:val="22"/>
              </w:rPr>
            </w:pPr>
          </w:p>
        </w:tc>
        <w:tc>
          <w:tcPr>
            <w:tcW w:w="161" w:type="pct"/>
          </w:tcPr>
          <w:p w14:paraId="0E2D7FAE" w14:textId="77777777" w:rsidR="00743392" w:rsidRPr="00B70830" w:rsidRDefault="00743392" w:rsidP="008771A7">
            <w:pPr>
              <w:jc w:val="both"/>
              <w:rPr>
                <w:rFonts w:cs="Arial"/>
                <w:sz w:val="22"/>
                <w:szCs w:val="22"/>
              </w:rPr>
            </w:pPr>
          </w:p>
        </w:tc>
        <w:tc>
          <w:tcPr>
            <w:tcW w:w="4086" w:type="pct"/>
          </w:tcPr>
          <w:p w14:paraId="0287E33F" w14:textId="77777777" w:rsidR="00743392" w:rsidRPr="00B70830" w:rsidRDefault="00743392" w:rsidP="008771A7">
            <w:pPr>
              <w:jc w:val="both"/>
              <w:rPr>
                <w:rFonts w:cs="Arial"/>
                <w:sz w:val="22"/>
                <w:szCs w:val="22"/>
              </w:rPr>
            </w:pPr>
            <w:r w:rsidRPr="00B70830">
              <w:rPr>
                <w:rFonts w:cs="Arial"/>
                <w:sz w:val="22"/>
                <w:szCs w:val="22"/>
              </w:rPr>
              <w:t xml:space="preserve">Nurul </w:t>
            </w:r>
            <w:proofErr w:type="spellStart"/>
            <w:r w:rsidRPr="00B70830">
              <w:rPr>
                <w:rFonts w:cs="Arial"/>
                <w:sz w:val="22"/>
                <w:szCs w:val="22"/>
              </w:rPr>
              <w:t>Haruningtyas</w:t>
            </w:r>
            <w:proofErr w:type="spellEnd"/>
          </w:p>
        </w:tc>
      </w:tr>
      <w:tr w:rsidR="00743392" w:rsidRPr="00B70830" w14:paraId="76830F6B" w14:textId="77777777" w:rsidTr="008771A7">
        <w:tc>
          <w:tcPr>
            <w:tcW w:w="753" w:type="pct"/>
          </w:tcPr>
          <w:p w14:paraId="68BA6577" w14:textId="77777777" w:rsidR="00743392" w:rsidRPr="00B70830" w:rsidRDefault="00743392" w:rsidP="008771A7">
            <w:pPr>
              <w:jc w:val="both"/>
              <w:rPr>
                <w:rFonts w:cs="Arial"/>
                <w:sz w:val="22"/>
                <w:szCs w:val="22"/>
              </w:rPr>
            </w:pPr>
          </w:p>
        </w:tc>
        <w:tc>
          <w:tcPr>
            <w:tcW w:w="161" w:type="pct"/>
          </w:tcPr>
          <w:p w14:paraId="51D3719A" w14:textId="77777777" w:rsidR="00743392" w:rsidRPr="00B70830" w:rsidRDefault="00743392" w:rsidP="008771A7">
            <w:pPr>
              <w:jc w:val="both"/>
              <w:rPr>
                <w:rFonts w:cs="Arial"/>
                <w:sz w:val="22"/>
                <w:szCs w:val="22"/>
              </w:rPr>
            </w:pPr>
          </w:p>
        </w:tc>
        <w:tc>
          <w:tcPr>
            <w:tcW w:w="4086" w:type="pct"/>
          </w:tcPr>
          <w:p w14:paraId="37BA05F3" w14:textId="77777777" w:rsidR="00743392" w:rsidRPr="00B70830" w:rsidRDefault="00743392" w:rsidP="008771A7">
            <w:pPr>
              <w:jc w:val="both"/>
              <w:rPr>
                <w:rFonts w:cs="Arial"/>
                <w:sz w:val="22"/>
                <w:szCs w:val="22"/>
              </w:rPr>
            </w:pPr>
            <w:proofErr w:type="spellStart"/>
            <w:r w:rsidRPr="00B70830">
              <w:rPr>
                <w:rFonts w:cs="Arial"/>
                <w:sz w:val="22"/>
                <w:szCs w:val="22"/>
              </w:rPr>
              <w:t>Raafqi</w:t>
            </w:r>
            <w:proofErr w:type="spellEnd"/>
            <w:r w:rsidRPr="00B70830">
              <w:rPr>
                <w:rFonts w:cs="Arial"/>
                <w:sz w:val="22"/>
                <w:szCs w:val="22"/>
              </w:rPr>
              <w:t xml:space="preserve"> </w:t>
            </w:r>
            <w:proofErr w:type="spellStart"/>
            <w:r w:rsidRPr="00B70830">
              <w:rPr>
                <w:rFonts w:cs="Arial"/>
                <w:sz w:val="22"/>
                <w:szCs w:val="22"/>
              </w:rPr>
              <w:t>Ranasasmita</w:t>
            </w:r>
            <w:proofErr w:type="spellEnd"/>
          </w:p>
        </w:tc>
      </w:tr>
    </w:tbl>
    <w:p w14:paraId="1CF37B67" w14:textId="77777777" w:rsidR="00743392" w:rsidRPr="00B70830" w:rsidRDefault="00743392" w:rsidP="00743392">
      <w:pPr>
        <w:jc w:val="both"/>
        <w:rPr>
          <w:rFonts w:cs="Arial"/>
          <w:b/>
          <w:szCs w:val="22"/>
        </w:rPr>
      </w:pPr>
    </w:p>
    <w:p w14:paraId="43D1D7E3" w14:textId="77777777" w:rsidR="00743392" w:rsidRPr="00B70830" w:rsidRDefault="00743392" w:rsidP="00743392">
      <w:pPr>
        <w:jc w:val="both"/>
        <w:rPr>
          <w:rFonts w:cs="Arial"/>
          <w:b/>
          <w:szCs w:val="22"/>
        </w:rPr>
      </w:pPr>
    </w:p>
    <w:p w14:paraId="64540584" w14:textId="77777777" w:rsidR="00743392" w:rsidRPr="00B70830" w:rsidRDefault="00743392" w:rsidP="00743392">
      <w:pPr>
        <w:jc w:val="both"/>
        <w:rPr>
          <w:rFonts w:cs="Arial"/>
          <w:b/>
          <w:szCs w:val="22"/>
        </w:rPr>
      </w:pPr>
      <w:r w:rsidRPr="00B70830">
        <w:rPr>
          <w:rFonts w:cs="Arial"/>
          <w:b/>
          <w:szCs w:val="22"/>
        </w:rPr>
        <w:t xml:space="preserve">[3]    Konseptor </w:t>
      </w:r>
      <w:proofErr w:type="spellStart"/>
      <w:r w:rsidRPr="00B70830">
        <w:rPr>
          <w:rFonts w:cs="Arial"/>
          <w:b/>
          <w:szCs w:val="22"/>
        </w:rPr>
        <w:t>Rancangan</w:t>
      </w:r>
      <w:proofErr w:type="spellEnd"/>
      <w:r w:rsidRPr="00B70830">
        <w:rPr>
          <w:rFonts w:cs="Arial"/>
          <w:b/>
          <w:szCs w:val="22"/>
        </w:rPr>
        <w:t xml:space="preserve"> SNI</w:t>
      </w:r>
    </w:p>
    <w:p w14:paraId="066481EE" w14:textId="77777777" w:rsidR="00743392" w:rsidRPr="00B70830" w:rsidRDefault="00743392" w:rsidP="00743392">
      <w:pPr>
        <w:jc w:val="both"/>
        <w:rPr>
          <w:rFonts w:cs="Arial"/>
          <w:b/>
          <w:szCs w:val="22"/>
        </w:rPr>
      </w:pPr>
    </w:p>
    <w:p w14:paraId="4DCCD095" w14:textId="77777777" w:rsidR="008461C1" w:rsidRPr="00B70830" w:rsidRDefault="008461C1" w:rsidP="008461C1">
      <w:pPr>
        <w:pStyle w:val="ADAFT"/>
        <w:numPr>
          <w:ilvl w:val="0"/>
          <w:numId w:val="34"/>
        </w:numPr>
        <w:jc w:val="both"/>
        <w:rPr>
          <w:rFonts w:cs="Arial"/>
          <w:b w:val="0"/>
          <w:bCs/>
          <w:sz w:val="22"/>
          <w:szCs w:val="22"/>
        </w:rPr>
      </w:pPr>
      <w:proofErr w:type="spellStart"/>
      <w:r w:rsidRPr="00B70830">
        <w:rPr>
          <w:rFonts w:cs="Arial"/>
          <w:b w:val="0"/>
          <w:bCs/>
          <w:sz w:val="22"/>
          <w:szCs w:val="22"/>
        </w:rPr>
        <w:t>Mastur</w:t>
      </w:r>
      <w:proofErr w:type="spellEnd"/>
    </w:p>
    <w:p w14:paraId="456AD4AC" w14:textId="77777777" w:rsidR="008461C1" w:rsidRPr="00B70830" w:rsidRDefault="008461C1" w:rsidP="008461C1">
      <w:pPr>
        <w:pStyle w:val="ADAFT"/>
        <w:numPr>
          <w:ilvl w:val="0"/>
          <w:numId w:val="34"/>
        </w:numPr>
        <w:jc w:val="both"/>
        <w:rPr>
          <w:rFonts w:cs="Arial"/>
          <w:b w:val="0"/>
          <w:bCs/>
          <w:sz w:val="22"/>
          <w:szCs w:val="22"/>
        </w:rPr>
      </w:pPr>
      <w:r w:rsidRPr="00B70830">
        <w:rPr>
          <w:rFonts w:cs="Arial"/>
          <w:b w:val="0"/>
          <w:bCs/>
          <w:sz w:val="22"/>
          <w:szCs w:val="22"/>
        </w:rPr>
        <w:t>Nur Azizah</w:t>
      </w:r>
    </w:p>
    <w:p w14:paraId="2E6D9D95" w14:textId="77777777" w:rsidR="008461C1" w:rsidRPr="00B70830" w:rsidRDefault="008461C1" w:rsidP="008461C1">
      <w:pPr>
        <w:pStyle w:val="ADAFT"/>
        <w:numPr>
          <w:ilvl w:val="0"/>
          <w:numId w:val="34"/>
        </w:numPr>
        <w:jc w:val="both"/>
        <w:rPr>
          <w:rFonts w:cs="Arial"/>
          <w:b w:val="0"/>
          <w:bCs/>
          <w:sz w:val="22"/>
          <w:szCs w:val="22"/>
        </w:rPr>
      </w:pPr>
      <w:r w:rsidRPr="00B70830">
        <w:rPr>
          <w:rFonts w:cs="Arial"/>
          <w:b w:val="0"/>
          <w:bCs/>
          <w:sz w:val="22"/>
          <w:szCs w:val="22"/>
        </w:rPr>
        <w:t xml:space="preserve">Ida N. </w:t>
      </w:r>
      <w:proofErr w:type="spellStart"/>
      <w:r w:rsidRPr="00B70830">
        <w:rPr>
          <w:rFonts w:cs="Arial"/>
          <w:b w:val="0"/>
          <w:bCs/>
          <w:sz w:val="22"/>
          <w:szCs w:val="22"/>
        </w:rPr>
        <w:t>Orbani</w:t>
      </w:r>
      <w:proofErr w:type="spellEnd"/>
    </w:p>
    <w:p w14:paraId="3E432177" w14:textId="77777777" w:rsidR="008461C1" w:rsidRPr="00B70830" w:rsidRDefault="008461C1" w:rsidP="008461C1">
      <w:pPr>
        <w:pStyle w:val="ADAFT"/>
        <w:numPr>
          <w:ilvl w:val="0"/>
          <w:numId w:val="34"/>
        </w:numPr>
        <w:jc w:val="both"/>
        <w:rPr>
          <w:rFonts w:cs="Arial"/>
          <w:b w:val="0"/>
          <w:bCs/>
          <w:sz w:val="22"/>
          <w:szCs w:val="22"/>
        </w:rPr>
      </w:pPr>
      <w:proofErr w:type="spellStart"/>
      <w:r w:rsidRPr="00B70830">
        <w:rPr>
          <w:rFonts w:cs="Arial"/>
          <w:b w:val="0"/>
          <w:bCs/>
          <w:sz w:val="22"/>
          <w:szCs w:val="22"/>
        </w:rPr>
        <w:t>Muflihani</w:t>
      </w:r>
      <w:proofErr w:type="spellEnd"/>
      <w:r w:rsidRPr="00B70830">
        <w:rPr>
          <w:rFonts w:cs="Arial"/>
          <w:b w:val="0"/>
          <w:bCs/>
          <w:sz w:val="22"/>
          <w:szCs w:val="22"/>
        </w:rPr>
        <w:t xml:space="preserve"> Yanis</w:t>
      </w:r>
    </w:p>
    <w:p w14:paraId="30679EE2" w14:textId="77777777" w:rsidR="008461C1" w:rsidRPr="00B70830" w:rsidRDefault="008461C1" w:rsidP="008461C1">
      <w:pPr>
        <w:pStyle w:val="ADAFT"/>
        <w:numPr>
          <w:ilvl w:val="0"/>
          <w:numId w:val="34"/>
        </w:numPr>
        <w:jc w:val="both"/>
        <w:rPr>
          <w:rFonts w:cs="Arial"/>
          <w:b w:val="0"/>
          <w:bCs/>
          <w:sz w:val="22"/>
          <w:szCs w:val="22"/>
        </w:rPr>
      </w:pPr>
      <w:proofErr w:type="spellStart"/>
      <w:r w:rsidRPr="00B70830">
        <w:rPr>
          <w:rFonts w:cs="Arial"/>
          <w:b w:val="0"/>
          <w:bCs/>
          <w:sz w:val="22"/>
          <w:szCs w:val="22"/>
        </w:rPr>
        <w:t>Ginindar</w:t>
      </w:r>
      <w:proofErr w:type="spellEnd"/>
      <w:r w:rsidRPr="00B70830">
        <w:rPr>
          <w:rFonts w:cs="Arial"/>
          <w:b w:val="0"/>
          <w:bCs/>
          <w:sz w:val="22"/>
          <w:szCs w:val="22"/>
        </w:rPr>
        <w:t xml:space="preserve"> A. </w:t>
      </w:r>
      <w:proofErr w:type="spellStart"/>
      <w:r w:rsidRPr="00B70830">
        <w:rPr>
          <w:rFonts w:cs="Arial"/>
          <w:b w:val="0"/>
          <w:bCs/>
          <w:sz w:val="22"/>
          <w:szCs w:val="22"/>
        </w:rPr>
        <w:t>Adhis</w:t>
      </w:r>
      <w:proofErr w:type="spellEnd"/>
    </w:p>
    <w:p w14:paraId="6EBDCD45" w14:textId="77777777" w:rsidR="00743392" w:rsidRPr="00B70830" w:rsidRDefault="00743392" w:rsidP="00743392">
      <w:pPr>
        <w:jc w:val="both"/>
        <w:rPr>
          <w:rFonts w:cs="Arial"/>
          <w:szCs w:val="22"/>
        </w:rPr>
      </w:pPr>
    </w:p>
    <w:p w14:paraId="0278AF87" w14:textId="77777777" w:rsidR="00743392" w:rsidRPr="00B70830" w:rsidRDefault="00743392" w:rsidP="00743392">
      <w:pPr>
        <w:jc w:val="both"/>
        <w:rPr>
          <w:rFonts w:cs="Arial"/>
          <w:szCs w:val="22"/>
        </w:rPr>
      </w:pPr>
    </w:p>
    <w:p w14:paraId="6AF29167" w14:textId="77777777" w:rsidR="00743392" w:rsidRPr="00B70830" w:rsidRDefault="00743392" w:rsidP="00743392">
      <w:pPr>
        <w:jc w:val="both"/>
        <w:rPr>
          <w:rFonts w:cs="Arial"/>
          <w:b/>
          <w:szCs w:val="22"/>
          <w:lang w:val="nb-NO"/>
        </w:rPr>
      </w:pPr>
      <w:r w:rsidRPr="00B70830">
        <w:rPr>
          <w:rFonts w:cs="Arial"/>
          <w:b/>
          <w:szCs w:val="22"/>
          <w:lang w:val="nb-NO"/>
        </w:rPr>
        <w:t>[4]    Sekretariat pengelola Komite Teknis Perumusan SNI</w:t>
      </w:r>
    </w:p>
    <w:p w14:paraId="76C10192" w14:textId="77777777" w:rsidR="00743392" w:rsidRPr="00B70830" w:rsidRDefault="00743392" w:rsidP="00743392">
      <w:pPr>
        <w:jc w:val="both"/>
        <w:rPr>
          <w:rFonts w:cs="Arial"/>
          <w:szCs w:val="22"/>
          <w:lang w:val="nb-NO"/>
        </w:rPr>
      </w:pPr>
    </w:p>
    <w:p w14:paraId="65663732" w14:textId="77777777" w:rsidR="00743392" w:rsidRPr="00B70830" w:rsidRDefault="00743392" w:rsidP="00743392">
      <w:pPr>
        <w:pStyle w:val="ADAFT"/>
        <w:jc w:val="both"/>
        <w:rPr>
          <w:rFonts w:cs="Arial"/>
          <w:b w:val="0"/>
          <w:bCs/>
          <w:sz w:val="22"/>
          <w:szCs w:val="22"/>
          <w:lang w:val="nb-NO"/>
        </w:rPr>
      </w:pPr>
      <w:r w:rsidRPr="00B70830">
        <w:rPr>
          <w:rFonts w:cs="Arial"/>
          <w:b w:val="0"/>
          <w:bCs/>
          <w:sz w:val="22"/>
          <w:szCs w:val="22"/>
          <w:lang w:val="nb-NO"/>
        </w:rPr>
        <w:t>Direktorat Pengembangan Standar Agro, Kimia, Kesehatan dan Penilaian Kesesuaian</w:t>
      </w:r>
    </w:p>
    <w:p w14:paraId="1D606E6E" w14:textId="77777777" w:rsidR="00743392" w:rsidRPr="00B70830" w:rsidRDefault="00743392" w:rsidP="00743392">
      <w:pPr>
        <w:pStyle w:val="ADAFT"/>
        <w:jc w:val="both"/>
        <w:rPr>
          <w:rFonts w:cs="Arial"/>
          <w:b w:val="0"/>
          <w:bCs/>
          <w:sz w:val="22"/>
          <w:szCs w:val="22"/>
          <w:lang w:val="nb-NO"/>
        </w:rPr>
      </w:pPr>
      <w:r w:rsidRPr="00B70830">
        <w:rPr>
          <w:rFonts w:cs="Arial"/>
          <w:b w:val="0"/>
          <w:bCs/>
          <w:sz w:val="22"/>
          <w:szCs w:val="22"/>
          <w:lang w:val="nb-NO"/>
        </w:rPr>
        <w:t>Deputi Bidang Pengembangan Standar</w:t>
      </w:r>
    </w:p>
    <w:p w14:paraId="17792FB4" w14:textId="77777777" w:rsidR="00743392" w:rsidRPr="00AE1E8A" w:rsidRDefault="00743392" w:rsidP="00743392">
      <w:pPr>
        <w:pStyle w:val="ADAFT"/>
        <w:jc w:val="both"/>
        <w:rPr>
          <w:rFonts w:cs="Arial"/>
          <w:b w:val="0"/>
          <w:bCs/>
          <w:sz w:val="22"/>
          <w:szCs w:val="22"/>
          <w:lang w:val="nb-NO"/>
        </w:rPr>
      </w:pPr>
      <w:r w:rsidRPr="00B70830">
        <w:rPr>
          <w:rFonts w:cs="Arial"/>
          <w:b w:val="0"/>
          <w:bCs/>
          <w:sz w:val="22"/>
          <w:szCs w:val="22"/>
          <w:lang w:val="nb-NO"/>
        </w:rPr>
        <w:t>Badan Standardisasi Nasional</w:t>
      </w:r>
    </w:p>
    <w:p w14:paraId="6CCC3283" w14:textId="5585BE99" w:rsidR="00CD765D" w:rsidRPr="00CD765D" w:rsidRDefault="00CD765D" w:rsidP="00743392">
      <w:pPr>
        <w:jc w:val="both"/>
        <w:rPr>
          <w:b/>
          <w:bCs/>
          <w:szCs w:val="22"/>
        </w:rPr>
      </w:pPr>
    </w:p>
    <w:sectPr w:rsidR="00CD765D" w:rsidRPr="00CD765D" w:rsidSect="004C6F4F">
      <w:headerReference w:type="default" r:id="rId18"/>
      <w:footerReference w:type="default" r:id="rId19"/>
      <w:pgSz w:w="11906" w:h="16838" w:code="9"/>
      <w:pgMar w:top="1701" w:right="1134" w:bottom="1134" w:left="1701" w:header="85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B438" w14:textId="77777777" w:rsidR="004C6F4F" w:rsidRDefault="004C6F4F" w:rsidP="00CC790B">
      <w:r>
        <w:separator/>
      </w:r>
    </w:p>
  </w:endnote>
  <w:endnote w:type="continuationSeparator" w:id="0">
    <w:p w14:paraId="75F54287" w14:textId="77777777" w:rsidR="004C6F4F" w:rsidRDefault="004C6F4F" w:rsidP="00CC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BD4" w14:textId="265C33B4" w:rsidR="00B10064" w:rsidRDefault="00B10064">
    <w:pPr>
      <w:pStyle w:val="Footer"/>
    </w:pPr>
    <w:r w:rsidRPr="00CF5DC8">
      <w:rPr>
        <w:rFonts w:ascii="Arial" w:hAnsi="Arial" w:cs="Arial"/>
        <w:b/>
        <w:sz w:val="20"/>
      </w:rPr>
      <w:t>© BSN 20</w:t>
    </w:r>
    <w:r>
      <w:rPr>
        <w:rFonts w:ascii="Arial" w:hAnsi="Arial" w:cs="Arial"/>
        <w:b/>
        <w:sz w:val="20"/>
      </w:rPr>
      <w:t>2</w:t>
    </w:r>
    <w:r w:rsidR="005D20A0">
      <w:rPr>
        <w:rFonts w:ascii="Arial" w:hAnsi="Arial" w:cs="Arial"/>
        <w:b/>
        <w:sz w:val="20"/>
      </w:rPr>
      <w:t>4</w:t>
    </w:r>
    <w:r w:rsidR="00675F4F">
      <w:rPr>
        <w:rFonts w:ascii="Arial" w:hAnsi="Arial" w:cs="Arial"/>
        <w:b/>
        <w:sz w:val="20"/>
      </w:rPr>
      <w:tab/>
    </w:r>
    <w:r w:rsidR="00675F4F" w:rsidRPr="00675F4F">
      <w:rPr>
        <w:rFonts w:ascii="Arial" w:hAnsi="Arial" w:cs="Arial"/>
        <w:b/>
        <w:sz w:val="20"/>
        <w:szCs w:val="20"/>
      </w:rPr>
      <w:fldChar w:fldCharType="begin"/>
    </w:r>
    <w:r w:rsidR="00675F4F" w:rsidRPr="00675F4F">
      <w:rPr>
        <w:rFonts w:ascii="Arial" w:hAnsi="Arial" w:cs="Arial"/>
        <w:b/>
        <w:sz w:val="20"/>
        <w:szCs w:val="20"/>
      </w:rPr>
      <w:instrText xml:space="preserve"> PAGE   \* MERGEFORMAT </w:instrText>
    </w:r>
    <w:r w:rsidR="00675F4F" w:rsidRPr="00675F4F">
      <w:rPr>
        <w:rFonts w:ascii="Arial" w:hAnsi="Arial" w:cs="Arial"/>
        <w:b/>
        <w:sz w:val="20"/>
        <w:szCs w:val="20"/>
      </w:rPr>
      <w:fldChar w:fldCharType="separate"/>
    </w:r>
    <w:r w:rsidR="00675F4F" w:rsidRPr="00675F4F">
      <w:rPr>
        <w:rFonts w:ascii="Arial" w:hAnsi="Arial" w:cs="Arial"/>
        <w:b/>
        <w:noProof/>
        <w:sz w:val="20"/>
        <w:szCs w:val="20"/>
      </w:rPr>
      <w:t>1</w:t>
    </w:r>
    <w:r w:rsidR="00675F4F" w:rsidRPr="00675F4F">
      <w:rPr>
        <w:rFonts w:ascii="Arial" w:hAnsi="Arial" w:cs="Arial"/>
        <w:b/>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3513" w14:textId="7BB8FA5C" w:rsidR="00675F4F" w:rsidRDefault="00675F4F">
    <w:pPr>
      <w:pStyle w:val="Footer"/>
    </w:pPr>
    <w:r w:rsidRPr="00CF5DC8">
      <w:rPr>
        <w:rFonts w:ascii="Arial" w:hAnsi="Arial" w:cs="Arial"/>
        <w:b/>
        <w:sz w:val="20"/>
      </w:rPr>
      <w:t>© BSN 20</w:t>
    </w:r>
    <w:r>
      <w:rPr>
        <w:rFonts w:ascii="Arial" w:hAnsi="Arial" w:cs="Arial"/>
        <w:b/>
        <w:sz w:val="20"/>
      </w:rPr>
      <w:t>2</w:t>
    </w:r>
    <w:r w:rsidR="005D20A0">
      <w:rPr>
        <w:rFonts w:ascii="Arial" w:hAnsi="Arial" w:cs="Arial"/>
        <w:b/>
        <w:sz w:val="20"/>
      </w:rPr>
      <w:t>4</w:t>
    </w:r>
    <w:r>
      <w:rPr>
        <w:rFonts w:ascii="Arial" w:hAnsi="Arial" w:cs="Arial"/>
        <w:b/>
        <w:sz w:val="20"/>
      </w:rPr>
      <w:tab/>
    </w:r>
    <w:r w:rsidRPr="00675F4F">
      <w:rPr>
        <w:rFonts w:ascii="Arial" w:hAnsi="Arial" w:cs="Arial"/>
        <w:b/>
        <w:sz w:val="20"/>
      </w:rPr>
      <w:fldChar w:fldCharType="begin"/>
    </w:r>
    <w:r w:rsidRPr="00675F4F">
      <w:rPr>
        <w:rFonts w:ascii="Arial" w:hAnsi="Arial" w:cs="Arial"/>
        <w:b/>
        <w:sz w:val="20"/>
      </w:rPr>
      <w:instrText xml:space="preserve"> PAGE   \* MERGEFORMAT </w:instrText>
    </w:r>
    <w:r w:rsidRPr="00675F4F">
      <w:rPr>
        <w:rFonts w:ascii="Arial" w:hAnsi="Arial" w:cs="Arial"/>
        <w:b/>
        <w:sz w:val="20"/>
      </w:rPr>
      <w:fldChar w:fldCharType="separate"/>
    </w:r>
    <w:r w:rsidRPr="00675F4F">
      <w:rPr>
        <w:rFonts w:ascii="Arial" w:hAnsi="Arial" w:cs="Arial"/>
        <w:b/>
        <w:noProof/>
        <w:sz w:val="20"/>
      </w:rPr>
      <w:t>1</w:t>
    </w:r>
    <w:r w:rsidRPr="00675F4F">
      <w:rPr>
        <w:rFonts w:ascii="Arial" w:hAnsi="Arial" w:cs="Arial"/>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6641" w14:textId="64E62FDB" w:rsidR="00CC790B" w:rsidRDefault="00D5314E" w:rsidP="00CC790B">
    <w:pPr>
      <w:pStyle w:val="Footer"/>
    </w:pPr>
    <w:r>
      <w:rPr>
        <w:b/>
        <w:noProof/>
      </w:rPr>
      <w:drawing>
        <wp:anchor distT="0" distB="0" distL="114300" distR="114300" simplePos="0" relativeHeight="251663360" behindDoc="0" locked="0" layoutInCell="1" allowOverlap="1" wp14:anchorId="26663EC4" wp14:editId="17E91B0E">
          <wp:simplePos x="0" y="0"/>
          <wp:positionH relativeFrom="column">
            <wp:posOffset>3281680</wp:posOffset>
          </wp:positionH>
          <wp:positionV relativeFrom="paragraph">
            <wp:posOffset>-70959</wp:posOffset>
          </wp:positionV>
          <wp:extent cx="2440940" cy="539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_logo master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539115"/>
                  </a:xfrm>
                  <a:prstGeom prst="rect">
                    <a:avLst/>
                  </a:prstGeom>
                </pic:spPr>
              </pic:pic>
            </a:graphicData>
          </a:graphic>
          <wp14:sizeRelH relativeFrom="page">
            <wp14:pctWidth>0</wp14:pctWidth>
          </wp14:sizeRelH>
          <wp14:sizeRelV relativeFrom="page">
            <wp14:pctHeight>0</wp14:pctHeight>
          </wp14:sizeRelV>
        </wp:anchor>
      </w:drawing>
    </w:r>
  </w:p>
  <w:p w14:paraId="185F9DD0" w14:textId="0A150ED1" w:rsidR="00CC790B" w:rsidRPr="001D145E" w:rsidRDefault="00CC790B" w:rsidP="00CC790B">
    <w:pPr>
      <w:pStyle w:val="Footer"/>
    </w:pPr>
    <w:r w:rsidRPr="001D145E">
      <w:rPr>
        <w:noProof/>
      </w:rPr>
      <mc:AlternateContent>
        <mc:Choice Requires="wpg">
          <w:drawing>
            <wp:anchor distT="0" distB="0" distL="114300" distR="114300" simplePos="0" relativeHeight="251662336" behindDoc="0" locked="0" layoutInCell="1" allowOverlap="1" wp14:anchorId="1E97E0D2" wp14:editId="0EF6B8FF">
              <wp:simplePos x="0" y="0"/>
              <wp:positionH relativeFrom="margin">
                <wp:posOffset>-63377</wp:posOffset>
              </wp:positionH>
              <wp:positionV relativeFrom="paragraph">
                <wp:posOffset>82759</wp:posOffset>
              </wp:positionV>
              <wp:extent cx="5803416" cy="295275"/>
              <wp:effectExtent l="0" t="0" r="26035" b="28575"/>
              <wp:wrapNone/>
              <wp:docPr id="37" name="Group 37"/>
              <wp:cNvGraphicFramePr/>
              <a:graphic xmlns:a="http://schemas.openxmlformats.org/drawingml/2006/main">
                <a:graphicData uri="http://schemas.microsoft.com/office/word/2010/wordprocessingGroup">
                  <wpg:wgp>
                    <wpg:cNvGrpSpPr/>
                    <wpg:grpSpPr>
                      <a:xfrm>
                        <a:off x="0" y="0"/>
                        <a:ext cx="5803416" cy="295275"/>
                        <a:chOff x="-65205" y="857250"/>
                        <a:chExt cx="6161205" cy="295275"/>
                      </a:xfrm>
                      <a:solidFill>
                        <a:schemeClr val="bg1"/>
                      </a:solidFill>
                    </wpg:grpSpPr>
                    <wps:wsp>
                      <wps:cNvPr id="41" name="Text Box 2"/>
                      <wps:cNvSpPr txBox="1">
                        <a:spLocks noChangeArrowheads="1"/>
                      </wps:cNvSpPr>
                      <wps:spPr bwMode="auto">
                        <a:xfrm>
                          <a:off x="-65205" y="857250"/>
                          <a:ext cx="2378395" cy="261619"/>
                        </a:xfrm>
                        <a:prstGeom prst="rect">
                          <a:avLst/>
                        </a:prstGeom>
                        <a:grpFill/>
                        <a:ln w="9525">
                          <a:noFill/>
                          <a:miter lim="800000"/>
                          <a:headEnd/>
                          <a:tailEnd/>
                        </a:ln>
                      </wps:spPr>
                      <wps:txbx>
                        <w:txbxContent>
                          <w:p w14:paraId="7572890B" w14:textId="4E767A02" w:rsidR="00CC790B" w:rsidRPr="00D5314E" w:rsidRDefault="00CC790B" w:rsidP="00CC790B">
                            <w:pPr>
                              <w:rPr>
                                <w:rFonts w:cs="Arial"/>
                                <w:b/>
                                <w:szCs w:val="22"/>
                              </w:rPr>
                            </w:pPr>
                            <w:r w:rsidRPr="00D5314E">
                              <w:rPr>
                                <w:rFonts w:cs="Arial"/>
                                <w:b/>
                                <w:bCs/>
                                <w:iCs/>
                                <w:color w:val="000000"/>
                                <w:szCs w:val="22"/>
                              </w:rPr>
                              <w:t xml:space="preserve">ICS </w:t>
                            </w:r>
                            <w:r w:rsidR="009F048E">
                              <w:rPr>
                                <w:rFonts w:cs="Arial"/>
                                <w:b/>
                                <w:szCs w:val="22"/>
                                <w:lang w:val="en-AU"/>
                              </w:rPr>
                              <w:t>67.050</w:t>
                            </w:r>
                          </w:p>
                        </w:txbxContent>
                      </wps:txbx>
                      <wps:bodyPr rot="0" vert="horz" wrap="square" lIns="91440" tIns="45720" rIns="91440" bIns="45720" anchor="t" anchorCtr="0">
                        <a:spAutoFit/>
                      </wps:bodyPr>
                    </wps:wsp>
                    <wps:wsp>
                      <wps:cNvPr id="38" name="Straight Connector 38"/>
                      <wps:cNvCnPr/>
                      <wps:spPr>
                        <a:xfrm>
                          <a:off x="19050" y="1152525"/>
                          <a:ext cx="6076950" cy="0"/>
                        </a:xfrm>
                        <a:prstGeom prst="line">
                          <a:avLst/>
                        </a:prstGeom>
                        <a:grpFill/>
                        <a:ln w="1587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E97E0D2" id="Group 37" o:spid="_x0000_s1028" style="position:absolute;margin-left:-5pt;margin-top:6.5pt;width:456.95pt;height:23.25pt;z-index:251662336;mso-position-horizontal-relative:margin;mso-width-relative:margin;mso-height-relative:margin" coordorigin="-652,8572" coordsize="6161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">
              <v:shapetype id="_x0000_t202" coordsize="21600,21600" o:spt="202" path="m,l,21600r21600,l21600,xe">
                <v:stroke joinstyle="miter"/>
                <v:path gradientshapeok="t" o:connecttype="rect"/>
              </v:shapetype>
              <v:shape id="_x0000_s1029" type="#_x0000_t202" style="position:absolute;left:-652;top:8572;width:2378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7572890B" w14:textId="4E767A02" w:rsidR="00CC790B" w:rsidRPr="00D5314E" w:rsidRDefault="00CC790B" w:rsidP="00CC790B">
                      <w:pPr>
                        <w:rPr>
                          <w:rFonts w:cs="Arial"/>
                          <w:b/>
                          <w:szCs w:val="22"/>
                        </w:rPr>
                      </w:pPr>
                      <w:r w:rsidRPr="00D5314E">
                        <w:rPr>
                          <w:rFonts w:cs="Arial"/>
                          <w:b/>
                          <w:bCs/>
                          <w:iCs/>
                          <w:color w:val="000000"/>
                          <w:szCs w:val="22"/>
                        </w:rPr>
                        <w:t xml:space="preserve">ICS </w:t>
                      </w:r>
                      <w:r w:rsidR="009F048E">
                        <w:rPr>
                          <w:rFonts w:cs="Arial"/>
                          <w:b/>
                          <w:szCs w:val="22"/>
                          <w:lang w:val="en-AU"/>
                        </w:rPr>
                        <w:t>67.050</w:t>
                      </w:r>
                    </w:p>
                  </w:txbxContent>
                </v:textbox>
              </v:shape>
              <v:line id="Straight Connector 38" o:spid="_x0000_s1030" style="position:absolute;visibility:visible;mso-wrap-style:square" from="190,11525" to="60960,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" strokecolor="windowText" strokeweight="1.25pt">
                <v:stroke joinstyle="miter"/>
              </v:line>
              <w10:wrap anchorx="margin"/>
            </v:group>
          </w:pict>
        </mc:Fallback>
      </mc:AlternateContent>
    </w:r>
  </w:p>
  <w:p w14:paraId="2735F201" w14:textId="77777777" w:rsidR="00CC790B" w:rsidRPr="001D145E" w:rsidRDefault="00CC790B" w:rsidP="00CC790B">
    <w:pPr>
      <w:pStyle w:val="Footer"/>
    </w:pPr>
  </w:p>
  <w:p w14:paraId="07822230" w14:textId="77777777" w:rsidR="00CC790B" w:rsidRDefault="00CC790B" w:rsidP="00CC790B">
    <w:pPr>
      <w:pStyle w:val="Footer"/>
    </w:pPr>
  </w:p>
  <w:p w14:paraId="6031E6DD" w14:textId="77777777" w:rsidR="00CC790B" w:rsidRDefault="00CC79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048" w14:textId="77777777" w:rsidR="00CC1451" w:rsidRPr="00CC1451" w:rsidRDefault="00CC1451" w:rsidP="00CC14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41A9" w14:textId="3B01A41C" w:rsidR="000F57AE" w:rsidRDefault="000F57AE">
    <w:pPr>
      <w:pStyle w:val="Footer"/>
    </w:pPr>
    <w:r w:rsidRPr="00CF5DC8">
      <w:rPr>
        <w:rFonts w:ascii="Arial" w:hAnsi="Arial" w:cs="Arial"/>
        <w:b/>
        <w:sz w:val="20"/>
      </w:rPr>
      <w:t>© BSN 20</w:t>
    </w:r>
    <w:r>
      <w:rPr>
        <w:rFonts w:ascii="Arial" w:hAnsi="Arial" w:cs="Arial"/>
        <w:b/>
        <w:sz w:val="20"/>
      </w:rPr>
      <w:t>24</w:t>
    </w:r>
    <w:r>
      <w:rPr>
        <w:rFonts w:ascii="Arial" w:hAnsi="Arial" w:cs="Arial"/>
        <w:b/>
        <w:sz w:val="20"/>
      </w:rPr>
      <w:tab/>
    </w:r>
    <w:r w:rsidRPr="00675F4F">
      <w:rPr>
        <w:rFonts w:ascii="Arial" w:hAnsi="Arial" w:cs="Arial"/>
        <w:b/>
        <w:sz w:val="20"/>
        <w:szCs w:val="20"/>
      </w:rPr>
      <w:fldChar w:fldCharType="begin"/>
    </w:r>
    <w:r w:rsidRPr="00675F4F">
      <w:rPr>
        <w:rFonts w:ascii="Arial" w:hAnsi="Arial" w:cs="Arial"/>
        <w:b/>
        <w:sz w:val="20"/>
        <w:szCs w:val="20"/>
      </w:rPr>
      <w:instrText xml:space="preserve"> PAGE   \* MERGEFORMAT </w:instrText>
    </w:r>
    <w:r w:rsidRPr="00675F4F">
      <w:rPr>
        <w:rFonts w:ascii="Arial" w:hAnsi="Arial" w:cs="Arial"/>
        <w:b/>
        <w:sz w:val="20"/>
        <w:szCs w:val="20"/>
      </w:rPr>
      <w:fldChar w:fldCharType="separate"/>
    </w:r>
    <w:r w:rsidRPr="00675F4F">
      <w:rPr>
        <w:rFonts w:ascii="Arial" w:hAnsi="Arial" w:cs="Arial"/>
        <w:b/>
        <w:noProof/>
        <w:sz w:val="20"/>
        <w:szCs w:val="20"/>
      </w:rPr>
      <w:t>1</w:t>
    </w:r>
    <w:r w:rsidRPr="00675F4F">
      <w:rPr>
        <w:rFonts w:ascii="Arial" w:hAnsi="Arial" w:cs="Arial"/>
        <w:b/>
        <w:noProof/>
        <w:sz w:val="20"/>
        <w:szCs w:val="20"/>
      </w:rPr>
      <w:fldChar w:fldCharType="end"/>
    </w:r>
    <w:r>
      <w:rPr>
        <w:rFonts w:ascii="Arial" w:hAnsi="Arial" w:cs="Arial"/>
        <w:b/>
        <w:noProof/>
        <w:sz w:val="20"/>
        <w:szCs w:val="20"/>
      </w:rPr>
      <w:t xml:space="preserve"> dari 115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758" w14:textId="5F5F9F40" w:rsidR="00CD765D" w:rsidRPr="006F383A" w:rsidRDefault="006F6E46" w:rsidP="006F383A">
    <w:pPr>
      <w:pStyle w:val="Footer"/>
    </w:pPr>
    <w:r w:rsidRPr="00CF5DC8">
      <w:rPr>
        <w:rFonts w:ascii="Arial" w:hAnsi="Arial" w:cs="Arial"/>
        <w:b/>
        <w:sz w:val="20"/>
      </w:rPr>
      <w:t>© BSN 20</w:t>
    </w:r>
    <w:r>
      <w:rPr>
        <w:rFonts w:ascii="Arial" w:hAnsi="Arial" w:cs="Arial"/>
        <w:b/>
        <w:sz w:val="20"/>
      </w:rPr>
      <w:t>2</w:t>
    </w:r>
    <w:r w:rsidR="005D20A0">
      <w:rPr>
        <w:rFonts w:ascii="Arial" w:hAnsi="Arial" w:cs="Arial"/>
        <w:b/>
        <w:sz w:val="20"/>
      </w:rPr>
      <w:t>4</w:t>
    </w:r>
    <w:r>
      <w:rPr>
        <w:rFonts w:ascii="Arial" w:hAnsi="Arial" w:cs="Arial"/>
        <w:b/>
        <w:sz w:val="20"/>
      </w:rPr>
      <w:tab/>
    </w:r>
    <w:r w:rsidRPr="006F6E46">
      <w:rPr>
        <w:rFonts w:ascii="Arial" w:hAnsi="Arial" w:cs="Arial"/>
        <w:b/>
        <w:sz w:val="20"/>
        <w:szCs w:val="20"/>
      </w:rPr>
      <w:fldChar w:fldCharType="begin"/>
    </w:r>
    <w:r w:rsidRPr="006F6E46">
      <w:rPr>
        <w:rFonts w:ascii="Arial" w:hAnsi="Arial" w:cs="Arial"/>
        <w:b/>
        <w:sz w:val="20"/>
        <w:szCs w:val="20"/>
      </w:rPr>
      <w:instrText xml:space="preserve"> PAGE   \* MERGEFORMAT </w:instrText>
    </w:r>
    <w:r w:rsidRPr="006F6E46">
      <w:rPr>
        <w:rFonts w:ascii="Arial" w:hAnsi="Arial" w:cs="Arial"/>
        <w:b/>
        <w:sz w:val="20"/>
        <w:szCs w:val="20"/>
      </w:rPr>
      <w:fldChar w:fldCharType="separate"/>
    </w:r>
    <w:r w:rsidRPr="006F6E46">
      <w:rPr>
        <w:rFonts w:ascii="Arial" w:hAnsi="Arial" w:cs="Arial"/>
        <w:b/>
        <w:noProof/>
        <w:sz w:val="20"/>
        <w:szCs w:val="20"/>
      </w:rPr>
      <w:t>1</w:t>
    </w:r>
    <w:r w:rsidRPr="006F6E46">
      <w:rPr>
        <w:rFonts w:ascii="Arial" w:hAnsi="Arial" w:cs="Arial"/>
        <w:b/>
        <w:noProof/>
        <w:sz w:val="20"/>
        <w:szCs w:val="20"/>
      </w:rPr>
      <w:fldChar w:fldCharType="end"/>
    </w:r>
    <w:r w:rsidR="000F57AE">
      <w:rPr>
        <w:rFonts w:ascii="Arial" w:hAnsi="Arial" w:cs="Arial"/>
        <w:b/>
        <w:noProof/>
        <w:sz w:val="20"/>
        <w:szCs w:val="20"/>
      </w:rPr>
      <w:t xml:space="preserve"> dari 115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ABC3" w14:textId="20C51B34" w:rsidR="006F6E46" w:rsidRPr="006F6E46" w:rsidRDefault="006F6E46" w:rsidP="006F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43EC" w14:textId="77777777" w:rsidR="004C6F4F" w:rsidRDefault="004C6F4F" w:rsidP="00CC790B">
      <w:r>
        <w:separator/>
      </w:r>
    </w:p>
  </w:footnote>
  <w:footnote w:type="continuationSeparator" w:id="0">
    <w:p w14:paraId="41DE0112" w14:textId="77777777" w:rsidR="004C6F4F" w:rsidRDefault="004C6F4F" w:rsidP="00CC790B">
      <w:r>
        <w:continuationSeparator/>
      </w:r>
    </w:p>
  </w:footnote>
  <w:footnote w:id="1">
    <w:p w14:paraId="39A1C88A" w14:textId="7F485664" w:rsidR="007941A8" w:rsidRPr="00E103D1" w:rsidRDefault="00E103D1" w:rsidP="009B50F7">
      <w:pPr>
        <w:pStyle w:val="FootnoteText"/>
        <w:jc w:val="both"/>
        <w:rPr>
          <w:lang w:val="nb-NO"/>
        </w:rPr>
      </w:pPr>
      <w:r>
        <w:rPr>
          <w:vertAlign w:val="superscript"/>
          <w:lang w:val="nb-NO"/>
        </w:rPr>
        <w:t>1</w:t>
      </w:r>
      <w:r w:rsidRPr="00E103D1">
        <w:rPr>
          <w:vertAlign w:val="superscript"/>
          <w:lang w:val="nb-NO"/>
        </w:rPr>
        <w:t>)</w:t>
      </w:r>
      <w:r>
        <w:rPr>
          <w:lang w:val="nb-NO"/>
        </w:rPr>
        <w:t>    </w:t>
      </w:r>
      <w:r w:rsidR="009B50F7" w:rsidRPr="00E103D1">
        <w:rPr>
          <w:lang w:val="nb-NO"/>
        </w:rPr>
        <w:t>Vortex merupakan contoh produk yang sesuai dan tersedia secara komersial. Informasi ini diberikan untuk kenyamanan pengguna standar ini dan bukan merupakan bentuk promosi oleh ISO atas produk tersebut. Produk yang setara dapat digunakan jika terbukti mampu memberikan hasil yang setara</w:t>
      </w:r>
    </w:p>
  </w:footnote>
  <w:footnote w:id="2">
    <w:p w14:paraId="7B6FA691" w14:textId="775BB518" w:rsidR="00487B76" w:rsidRPr="00E573ED" w:rsidRDefault="000400F9">
      <w:pPr>
        <w:pStyle w:val="FootnoteText"/>
        <w:rPr>
          <w:lang w:val="nb-NO"/>
        </w:rPr>
      </w:pPr>
      <w:r>
        <w:rPr>
          <w:vertAlign w:val="superscript"/>
          <w:lang w:val="nb-NO"/>
        </w:rPr>
        <w:t>2</w:t>
      </w:r>
      <w:r w:rsidR="009416CE" w:rsidRPr="004F65A3">
        <w:rPr>
          <w:vertAlign w:val="superscript"/>
          <w:lang w:val="nb-NO"/>
        </w:rPr>
        <w:t>)</w:t>
      </w:r>
      <w:r w:rsidR="009416CE" w:rsidRPr="004F65A3">
        <w:rPr>
          <w:lang w:val="nb-NO"/>
        </w:rPr>
        <w:t>    </w:t>
      </w:r>
      <w:r w:rsidR="009416CE" w:rsidRPr="004F65A3">
        <w:rPr>
          <w:i/>
          <w:iCs/>
          <w:lang w:val="nb-NO"/>
        </w:rPr>
        <w:t xml:space="preserve">Repeatability </w:t>
      </w:r>
      <w:r w:rsidR="009416CE" w:rsidRPr="004F65A3">
        <w:rPr>
          <w:lang w:val="nb-NO"/>
        </w:rPr>
        <w:t xml:space="preserve">dapat bergantung pada </w:t>
      </w:r>
      <w:r w:rsidR="004F65A3" w:rsidRPr="004F65A3">
        <w:rPr>
          <w:i/>
          <w:iCs/>
          <w:lang w:val="nb-NO"/>
        </w:rPr>
        <w:t xml:space="preserve">batch </w:t>
      </w:r>
      <w:r w:rsidR="004F65A3" w:rsidRPr="004F65A3">
        <w:rPr>
          <w:lang w:val="nb-NO"/>
        </w:rPr>
        <w:t>dari matriks dan/atau teknolog</w:t>
      </w:r>
      <w:r w:rsidR="004F65A3">
        <w:rPr>
          <w:lang w:val="nb-NO"/>
        </w:rPr>
        <w:t xml:space="preserve">i produksinya. Dalam beberapa kasus, DNA </w:t>
      </w:r>
      <w:r w:rsidR="00884B76">
        <w:rPr>
          <w:lang w:val="nb-NO"/>
        </w:rPr>
        <w:t>mungkin tidak</w:t>
      </w:r>
      <w:r w:rsidR="004F65A3">
        <w:rPr>
          <w:lang w:val="nb-NO"/>
        </w:rPr>
        <w:t xml:space="preserve"> ditemukan atau terdegradasi</w:t>
      </w:r>
      <w:r w:rsidR="00884B76">
        <w:rPr>
          <w:lang w:val="nb-NO"/>
        </w:rPr>
        <w:t xml:space="preserve"> sedemikian rupa sehingga hasil PCR berada di bawah batas deteksi metode, terlepas dari primer/protokol</w:t>
      </w:r>
      <w:r w:rsidR="00EA7477">
        <w:rPr>
          <w:lang w:val="nb-NO"/>
        </w:rPr>
        <w:t xml:space="preserve"> PCR yang digunakan. </w:t>
      </w:r>
      <w:r w:rsidR="00EA7477" w:rsidRPr="00E573ED">
        <w:rPr>
          <w:lang w:val="nb-NO"/>
        </w:rPr>
        <w:t xml:space="preserve">Hal ini dapat menjadi sumber rendahnya </w:t>
      </w:r>
      <w:r w:rsidR="00EA7477" w:rsidRPr="00E573ED">
        <w:rPr>
          <w:i/>
          <w:iCs/>
          <w:lang w:val="nb-NO"/>
        </w:rPr>
        <w:t xml:space="preserve">reproducibility </w:t>
      </w:r>
      <w:r w:rsidR="00C750BE" w:rsidRPr="00E573ED">
        <w:rPr>
          <w:lang w:val="nb-NO"/>
        </w:rPr>
        <w:t>inter</w:t>
      </w:r>
      <w:r w:rsidR="00EA7477" w:rsidRPr="00E573ED">
        <w:rPr>
          <w:lang w:val="nb-NO"/>
        </w:rPr>
        <w:t>laborator</w:t>
      </w:r>
      <w:r w:rsidR="00E7455A" w:rsidRPr="00E573ED">
        <w:rPr>
          <w:lang w:val="nb-NO"/>
        </w:rPr>
        <w:t>ium.</w:t>
      </w:r>
      <w:r w:rsidR="004F65A3" w:rsidRPr="00E573ED">
        <w:rPr>
          <w:lang w:val="nb-NO"/>
        </w:rPr>
        <w:t xml:space="preserve"> </w:t>
      </w:r>
    </w:p>
  </w:footnote>
  <w:footnote w:id="3">
    <w:p w14:paraId="168776C2" w14:textId="77777777" w:rsidR="00743392" w:rsidRPr="00052AFA" w:rsidRDefault="00743392" w:rsidP="00743392">
      <w:pPr>
        <w:pStyle w:val="FootnoteText"/>
        <w:jc w:val="both"/>
        <w:rPr>
          <w:lang w:val="nb-NO"/>
        </w:rPr>
      </w:pPr>
      <w:r w:rsidRPr="00FD1180">
        <w:rPr>
          <w:vertAlign w:val="superscript"/>
          <w:lang w:val="nb-NO"/>
        </w:rPr>
        <w:t>5</w:t>
      </w:r>
      <w:r>
        <w:rPr>
          <w:vertAlign w:val="superscript"/>
          <w:lang w:val="nb-NO"/>
        </w:rPr>
        <w:t>)</w:t>
      </w:r>
      <w:r w:rsidRPr="00052AFA">
        <w:rPr>
          <w:lang w:val="nb-NO"/>
        </w:rPr>
        <w:t xml:space="preserve">    Mini-BeatBeater </w:t>
      </w:r>
      <w:r w:rsidRPr="00E103D1">
        <w:rPr>
          <w:lang w:val="nb-NO"/>
        </w:rPr>
        <w:t>merupakan contoh produk yang sesuai dan tersedia secara komersial</w:t>
      </w:r>
      <w:r>
        <w:rPr>
          <w:lang w:val="nb-NO"/>
        </w:rPr>
        <w:t xml:space="preserve"> dari produk Biospec</w:t>
      </w:r>
      <w:r w:rsidRPr="00E103D1">
        <w:rPr>
          <w:lang w:val="nb-NO"/>
        </w:rPr>
        <w:t xml:space="preserve">. Informasi ini diberikan untuk </w:t>
      </w:r>
      <w:r>
        <w:rPr>
          <w:lang w:val="nb-NO"/>
        </w:rPr>
        <w:t>kenyamanan</w:t>
      </w:r>
      <w:r w:rsidRPr="00E103D1">
        <w:rPr>
          <w:lang w:val="nb-NO"/>
        </w:rPr>
        <w:t xml:space="preserve"> pengguna </w:t>
      </w:r>
      <w:r>
        <w:rPr>
          <w:lang w:val="nb-NO"/>
        </w:rPr>
        <w:t>S</w:t>
      </w:r>
      <w:r w:rsidRPr="00E103D1">
        <w:rPr>
          <w:lang w:val="nb-NO"/>
        </w:rPr>
        <w:t>tandar ini dan bukan merupakan bentuk promosi oleh ISO atas produk tersebut. Produk yang setara dapat digunakan jika terbukti mampu memberikan hasil yang setara</w:t>
      </w:r>
    </w:p>
  </w:footnote>
  <w:footnote w:id="4">
    <w:p w14:paraId="65E3B5B5" w14:textId="77777777" w:rsidR="00743392" w:rsidRPr="0086693D" w:rsidRDefault="00743392" w:rsidP="00743392">
      <w:pPr>
        <w:pStyle w:val="FootnoteText"/>
        <w:jc w:val="both"/>
        <w:rPr>
          <w:rStyle w:val="FootnoteReference"/>
          <w:sz w:val="20"/>
        </w:rPr>
      </w:pPr>
      <w:r w:rsidRPr="0086693D">
        <w:rPr>
          <w:vertAlign w:val="superscript"/>
        </w:rPr>
        <w:t>6)</w:t>
      </w:r>
      <w:r>
        <w:t>    </w:t>
      </w:r>
      <w:r w:rsidRPr="0086693D">
        <w:t xml:space="preserve">Mini-BeadBeater is an example of a suitable product available commercially from </w:t>
      </w:r>
      <w:proofErr w:type="spellStart"/>
      <w:r w:rsidRPr="0086693D">
        <w:t>Biospec</w:t>
      </w:r>
      <w:proofErr w:type="spellEnd"/>
      <w:r w:rsidRPr="0086693D">
        <w:t xml:space="preserve"> products. This information is given for the convenience of users of this International Standard and does not constitute an endorsement by ISO of this product. Equivalent products may be used if they can be shown to lead to the same results.</w:t>
      </w:r>
    </w:p>
  </w:footnote>
  <w:footnote w:id="5">
    <w:p w14:paraId="6BBEDAA9" w14:textId="77777777" w:rsidR="00743392" w:rsidRPr="00E1178A" w:rsidRDefault="00743392" w:rsidP="00743392">
      <w:pPr>
        <w:pStyle w:val="FootnoteText"/>
        <w:jc w:val="both"/>
        <w:rPr>
          <w:lang w:val="nb-NO"/>
        </w:rPr>
      </w:pPr>
      <w:r w:rsidRPr="00356D96">
        <w:rPr>
          <w:vertAlign w:val="superscript"/>
          <w:lang w:val="nb-NO"/>
        </w:rPr>
        <w:t>7)</w:t>
      </w:r>
      <w:r>
        <w:rPr>
          <w:lang w:val="nb-NO"/>
        </w:rPr>
        <w:t>    </w:t>
      </w:r>
      <w:r w:rsidRPr="00E1178A">
        <w:rPr>
          <w:lang w:val="nb-NO"/>
        </w:rPr>
        <w:t xml:space="preserve">SIGMA P-5288 merupakan </w:t>
      </w:r>
      <w:r w:rsidRPr="00E103D1">
        <w:rPr>
          <w:lang w:val="nb-NO"/>
        </w:rPr>
        <w:t xml:space="preserve">contoh produk yang sesuai dan tersedia secara komersial. Informasi ini diberikan untuk </w:t>
      </w:r>
      <w:r>
        <w:rPr>
          <w:lang w:val="nb-NO"/>
        </w:rPr>
        <w:t>kenyamanan</w:t>
      </w:r>
      <w:r w:rsidRPr="00E103D1">
        <w:rPr>
          <w:lang w:val="nb-NO"/>
        </w:rPr>
        <w:t xml:space="preserve"> pengguna </w:t>
      </w:r>
      <w:r>
        <w:rPr>
          <w:lang w:val="nb-NO"/>
        </w:rPr>
        <w:t>S</w:t>
      </w:r>
      <w:r w:rsidRPr="00E103D1">
        <w:rPr>
          <w:lang w:val="nb-NO"/>
        </w:rPr>
        <w:t>tandar ini dan bukan merupakan bentuk promosi oleh ISO atas produk tersebut. Produk yang setara dapat digunakan jika terbukti mampu memberikan hasil yang setara</w:t>
      </w:r>
      <w:r>
        <w:rPr>
          <w:lang w:val="nb-NO"/>
        </w:rPr>
        <w:t>.</w:t>
      </w:r>
    </w:p>
  </w:footnote>
  <w:footnote w:id="6">
    <w:p w14:paraId="13D7738B" w14:textId="77777777" w:rsidR="00743392" w:rsidRPr="002D4843" w:rsidRDefault="00743392" w:rsidP="00743392">
      <w:pPr>
        <w:pStyle w:val="FootnoteText"/>
        <w:jc w:val="both"/>
        <w:rPr>
          <w:rStyle w:val="FootnoteReference"/>
          <w:sz w:val="20"/>
        </w:rPr>
      </w:pPr>
      <w:r w:rsidRPr="002D4843">
        <w:rPr>
          <w:vertAlign w:val="superscript"/>
        </w:rPr>
        <w:t>8)</w:t>
      </w:r>
      <w:r w:rsidRPr="002D4843">
        <w:t>    SIGMA P-5288 is an example of a suitable product available commercially. This information is given for the convenience of users of this International Standard and does not constitute an endorsement by ISO of this product. Equivalent products may be used if they can be shown to lead to the same results.</w:t>
      </w:r>
    </w:p>
  </w:footnote>
  <w:footnote w:id="7">
    <w:p w14:paraId="4B784F92" w14:textId="3F1DADE3" w:rsidR="00743392" w:rsidRPr="006C6ABE" w:rsidRDefault="00743392" w:rsidP="00743392">
      <w:pPr>
        <w:pStyle w:val="FootnoteText"/>
        <w:jc w:val="both"/>
      </w:pPr>
      <w:r w:rsidRPr="006C6ABE">
        <w:rPr>
          <w:vertAlign w:val="superscript"/>
          <w:lang w:val="nb-NO"/>
        </w:rPr>
        <w:t>9)</w:t>
      </w:r>
      <w:r>
        <w:rPr>
          <w:i/>
          <w:iCs/>
          <w:lang w:val="nb-NO"/>
        </w:rPr>
        <w:t>    </w:t>
      </w:r>
      <w:r w:rsidRPr="006C6ABE">
        <w:rPr>
          <w:i/>
          <w:iCs/>
          <w:lang w:val="nb-NO"/>
        </w:rPr>
        <w:t xml:space="preserve">Repeatability </w:t>
      </w:r>
      <w:r w:rsidRPr="006C6ABE">
        <w:rPr>
          <w:lang w:val="nb-NO"/>
        </w:rPr>
        <w:t xml:space="preserve">dapat bergantung pada </w:t>
      </w:r>
      <w:r w:rsidRPr="006C6ABE">
        <w:rPr>
          <w:i/>
          <w:iCs/>
          <w:lang w:val="nb-NO"/>
        </w:rPr>
        <w:t xml:space="preserve">batch </w:t>
      </w:r>
      <w:r w:rsidRPr="006C6ABE">
        <w:rPr>
          <w:lang w:val="nb-NO"/>
        </w:rPr>
        <w:t xml:space="preserve">dari matriks dan/atau teknologi produksinya. Dalam beberapa kasus, DNA mungkin tidak ditemukan atau terdegradasi sedemikian rupa sehingga hasil PCR berada di bawah batas deteksi metode, terlepas dari primer/protokol PCR yang digunakan. </w:t>
      </w:r>
      <w:r w:rsidRPr="006C6ABE">
        <w:rPr>
          <w:lang w:val="en-ID"/>
        </w:rPr>
        <w:t xml:space="preserve">Hal </w:t>
      </w:r>
      <w:proofErr w:type="spellStart"/>
      <w:r w:rsidRPr="006C6ABE">
        <w:rPr>
          <w:lang w:val="en-ID"/>
        </w:rPr>
        <w:t>ini</w:t>
      </w:r>
      <w:proofErr w:type="spellEnd"/>
      <w:r w:rsidRPr="006C6ABE">
        <w:rPr>
          <w:lang w:val="en-ID"/>
        </w:rPr>
        <w:t xml:space="preserve"> </w:t>
      </w:r>
      <w:proofErr w:type="spellStart"/>
      <w:r w:rsidRPr="006C6ABE">
        <w:rPr>
          <w:lang w:val="en-ID"/>
        </w:rPr>
        <w:t>dapat</w:t>
      </w:r>
      <w:proofErr w:type="spellEnd"/>
      <w:r w:rsidRPr="006C6ABE">
        <w:rPr>
          <w:lang w:val="en-ID"/>
        </w:rPr>
        <w:t xml:space="preserve"> </w:t>
      </w:r>
      <w:proofErr w:type="spellStart"/>
      <w:r w:rsidRPr="006C6ABE">
        <w:rPr>
          <w:lang w:val="en-ID"/>
        </w:rPr>
        <w:t>menjadi</w:t>
      </w:r>
      <w:proofErr w:type="spellEnd"/>
      <w:r w:rsidRPr="006C6ABE">
        <w:rPr>
          <w:lang w:val="en-ID"/>
        </w:rPr>
        <w:t xml:space="preserve"> </w:t>
      </w:r>
      <w:proofErr w:type="spellStart"/>
      <w:r w:rsidRPr="006C6ABE">
        <w:rPr>
          <w:lang w:val="en-ID"/>
        </w:rPr>
        <w:t>sumber</w:t>
      </w:r>
      <w:proofErr w:type="spellEnd"/>
      <w:r w:rsidRPr="006C6ABE">
        <w:rPr>
          <w:lang w:val="en-ID"/>
        </w:rPr>
        <w:t xml:space="preserve"> </w:t>
      </w:r>
      <w:proofErr w:type="spellStart"/>
      <w:r w:rsidRPr="006C6ABE">
        <w:rPr>
          <w:lang w:val="en-ID"/>
        </w:rPr>
        <w:t>rendahnya</w:t>
      </w:r>
      <w:proofErr w:type="spellEnd"/>
      <w:r w:rsidRPr="006C6ABE">
        <w:rPr>
          <w:lang w:val="en-ID"/>
        </w:rPr>
        <w:t xml:space="preserve"> </w:t>
      </w:r>
      <w:r w:rsidRPr="006C6ABE">
        <w:rPr>
          <w:i/>
          <w:iCs/>
          <w:lang w:val="en-ID"/>
        </w:rPr>
        <w:t xml:space="preserve">reproducibility </w:t>
      </w:r>
      <w:proofErr w:type="spellStart"/>
      <w:r w:rsidR="00C750BE">
        <w:rPr>
          <w:lang w:val="en-ID"/>
        </w:rPr>
        <w:t>inter</w:t>
      </w:r>
      <w:r w:rsidRPr="006C6ABE">
        <w:rPr>
          <w:lang w:val="en-ID"/>
        </w:rPr>
        <w:t>laboratorium</w:t>
      </w:r>
      <w:proofErr w:type="spellEnd"/>
      <w:r w:rsidRPr="006C6ABE">
        <w:rPr>
          <w:lang w:val="en-ID"/>
        </w:rPr>
        <w:t>.</w:t>
      </w:r>
    </w:p>
  </w:footnote>
  <w:footnote w:id="8">
    <w:p w14:paraId="61917718" w14:textId="77777777" w:rsidR="00743392" w:rsidRPr="009E1F45" w:rsidRDefault="00743392" w:rsidP="00743392">
      <w:pPr>
        <w:pStyle w:val="FootnoteText"/>
        <w:jc w:val="both"/>
        <w:rPr>
          <w:rStyle w:val="FootnoteReference"/>
          <w:sz w:val="20"/>
        </w:rPr>
      </w:pPr>
      <w:r w:rsidRPr="009E1F45">
        <w:rPr>
          <w:vertAlign w:val="superscript"/>
        </w:rPr>
        <w:t>10)</w:t>
      </w:r>
      <w:r>
        <w:t>    </w:t>
      </w:r>
      <w:r w:rsidRPr="009E1F45">
        <w:t>Repeatability may depend on the batch of the matrix and/or to its production technology. In some cases, DNA could not be found or was degraded in such a way that PCR results were below the limit of detection of the method, irrespective of the PCR primers/protocols used. This may be a source of low reproducibility between laboratories.</w:t>
      </w:r>
    </w:p>
  </w:footnote>
  <w:footnote w:id="9">
    <w:p w14:paraId="2492B281" w14:textId="70A4C649" w:rsidR="00743392" w:rsidRPr="00BA3FAC" w:rsidRDefault="00743392" w:rsidP="00743392">
      <w:pPr>
        <w:pStyle w:val="FootnoteText"/>
        <w:jc w:val="both"/>
        <w:rPr>
          <w:rFonts w:cs="Arial"/>
        </w:rPr>
      </w:pPr>
      <w:r w:rsidRPr="00BA3FAC">
        <w:rPr>
          <w:rFonts w:cs="Arial"/>
          <w:vertAlign w:val="superscript"/>
          <w:lang w:val="nb-NO"/>
        </w:rPr>
        <w:t>11)</w:t>
      </w:r>
      <w:r w:rsidRPr="00BA3FAC">
        <w:rPr>
          <w:rFonts w:cs="Arial"/>
          <w:lang w:val="nb-NO"/>
        </w:rPr>
        <w:t>    </w:t>
      </w:r>
      <w:r w:rsidRPr="00BA3FAC">
        <w:rPr>
          <w:rFonts w:cs="Arial"/>
          <w:i/>
          <w:iCs/>
          <w:lang w:val="nb-NO"/>
        </w:rPr>
        <w:t xml:space="preserve">Repeatability </w:t>
      </w:r>
      <w:r w:rsidRPr="00BA3FAC">
        <w:rPr>
          <w:rFonts w:cs="Arial"/>
          <w:lang w:val="nb-NO"/>
        </w:rPr>
        <w:t xml:space="preserve">dapat bergantung pada </w:t>
      </w:r>
      <w:r w:rsidRPr="00BA3FAC">
        <w:rPr>
          <w:rFonts w:cs="Arial"/>
          <w:i/>
          <w:iCs/>
          <w:lang w:val="nb-NO"/>
        </w:rPr>
        <w:t xml:space="preserve">batch </w:t>
      </w:r>
      <w:r w:rsidRPr="00BA3FAC">
        <w:rPr>
          <w:rFonts w:cs="Arial"/>
          <w:lang w:val="nb-NO"/>
        </w:rPr>
        <w:t xml:space="preserve">dari matriks dan/atau teknologi produksinya. Dalam beberapa kasus, DNA mungkin tidak ditemukan atau terdegradasi sedemikian rupa sehingga hasil PCR berada di bawah batas deteksi metode, terlepas dari primer/protokol PCR yang digunakan. </w:t>
      </w:r>
      <w:r w:rsidRPr="00BA3FAC">
        <w:rPr>
          <w:rFonts w:cs="Arial"/>
          <w:lang w:val="en-ID"/>
        </w:rPr>
        <w:t xml:space="preserve">Hal </w:t>
      </w:r>
      <w:proofErr w:type="spellStart"/>
      <w:r w:rsidRPr="00BA3FAC">
        <w:rPr>
          <w:rFonts w:cs="Arial"/>
          <w:lang w:val="en-ID"/>
        </w:rPr>
        <w:t>ini</w:t>
      </w:r>
      <w:proofErr w:type="spellEnd"/>
      <w:r w:rsidRPr="00BA3FAC">
        <w:rPr>
          <w:rFonts w:cs="Arial"/>
          <w:lang w:val="en-ID"/>
        </w:rPr>
        <w:t xml:space="preserve"> </w:t>
      </w:r>
      <w:proofErr w:type="spellStart"/>
      <w:r w:rsidRPr="00BA3FAC">
        <w:rPr>
          <w:rFonts w:cs="Arial"/>
          <w:lang w:val="en-ID"/>
        </w:rPr>
        <w:t>dapat</w:t>
      </w:r>
      <w:proofErr w:type="spellEnd"/>
      <w:r w:rsidRPr="00BA3FAC">
        <w:rPr>
          <w:rFonts w:cs="Arial"/>
          <w:lang w:val="en-ID"/>
        </w:rPr>
        <w:t xml:space="preserve"> </w:t>
      </w:r>
      <w:proofErr w:type="spellStart"/>
      <w:r w:rsidRPr="00BA3FAC">
        <w:rPr>
          <w:rFonts w:cs="Arial"/>
          <w:lang w:val="en-ID"/>
        </w:rPr>
        <w:t>menjadi</w:t>
      </w:r>
      <w:proofErr w:type="spellEnd"/>
      <w:r w:rsidRPr="00BA3FAC">
        <w:rPr>
          <w:rFonts w:cs="Arial"/>
          <w:lang w:val="en-ID"/>
        </w:rPr>
        <w:t xml:space="preserve"> </w:t>
      </w:r>
      <w:proofErr w:type="spellStart"/>
      <w:r w:rsidRPr="00BA3FAC">
        <w:rPr>
          <w:rFonts w:cs="Arial"/>
          <w:lang w:val="en-ID"/>
        </w:rPr>
        <w:t>sumber</w:t>
      </w:r>
      <w:proofErr w:type="spellEnd"/>
      <w:r w:rsidRPr="00BA3FAC">
        <w:rPr>
          <w:rFonts w:cs="Arial"/>
          <w:lang w:val="en-ID"/>
        </w:rPr>
        <w:t xml:space="preserve"> </w:t>
      </w:r>
      <w:proofErr w:type="spellStart"/>
      <w:r w:rsidRPr="00BA3FAC">
        <w:rPr>
          <w:rFonts w:cs="Arial"/>
          <w:lang w:val="en-ID"/>
        </w:rPr>
        <w:t>rendahnya</w:t>
      </w:r>
      <w:proofErr w:type="spellEnd"/>
      <w:r w:rsidRPr="00BA3FAC">
        <w:rPr>
          <w:rFonts w:cs="Arial"/>
          <w:lang w:val="en-ID"/>
        </w:rPr>
        <w:t xml:space="preserve"> </w:t>
      </w:r>
      <w:r w:rsidRPr="00BA3FAC">
        <w:rPr>
          <w:rFonts w:cs="Arial"/>
          <w:i/>
          <w:iCs/>
          <w:lang w:val="en-ID"/>
        </w:rPr>
        <w:t xml:space="preserve">reproducibility </w:t>
      </w:r>
      <w:proofErr w:type="spellStart"/>
      <w:r w:rsidR="00C750BE">
        <w:rPr>
          <w:rFonts w:cs="Arial"/>
          <w:lang w:val="en-ID"/>
        </w:rPr>
        <w:t>interl</w:t>
      </w:r>
      <w:r w:rsidRPr="00BA3FAC">
        <w:rPr>
          <w:rFonts w:cs="Arial"/>
          <w:lang w:val="en-ID"/>
        </w:rPr>
        <w:t>aboratorium</w:t>
      </w:r>
      <w:proofErr w:type="spellEnd"/>
      <w:r w:rsidRPr="00BA3FAC">
        <w:rPr>
          <w:rFonts w:cs="Arial"/>
          <w:lang w:val="en-ID"/>
        </w:rPr>
        <w:t>.</w:t>
      </w:r>
    </w:p>
  </w:footnote>
  <w:footnote w:id="10">
    <w:p w14:paraId="2AD6D016" w14:textId="77777777" w:rsidR="00743392" w:rsidRPr="00DC23DF" w:rsidRDefault="00743392" w:rsidP="00743392">
      <w:pPr>
        <w:pStyle w:val="FootnoteText"/>
        <w:jc w:val="both"/>
        <w:rPr>
          <w:rStyle w:val="FootnoteReference"/>
          <w:sz w:val="20"/>
        </w:rPr>
      </w:pPr>
      <w:r w:rsidRPr="00DC23DF">
        <w:rPr>
          <w:vertAlign w:val="superscript"/>
        </w:rPr>
        <w:t>12)</w:t>
      </w:r>
      <w:r w:rsidRPr="00DC23DF">
        <w:t>    Repeatability may depend on the batch of the matrix and/or to its production technology. In some cases, DNA could not be found or was degraded in such a way that PCR results were below the limit of detection of the method, irrespective of the PCR primers/protocols used. This may be a source of low reproducibility between laboratories.</w:t>
      </w:r>
    </w:p>
  </w:footnote>
  <w:footnote w:id="11">
    <w:p w14:paraId="0DF9B1F0" w14:textId="77777777" w:rsidR="00743392" w:rsidRPr="00A165F6" w:rsidRDefault="00743392" w:rsidP="00743392">
      <w:pPr>
        <w:pStyle w:val="FootnoteText"/>
        <w:jc w:val="both"/>
        <w:rPr>
          <w:lang w:val="nb-NO"/>
        </w:rPr>
      </w:pPr>
      <w:r w:rsidRPr="00BE3381">
        <w:rPr>
          <w:vertAlign w:val="superscript"/>
          <w:lang w:val="fr-FR"/>
        </w:rPr>
        <w:t>13)</w:t>
      </w:r>
      <w:r w:rsidRPr="00192845">
        <w:rPr>
          <w:lang w:val="fr-FR"/>
        </w:rPr>
        <w:t>    </w:t>
      </w:r>
      <w:r w:rsidRPr="00A165F6">
        <w:rPr>
          <w:lang w:val="fr-FR"/>
        </w:rPr>
        <w:t xml:space="preserve">SIGMA S-5631 </w:t>
      </w:r>
      <w:proofErr w:type="spellStart"/>
      <w:r w:rsidRPr="00A165F6">
        <w:rPr>
          <w:lang w:val="fr-FR"/>
        </w:rPr>
        <w:t>merupakan</w:t>
      </w:r>
      <w:proofErr w:type="spellEnd"/>
      <w:r w:rsidRPr="00A165F6">
        <w:rPr>
          <w:lang w:val="fr-FR"/>
        </w:rPr>
        <w:t xml:space="preserve"> </w:t>
      </w:r>
      <w:proofErr w:type="spellStart"/>
      <w:r w:rsidRPr="00A165F6">
        <w:rPr>
          <w:lang w:val="fr-FR"/>
        </w:rPr>
        <w:t>contoh</w:t>
      </w:r>
      <w:proofErr w:type="spellEnd"/>
      <w:r w:rsidRPr="00A165F6">
        <w:rPr>
          <w:lang w:val="fr-FR"/>
        </w:rPr>
        <w:t xml:space="preserve"> </w:t>
      </w:r>
      <w:proofErr w:type="spellStart"/>
      <w:r w:rsidRPr="00A165F6">
        <w:rPr>
          <w:lang w:val="fr-FR"/>
        </w:rPr>
        <w:t>produk</w:t>
      </w:r>
      <w:proofErr w:type="spellEnd"/>
      <w:r w:rsidRPr="00A165F6">
        <w:rPr>
          <w:lang w:val="fr-FR"/>
        </w:rPr>
        <w:t xml:space="preserve"> yang </w:t>
      </w:r>
      <w:proofErr w:type="spellStart"/>
      <w:r w:rsidRPr="00A165F6">
        <w:rPr>
          <w:lang w:val="fr-FR"/>
        </w:rPr>
        <w:t>sesuai</w:t>
      </w:r>
      <w:proofErr w:type="spellEnd"/>
      <w:r w:rsidRPr="00A165F6">
        <w:rPr>
          <w:lang w:val="fr-FR"/>
        </w:rPr>
        <w:t xml:space="preserve"> dan </w:t>
      </w:r>
      <w:proofErr w:type="spellStart"/>
      <w:r w:rsidRPr="00A165F6">
        <w:rPr>
          <w:lang w:val="fr-FR"/>
        </w:rPr>
        <w:t>tersedia</w:t>
      </w:r>
      <w:proofErr w:type="spellEnd"/>
      <w:r w:rsidRPr="00A165F6">
        <w:rPr>
          <w:lang w:val="fr-FR"/>
        </w:rPr>
        <w:t xml:space="preserve"> </w:t>
      </w:r>
      <w:proofErr w:type="spellStart"/>
      <w:r w:rsidRPr="00A165F6">
        <w:rPr>
          <w:lang w:val="fr-FR"/>
        </w:rPr>
        <w:t>secara</w:t>
      </w:r>
      <w:proofErr w:type="spellEnd"/>
      <w:r w:rsidRPr="00A165F6">
        <w:rPr>
          <w:lang w:val="fr-FR"/>
        </w:rPr>
        <w:t xml:space="preserve"> </w:t>
      </w:r>
      <w:proofErr w:type="spellStart"/>
      <w:r w:rsidRPr="00A165F6">
        <w:rPr>
          <w:lang w:val="fr-FR"/>
        </w:rPr>
        <w:t>komersial</w:t>
      </w:r>
      <w:proofErr w:type="spellEnd"/>
      <w:r w:rsidRPr="00A165F6">
        <w:rPr>
          <w:lang w:val="fr-FR"/>
        </w:rPr>
        <w:t xml:space="preserve">. </w:t>
      </w:r>
      <w:proofErr w:type="spellStart"/>
      <w:r w:rsidRPr="00A165F6">
        <w:rPr>
          <w:lang w:val="fr-FR"/>
        </w:rPr>
        <w:t>Informasi</w:t>
      </w:r>
      <w:proofErr w:type="spellEnd"/>
      <w:r w:rsidRPr="00A165F6">
        <w:rPr>
          <w:lang w:val="fr-FR"/>
        </w:rPr>
        <w:t xml:space="preserve"> </w:t>
      </w:r>
      <w:proofErr w:type="spellStart"/>
      <w:r w:rsidRPr="00A165F6">
        <w:rPr>
          <w:lang w:val="fr-FR"/>
        </w:rPr>
        <w:t>ini</w:t>
      </w:r>
      <w:proofErr w:type="spellEnd"/>
      <w:r w:rsidRPr="00A165F6">
        <w:rPr>
          <w:lang w:val="fr-FR"/>
        </w:rPr>
        <w:t xml:space="preserve"> </w:t>
      </w:r>
      <w:proofErr w:type="spellStart"/>
      <w:r w:rsidRPr="00A165F6">
        <w:rPr>
          <w:lang w:val="fr-FR"/>
        </w:rPr>
        <w:t>diberikan</w:t>
      </w:r>
      <w:proofErr w:type="spellEnd"/>
      <w:r w:rsidRPr="00A165F6">
        <w:rPr>
          <w:lang w:val="fr-FR"/>
        </w:rPr>
        <w:t xml:space="preserve"> </w:t>
      </w:r>
      <w:proofErr w:type="spellStart"/>
      <w:r w:rsidRPr="00A165F6">
        <w:rPr>
          <w:lang w:val="fr-FR"/>
        </w:rPr>
        <w:t>untuk</w:t>
      </w:r>
      <w:proofErr w:type="spellEnd"/>
      <w:r w:rsidRPr="00A165F6">
        <w:rPr>
          <w:lang w:val="fr-FR"/>
        </w:rPr>
        <w:t xml:space="preserve"> </w:t>
      </w:r>
      <w:proofErr w:type="spellStart"/>
      <w:r w:rsidRPr="00A165F6">
        <w:rPr>
          <w:lang w:val="fr-FR"/>
        </w:rPr>
        <w:t>kenyamanan</w:t>
      </w:r>
      <w:proofErr w:type="spellEnd"/>
      <w:r w:rsidRPr="00A165F6">
        <w:rPr>
          <w:lang w:val="fr-FR"/>
        </w:rPr>
        <w:t xml:space="preserve"> </w:t>
      </w:r>
      <w:proofErr w:type="spellStart"/>
      <w:r w:rsidRPr="00A165F6">
        <w:rPr>
          <w:lang w:val="fr-FR"/>
        </w:rPr>
        <w:t>pengguna</w:t>
      </w:r>
      <w:proofErr w:type="spellEnd"/>
      <w:r w:rsidRPr="00A165F6">
        <w:rPr>
          <w:lang w:val="fr-FR"/>
        </w:rPr>
        <w:t xml:space="preserve"> </w:t>
      </w:r>
      <w:proofErr w:type="spellStart"/>
      <w:r w:rsidRPr="00A165F6">
        <w:rPr>
          <w:lang w:val="fr-FR"/>
        </w:rPr>
        <w:t>Standar</w:t>
      </w:r>
      <w:proofErr w:type="spellEnd"/>
      <w:r w:rsidRPr="00A165F6">
        <w:rPr>
          <w:lang w:val="fr-FR"/>
        </w:rPr>
        <w:t xml:space="preserve"> </w:t>
      </w:r>
      <w:proofErr w:type="spellStart"/>
      <w:r w:rsidRPr="00A165F6">
        <w:rPr>
          <w:lang w:val="fr-FR"/>
        </w:rPr>
        <w:t>ini</w:t>
      </w:r>
      <w:proofErr w:type="spellEnd"/>
      <w:r w:rsidRPr="00A165F6">
        <w:rPr>
          <w:lang w:val="fr-FR"/>
        </w:rPr>
        <w:t xml:space="preserve"> dan </w:t>
      </w:r>
      <w:proofErr w:type="spellStart"/>
      <w:r w:rsidRPr="00A165F6">
        <w:rPr>
          <w:lang w:val="fr-FR"/>
        </w:rPr>
        <w:t>bukan</w:t>
      </w:r>
      <w:proofErr w:type="spellEnd"/>
      <w:r w:rsidRPr="00A165F6">
        <w:rPr>
          <w:lang w:val="fr-FR"/>
        </w:rPr>
        <w:t xml:space="preserve"> </w:t>
      </w:r>
      <w:proofErr w:type="spellStart"/>
      <w:r w:rsidRPr="00A165F6">
        <w:rPr>
          <w:lang w:val="fr-FR"/>
        </w:rPr>
        <w:t>merupakan</w:t>
      </w:r>
      <w:proofErr w:type="spellEnd"/>
      <w:r w:rsidRPr="00A165F6">
        <w:rPr>
          <w:lang w:val="fr-FR"/>
        </w:rPr>
        <w:t xml:space="preserve"> </w:t>
      </w:r>
      <w:proofErr w:type="spellStart"/>
      <w:r w:rsidRPr="00A165F6">
        <w:rPr>
          <w:lang w:val="fr-FR"/>
        </w:rPr>
        <w:t>bentuk</w:t>
      </w:r>
      <w:proofErr w:type="spellEnd"/>
      <w:r w:rsidRPr="00A165F6">
        <w:rPr>
          <w:lang w:val="fr-FR"/>
        </w:rPr>
        <w:t xml:space="preserve"> </w:t>
      </w:r>
      <w:proofErr w:type="spellStart"/>
      <w:r w:rsidRPr="00A165F6">
        <w:rPr>
          <w:lang w:val="fr-FR"/>
        </w:rPr>
        <w:t>promosi</w:t>
      </w:r>
      <w:proofErr w:type="spellEnd"/>
      <w:r w:rsidRPr="00A165F6">
        <w:rPr>
          <w:lang w:val="fr-FR"/>
        </w:rPr>
        <w:t xml:space="preserve"> </w:t>
      </w:r>
      <w:proofErr w:type="spellStart"/>
      <w:r w:rsidRPr="00A165F6">
        <w:rPr>
          <w:lang w:val="fr-FR"/>
        </w:rPr>
        <w:t>oleh</w:t>
      </w:r>
      <w:proofErr w:type="spellEnd"/>
      <w:r w:rsidRPr="00A165F6">
        <w:rPr>
          <w:lang w:val="fr-FR"/>
        </w:rPr>
        <w:t xml:space="preserve"> ISO </w:t>
      </w:r>
      <w:proofErr w:type="spellStart"/>
      <w:r w:rsidRPr="00A165F6">
        <w:rPr>
          <w:lang w:val="fr-FR"/>
        </w:rPr>
        <w:t>atas</w:t>
      </w:r>
      <w:proofErr w:type="spellEnd"/>
      <w:r w:rsidRPr="00A165F6">
        <w:rPr>
          <w:lang w:val="fr-FR"/>
        </w:rPr>
        <w:t xml:space="preserve"> </w:t>
      </w:r>
      <w:proofErr w:type="spellStart"/>
      <w:r w:rsidRPr="00A165F6">
        <w:rPr>
          <w:lang w:val="fr-FR"/>
        </w:rPr>
        <w:t>produk</w:t>
      </w:r>
      <w:proofErr w:type="spellEnd"/>
      <w:r w:rsidRPr="00A165F6">
        <w:rPr>
          <w:lang w:val="fr-FR"/>
        </w:rPr>
        <w:t xml:space="preserve"> </w:t>
      </w:r>
      <w:proofErr w:type="spellStart"/>
      <w:r w:rsidRPr="00A165F6">
        <w:rPr>
          <w:lang w:val="fr-FR"/>
        </w:rPr>
        <w:t>tersebut</w:t>
      </w:r>
      <w:proofErr w:type="spellEnd"/>
      <w:r w:rsidRPr="00A165F6">
        <w:rPr>
          <w:lang w:val="fr-FR"/>
        </w:rPr>
        <w:t xml:space="preserve">. </w:t>
      </w:r>
      <w:r w:rsidRPr="00E103D1">
        <w:rPr>
          <w:lang w:val="nb-NO"/>
        </w:rPr>
        <w:t>Produk yang setara dapat digunakan jika terbukti mampu memberikan hasil yang setara</w:t>
      </w:r>
      <w:r>
        <w:rPr>
          <w:lang w:val="nb-NO"/>
        </w:rPr>
        <w:t>.</w:t>
      </w:r>
    </w:p>
  </w:footnote>
  <w:footnote w:id="12">
    <w:p w14:paraId="3F2C04C7" w14:textId="77777777" w:rsidR="00743392" w:rsidRPr="00991A05" w:rsidRDefault="00743392" w:rsidP="00743392">
      <w:pPr>
        <w:pStyle w:val="FootnoteText"/>
        <w:jc w:val="both"/>
        <w:rPr>
          <w:rStyle w:val="FootnoteReference"/>
          <w:sz w:val="20"/>
        </w:rPr>
      </w:pPr>
      <w:r w:rsidRPr="00991A05">
        <w:rPr>
          <w:vertAlign w:val="superscript"/>
        </w:rPr>
        <w:t>14)</w:t>
      </w:r>
      <w:r w:rsidRPr="00991A05">
        <w:t>    SIGMA S-5631 is an example of a suitable product available commercially. This information is given for the convenience of users of this International Standard and does not constitute an endorsement by ISO of this product. Equivalent products may be used if they can be shown to lead to the same results.</w:t>
      </w:r>
    </w:p>
  </w:footnote>
  <w:footnote w:id="13">
    <w:p w14:paraId="16C00FCD" w14:textId="7C57E324" w:rsidR="00743392" w:rsidRPr="00102B3A" w:rsidRDefault="00743392" w:rsidP="00743392">
      <w:pPr>
        <w:pStyle w:val="FootnoteText"/>
        <w:jc w:val="both"/>
        <w:rPr>
          <w:rFonts w:cs="Arial"/>
        </w:rPr>
      </w:pPr>
      <w:r w:rsidRPr="00102B3A">
        <w:rPr>
          <w:vertAlign w:val="superscript"/>
          <w:lang w:val="nb-NO"/>
        </w:rPr>
        <w:t>15)</w:t>
      </w:r>
      <w:r w:rsidRPr="00102B3A">
        <w:rPr>
          <w:rFonts w:cs="Arial"/>
          <w:i/>
          <w:iCs/>
          <w:lang w:val="nb-NO"/>
        </w:rPr>
        <w:t xml:space="preserve">    Repeatability </w:t>
      </w:r>
      <w:r w:rsidRPr="00102B3A">
        <w:rPr>
          <w:rFonts w:cs="Arial"/>
          <w:lang w:val="nb-NO"/>
        </w:rPr>
        <w:t xml:space="preserve">dapat bergantung pada </w:t>
      </w:r>
      <w:r w:rsidRPr="00102B3A">
        <w:rPr>
          <w:rFonts w:cs="Arial"/>
          <w:i/>
          <w:iCs/>
          <w:lang w:val="nb-NO"/>
        </w:rPr>
        <w:t xml:space="preserve">batch </w:t>
      </w:r>
      <w:r w:rsidRPr="00102B3A">
        <w:rPr>
          <w:rFonts w:cs="Arial"/>
          <w:lang w:val="nb-NO"/>
        </w:rPr>
        <w:t xml:space="preserve">dari matriks dan/atau teknologi produksinya. Dalam beberapa kasus, DNA mungkin tidak ditemukan atau terdegradasi sedemikian rupa sehingga hasil PCR berada di bawah batas deteksi metode, terlepas dari primer/protokol PCR yang digunakan. </w:t>
      </w:r>
      <w:r w:rsidRPr="00102B3A">
        <w:rPr>
          <w:rFonts w:cs="Arial"/>
          <w:lang w:val="en-ID"/>
        </w:rPr>
        <w:t xml:space="preserve">Hal </w:t>
      </w:r>
      <w:proofErr w:type="spellStart"/>
      <w:r w:rsidRPr="00102B3A">
        <w:rPr>
          <w:rFonts w:cs="Arial"/>
          <w:lang w:val="en-ID"/>
        </w:rPr>
        <w:t>ini</w:t>
      </w:r>
      <w:proofErr w:type="spellEnd"/>
      <w:r w:rsidRPr="00102B3A">
        <w:rPr>
          <w:rFonts w:cs="Arial"/>
          <w:lang w:val="en-ID"/>
        </w:rPr>
        <w:t xml:space="preserve"> </w:t>
      </w:r>
      <w:proofErr w:type="spellStart"/>
      <w:r w:rsidRPr="00102B3A">
        <w:rPr>
          <w:rFonts w:cs="Arial"/>
          <w:lang w:val="en-ID"/>
        </w:rPr>
        <w:t>dapat</w:t>
      </w:r>
      <w:proofErr w:type="spellEnd"/>
      <w:r w:rsidRPr="00102B3A">
        <w:rPr>
          <w:rFonts w:cs="Arial"/>
          <w:lang w:val="en-ID"/>
        </w:rPr>
        <w:t xml:space="preserve"> </w:t>
      </w:r>
      <w:proofErr w:type="spellStart"/>
      <w:r w:rsidRPr="00102B3A">
        <w:rPr>
          <w:rFonts w:cs="Arial"/>
          <w:lang w:val="en-ID"/>
        </w:rPr>
        <w:t>menjadi</w:t>
      </w:r>
      <w:proofErr w:type="spellEnd"/>
      <w:r w:rsidRPr="00102B3A">
        <w:rPr>
          <w:rFonts w:cs="Arial"/>
          <w:lang w:val="en-ID"/>
        </w:rPr>
        <w:t xml:space="preserve"> </w:t>
      </w:r>
      <w:proofErr w:type="spellStart"/>
      <w:r w:rsidRPr="00102B3A">
        <w:rPr>
          <w:rFonts w:cs="Arial"/>
          <w:lang w:val="en-ID"/>
        </w:rPr>
        <w:t>sumber</w:t>
      </w:r>
      <w:proofErr w:type="spellEnd"/>
      <w:r w:rsidRPr="00102B3A">
        <w:rPr>
          <w:rFonts w:cs="Arial"/>
          <w:lang w:val="en-ID"/>
        </w:rPr>
        <w:t xml:space="preserve"> </w:t>
      </w:r>
      <w:proofErr w:type="spellStart"/>
      <w:r w:rsidRPr="00102B3A">
        <w:rPr>
          <w:rFonts w:cs="Arial"/>
          <w:lang w:val="en-ID"/>
        </w:rPr>
        <w:t>rendahnya</w:t>
      </w:r>
      <w:proofErr w:type="spellEnd"/>
      <w:r w:rsidRPr="00102B3A">
        <w:rPr>
          <w:rFonts w:cs="Arial"/>
          <w:lang w:val="en-ID"/>
        </w:rPr>
        <w:t xml:space="preserve"> </w:t>
      </w:r>
      <w:r w:rsidRPr="00102B3A">
        <w:rPr>
          <w:rFonts w:cs="Arial"/>
          <w:i/>
          <w:iCs/>
          <w:lang w:val="en-ID"/>
        </w:rPr>
        <w:t xml:space="preserve">reproducibility </w:t>
      </w:r>
      <w:proofErr w:type="spellStart"/>
      <w:r w:rsidR="00C750BE">
        <w:rPr>
          <w:rFonts w:cs="Arial"/>
          <w:lang w:val="en-ID"/>
        </w:rPr>
        <w:t>inter</w:t>
      </w:r>
      <w:r w:rsidRPr="00102B3A">
        <w:rPr>
          <w:rFonts w:cs="Arial"/>
          <w:lang w:val="en-ID"/>
        </w:rPr>
        <w:t>laboratorium</w:t>
      </w:r>
      <w:proofErr w:type="spellEnd"/>
      <w:r w:rsidRPr="00102B3A">
        <w:rPr>
          <w:rFonts w:cs="Arial"/>
          <w:lang w:val="en-ID"/>
        </w:rPr>
        <w:t>.</w:t>
      </w:r>
    </w:p>
    <w:p w14:paraId="612AE637" w14:textId="77777777" w:rsidR="00743392" w:rsidRDefault="00743392" w:rsidP="00743392">
      <w:pPr>
        <w:pStyle w:val="FootnoteText"/>
      </w:pPr>
    </w:p>
  </w:footnote>
  <w:footnote w:id="14">
    <w:p w14:paraId="45CEB568" w14:textId="77777777" w:rsidR="00743392" w:rsidRPr="009D630A" w:rsidRDefault="00743392" w:rsidP="00743392">
      <w:pPr>
        <w:pStyle w:val="FootnoteText"/>
        <w:jc w:val="both"/>
        <w:rPr>
          <w:rStyle w:val="FootnoteReference"/>
          <w:sz w:val="20"/>
        </w:rPr>
      </w:pPr>
      <w:r w:rsidRPr="009D630A">
        <w:rPr>
          <w:vertAlign w:val="superscript"/>
        </w:rPr>
        <w:t>16)</w:t>
      </w:r>
      <w:r w:rsidRPr="009D630A">
        <w:t>    Repeatability may depend on the batch of the matrix and/or to its production technology. In some cases, DNA could not be found or was degraded in such a way that PCR results were below the limit of detection of the method, irrespective of the PCR primers/protocols used. This may be a source of low reproducibility between laboratories.</w:t>
      </w:r>
    </w:p>
  </w:footnote>
  <w:footnote w:id="15">
    <w:p w14:paraId="26122010" w14:textId="52B1C966" w:rsidR="00743392" w:rsidRPr="00102B3A" w:rsidRDefault="00743392" w:rsidP="00743392">
      <w:pPr>
        <w:pStyle w:val="FootnoteText"/>
        <w:jc w:val="both"/>
        <w:rPr>
          <w:rFonts w:cs="Arial"/>
        </w:rPr>
      </w:pPr>
      <w:r w:rsidRPr="00264186">
        <w:rPr>
          <w:vertAlign w:val="superscript"/>
          <w:lang w:val="nb-NO"/>
        </w:rPr>
        <w:t>17)</w:t>
      </w:r>
      <w:r>
        <w:rPr>
          <w:rFonts w:cs="Arial"/>
          <w:i/>
          <w:iCs/>
          <w:lang w:val="nb-NO"/>
        </w:rPr>
        <w:t>    </w:t>
      </w:r>
      <w:r w:rsidRPr="00102B3A">
        <w:rPr>
          <w:rFonts w:cs="Arial"/>
          <w:i/>
          <w:iCs/>
          <w:lang w:val="nb-NO"/>
        </w:rPr>
        <w:t xml:space="preserve">Repeatability </w:t>
      </w:r>
      <w:r w:rsidRPr="00102B3A">
        <w:rPr>
          <w:rFonts w:cs="Arial"/>
          <w:lang w:val="nb-NO"/>
        </w:rPr>
        <w:t xml:space="preserve">dapat bergantung pada </w:t>
      </w:r>
      <w:r w:rsidRPr="00102B3A">
        <w:rPr>
          <w:rFonts w:cs="Arial"/>
          <w:i/>
          <w:iCs/>
          <w:lang w:val="nb-NO"/>
        </w:rPr>
        <w:t xml:space="preserve">batch </w:t>
      </w:r>
      <w:r w:rsidRPr="00102B3A">
        <w:rPr>
          <w:rFonts w:cs="Arial"/>
          <w:lang w:val="nb-NO"/>
        </w:rPr>
        <w:t xml:space="preserve">dari matriks dan/atau teknologi produksinya. Dalam beberapa kasus, DNA mungkin tidak ditemukan atau terdegradasi sedemikian rupa sehingga hasil PCR berada di bawah batas deteksi metode, terlepas dari primer/protokol PCR yang digunakan. </w:t>
      </w:r>
      <w:r w:rsidRPr="00102B3A">
        <w:rPr>
          <w:rFonts w:cs="Arial"/>
          <w:lang w:val="en-ID"/>
        </w:rPr>
        <w:t xml:space="preserve">Hal </w:t>
      </w:r>
      <w:proofErr w:type="spellStart"/>
      <w:r w:rsidRPr="00102B3A">
        <w:rPr>
          <w:rFonts w:cs="Arial"/>
          <w:lang w:val="en-ID"/>
        </w:rPr>
        <w:t>ini</w:t>
      </w:r>
      <w:proofErr w:type="spellEnd"/>
      <w:r w:rsidRPr="00102B3A">
        <w:rPr>
          <w:rFonts w:cs="Arial"/>
          <w:lang w:val="en-ID"/>
        </w:rPr>
        <w:t xml:space="preserve"> </w:t>
      </w:r>
      <w:proofErr w:type="spellStart"/>
      <w:r w:rsidRPr="00102B3A">
        <w:rPr>
          <w:rFonts w:cs="Arial"/>
          <w:lang w:val="en-ID"/>
        </w:rPr>
        <w:t>dapat</w:t>
      </w:r>
      <w:proofErr w:type="spellEnd"/>
      <w:r w:rsidRPr="00102B3A">
        <w:rPr>
          <w:rFonts w:cs="Arial"/>
          <w:lang w:val="en-ID"/>
        </w:rPr>
        <w:t xml:space="preserve"> </w:t>
      </w:r>
      <w:proofErr w:type="spellStart"/>
      <w:r w:rsidRPr="00102B3A">
        <w:rPr>
          <w:rFonts w:cs="Arial"/>
          <w:lang w:val="en-ID"/>
        </w:rPr>
        <w:t>menjadi</w:t>
      </w:r>
      <w:proofErr w:type="spellEnd"/>
      <w:r w:rsidRPr="00102B3A">
        <w:rPr>
          <w:rFonts w:cs="Arial"/>
          <w:lang w:val="en-ID"/>
        </w:rPr>
        <w:t xml:space="preserve"> </w:t>
      </w:r>
      <w:proofErr w:type="spellStart"/>
      <w:r w:rsidRPr="00102B3A">
        <w:rPr>
          <w:rFonts w:cs="Arial"/>
          <w:lang w:val="en-ID"/>
        </w:rPr>
        <w:t>sumber</w:t>
      </w:r>
      <w:proofErr w:type="spellEnd"/>
      <w:r w:rsidRPr="00102B3A">
        <w:rPr>
          <w:rFonts w:cs="Arial"/>
          <w:lang w:val="en-ID"/>
        </w:rPr>
        <w:t xml:space="preserve"> </w:t>
      </w:r>
      <w:proofErr w:type="spellStart"/>
      <w:r w:rsidRPr="00102B3A">
        <w:rPr>
          <w:rFonts w:cs="Arial"/>
          <w:lang w:val="en-ID"/>
        </w:rPr>
        <w:t>rendahnya</w:t>
      </w:r>
      <w:proofErr w:type="spellEnd"/>
      <w:r w:rsidRPr="00102B3A">
        <w:rPr>
          <w:rFonts w:cs="Arial"/>
          <w:lang w:val="en-ID"/>
        </w:rPr>
        <w:t xml:space="preserve"> </w:t>
      </w:r>
      <w:r w:rsidRPr="00102B3A">
        <w:rPr>
          <w:rFonts w:cs="Arial"/>
          <w:i/>
          <w:iCs/>
          <w:lang w:val="en-ID"/>
        </w:rPr>
        <w:t xml:space="preserve">reproducibility </w:t>
      </w:r>
      <w:proofErr w:type="spellStart"/>
      <w:r w:rsidR="00C750BE">
        <w:rPr>
          <w:rFonts w:cs="Arial"/>
          <w:lang w:val="en-ID"/>
        </w:rPr>
        <w:t>inter</w:t>
      </w:r>
      <w:r w:rsidRPr="00102B3A">
        <w:rPr>
          <w:rFonts w:cs="Arial"/>
          <w:lang w:val="en-ID"/>
        </w:rPr>
        <w:t>laboratorium</w:t>
      </w:r>
      <w:proofErr w:type="spellEnd"/>
      <w:r w:rsidRPr="00102B3A">
        <w:rPr>
          <w:rFonts w:cs="Arial"/>
          <w:lang w:val="en-ID"/>
        </w:rPr>
        <w:t>.</w:t>
      </w:r>
    </w:p>
    <w:p w14:paraId="2064D204" w14:textId="77777777" w:rsidR="00743392" w:rsidRDefault="00743392" w:rsidP="00743392">
      <w:pPr>
        <w:pStyle w:val="FootnoteText"/>
      </w:pPr>
    </w:p>
  </w:footnote>
  <w:footnote w:id="16">
    <w:p w14:paraId="56D9B2E0" w14:textId="77777777" w:rsidR="00743392" w:rsidRDefault="00743392" w:rsidP="00D062DF">
      <w:pPr>
        <w:pStyle w:val="FootnoteText"/>
        <w:jc w:val="both"/>
        <w:rPr>
          <w:rStyle w:val="FootnoteReference"/>
          <w:sz w:val="18"/>
          <w:szCs w:val="24"/>
        </w:rPr>
      </w:pPr>
      <w:r w:rsidRPr="00121CE6">
        <w:rPr>
          <w:sz w:val="18"/>
          <w:vertAlign w:val="superscript"/>
        </w:rPr>
        <w:t>18)</w:t>
      </w:r>
      <w:r>
        <w:t>    Repeatability may depend on the batch of the matrix and/or to its production technology. In some cases, DNA could not be found or was degraded in such a way that PCR results were below the limit of detection of the method, irrespective of the PCR primers/protocols used. This may be a source of low reproducibility between laboratories.</w:t>
      </w:r>
    </w:p>
  </w:footnote>
  <w:footnote w:id="17">
    <w:p w14:paraId="78B029E4" w14:textId="77777777" w:rsidR="00743392" w:rsidRPr="009F6B74" w:rsidRDefault="00743392" w:rsidP="00743392">
      <w:pPr>
        <w:pStyle w:val="FootnoteText"/>
        <w:jc w:val="both"/>
        <w:rPr>
          <w:lang w:val="nb-NO"/>
        </w:rPr>
      </w:pPr>
      <w:r w:rsidRPr="00DB3900">
        <w:rPr>
          <w:vertAlign w:val="superscript"/>
          <w:lang w:val="nb-NO"/>
        </w:rPr>
        <w:t>19)</w:t>
      </w:r>
      <w:r>
        <w:rPr>
          <w:lang w:val="nb-NO"/>
        </w:rPr>
        <w:t>    P</w:t>
      </w:r>
      <w:r w:rsidRPr="00E103D1">
        <w:rPr>
          <w:lang w:val="nb-NO"/>
        </w:rPr>
        <w:t xml:space="preserve">roduk tersedia secara komersial. Informasi ini diberikan untuk </w:t>
      </w:r>
      <w:r>
        <w:rPr>
          <w:lang w:val="nb-NO"/>
        </w:rPr>
        <w:t>kenyamanan</w:t>
      </w:r>
      <w:r w:rsidRPr="00E103D1">
        <w:rPr>
          <w:lang w:val="nb-NO"/>
        </w:rPr>
        <w:t xml:space="preserve"> pengguna </w:t>
      </w:r>
      <w:r>
        <w:rPr>
          <w:lang w:val="nb-NO"/>
        </w:rPr>
        <w:t>S</w:t>
      </w:r>
      <w:r w:rsidRPr="00E103D1">
        <w:rPr>
          <w:lang w:val="nb-NO"/>
        </w:rPr>
        <w:t>tandar ini dan bukan merupakan bentuk promosi oleh ISO atas produk tersebut. Produk yang setara dapat digunakan jika terbukti mampu memberikan hasil yang setara</w:t>
      </w:r>
      <w:r>
        <w:rPr>
          <w:lang w:val="nb-NO"/>
        </w:rPr>
        <w:t>.</w:t>
      </w:r>
    </w:p>
  </w:footnote>
  <w:footnote w:id="18">
    <w:p w14:paraId="19440CF6" w14:textId="77777777" w:rsidR="00743392" w:rsidRPr="008D575A" w:rsidRDefault="00743392" w:rsidP="00743392">
      <w:pPr>
        <w:pStyle w:val="FootnoteText"/>
        <w:jc w:val="both"/>
      </w:pPr>
      <w:r w:rsidRPr="008D575A">
        <w:rPr>
          <w:vertAlign w:val="superscript"/>
        </w:rPr>
        <w:t>20)</w:t>
      </w:r>
      <w:r w:rsidRPr="008D575A">
        <w:t>    Product available commercially. This information is given for the convenience of users of this document and does not constitute an endorsement of this product by ISO. Equivalent products may be used if they can be shown to lead to the same results.</w:t>
      </w:r>
    </w:p>
  </w:footnote>
  <w:footnote w:id="19">
    <w:p w14:paraId="62B1FA07" w14:textId="77777777" w:rsidR="00743392" w:rsidRPr="000F57AE" w:rsidRDefault="00743392" w:rsidP="00743392">
      <w:pPr>
        <w:pStyle w:val="FootnoteText"/>
        <w:jc w:val="both"/>
      </w:pPr>
      <w:r w:rsidRPr="00FE1518">
        <w:rPr>
          <w:vertAlign w:val="superscript"/>
        </w:rPr>
        <w:t>21)</w:t>
      </w:r>
      <w:r>
        <w:t>    </w:t>
      </w:r>
      <w:r w:rsidRPr="00FE1518">
        <w:t xml:space="preserve">The Eppendorf Thermomixer merupakan contoh produk yang sesuai dan </w:t>
      </w:r>
      <w:proofErr w:type="spellStart"/>
      <w:r w:rsidRPr="00FE1518">
        <w:t>tersedia</w:t>
      </w:r>
      <w:proofErr w:type="spellEnd"/>
      <w:r w:rsidRPr="00FE1518">
        <w:t xml:space="preserve"> </w:t>
      </w:r>
      <w:proofErr w:type="spellStart"/>
      <w:r w:rsidRPr="00FE1518">
        <w:t>secara</w:t>
      </w:r>
      <w:proofErr w:type="spellEnd"/>
      <w:r w:rsidRPr="00FE1518">
        <w:t xml:space="preserve"> </w:t>
      </w:r>
      <w:proofErr w:type="spellStart"/>
      <w:r w:rsidRPr="00FE1518">
        <w:t>komersial</w:t>
      </w:r>
      <w:proofErr w:type="spellEnd"/>
      <w:r w:rsidRPr="00FE1518">
        <w:t xml:space="preserve">. Informasi ini diberikan untuk </w:t>
      </w:r>
      <w:proofErr w:type="spellStart"/>
      <w:r w:rsidRPr="00FE1518">
        <w:t>kenyamanan</w:t>
      </w:r>
      <w:proofErr w:type="spellEnd"/>
      <w:r w:rsidRPr="00FE1518">
        <w:t xml:space="preserve"> </w:t>
      </w:r>
      <w:proofErr w:type="spellStart"/>
      <w:r w:rsidRPr="00FE1518">
        <w:t>pengguna</w:t>
      </w:r>
      <w:proofErr w:type="spellEnd"/>
      <w:r w:rsidRPr="00FE1518">
        <w:t xml:space="preserve"> Standar ini dan bukan merupakan bentuk </w:t>
      </w:r>
      <w:proofErr w:type="spellStart"/>
      <w:r w:rsidRPr="00FE1518">
        <w:t>promosi</w:t>
      </w:r>
      <w:proofErr w:type="spellEnd"/>
      <w:r w:rsidRPr="00FE1518">
        <w:t xml:space="preserve"> oleh ISO </w:t>
      </w:r>
      <w:proofErr w:type="spellStart"/>
      <w:r w:rsidRPr="00FE1518">
        <w:t>atas</w:t>
      </w:r>
      <w:proofErr w:type="spellEnd"/>
      <w:r w:rsidRPr="00FE1518">
        <w:t xml:space="preserve"> produk tersebut.</w:t>
      </w:r>
    </w:p>
  </w:footnote>
  <w:footnote w:id="20">
    <w:p w14:paraId="60D1D561" w14:textId="77777777" w:rsidR="00743392" w:rsidRPr="00A031BD" w:rsidRDefault="00743392" w:rsidP="00743392">
      <w:pPr>
        <w:pStyle w:val="FootnoteText"/>
        <w:jc w:val="both"/>
      </w:pPr>
      <w:r w:rsidRPr="00A031BD">
        <w:rPr>
          <w:vertAlign w:val="superscript"/>
        </w:rPr>
        <w:t>22)</w:t>
      </w:r>
      <w:r>
        <w:t>    </w:t>
      </w:r>
      <w:r w:rsidRPr="00A031BD">
        <w:t>The Eppendorf Thermomixer is an example of a suitable product available commercially. This information is given for the convenience of users of this document and does not constitute an endorsement by ISO of this product.</w:t>
      </w:r>
    </w:p>
  </w:footnote>
  <w:footnote w:id="21">
    <w:p w14:paraId="6CF3C739" w14:textId="77777777" w:rsidR="00743392" w:rsidRPr="00583E0E" w:rsidRDefault="00743392" w:rsidP="00743392">
      <w:pPr>
        <w:pStyle w:val="FootnoteText"/>
        <w:jc w:val="both"/>
        <w:rPr>
          <w:lang w:val="nb-NO"/>
        </w:rPr>
      </w:pPr>
      <w:r w:rsidRPr="00583E0E">
        <w:rPr>
          <w:vertAlign w:val="superscript"/>
          <w:lang w:val="nb-NO"/>
        </w:rPr>
        <w:t>23)</w:t>
      </w:r>
      <w:r>
        <w:rPr>
          <w:lang w:val="nb-NO"/>
        </w:rPr>
        <w:t>    </w:t>
      </w:r>
      <w:r w:rsidRPr="00B919C1">
        <w:rPr>
          <w:lang w:val="nb-NO"/>
        </w:rPr>
        <w:t xml:space="preserve">Kolom dan kit uji </w:t>
      </w:r>
      <w:r w:rsidRPr="00583E0E">
        <w:rPr>
          <w:lang w:val="nb-NO"/>
        </w:rPr>
        <w:t>merupakan contoh produk yang sesuai dan tersedia secara komersial. Informasi ini diberikan untuk kenyamanan pengguna Standar ini dan bukan merupakan bentuk promosi oleh ISO atas produk tersebut</w:t>
      </w:r>
      <w:r>
        <w:rPr>
          <w:lang w:val="nb-NO"/>
        </w:rPr>
        <w:t xml:space="preserve">. </w:t>
      </w:r>
      <w:r w:rsidRPr="00E103D1">
        <w:rPr>
          <w:lang w:val="nb-NO"/>
        </w:rPr>
        <w:t>Produk yang setara dapat digunakan jika terbukti mampu memberikan hasil yang setara</w:t>
      </w:r>
      <w:r>
        <w:rPr>
          <w:lang w:val="nb-NO"/>
        </w:rPr>
        <w:t xml:space="preserve">. </w:t>
      </w:r>
    </w:p>
  </w:footnote>
  <w:footnote w:id="22">
    <w:p w14:paraId="5F2EBF81" w14:textId="77777777" w:rsidR="00743392" w:rsidRPr="00062F84" w:rsidRDefault="00743392" w:rsidP="00743392">
      <w:pPr>
        <w:pStyle w:val="FootnoteText"/>
      </w:pPr>
      <w:r w:rsidRPr="00062F84">
        <w:rPr>
          <w:vertAlign w:val="superscript"/>
        </w:rPr>
        <w:t>24)</w:t>
      </w:r>
      <w:r>
        <w:t>    </w:t>
      </w:r>
      <w:r w:rsidRPr="00062F84">
        <w:t>The column and test kit indicated are examples of suitable products available commercially. This information is given for the convenience of users of this International Standard and does not constitute an endorsement by ISO of these products. Equivalent products may be used if they can be shown to lead to the same results.</w:t>
      </w:r>
    </w:p>
  </w:footnote>
  <w:footnote w:id="23">
    <w:p w14:paraId="1F75A3FD" w14:textId="77777777" w:rsidR="00743392" w:rsidRPr="00DB05DD" w:rsidRDefault="00743392" w:rsidP="00743392">
      <w:pPr>
        <w:pStyle w:val="FootnoteText"/>
        <w:jc w:val="both"/>
        <w:rPr>
          <w:lang w:val="nb-NO"/>
        </w:rPr>
      </w:pPr>
      <w:r w:rsidRPr="00DB05DD">
        <w:rPr>
          <w:vertAlign w:val="superscript"/>
          <w:lang w:val="nb-NO"/>
        </w:rPr>
        <w:t>24)</w:t>
      </w:r>
      <w:r w:rsidRPr="00DB05DD">
        <w:rPr>
          <w:lang w:val="nb-NO"/>
        </w:rPr>
        <w:t xml:space="preserve">    Produk dari Sigma tersedia D-7290 dan D-1501. Informasi ini diberikan untuk kenyamanan pengguna Standar ini dan bukan merupakan bentuk promosi oleh ISO atas produk tersebut. </w:t>
      </w:r>
    </w:p>
  </w:footnote>
  <w:footnote w:id="24">
    <w:p w14:paraId="7F20D881" w14:textId="77777777" w:rsidR="00743392" w:rsidRPr="00922822" w:rsidRDefault="00743392" w:rsidP="00743392">
      <w:pPr>
        <w:pStyle w:val="FootnoteText"/>
        <w:jc w:val="both"/>
        <w:rPr>
          <w:rStyle w:val="FootnoteReference"/>
          <w:sz w:val="20"/>
        </w:rPr>
      </w:pPr>
      <w:r w:rsidRPr="00922822">
        <w:rPr>
          <w:rStyle w:val="FootnoteReference"/>
          <w:sz w:val="20"/>
        </w:rPr>
        <w:footnoteRef/>
      </w:r>
      <w:r w:rsidRPr="00922822">
        <w:rPr>
          <w:rStyle w:val="FootnoteReference"/>
          <w:sz w:val="20"/>
        </w:rPr>
        <w:t>)</w:t>
      </w:r>
      <w:r w:rsidRPr="00922822">
        <w:t>    These are available from Sigma as D-7290 and D-1501, respectively. This information is given for the convenience of users of this International Standard and does not constitute an endorsement by ISO of this product. Equivalent products may be used if they can be shown to lead to the same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8358" w14:textId="413589FE" w:rsidR="00B10064" w:rsidRDefault="00CD79DA" w:rsidP="001E5D31">
    <w:pPr>
      <w:pStyle w:val="Header"/>
    </w:pPr>
    <w:r>
      <w:rPr>
        <w:rFonts w:ascii="Arial" w:hAnsi="Arial" w:cs="Arial"/>
        <w:b/>
      </w:rPr>
      <w:t xml:space="preserve">RSNI </w:t>
    </w:r>
    <w:r w:rsidR="005D20A0">
      <w:rPr>
        <w:rFonts w:ascii="Arial" w:hAnsi="Arial" w:cs="Arial"/>
        <w:b/>
      </w:rPr>
      <w:t>ISO 21571:2005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673" w14:textId="2441D170" w:rsidR="00675F4F" w:rsidRPr="00675F4F" w:rsidRDefault="003E163D" w:rsidP="003E163D">
    <w:pPr>
      <w:pStyle w:val="Header"/>
      <w:jc w:val="right"/>
      <w:rPr>
        <w:rFonts w:ascii="Arial" w:hAnsi="Arial" w:cs="Arial"/>
      </w:rPr>
    </w:pPr>
    <w:r>
      <w:rPr>
        <w:rFonts w:ascii="Arial" w:hAnsi="Arial" w:cs="Arial"/>
        <w:b/>
      </w:rPr>
      <w:t xml:space="preserve">RSNI </w:t>
    </w:r>
    <w:r w:rsidR="005D20A0">
      <w:rPr>
        <w:rFonts w:ascii="Arial" w:hAnsi="Arial" w:cs="Arial"/>
        <w:b/>
      </w:rPr>
      <w:t>ISO 21571:2005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1291" w14:textId="16035F23" w:rsidR="00CC790B" w:rsidRPr="006351A8" w:rsidRDefault="00CC790B" w:rsidP="00CC790B">
    <w:pPr>
      <w:tabs>
        <w:tab w:val="center" w:pos="4320"/>
        <w:tab w:val="right" w:pos="8640"/>
      </w:tabs>
      <w:jc w:val="right"/>
      <w:rPr>
        <w:rFonts w:cs="Arial"/>
        <w:b/>
        <w:sz w:val="28"/>
        <w:szCs w:val="28"/>
        <w:lang w:val="en-ID"/>
      </w:rPr>
    </w:pPr>
    <w:r w:rsidRPr="00CC790B">
      <w:rPr>
        <w:rFonts w:cs="Arial"/>
        <w:b/>
        <w:noProof/>
        <w:sz w:val="28"/>
        <w:szCs w:val="28"/>
      </w:rPr>
      <mc:AlternateContent>
        <mc:Choice Requires="wps">
          <w:drawing>
            <wp:anchor distT="0" distB="0" distL="114300" distR="114300" simplePos="0" relativeHeight="251659264" behindDoc="0" locked="0" layoutInCell="1" allowOverlap="1" wp14:anchorId="79E586E5" wp14:editId="7574FA39">
              <wp:simplePos x="0" y="0"/>
              <wp:positionH relativeFrom="column">
                <wp:posOffset>-144470</wp:posOffset>
              </wp:positionH>
              <wp:positionV relativeFrom="paragraph">
                <wp:posOffset>-71917</wp:posOffset>
              </wp:positionV>
              <wp:extent cx="2945219" cy="1063256"/>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2945219" cy="1063256"/>
                      </a:xfrm>
                      <a:prstGeom prst="rect">
                        <a:avLst/>
                      </a:prstGeom>
                      <a:solidFill>
                        <a:sysClr val="window" lastClr="FFFFFF"/>
                      </a:solidFill>
                      <a:ln w="6350">
                        <a:noFill/>
                      </a:ln>
                    </wps:spPr>
                    <wps:txbx>
                      <w:txbxContent>
                        <w:p w14:paraId="47AE65B1" w14:textId="449504B6" w:rsidR="00CC790B" w:rsidRPr="00CC790B" w:rsidRDefault="00CC790B" w:rsidP="00CC790B">
                          <w:pPr>
                            <w:rPr>
                              <w:rFonts w:cs="Arial"/>
                              <w:b/>
                              <w:sz w:val="144"/>
                              <w:szCs w:val="144"/>
                            </w:rPr>
                          </w:pPr>
                          <w:r w:rsidRPr="00CC790B">
                            <w:rPr>
                              <w:rFonts w:cs="Arial"/>
                              <w:b/>
                              <w:sz w:val="144"/>
                              <w:szCs w:val="144"/>
                            </w:rPr>
                            <w:t>RSNI</w:t>
                          </w:r>
                          <w:r w:rsidR="00A52795">
                            <w:rPr>
                              <w:rFonts w:cs="Arial"/>
                              <w:b/>
                              <w:sz w:val="144"/>
                              <w:szCs w:val="1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586E5" id="_x0000_t202" coordsize="21600,21600" o:spt="202" path="m,l,21600r21600,l21600,xe">
              <v:stroke joinstyle="miter"/>
              <v:path gradientshapeok="t" o:connecttype="rect"/>
            </v:shapetype>
            <v:shape id="Text Box 2" o:spid="_x0000_s1027" type="#_x0000_t202" style="position:absolute;left:0;text-align:left;margin-left:-11.4pt;margin-top:-5.65pt;width:231.9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" fillcolor="window" stroked="f" strokeweight=".5pt">
              <v:textbox>
                <w:txbxContent>
                  <w:p w14:paraId="47AE65B1" w14:textId="449504B6" w:rsidR="00CC790B" w:rsidRPr="00CC790B" w:rsidRDefault="00CC790B" w:rsidP="00CC790B">
                    <w:pPr>
                      <w:rPr>
                        <w:rFonts w:cs="Arial"/>
                        <w:b/>
                        <w:sz w:val="144"/>
                        <w:szCs w:val="144"/>
                      </w:rPr>
                    </w:pPr>
                    <w:r w:rsidRPr="00CC790B">
                      <w:rPr>
                        <w:rFonts w:cs="Arial"/>
                        <w:b/>
                        <w:sz w:val="144"/>
                        <w:szCs w:val="144"/>
                      </w:rPr>
                      <w:t>RSNI</w:t>
                    </w:r>
                    <w:r w:rsidR="00A52795">
                      <w:rPr>
                        <w:rFonts w:cs="Arial"/>
                        <w:b/>
                        <w:sz w:val="144"/>
                        <w:szCs w:val="144"/>
                      </w:rPr>
                      <w:t>3</w:t>
                    </w:r>
                  </w:p>
                </w:txbxContent>
              </v:textbox>
            </v:shape>
          </w:pict>
        </mc:Fallback>
      </mc:AlternateContent>
    </w:r>
    <w:r w:rsidR="004E4EA0" w:rsidRPr="006351A8">
      <w:rPr>
        <w:rFonts w:cs="Arial"/>
        <w:b/>
        <w:sz w:val="28"/>
        <w:szCs w:val="28"/>
        <w:lang w:val="en-ID"/>
      </w:rPr>
      <w:t>RSNI</w:t>
    </w:r>
    <w:r w:rsidR="00A52795">
      <w:rPr>
        <w:rFonts w:cs="Arial"/>
        <w:b/>
        <w:sz w:val="28"/>
        <w:szCs w:val="28"/>
        <w:lang w:val="en-ID"/>
      </w:rPr>
      <w:t>3</w:t>
    </w:r>
    <w:r w:rsidR="004E4EA0" w:rsidRPr="006351A8">
      <w:rPr>
        <w:rFonts w:cs="Arial"/>
        <w:b/>
        <w:sz w:val="28"/>
        <w:szCs w:val="28"/>
        <w:lang w:val="en-ID"/>
      </w:rPr>
      <w:t xml:space="preserve"> ISO 21571:2005</w:t>
    </w:r>
  </w:p>
  <w:p w14:paraId="3455014B" w14:textId="129C2EED" w:rsidR="00CC790B" w:rsidRPr="006351A8" w:rsidRDefault="009665BB" w:rsidP="00CC790B">
    <w:pPr>
      <w:tabs>
        <w:tab w:val="center" w:pos="4320"/>
        <w:tab w:val="right" w:pos="8640"/>
      </w:tabs>
      <w:jc w:val="right"/>
      <w:rPr>
        <w:rFonts w:cs="Arial"/>
        <w:b/>
        <w:sz w:val="28"/>
        <w:szCs w:val="28"/>
        <w:lang w:val="en-ID"/>
      </w:rPr>
    </w:pPr>
    <w:r w:rsidRPr="006351A8">
      <w:rPr>
        <w:rFonts w:cs="Arial"/>
        <w:b/>
        <w:sz w:val="28"/>
        <w:szCs w:val="28"/>
        <w:lang w:val="en-ID"/>
      </w:rPr>
      <w:t>(</w:t>
    </w:r>
    <w:proofErr w:type="spellStart"/>
    <w:r w:rsidRPr="006351A8">
      <w:rPr>
        <w:rFonts w:cs="Arial"/>
        <w:b/>
        <w:sz w:val="28"/>
        <w:szCs w:val="28"/>
        <w:lang w:val="en-ID"/>
      </w:rPr>
      <w:t>Ditetapkan</w:t>
    </w:r>
    <w:proofErr w:type="spellEnd"/>
    <w:r w:rsidRPr="006351A8">
      <w:rPr>
        <w:rFonts w:cs="Arial"/>
        <w:b/>
        <w:sz w:val="28"/>
        <w:szCs w:val="28"/>
        <w:lang w:val="en-ID"/>
      </w:rPr>
      <w:t xml:space="preserve"> oleh BSN </w:t>
    </w:r>
    <w:proofErr w:type="spellStart"/>
    <w:r w:rsidR="0007351F" w:rsidRPr="006351A8">
      <w:rPr>
        <w:rFonts w:cs="Arial"/>
        <w:b/>
        <w:sz w:val="28"/>
        <w:szCs w:val="28"/>
        <w:lang w:val="en-ID"/>
      </w:rPr>
      <w:t>t</w:t>
    </w:r>
    <w:r w:rsidRPr="006351A8">
      <w:rPr>
        <w:rFonts w:cs="Arial"/>
        <w:b/>
        <w:sz w:val="28"/>
        <w:szCs w:val="28"/>
        <w:lang w:val="en-ID"/>
      </w:rPr>
      <w:t>ahun</w:t>
    </w:r>
    <w:proofErr w:type="spellEnd"/>
    <w:r w:rsidRPr="006351A8">
      <w:rPr>
        <w:rFonts w:cs="Arial"/>
        <w:b/>
        <w:sz w:val="28"/>
        <w:szCs w:val="28"/>
        <w:lang w:val="en-ID"/>
      </w:rPr>
      <w:t xml:space="preserve"> 202X)</w:t>
    </w:r>
  </w:p>
  <w:p w14:paraId="3C1F7210" w14:textId="77777777" w:rsidR="00CC790B" w:rsidRPr="006351A8" w:rsidRDefault="00CC790B" w:rsidP="00CC790B">
    <w:pPr>
      <w:tabs>
        <w:tab w:val="center" w:pos="4320"/>
        <w:tab w:val="right" w:pos="8640"/>
      </w:tabs>
      <w:jc w:val="right"/>
      <w:rPr>
        <w:rFonts w:cs="Arial"/>
        <w:b/>
        <w:lang w:val="en-ID"/>
      </w:rPr>
    </w:pPr>
  </w:p>
  <w:p w14:paraId="1D67A529" w14:textId="77777777" w:rsidR="00CC790B" w:rsidRPr="006351A8" w:rsidRDefault="00CC790B" w:rsidP="00CC790B">
    <w:pPr>
      <w:tabs>
        <w:tab w:val="center" w:pos="4320"/>
        <w:tab w:val="right" w:pos="8640"/>
      </w:tabs>
      <w:jc w:val="right"/>
      <w:rPr>
        <w:rFonts w:cs="Arial"/>
        <w:b/>
        <w:lang w:val="en-ID"/>
      </w:rPr>
    </w:pPr>
  </w:p>
  <w:p w14:paraId="2C37C51A" w14:textId="77777777" w:rsidR="00CC790B" w:rsidRPr="006351A8" w:rsidRDefault="00CC790B" w:rsidP="00CC790B">
    <w:pPr>
      <w:tabs>
        <w:tab w:val="center" w:pos="4320"/>
        <w:tab w:val="right" w:pos="8640"/>
      </w:tabs>
      <w:jc w:val="right"/>
      <w:rPr>
        <w:rFonts w:cs="Arial"/>
        <w:b/>
        <w:lang w:val="en-ID"/>
      </w:rPr>
    </w:pPr>
  </w:p>
  <w:p w14:paraId="72913A8D" w14:textId="77777777" w:rsidR="00CC790B" w:rsidRPr="006351A8" w:rsidRDefault="00CC790B" w:rsidP="00CC790B">
    <w:pPr>
      <w:tabs>
        <w:tab w:val="center" w:pos="4320"/>
        <w:tab w:val="right" w:pos="8640"/>
      </w:tabs>
      <w:jc w:val="right"/>
      <w:rPr>
        <w:rFonts w:cs="Arial"/>
        <w:b/>
        <w:lang w:val="en-ID"/>
      </w:rPr>
    </w:pPr>
  </w:p>
  <w:p w14:paraId="488037B2" w14:textId="1A658B12" w:rsidR="00CC790B" w:rsidRPr="00CC790B" w:rsidRDefault="00CC790B" w:rsidP="00CC790B">
    <w:pPr>
      <w:tabs>
        <w:tab w:val="center" w:pos="4320"/>
        <w:tab w:val="right" w:pos="8640"/>
      </w:tabs>
      <w:rPr>
        <w:rFonts w:cs="Arial"/>
        <w:b/>
        <w:sz w:val="24"/>
      </w:rPr>
    </w:pPr>
    <w:r w:rsidRPr="00CC790B">
      <w:rPr>
        <w:rFonts w:cs="Arial"/>
        <w:b/>
        <w:noProof/>
        <w:sz w:val="24"/>
      </w:rPr>
      <mc:AlternateContent>
        <mc:Choice Requires="wps">
          <w:drawing>
            <wp:anchor distT="0" distB="0" distL="114300" distR="114300" simplePos="0" relativeHeight="251660288" behindDoc="0" locked="0" layoutInCell="1" allowOverlap="1" wp14:anchorId="23B04070" wp14:editId="3BA4D989">
              <wp:simplePos x="0" y="0"/>
              <wp:positionH relativeFrom="column">
                <wp:posOffset>3810</wp:posOffset>
              </wp:positionH>
              <wp:positionV relativeFrom="paragraph">
                <wp:posOffset>239557</wp:posOffset>
              </wp:positionV>
              <wp:extent cx="5741582"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5741582"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E160B98"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85pt" to="452.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" strokecolor="windowText" strokeweight="2.25pt"/>
          </w:pict>
        </mc:Fallback>
      </mc:AlternateContent>
    </w:r>
    <w:proofErr w:type="spellStart"/>
    <w:r w:rsidRPr="00CC790B">
      <w:rPr>
        <w:rFonts w:cs="Arial"/>
        <w:b/>
        <w:sz w:val="24"/>
      </w:rPr>
      <w:t>Rancangan</w:t>
    </w:r>
    <w:proofErr w:type="spellEnd"/>
    <w:r w:rsidRPr="00CC790B">
      <w:rPr>
        <w:rFonts w:cs="Arial"/>
        <w:b/>
        <w:sz w:val="24"/>
      </w:rPr>
      <w:t xml:space="preserve"> Standar Nasional Indonesia </w:t>
    </w:r>
    <w:r w:rsidR="00A52795">
      <w:rPr>
        <w:rFonts w:cs="Arial"/>
        <w:b/>
        <w:sz w:val="24"/>
      </w:rPr>
      <w:t>3</w:t>
    </w:r>
  </w:p>
  <w:p w14:paraId="27D93939" w14:textId="77777777" w:rsidR="00CC790B" w:rsidRPr="00CC790B" w:rsidRDefault="00CC790B" w:rsidP="00CC79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369C" w14:textId="77777777" w:rsidR="0088179F" w:rsidRPr="0088179F" w:rsidRDefault="0088179F" w:rsidP="008817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C592" w14:textId="43B7261D" w:rsidR="006F383A" w:rsidRPr="00675F4F" w:rsidRDefault="006F383A" w:rsidP="003E163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1" w15:restartNumberingAfterBreak="0">
    <w:nsid w:val="07D06A95"/>
    <w:multiLevelType w:val="multilevel"/>
    <w:tmpl w:val="6914A1CC"/>
    <w:lvl w:ilvl="0">
      <w:start w:val="1"/>
      <w:numFmt w:val="decimal"/>
      <w:lvlText w:val="B.%1.4"/>
      <w:lvlJc w:val="left"/>
      <w:pPr>
        <w:ind w:left="72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AD5645"/>
    <w:multiLevelType w:val="multilevel"/>
    <w:tmpl w:val="CC9AEC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B127C2"/>
    <w:multiLevelType w:val="hybridMultilevel"/>
    <w:tmpl w:val="5D469EBE"/>
    <w:lvl w:ilvl="0" w:tplc="C72A13D0">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91E53EE"/>
    <w:multiLevelType w:val="multilevel"/>
    <w:tmpl w:val="5E5A2D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AD2AA2"/>
    <w:multiLevelType w:val="hybridMultilevel"/>
    <w:tmpl w:val="AB7A0886"/>
    <w:lvl w:ilvl="0" w:tplc="66A6687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00E69BE"/>
    <w:multiLevelType w:val="multilevel"/>
    <w:tmpl w:val="4A18D6EE"/>
    <w:lvl w:ilvl="0">
      <w:start w:val="1"/>
      <w:numFmt w:val="decimal"/>
      <w:lvlText w:val="%1."/>
      <w:lvlJc w:val="left"/>
      <w:pPr>
        <w:ind w:left="360" w:hanging="360"/>
      </w:pPr>
      <w:rPr>
        <w:rFonts w:hint="default"/>
      </w:rPr>
    </w:lvl>
    <w:lvl w:ilvl="1">
      <w:start w:val="1"/>
      <w:numFmt w:val="decimal"/>
      <w:lvlText w:val="3.%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0C26DB"/>
    <w:multiLevelType w:val="hybridMultilevel"/>
    <w:tmpl w:val="75DC0F24"/>
    <w:lvl w:ilvl="0" w:tplc="2DBE3AF6">
      <w:start w:val="5"/>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4906A16"/>
    <w:multiLevelType w:val="multilevel"/>
    <w:tmpl w:val="5AF624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E0691F"/>
    <w:multiLevelType w:val="hybridMultilevel"/>
    <w:tmpl w:val="196CBA1E"/>
    <w:lvl w:ilvl="0" w:tplc="B09E51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80A4D5E"/>
    <w:multiLevelType w:val="hybridMultilevel"/>
    <w:tmpl w:val="17F8D93A"/>
    <w:lvl w:ilvl="0" w:tplc="AC04AE2A">
      <w:start w:val="5"/>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A44262A"/>
    <w:multiLevelType w:val="multilevel"/>
    <w:tmpl w:val="583A40C2"/>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661CBC"/>
    <w:multiLevelType w:val="hybridMultilevel"/>
    <w:tmpl w:val="12BC0D0E"/>
    <w:lvl w:ilvl="0" w:tplc="03AC2CD4">
      <w:start w:val="1"/>
      <w:numFmt w:val="decimal"/>
      <w:lvlText w:val="%1."/>
      <w:lvlJc w:val="left"/>
      <w:pPr>
        <w:ind w:left="334" w:hanging="360"/>
      </w:pPr>
      <w:rPr>
        <w:rFonts w:hint="default"/>
      </w:rPr>
    </w:lvl>
    <w:lvl w:ilvl="1" w:tplc="38090019" w:tentative="1">
      <w:start w:val="1"/>
      <w:numFmt w:val="lowerLetter"/>
      <w:lvlText w:val="%2."/>
      <w:lvlJc w:val="left"/>
      <w:pPr>
        <w:ind w:left="1054" w:hanging="360"/>
      </w:pPr>
    </w:lvl>
    <w:lvl w:ilvl="2" w:tplc="3809001B" w:tentative="1">
      <w:start w:val="1"/>
      <w:numFmt w:val="lowerRoman"/>
      <w:lvlText w:val="%3."/>
      <w:lvlJc w:val="right"/>
      <w:pPr>
        <w:ind w:left="1774" w:hanging="180"/>
      </w:pPr>
    </w:lvl>
    <w:lvl w:ilvl="3" w:tplc="3809000F" w:tentative="1">
      <w:start w:val="1"/>
      <w:numFmt w:val="decimal"/>
      <w:lvlText w:val="%4."/>
      <w:lvlJc w:val="left"/>
      <w:pPr>
        <w:ind w:left="2494" w:hanging="360"/>
      </w:pPr>
    </w:lvl>
    <w:lvl w:ilvl="4" w:tplc="38090019" w:tentative="1">
      <w:start w:val="1"/>
      <w:numFmt w:val="lowerLetter"/>
      <w:lvlText w:val="%5."/>
      <w:lvlJc w:val="left"/>
      <w:pPr>
        <w:ind w:left="3214" w:hanging="360"/>
      </w:pPr>
    </w:lvl>
    <w:lvl w:ilvl="5" w:tplc="3809001B" w:tentative="1">
      <w:start w:val="1"/>
      <w:numFmt w:val="lowerRoman"/>
      <w:lvlText w:val="%6."/>
      <w:lvlJc w:val="right"/>
      <w:pPr>
        <w:ind w:left="3934" w:hanging="180"/>
      </w:pPr>
    </w:lvl>
    <w:lvl w:ilvl="6" w:tplc="3809000F" w:tentative="1">
      <w:start w:val="1"/>
      <w:numFmt w:val="decimal"/>
      <w:lvlText w:val="%7."/>
      <w:lvlJc w:val="left"/>
      <w:pPr>
        <w:ind w:left="4654" w:hanging="360"/>
      </w:pPr>
    </w:lvl>
    <w:lvl w:ilvl="7" w:tplc="38090019" w:tentative="1">
      <w:start w:val="1"/>
      <w:numFmt w:val="lowerLetter"/>
      <w:lvlText w:val="%8."/>
      <w:lvlJc w:val="left"/>
      <w:pPr>
        <w:ind w:left="5374" w:hanging="360"/>
      </w:pPr>
    </w:lvl>
    <w:lvl w:ilvl="8" w:tplc="3809001B" w:tentative="1">
      <w:start w:val="1"/>
      <w:numFmt w:val="lowerRoman"/>
      <w:lvlText w:val="%9."/>
      <w:lvlJc w:val="right"/>
      <w:pPr>
        <w:ind w:left="6094" w:hanging="180"/>
      </w:pPr>
    </w:lvl>
  </w:abstractNum>
  <w:abstractNum w:abstractNumId="14" w15:restartNumberingAfterBreak="0">
    <w:nsid w:val="387D4433"/>
    <w:multiLevelType w:val="multilevel"/>
    <w:tmpl w:val="28C6A81C"/>
    <w:name w:val="heading"/>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39616E29"/>
    <w:multiLevelType w:val="hybridMultilevel"/>
    <w:tmpl w:val="3E7220B4"/>
    <w:lvl w:ilvl="0" w:tplc="211EFFCC">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CF65D9C"/>
    <w:multiLevelType w:val="hybridMultilevel"/>
    <w:tmpl w:val="0C186C6A"/>
    <w:lvl w:ilvl="0" w:tplc="EC0E5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241DC"/>
    <w:multiLevelType w:val="hybridMultilevel"/>
    <w:tmpl w:val="C1009CA6"/>
    <w:lvl w:ilvl="0" w:tplc="66A66876">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4BFA694F"/>
    <w:multiLevelType w:val="multilevel"/>
    <w:tmpl w:val="A25C0F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5B146E"/>
    <w:multiLevelType w:val="multilevel"/>
    <w:tmpl w:val="AE00AF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1"/>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3B6334"/>
    <w:multiLevelType w:val="hybridMultilevel"/>
    <w:tmpl w:val="F4526DD4"/>
    <w:lvl w:ilvl="0" w:tplc="BA166592">
      <w:start w:val="8"/>
      <w:numFmt w:val="bullet"/>
      <w:lvlText w:val=""/>
      <w:lvlJc w:val="left"/>
      <w:pPr>
        <w:ind w:left="720" w:hanging="360"/>
      </w:pPr>
      <w:rPr>
        <w:rFonts w:ascii="Wingdings" w:eastAsia="MS Mincho" w:hAnsi="Wingdings"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598D2FBD"/>
    <w:multiLevelType w:val="multilevel"/>
    <w:tmpl w:val="22380E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B463FA"/>
    <w:multiLevelType w:val="multilevel"/>
    <w:tmpl w:val="F0B4F0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A.%2.2.3"/>
      <w:lvlJc w:val="left"/>
      <w:pPr>
        <w:ind w:left="1728" w:hanging="648"/>
      </w:pPr>
      <w:rPr>
        <w:rFonts w:ascii="Arial"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8C4E26"/>
    <w:multiLevelType w:val="hybridMultilevel"/>
    <w:tmpl w:val="917A8442"/>
    <w:lvl w:ilvl="0" w:tplc="37426C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937ED"/>
    <w:multiLevelType w:val="multilevel"/>
    <w:tmpl w:val="6DE214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FB6773"/>
    <w:multiLevelType w:val="multilevel"/>
    <w:tmpl w:val="13C4A9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A.%2.2.4"/>
      <w:lvlJc w:val="left"/>
      <w:pPr>
        <w:ind w:left="1728" w:hanging="648"/>
      </w:pPr>
      <w:rPr>
        <w:rFonts w:ascii="Arial" w:hAnsi="Arial" w:cs="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597441"/>
    <w:multiLevelType w:val="hybridMultilevel"/>
    <w:tmpl w:val="F00CB460"/>
    <w:lvl w:ilvl="0" w:tplc="EC0E5CA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C2788"/>
    <w:multiLevelType w:val="hybridMultilevel"/>
    <w:tmpl w:val="FEE08306"/>
    <w:lvl w:ilvl="0" w:tplc="9EE4123C">
      <w:start w:val="5"/>
      <w:numFmt w:val="decimal"/>
      <w:lvlText w:val="%1"/>
      <w:lvlJc w:val="left"/>
      <w:pPr>
        <w:ind w:left="720" w:hanging="360"/>
      </w:pPr>
      <w:rPr>
        <w:rFonts w:eastAsia="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55A01B4"/>
    <w:multiLevelType w:val="multilevel"/>
    <w:tmpl w:val="FD5AEA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225DF2"/>
    <w:multiLevelType w:val="multilevel"/>
    <w:tmpl w:val="43DE12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543C29"/>
    <w:multiLevelType w:val="hybridMultilevel"/>
    <w:tmpl w:val="A99899A2"/>
    <w:lvl w:ilvl="0" w:tplc="94F063AE">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8BB0344"/>
    <w:multiLevelType w:val="hybridMultilevel"/>
    <w:tmpl w:val="EAA09C22"/>
    <w:lvl w:ilvl="0" w:tplc="DC428B92">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7CE233FF"/>
    <w:multiLevelType w:val="hybridMultilevel"/>
    <w:tmpl w:val="E960CB4C"/>
    <w:lvl w:ilvl="0" w:tplc="5E72B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A6B62"/>
    <w:multiLevelType w:val="multilevel"/>
    <w:tmpl w:val="9BFED1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12358144">
    <w:abstractNumId w:val="7"/>
  </w:num>
  <w:num w:numId="2" w16cid:durableId="675693391">
    <w:abstractNumId w:val="4"/>
  </w:num>
  <w:num w:numId="3" w16cid:durableId="590354509">
    <w:abstractNumId w:val="31"/>
  </w:num>
  <w:num w:numId="4" w16cid:durableId="2106799094">
    <w:abstractNumId w:val="24"/>
  </w:num>
  <w:num w:numId="5" w16cid:durableId="1399354367">
    <w:abstractNumId w:val="28"/>
  </w:num>
  <w:num w:numId="6" w16cid:durableId="2039577109">
    <w:abstractNumId w:val="12"/>
  </w:num>
  <w:num w:numId="7" w16cid:durableId="342361939">
    <w:abstractNumId w:val="18"/>
  </w:num>
  <w:num w:numId="8" w16cid:durableId="1084451034">
    <w:abstractNumId w:val="23"/>
  </w:num>
  <w:num w:numId="9" w16cid:durableId="1236748453">
    <w:abstractNumId w:val="6"/>
  </w:num>
  <w:num w:numId="10" w16cid:durableId="813105897">
    <w:abstractNumId w:val="11"/>
  </w:num>
  <w:num w:numId="11" w16cid:durableId="537015992">
    <w:abstractNumId w:val="3"/>
  </w:num>
  <w:num w:numId="12" w16cid:durableId="1255475088">
    <w:abstractNumId w:val="27"/>
  </w:num>
  <w:num w:numId="13" w16cid:durableId="355081127">
    <w:abstractNumId w:val="8"/>
  </w:num>
  <w:num w:numId="14" w16cid:durableId="417213956">
    <w:abstractNumId w:val="17"/>
  </w:num>
  <w:num w:numId="15" w16cid:durableId="1338533075">
    <w:abstractNumId w:val="14"/>
  </w:num>
  <w:num w:numId="16" w16cid:durableId="2019500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4794722">
    <w:abstractNumId w:val="29"/>
  </w:num>
  <w:num w:numId="18" w16cid:durableId="237177468">
    <w:abstractNumId w:val="33"/>
  </w:num>
  <w:num w:numId="19" w16cid:durableId="1520698175">
    <w:abstractNumId w:val="9"/>
  </w:num>
  <w:num w:numId="20" w16cid:durableId="2046757020">
    <w:abstractNumId w:val="5"/>
  </w:num>
  <w:num w:numId="21" w16cid:durableId="983657477">
    <w:abstractNumId w:val="32"/>
  </w:num>
  <w:num w:numId="22" w16cid:durableId="1315454596">
    <w:abstractNumId w:val="21"/>
  </w:num>
  <w:num w:numId="23" w16cid:durableId="1340084718">
    <w:abstractNumId w:val="16"/>
  </w:num>
  <w:num w:numId="24" w16cid:durableId="1722439888">
    <w:abstractNumId w:val="0"/>
  </w:num>
  <w:num w:numId="25" w16cid:durableId="712459864">
    <w:abstractNumId w:val="22"/>
  </w:num>
  <w:num w:numId="26" w16cid:durableId="1739594744">
    <w:abstractNumId w:val="25"/>
  </w:num>
  <w:num w:numId="27" w16cid:durableId="862091016">
    <w:abstractNumId w:val="30"/>
  </w:num>
  <w:num w:numId="28" w16cid:durableId="1536504853">
    <w:abstractNumId w:val="19"/>
  </w:num>
  <w:num w:numId="29" w16cid:durableId="338511655">
    <w:abstractNumId w:val="20"/>
  </w:num>
  <w:num w:numId="30" w16cid:durableId="167212482">
    <w:abstractNumId w:val="2"/>
  </w:num>
  <w:num w:numId="31" w16cid:durableId="1266184786">
    <w:abstractNumId w:val="1"/>
  </w:num>
  <w:num w:numId="32" w16cid:durableId="1180006397">
    <w:abstractNumId w:val="26"/>
  </w:num>
  <w:num w:numId="33" w16cid:durableId="555625001">
    <w:abstractNumId w:val="10"/>
  </w:num>
  <w:num w:numId="34" w16cid:durableId="2144079425">
    <w:abstractNumId w:val="13"/>
  </w:num>
  <w:num w:numId="35" w16cid:durableId="17725847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0B"/>
    <w:rsid w:val="000019FB"/>
    <w:rsid w:val="000026BD"/>
    <w:rsid w:val="000036D5"/>
    <w:rsid w:val="00004C16"/>
    <w:rsid w:val="00007DA4"/>
    <w:rsid w:val="00007DD4"/>
    <w:rsid w:val="000148D1"/>
    <w:rsid w:val="00015C9B"/>
    <w:rsid w:val="000178F0"/>
    <w:rsid w:val="0002028F"/>
    <w:rsid w:val="0002286F"/>
    <w:rsid w:val="00023478"/>
    <w:rsid w:val="000271B5"/>
    <w:rsid w:val="00027700"/>
    <w:rsid w:val="0003135E"/>
    <w:rsid w:val="00033505"/>
    <w:rsid w:val="000400F9"/>
    <w:rsid w:val="000401A7"/>
    <w:rsid w:val="00040370"/>
    <w:rsid w:val="00040E54"/>
    <w:rsid w:val="00043852"/>
    <w:rsid w:val="0005194C"/>
    <w:rsid w:val="000529E5"/>
    <w:rsid w:val="00052EA9"/>
    <w:rsid w:val="00053F62"/>
    <w:rsid w:val="0005430D"/>
    <w:rsid w:val="000548FE"/>
    <w:rsid w:val="00057623"/>
    <w:rsid w:val="00060F3C"/>
    <w:rsid w:val="0006173B"/>
    <w:rsid w:val="0006178E"/>
    <w:rsid w:val="00061A27"/>
    <w:rsid w:val="00065A14"/>
    <w:rsid w:val="00065D50"/>
    <w:rsid w:val="00066A7D"/>
    <w:rsid w:val="00066F13"/>
    <w:rsid w:val="000674F7"/>
    <w:rsid w:val="0006779D"/>
    <w:rsid w:val="000703AF"/>
    <w:rsid w:val="00071549"/>
    <w:rsid w:val="0007351F"/>
    <w:rsid w:val="00075008"/>
    <w:rsid w:val="00075259"/>
    <w:rsid w:val="00076AEE"/>
    <w:rsid w:val="00081932"/>
    <w:rsid w:val="0008510E"/>
    <w:rsid w:val="00086860"/>
    <w:rsid w:val="00086921"/>
    <w:rsid w:val="000876B6"/>
    <w:rsid w:val="000878F8"/>
    <w:rsid w:val="0009123B"/>
    <w:rsid w:val="00091488"/>
    <w:rsid w:val="00091D63"/>
    <w:rsid w:val="00092A98"/>
    <w:rsid w:val="00093333"/>
    <w:rsid w:val="000942DB"/>
    <w:rsid w:val="00095CC7"/>
    <w:rsid w:val="00096E64"/>
    <w:rsid w:val="0009713D"/>
    <w:rsid w:val="00097BC2"/>
    <w:rsid w:val="000A0244"/>
    <w:rsid w:val="000A0AF0"/>
    <w:rsid w:val="000A0C8C"/>
    <w:rsid w:val="000A2F98"/>
    <w:rsid w:val="000A53AA"/>
    <w:rsid w:val="000A59E5"/>
    <w:rsid w:val="000A6906"/>
    <w:rsid w:val="000A6A1B"/>
    <w:rsid w:val="000A7CD2"/>
    <w:rsid w:val="000B0263"/>
    <w:rsid w:val="000B276C"/>
    <w:rsid w:val="000B2C48"/>
    <w:rsid w:val="000B44B1"/>
    <w:rsid w:val="000B4723"/>
    <w:rsid w:val="000B62AC"/>
    <w:rsid w:val="000B7349"/>
    <w:rsid w:val="000B73B0"/>
    <w:rsid w:val="000C09CD"/>
    <w:rsid w:val="000C1018"/>
    <w:rsid w:val="000C16BB"/>
    <w:rsid w:val="000C4B9E"/>
    <w:rsid w:val="000C76A1"/>
    <w:rsid w:val="000D334A"/>
    <w:rsid w:val="000D54BA"/>
    <w:rsid w:val="000D6241"/>
    <w:rsid w:val="000D7AE0"/>
    <w:rsid w:val="000E067D"/>
    <w:rsid w:val="000E182C"/>
    <w:rsid w:val="000E26EE"/>
    <w:rsid w:val="000E3B63"/>
    <w:rsid w:val="000E470A"/>
    <w:rsid w:val="000E56A1"/>
    <w:rsid w:val="000E620A"/>
    <w:rsid w:val="000E633E"/>
    <w:rsid w:val="000F166C"/>
    <w:rsid w:val="000F1FEC"/>
    <w:rsid w:val="000F2357"/>
    <w:rsid w:val="000F3ECA"/>
    <w:rsid w:val="000F4337"/>
    <w:rsid w:val="000F4B1A"/>
    <w:rsid w:val="000F57AE"/>
    <w:rsid w:val="000F6105"/>
    <w:rsid w:val="000F78E6"/>
    <w:rsid w:val="0010015B"/>
    <w:rsid w:val="00100F94"/>
    <w:rsid w:val="00101837"/>
    <w:rsid w:val="00103696"/>
    <w:rsid w:val="00103C66"/>
    <w:rsid w:val="00105967"/>
    <w:rsid w:val="00106860"/>
    <w:rsid w:val="00106D39"/>
    <w:rsid w:val="001126E1"/>
    <w:rsid w:val="00116DDA"/>
    <w:rsid w:val="00120311"/>
    <w:rsid w:val="0012223E"/>
    <w:rsid w:val="00123E01"/>
    <w:rsid w:val="0012705E"/>
    <w:rsid w:val="00130362"/>
    <w:rsid w:val="00133051"/>
    <w:rsid w:val="001334AF"/>
    <w:rsid w:val="00133649"/>
    <w:rsid w:val="001336B5"/>
    <w:rsid w:val="00133A3B"/>
    <w:rsid w:val="00133F9B"/>
    <w:rsid w:val="00134ACB"/>
    <w:rsid w:val="0013547C"/>
    <w:rsid w:val="00136F93"/>
    <w:rsid w:val="00137702"/>
    <w:rsid w:val="0014047A"/>
    <w:rsid w:val="00141A46"/>
    <w:rsid w:val="00141F21"/>
    <w:rsid w:val="00143F59"/>
    <w:rsid w:val="00145B2D"/>
    <w:rsid w:val="00146823"/>
    <w:rsid w:val="00146AC8"/>
    <w:rsid w:val="00146E4B"/>
    <w:rsid w:val="0015226E"/>
    <w:rsid w:val="00152950"/>
    <w:rsid w:val="00152CED"/>
    <w:rsid w:val="00153C36"/>
    <w:rsid w:val="00153D17"/>
    <w:rsid w:val="0015647E"/>
    <w:rsid w:val="001614FD"/>
    <w:rsid w:val="001616A5"/>
    <w:rsid w:val="00161DC8"/>
    <w:rsid w:val="0016261C"/>
    <w:rsid w:val="0016608B"/>
    <w:rsid w:val="00166DD0"/>
    <w:rsid w:val="001674B5"/>
    <w:rsid w:val="001709FA"/>
    <w:rsid w:val="00172B89"/>
    <w:rsid w:val="00172E47"/>
    <w:rsid w:val="001731B8"/>
    <w:rsid w:val="001736AE"/>
    <w:rsid w:val="001743DE"/>
    <w:rsid w:val="00174C31"/>
    <w:rsid w:val="001767E6"/>
    <w:rsid w:val="001775AF"/>
    <w:rsid w:val="00184BDE"/>
    <w:rsid w:val="00184F31"/>
    <w:rsid w:val="00185622"/>
    <w:rsid w:val="00185844"/>
    <w:rsid w:val="001915F3"/>
    <w:rsid w:val="001925A9"/>
    <w:rsid w:val="00192E5E"/>
    <w:rsid w:val="00195BAB"/>
    <w:rsid w:val="0019621F"/>
    <w:rsid w:val="00197E88"/>
    <w:rsid w:val="001A1F7B"/>
    <w:rsid w:val="001A6663"/>
    <w:rsid w:val="001A67C6"/>
    <w:rsid w:val="001A78AE"/>
    <w:rsid w:val="001A78D0"/>
    <w:rsid w:val="001B2C5B"/>
    <w:rsid w:val="001B2E82"/>
    <w:rsid w:val="001B3612"/>
    <w:rsid w:val="001B4B62"/>
    <w:rsid w:val="001B52CC"/>
    <w:rsid w:val="001C38B0"/>
    <w:rsid w:val="001C3F0B"/>
    <w:rsid w:val="001C5BEF"/>
    <w:rsid w:val="001C6DB7"/>
    <w:rsid w:val="001C7FC4"/>
    <w:rsid w:val="001D0CD2"/>
    <w:rsid w:val="001D2609"/>
    <w:rsid w:val="001D3F0F"/>
    <w:rsid w:val="001D49D2"/>
    <w:rsid w:val="001D74E1"/>
    <w:rsid w:val="001D7FB6"/>
    <w:rsid w:val="001E01D0"/>
    <w:rsid w:val="001E120C"/>
    <w:rsid w:val="001E5D31"/>
    <w:rsid w:val="001E6E77"/>
    <w:rsid w:val="001E725D"/>
    <w:rsid w:val="001F1867"/>
    <w:rsid w:val="001F638C"/>
    <w:rsid w:val="001F72E5"/>
    <w:rsid w:val="00202320"/>
    <w:rsid w:val="00202DBF"/>
    <w:rsid w:val="00203985"/>
    <w:rsid w:val="00203D1D"/>
    <w:rsid w:val="002046E0"/>
    <w:rsid w:val="00206BAF"/>
    <w:rsid w:val="00216B58"/>
    <w:rsid w:val="00217B1A"/>
    <w:rsid w:val="00221AE5"/>
    <w:rsid w:val="00223F32"/>
    <w:rsid w:val="0022400F"/>
    <w:rsid w:val="00225085"/>
    <w:rsid w:val="002342E7"/>
    <w:rsid w:val="00241551"/>
    <w:rsid w:val="0024334F"/>
    <w:rsid w:val="00243D62"/>
    <w:rsid w:val="00244A36"/>
    <w:rsid w:val="00244A6C"/>
    <w:rsid w:val="00262DD9"/>
    <w:rsid w:val="002636A0"/>
    <w:rsid w:val="002637C5"/>
    <w:rsid w:val="002649EE"/>
    <w:rsid w:val="002651CC"/>
    <w:rsid w:val="00265E6E"/>
    <w:rsid w:val="00270BDA"/>
    <w:rsid w:val="00271662"/>
    <w:rsid w:val="00273C6E"/>
    <w:rsid w:val="002746D7"/>
    <w:rsid w:val="00276A52"/>
    <w:rsid w:val="00281270"/>
    <w:rsid w:val="002828F3"/>
    <w:rsid w:val="0028332A"/>
    <w:rsid w:val="00283766"/>
    <w:rsid w:val="0028511D"/>
    <w:rsid w:val="00290B9F"/>
    <w:rsid w:val="00290C25"/>
    <w:rsid w:val="00292FDA"/>
    <w:rsid w:val="002957B6"/>
    <w:rsid w:val="00296E03"/>
    <w:rsid w:val="002A2CC4"/>
    <w:rsid w:val="002A4304"/>
    <w:rsid w:val="002A55A8"/>
    <w:rsid w:val="002A5EB6"/>
    <w:rsid w:val="002A77AA"/>
    <w:rsid w:val="002B030D"/>
    <w:rsid w:val="002B10CA"/>
    <w:rsid w:val="002B5E15"/>
    <w:rsid w:val="002B6DE3"/>
    <w:rsid w:val="002B7359"/>
    <w:rsid w:val="002C11BE"/>
    <w:rsid w:val="002C1515"/>
    <w:rsid w:val="002C6049"/>
    <w:rsid w:val="002C7370"/>
    <w:rsid w:val="002D0C9D"/>
    <w:rsid w:val="002D1291"/>
    <w:rsid w:val="002D3835"/>
    <w:rsid w:val="002D42D6"/>
    <w:rsid w:val="002D45C5"/>
    <w:rsid w:val="002D61A9"/>
    <w:rsid w:val="002D6969"/>
    <w:rsid w:val="002D76CC"/>
    <w:rsid w:val="002D7713"/>
    <w:rsid w:val="002E7F23"/>
    <w:rsid w:val="002F144C"/>
    <w:rsid w:val="002F27DB"/>
    <w:rsid w:val="002F2C1A"/>
    <w:rsid w:val="002F3B30"/>
    <w:rsid w:val="002F4C39"/>
    <w:rsid w:val="002F6321"/>
    <w:rsid w:val="002F6E40"/>
    <w:rsid w:val="0030111F"/>
    <w:rsid w:val="003014F8"/>
    <w:rsid w:val="003026A6"/>
    <w:rsid w:val="0030334C"/>
    <w:rsid w:val="00307BAC"/>
    <w:rsid w:val="00312F03"/>
    <w:rsid w:val="00317833"/>
    <w:rsid w:val="00324CA8"/>
    <w:rsid w:val="00325F71"/>
    <w:rsid w:val="00330509"/>
    <w:rsid w:val="00330C76"/>
    <w:rsid w:val="0033303F"/>
    <w:rsid w:val="00334DF4"/>
    <w:rsid w:val="00334F50"/>
    <w:rsid w:val="00336D17"/>
    <w:rsid w:val="00337488"/>
    <w:rsid w:val="00341BE3"/>
    <w:rsid w:val="00343DBB"/>
    <w:rsid w:val="003444DE"/>
    <w:rsid w:val="00345399"/>
    <w:rsid w:val="00345C86"/>
    <w:rsid w:val="003468DA"/>
    <w:rsid w:val="00346E91"/>
    <w:rsid w:val="003477BD"/>
    <w:rsid w:val="003521BB"/>
    <w:rsid w:val="0035382E"/>
    <w:rsid w:val="00353A4A"/>
    <w:rsid w:val="00354265"/>
    <w:rsid w:val="003547AD"/>
    <w:rsid w:val="0035505D"/>
    <w:rsid w:val="00356A42"/>
    <w:rsid w:val="0035709B"/>
    <w:rsid w:val="0035780C"/>
    <w:rsid w:val="003601B9"/>
    <w:rsid w:val="00360284"/>
    <w:rsid w:val="00362061"/>
    <w:rsid w:val="00364BC5"/>
    <w:rsid w:val="0036625C"/>
    <w:rsid w:val="0036651F"/>
    <w:rsid w:val="00366D4F"/>
    <w:rsid w:val="00367B6F"/>
    <w:rsid w:val="003700B2"/>
    <w:rsid w:val="00370F5F"/>
    <w:rsid w:val="00372DC4"/>
    <w:rsid w:val="00373FAB"/>
    <w:rsid w:val="00375055"/>
    <w:rsid w:val="003768CE"/>
    <w:rsid w:val="00376AEA"/>
    <w:rsid w:val="00381E1C"/>
    <w:rsid w:val="00382F9A"/>
    <w:rsid w:val="00384280"/>
    <w:rsid w:val="003857B0"/>
    <w:rsid w:val="00386995"/>
    <w:rsid w:val="00386CF7"/>
    <w:rsid w:val="003901AF"/>
    <w:rsid w:val="00390F94"/>
    <w:rsid w:val="00393778"/>
    <w:rsid w:val="00393F85"/>
    <w:rsid w:val="00396D3B"/>
    <w:rsid w:val="00397E65"/>
    <w:rsid w:val="00397EA1"/>
    <w:rsid w:val="003A177C"/>
    <w:rsid w:val="003A249B"/>
    <w:rsid w:val="003A3CC9"/>
    <w:rsid w:val="003A4419"/>
    <w:rsid w:val="003A5E99"/>
    <w:rsid w:val="003A7A70"/>
    <w:rsid w:val="003B51F0"/>
    <w:rsid w:val="003B655C"/>
    <w:rsid w:val="003C1D7A"/>
    <w:rsid w:val="003C27E9"/>
    <w:rsid w:val="003C4F19"/>
    <w:rsid w:val="003C5124"/>
    <w:rsid w:val="003C63A9"/>
    <w:rsid w:val="003C76CF"/>
    <w:rsid w:val="003C7B59"/>
    <w:rsid w:val="003C7B82"/>
    <w:rsid w:val="003D15B4"/>
    <w:rsid w:val="003D1DF6"/>
    <w:rsid w:val="003D432B"/>
    <w:rsid w:val="003D5CD0"/>
    <w:rsid w:val="003E07FB"/>
    <w:rsid w:val="003E0F69"/>
    <w:rsid w:val="003E163D"/>
    <w:rsid w:val="003E58C5"/>
    <w:rsid w:val="003E6C87"/>
    <w:rsid w:val="003F0237"/>
    <w:rsid w:val="003F0CE7"/>
    <w:rsid w:val="003F0FF9"/>
    <w:rsid w:val="003F5565"/>
    <w:rsid w:val="003F61F5"/>
    <w:rsid w:val="00400443"/>
    <w:rsid w:val="00400487"/>
    <w:rsid w:val="00401030"/>
    <w:rsid w:val="00401B15"/>
    <w:rsid w:val="00401E90"/>
    <w:rsid w:val="004027FC"/>
    <w:rsid w:val="00402A7B"/>
    <w:rsid w:val="004038A7"/>
    <w:rsid w:val="004042A4"/>
    <w:rsid w:val="00406892"/>
    <w:rsid w:val="004076D0"/>
    <w:rsid w:val="0040779B"/>
    <w:rsid w:val="00412C62"/>
    <w:rsid w:val="004133E1"/>
    <w:rsid w:val="0041484D"/>
    <w:rsid w:val="004148E9"/>
    <w:rsid w:val="00414B9E"/>
    <w:rsid w:val="00415C29"/>
    <w:rsid w:val="004163F9"/>
    <w:rsid w:val="00417455"/>
    <w:rsid w:val="00417902"/>
    <w:rsid w:val="00424E9C"/>
    <w:rsid w:val="004253AB"/>
    <w:rsid w:val="004261FC"/>
    <w:rsid w:val="004309AE"/>
    <w:rsid w:val="00430EBB"/>
    <w:rsid w:val="00436310"/>
    <w:rsid w:val="00437B6A"/>
    <w:rsid w:val="00450EA3"/>
    <w:rsid w:val="004510CA"/>
    <w:rsid w:val="004515BE"/>
    <w:rsid w:val="00451B1D"/>
    <w:rsid w:val="0045457E"/>
    <w:rsid w:val="00455948"/>
    <w:rsid w:val="00456E05"/>
    <w:rsid w:val="0045701B"/>
    <w:rsid w:val="004570CC"/>
    <w:rsid w:val="004576AA"/>
    <w:rsid w:val="004606D2"/>
    <w:rsid w:val="0046108C"/>
    <w:rsid w:val="00461371"/>
    <w:rsid w:val="00461701"/>
    <w:rsid w:val="004638FB"/>
    <w:rsid w:val="00463D52"/>
    <w:rsid w:val="0046583B"/>
    <w:rsid w:val="00465900"/>
    <w:rsid w:val="00467B45"/>
    <w:rsid w:val="004701EA"/>
    <w:rsid w:val="00473A50"/>
    <w:rsid w:val="00474619"/>
    <w:rsid w:val="00476A4E"/>
    <w:rsid w:val="0047710A"/>
    <w:rsid w:val="00477287"/>
    <w:rsid w:val="00480DD0"/>
    <w:rsid w:val="00484AFC"/>
    <w:rsid w:val="00484D7B"/>
    <w:rsid w:val="0048596E"/>
    <w:rsid w:val="00485F52"/>
    <w:rsid w:val="00486E81"/>
    <w:rsid w:val="004873A7"/>
    <w:rsid w:val="00487A0D"/>
    <w:rsid w:val="00487B76"/>
    <w:rsid w:val="004900CB"/>
    <w:rsid w:val="00490B50"/>
    <w:rsid w:val="00490E23"/>
    <w:rsid w:val="0049311A"/>
    <w:rsid w:val="004967F6"/>
    <w:rsid w:val="004A0E48"/>
    <w:rsid w:val="004A1CA4"/>
    <w:rsid w:val="004A20F7"/>
    <w:rsid w:val="004A240E"/>
    <w:rsid w:val="004A3A23"/>
    <w:rsid w:val="004A3F41"/>
    <w:rsid w:val="004A5A61"/>
    <w:rsid w:val="004A63BC"/>
    <w:rsid w:val="004A743A"/>
    <w:rsid w:val="004B014E"/>
    <w:rsid w:val="004B028F"/>
    <w:rsid w:val="004B1BB6"/>
    <w:rsid w:val="004B465F"/>
    <w:rsid w:val="004C09D9"/>
    <w:rsid w:val="004C1A59"/>
    <w:rsid w:val="004C3066"/>
    <w:rsid w:val="004C6E9F"/>
    <w:rsid w:val="004C6EBC"/>
    <w:rsid w:val="004C6F4F"/>
    <w:rsid w:val="004D1D97"/>
    <w:rsid w:val="004D40B5"/>
    <w:rsid w:val="004D4C65"/>
    <w:rsid w:val="004D5F25"/>
    <w:rsid w:val="004E07DF"/>
    <w:rsid w:val="004E1EA3"/>
    <w:rsid w:val="004E29BD"/>
    <w:rsid w:val="004E39E0"/>
    <w:rsid w:val="004E3F64"/>
    <w:rsid w:val="004E45CF"/>
    <w:rsid w:val="004E4EA0"/>
    <w:rsid w:val="004E7EB0"/>
    <w:rsid w:val="004F0132"/>
    <w:rsid w:val="004F131F"/>
    <w:rsid w:val="004F3DBE"/>
    <w:rsid w:val="004F46E0"/>
    <w:rsid w:val="004F5E2B"/>
    <w:rsid w:val="004F65A3"/>
    <w:rsid w:val="004F72F5"/>
    <w:rsid w:val="00503B56"/>
    <w:rsid w:val="00503FA2"/>
    <w:rsid w:val="00504350"/>
    <w:rsid w:val="00505739"/>
    <w:rsid w:val="005060AE"/>
    <w:rsid w:val="005063BE"/>
    <w:rsid w:val="00510AB7"/>
    <w:rsid w:val="00510E45"/>
    <w:rsid w:val="00512F92"/>
    <w:rsid w:val="0051316A"/>
    <w:rsid w:val="0051339D"/>
    <w:rsid w:val="00514327"/>
    <w:rsid w:val="005170C0"/>
    <w:rsid w:val="005173CE"/>
    <w:rsid w:val="005226A0"/>
    <w:rsid w:val="00523F6D"/>
    <w:rsid w:val="005308CC"/>
    <w:rsid w:val="00533ADD"/>
    <w:rsid w:val="005367C9"/>
    <w:rsid w:val="005418FB"/>
    <w:rsid w:val="00543079"/>
    <w:rsid w:val="00545518"/>
    <w:rsid w:val="00545658"/>
    <w:rsid w:val="00554CC7"/>
    <w:rsid w:val="0056013A"/>
    <w:rsid w:val="005632BB"/>
    <w:rsid w:val="00566441"/>
    <w:rsid w:val="00566BAE"/>
    <w:rsid w:val="00567365"/>
    <w:rsid w:val="00573669"/>
    <w:rsid w:val="005748BD"/>
    <w:rsid w:val="00574DDD"/>
    <w:rsid w:val="00575CC8"/>
    <w:rsid w:val="00577127"/>
    <w:rsid w:val="005809F7"/>
    <w:rsid w:val="0058324A"/>
    <w:rsid w:val="00585B06"/>
    <w:rsid w:val="00585D73"/>
    <w:rsid w:val="00586CDB"/>
    <w:rsid w:val="005871F2"/>
    <w:rsid w:val="00587354"/>
    <w:rsid w:val="00587B50"/>
    <w:rsid w:val="005908A6"/>
    <w:rsid w:val="0059293B"/>
    <w:rsid w:val="00593913"/>
    <w:rsid w:val="00594A97"/>
    <w:rsid w:val="005979D7"/>
    <w:rsid w:val="005A123B"/>
    <w:rsid w:val="005A16E9"/>
    <w:rsid w:val="005A2E30"/>
    <w:rsid w:val="005A2E32"/>
    <w:rsid w:val="005A4E66"/>
    <w:rsid w:val="005A5235"/>
    <w:rsid w:val="005A733E"/>
    <w:rsid w:val="005B0358"/>
    <w:rsid w:val="005B141E"/>
    <w:rsid w:val="005B3630"/>
    <w:rsid w:val="005B7D97"/>
    <w:rsid w:val="005C0091"/>
    <w:rsid w:val="005C033C"/>
    <w:rsid w:val="005C27C1"/>
    <w:rsid w:val="005C4B36"/>
    <w:rsid w:val="005C5513"/>
    <w:rsid w:val="005D1179"/>
    <w:rsid w:val="005D1D19"/>
    <w:rsid w:val="005D20A0"/>
    <w:rsid w:val="005D5688"/>
    <w:rsid w:val="005D74AC"/>
    <w:rsid w:val="005E2D83"/>
    <w:rsid w:val="005E36ED"/>
    <w:rsid w:val="005E5DB2"/>
    <w:rsid w:val="005E64E8"/>
    <w:rsid w:val="005F2DCF"/>
    <w:rsid w:val="005F4168"/>
    <w:rsid w:val="005F4910"/>
    <w:rsid w:val="005F53B2"/>
    <w:rsid w:val="005F6CEC"/>
    <w:rsid w:val="005F765E"/>
    <w:rsid w:val="00601A20"/>
    <w:rsid w:val="00601A53"/>
    <w:rsid w:val="00601FC4"/>
    <w:rsid w:val="00607CCB"/>
    <w:rsid w:val="006110FE"/>
    <w:rsid w:val="0061372A"/>
    <w:rsid w:val="006139E4"/>
    <w:rsid w:val="00614ECD"/>
    <w:rsid w:val="006200CE"/>
    <w:rsid w:val="006210E2"/>
    <w:rsid w:val="0062429C"/>
    <w:rsid w:val="006245AA"/>
    <w:rsid w:val="0062503E"/>
    <w:rsid w:val="00626335"/>
    <w:rsid w:val="00626838"/>
    <w:rsid w:val="00627DE7"/>
    <w:rsid w:val="0063056C"/>
    <w:rsid w:val="006316DA"/>
    <w:rsid w:val="00632666"/>
    <w:rsid w:val="006351A8"/>
    <w:rsid w:val="00636E73"/>
    <w:rsid w:val="00637524"/>
    <w:rsid w:val="0064168E"/>
    <w:rsid w:val="00642C7A"/>
    <w:rsid w:val="00646977"/>
    <w:rsid w:val="0065057E"/>
    <w:rsid w:val="00651E3B"/>
    <w:rsid w:val="006522B1"/>
    <w:rsid w:val="00652D33"/>
    <w:rsid w:val="00653273"/>
    <w:rsid w:val="006537ED"/>
    <w:rsid w:val="00654510"/>
    <w:rsid w:val="006559B2"/>
    <w:rsid w:val="00656B62"/>
    <w:rsid w:val="00656D8F"/>
    <w:rsid w:val="00657EA6"/>
    <w:rsid w:val="006600D5"/>
    <w:rsid w:val="0066022B"/>
    <w:rsid w:val="0066204C"/>
    <w:rsid w:val="00662257"/>
    <w:rsid w:val="006626D4"/>
    <w:rsid w:val="00663215"/>
    <w:rsid w:val="0066433F"/>
    <w:rsid w:val="00664912"/>
    <w:rsid w:val="00666077"/>
    <w:rsid w:val="006663C0"/>
    <w:rsid w:val="00666BBA"/>
    <w:rsid w:val="00667FD9"/>
    <w:rsid w:val="006703E4"/>
    <w:rsid w:val="006707CA"/>
    <w:rsid w:val="00671229"/>
    <w:rsid w:val="00674007"/>
    <w:rsid w:val="00674949"/>
    <w:rsid w:val="00675F4F"/>
    <w:rsid w:val="0068111F"/>
    <w:rsid w:val="006838E9"/>
    <w:rsid w:val="00685254"/>
    <w:rsid w:val="006878EB"/>
    <w:rsid w:val="006904A5"/>
    <w:rsid w:val="00691C6C"/>
    <w:rsid w:val="006936BE"/>
    <w:rsid w:val="00694BAE"/>
    <w:rsid w:val="00696524"/>
    <w:rsid w:val="006A18C9"/>
    <w:rsid w:val="006A1A47"/>
    <w:rsid w:val="006A2881"/>
    <w:rsid w:val="006A5E9D"/>
    <w:rsid w:val="006A6187"/>
    <w:rsid w:val="006A7AB1"/>
    <w:rsid w:val="006A7F94"/>
    <w:rsid w:val="006B01B2"/>
    <w:rsid w:val="006B1B26"/>
    <w:rsid w:val="006B1CDC"/>
    <w:rsid w:val="006B3FB5"/>
    <w:rsid w:val="006B3FDF"/>
    <w:rsid w:val="006B58F7"/>
    <w:rsid w:val="006B68FE"/>
    <w:rsid w:val="006C2861"/>
    <w:rsid w:val="006C3457"/>
    <w:rsid w:val="006C3BC7"/>
    <w:rsid w:val="006C5519"/>
    <w:rsid w:val="006C622E"/>
    <w:rsid w:val="006C68F4"/>
    <w:rsid w:val="006C6FDC"/>
    <w:rsid w:val="006D037C"/>
    <w:rsid w:val="006D043F"/>
    <w:rsid w:val="006D0DD3"/>
    <w:rsid w:val="006D352E"/>
    <w:rsid w:val="006D3797"/>
    <w:rsid w:val="006D5BDC"/>
    <w:rsid w:val="006D6E80"/>
    <w:rsid w:val="006E152E"/>
    <w:rsid w:val="006E27CF"/>
    <w:rsid w:val="006E2C99"/>
    <w:rsid w:val="006E2CCF"/>
    <w:rsid w:val="006E2F92"/>
    <w:rsid w:val="006E3368"/>
    <w:rsid w:val="006E4325"/>
    <w:rsid w:val="006E4402"/>
    <w:rsid w:val="006E6225"/>
    <w:rsid w:val="006E7C96"/>
    <w:rsid w:val="006F0FFF"/>
    <w:rsid w:val="006F1574"/>
    <w:rsid w:val="006F2C1C"/>
    <w:rsid w:val="006F383A"/>
    <w:rsid w:val="006F476A"/>
    <w:rsid w:val="006F6E46"/>
    <w:rsid w:val="006F77B3"/>
    <w:rsid w:val="006F7BC0"/>
    <w:rsid w:val="00701E9E"/>
    <w:rsid w:val="0070237D"/>
    <w:rsid w:val="00704FA5"/>
    <w:rsid w:val="00711B39"/>
    <w:rsid w:val="00712493"/>
    <w:rsid w:val="00712EAF"/>
    <w:rsid w:val="007138A8"/>
    <w:rsid w:val="007153D4"/>
    <w:rsid w:val="00716458"/>
    <w:rsid w:val="00717082"/>
    <w:rsid w:val="00720A6B"/>
    <w:rsid w:val="00723516"/>
    <w:rsid w:val="00723824"/>
    <w:rsid w:val="00723BE4"/>
    <w:rsid w:val="00724B6C"/>
    <w:rsid w:val="00733C12"/>
    <w:rsid w:val="00733E90"/>
    <w:rsid w:val="00737715"/>
    <w:rsid w:val="00737746"/>
    <w:rsid w:val="00737B20"/>
    <w:rsid w:val="00741441"/>
    <w:rsid w:val="00741F0D"/>
    <w:rsid w:val="00741F8C"/>
    <w:rsid w:val="00742597"/>
    <w:rsid w:val="00742733"/>
    <w:rsid w:val="00742B1D"/>
    <w:rsid w:val="00743090"/>
    <w:rsid w:val="00743392"/>
    <w:rsid w:val="00745FA3"/>
    <w:rsid w:val="00747A65"/>
    <w:rsid w:val="0075199D"/>
    <w:rsid w:val="00752B16"/>
    <w:rsid w:val="00753531"/>
    <w:rsid w:val="0075488E"/>
    <w:rsid w:val="00764464"/>
    <w:rsid w:val="00765A52"/>
    <w:rsid w:val="0076712A"/>
    <w:rsid w:val="00767496"/>
    <w:rsid w:val="00767F8D"/>
    <w:rsid w:val="00772170"/>
    <w:rsid w:val="007809BE"/>
    <w:rsid w:val="00781116"/>
    <w:rsid w:val="00782F39"/>
    <w:rsid w:val="00782F47"/>
    <w:rsid w:val="0078703F"/>
    <w:rsid w:val="007903A5"/>
    <w:rsid w:val="00791B19"/>
    <w:rsid w:val="007920FA"/>
    <w:rsid w:val="007921AB"/>
    <w:rsid w:val="007941A8"/>
    <w:rsid w:val="00794754"/>
    <w:rsid w:val="00796B75"/>
    <w:rsid w:val="0079757D"/>
    <w:rsid w:val="007A058F"/>
    <w:rsid w:val="007A275D"/>
    <w:rsid w:val="007A44C0"/>
    <w:rsid w:val="007A6334"/>
    <w:rsid w:val="007A6CB6"/>
    <w:rsid w:val="007B0A4A"/>
    <w:rsid w:val="007B11E8"/>
    <w:rsid w:val="007B1C5A"/>
    <w:rsid w:val="007B2E79"/>
    <w:rsid w:val="007B3DA2"/>
    <w:rsid w:val="007B3DC4"/>
    <w:rsid w:val="007B421F"/>
    <w:rsid w:val="007B5DE2"/>
    <w:rsid w:val="007B5E31"/>
    <w:rsid w:val="007B641A"/>
    <w:rsid w:val="007C0F95"/>
    <w:rsid w:val="007C2278"/>
    <w:rsid w:val="007C3592"/>
    <w:rsid w:val="007C6E39"/>
    <w:rsid w:val="007C7598"/>
    <w:rsid w:val="007C76F1"/>
    <w:rsid w:val="007C7D3B"/>
    <w:rsid w:val="007C7D56"/>
    <w:rsid w:val="007D1E4E"/>
    <w:rsid w:val="007D3C1B"/>
    <w:rsid w:val="007D5F7E"/>
    <w:rsid w:val="007D6E38"/>
    <w:rsid w:val="007E21D9"/>
    <w:rsid w:val="007E7823"/>
    <w:rsid w:val="007F07AA"/>
    <w:rsid w:val="007F136B"/>
    <w:rsid w:val="007F19D4"/>
    <w:rsid w:val="007F1E84"/>
    <w:rsid w:val="007F3935"/>
    <w:rsid w:val="007F46FB"/>
    <w:rsid w:val="008014B1"/>
    <w:rsid w:val="008057A6"/>
    <w:rsid w:val="00811554"/>
    <w:rsid w:val="00812274"/>
    <w:rsid w:val="008135D4"/>
    <w:rsid w:val="00814818"/>
    <w:rsid w:val="00814C9D"/>
    <w:rsid w:val="00815118"/>
    <w:rsid w:val="00815A86"/>
    <w:rsid w:val="00816A76"/>
    <w:rsid w:val="008262E4"/>
    <w:rsid w:val="008276EE"/>
    <w:rsid w:val="008337B8"/>
    <w:rsid w:val="00835F6C"/>
    <w:rsid w:val="00836491"/>
    <w:rsid w:val="00836709"/>
    <w:rsid w:val="00842CB0"/>
    <w:rsid w:val="008448DD"/>
    <w:rsid w:val="00845861"/>
    <w:rsid w:val="008461C1"/>
    <w:rsid w:val="008471AF"/>
    <w:rsid w:val="00847901"/>
    <w:rsid w:val="00847E1A"/>
    <w:rsid w:val="00850C32"/>
    <w:rsid w:val="008531DF"/>
    <w:rsid w:val="00853DC9"/>
    <w:rsid w:val="0085508F"/>
    <w:rsid w:val="008573EA"/>
    <w:rsid w:val="00857A14"/>
    <w:rsid w:val="00857FFA"/>
    <w:rsid w:val="00860442"/>
    <w:rsid w:val="0086077D"/>
    <w:rsid w:val="00861C9F"/>
    <w:rsid w:val="00862C87"/>
    <w:rsid w:val="008635B8"/>
    <w:rsid w:val="00865D1E"/>
    <w:rsid w:val="00867F03"/>
    <w:rsid w:val="008702A9"/>
    <w:rsid w:val="00870CC6"/>
    <w:rsid w:val="008713F9"/>
    <w:rsid w:val="00872697"/>
    <w:rsid w:val="00874ADA"/>
    <w:rsid w:val="00876C1F"/>
    <w:rsid w:val="00876DED"/>
    <w:rsid w:val="00880FD8"/>
    <w:rsid w:val="0088112D"/>
    <w:rsid w:val="0088179F"/>
    <w:rsid w:val="008817F5"/>
    <w:rsid w:val="00883D96"/>
    <w:rsid w:val="00884B76"/>
    <w:rsid w:val="00886F34"/>
    <w:rsid w:val="00893ACA"/>
    <w:rsid w:val="00894550"/>
    <w:rsid w:val="00894647"/>
    <w:rsid w:val="008964B7"/>
    <w:rsid w:val="00896E35"/>
    <w:rsid w:val="00897701"/>
    <w:rsid w:val="008A104F"/>
    <w:rsid w:val="008A15B2"/>
    <w:rsid w:val="008A62E9"/>
    <w:rsid w:val="008A74DA"/>
    <w:rsid w:val="008B31CB"/>
    <w:rsid w:val="008B38FC"/>
    <w:rsid w:val="008B3FAC"/>
    <w:rsid w:val="008B7B70"/>
    <w:rsid w:val="008C0C5E"/>
    <w:rsid w:val="008C5ACA"/>
    <w:rsid w:val="008C6C32"/>
    <w:rsid w:val="008C7522"/>
    <w:rsid w:val="008D0C08"/>
    <w:rsid w:val="008D15FF"/>
    <w:rsid w:val="008D2283"/>
    <w:rsid w:val="008D56BA"/>
    <w:rsid w:val="008D71C2"/>
    <w:rsid w:val="008E02EF"/>
    <w:rsid w:val="008E0EEE"/>
    <w:rsid w:val="008E37BA"/>
    <w:rsid w:val="008E42E5"/>
    <w:rsid w:val="008E4F49"/>
    <w:rsid w:val="008E61FA"/>
    <w:rsid w:val="008E6745"/>
    <w:rsid w:val="008E7165"/>
    <w:rsid w:val="008E7225"/>
    <w:rsid w:val="008F2822"/>
    <w:rsid w:val="008F2929"/>
    <w:rsid w:val="008F2DDA"/>
    <w:rsid w:val="008F3A30"/>
    <w:rsid w:val="008F6228"/>
    <w:rsid w:val="008F7C8C"/>
    <w:rsid w:val="00900455"/>
    <w:rsid w:val="00904290"/>
    <w:rsid w:val="00904CD6"/>
    <w:rsid w:val="00904D12"/>
    <w:rsid w:val="00905A91"/>
    <w:rsid w:val="00910640"/>
    <w:rsid w:val="0091178D"/>
    <w:rsid w:val="00912E56"/>
    <w:rsid w:val="00913ED1"/>
    <w:rsid w:val="00916B70"/>
    <w:rsid w:val="00917182"/>
    <w:rsid w:val="00917359"/>
    <w:rsid w:val="009178C7"/>
    <w:rsid w:val="009209DA"/>
    <w:rsid w:val="00920A15"/>
    <w:rsid w:val="0092242C"/>
    <w:rsid w:val="00922956"/>
    <w:rsid w:val="009239C6"/>
    <w:rsid w:val="00923A32"/>
    <w:rsid w:val="009255E9"/>
    <w:rsid w:val="00925C4A"/>
    <w:rsid w:val="0092652E"/>
    <w:rsid w:val="009274A5"/>
    <w:rsid w:val="009308F6"/>
    <w:rsid w:val="00934FA7"/>
    <w:rsid w:val="00937972"/>
    <w:rsid w:val="00940E2C"/>
    <w:rsid w:val="009416CE"/>
    <w:rsid w:val="00942D40"/>
    <w:rsid w:val="009446B9"/>
    <w:rsid w:val="00946433"/>
    <w:rsid w:val="00947F72"/>
    <w:rsid w:val="009501B7"/>
    <w:rsid w:val="00950B7A"/>
    <w:rsid w:val="00953A49"/>
    <w:rsid w:val="00953C29"/>
    <w:rsid w:val="0095479A"/>
    <w:rsid w:val="00955392"/>
    <w:rsid w:val="00955B02"/>
    <w:rsid w:val="009567E0"/>
    <w:rsid w:val="00960E9C"/>
    <w:rsid w:val="0096197D"/>
    <w:rsid w:val="0096204B"/>
    <w:rsid w:val="009620D2"/>
    <w:rsid w:val="00963246"/>
    <w:rsid w:val="00964323"/>
    <w:rsid w:val="00964B3D"/>
    <w:rsid w:val="0096598E"/>
    <w:rsid w:val="009665BB"/>
    <w:rsid w:val="00966759"/>
    <w:rsid w:val="00967094"/>
    <w:rsid w:val="00970D3D"/>
    <w:rsid w:val="009727F2"/>
    <w:rsid w:val="00981978"/>
    <w:rsid w:val="00981D52"/>
    <w:rsid w:val="009837DE"/>
    <w:rsid w:val="00984763"/>
    <w:rsid w:val="009873A5"/>
    <w:rsid w:val="00987487"/>
    <w:rsid w:val="00990C5E"/>
    <w:rsid w:val="00990F31"/>
    <w:rsid w:val="00991B4E"/>
    <w:rsid w:val="009923B3"/>
    <w:rsid w:val="0099281A"/>
    <w:rsid w:val="009930FA"/>
    <w:rsid w:val="0099387D"/>
    <w:rsid w:val="00994895"/>
    <w:rsid w:val="00995494"/>
    <w:rsid w:val="00997FEF"/>
    <w:rsid w:val="009A13DA"/>
    <w:rsid w:val="009A236F"/>
    <w:rsid w:val="009A26B1"/>
    <w:rsid w:val="009A2CB2"/>
    <w:rsid w:val="009A3950"/>
    <w:rsid w:val="009A62FC"/>
    <w:rsid w:val="009B50F7"/>
    <w:rsid w:val="009B7DFD"/>
    <w:rsid w:val="009C0206"/>
    <w:rsid w:val="009C1BBE"/>
    <w:rsid w:val="009C3427"/>
    <w:rsid w:val="009C56D6"/>
    <w:rsid w:val="009D4305"/>
    <w:rsid w:val="009D79FC"/>
    <w:rsid w:val="009E1726"/>
    <w:rsid w:val="009E2B83"/>
    <w:rsid w:val="009E329B"/>
    <w:rsid w:val="009E41CE"/>
    <w:rsid w:val="009E4EED"/>
    <w:rsid w:val="009F048E"/>
    <w:rsid w:val="009F0C8B"/>
    <w:rsid w:val="009F1A4A"/>
    <w:rsid w:val="009F2558"/>
    <w:rsid w:val="009F27B0"/>
    <w:rsid w:val="009F3C1D"/>
    <w:rsid w:val="009F555B"/>
    <w:rsid w:val="009F56D1"/>
    <w:rsid w:val="009F5EB2"/>
    <w:rsid w:val="009F75ED"/>
    <w:rsid w:val="009F792C"/>
    <w:rsid w:val="00A00328"/>
    <w:rsid w:val="00A00622"/>
    <w:rsid w:val="00A00680"/>
    <w:rsid w:val="00A013D3"/>
    <w:rsid w:val="00A01454"/>
    <w:rsid w:val="00A04DED"/>
    <w:rsid w:val="00A06716"/>
    <w:rsid w:val="00A06B29"/>
    <w:rsid w:val="00A0731C"/>
    <w:rsid w:val="00A07F44"/>
    <w:rsid w:val="00A12338"/>
    <w:rsid w:val="00A1275F"/>
    <w:rsid w:val="00A1326C"/>
    <w:rsid w:val="00A15D4C"/>
    <w:rsid w:val="00A16501"/>
    <w:rsid w:val="00A165C3"/>
    <w:rsid w:val="00A16E74"/>
    <w:rsid w:val="00A17E06"/>
    <w:rsid w:val="00A211E0"/>
    <w:rsid w:val="00A21ED0"/>
    <w:rsid w:val="00A23F31"/>
    <w:rsid w:val="00A2511C"/>
    <w:rsid w:val="00A25AC9"/>
    <w:rsid w:val="00A26E0A"/>
    <w:rsid w:val="00A27D1D"/>
    <w:rsid w:val="00A302B6"/>
    <w:rsid w:val="00A331E6"/>
    <w:rsid w:val="00A35B12"/>
    <w:rsid w:val="00A35EF1"/>
    <w:rsid w:val="00A36069"/>
    <w:rsid w:val="00A3655F"/>
    <w:rsid w:val="00A41C1A"/>
    <w:rsid w:val="00A41D6C"/>
    <w:rsid w:val="00A44AD9"/>
    <w:rsid w:val="00A44F9A"/>
    <w:rsid w:val="00A50C1E"/>
    <w:rsid w:val="00A51F28"/>
    <w:rsid w:val="00A52795"/>
    <w:rsid w:val="00A5318F"/>
    <w:rsid w:val="00A55289"/>
    <w:rsid w:val="00A603A1"/>
    <w:rsid w:val="00A63C37"/>
    <w:rsid w:val="00A66ADF"/>
    <w:rsid w:val="00A6773F"/>
    <w:rsid w:val="00A70EB7"/>
    <w:rsid w:val="00A7139C"/>
    <w:rsid w:val="00A714B9"/>
    <w:rsid w:val="00A72204"/>
    <w:rsid w:val="00A75350"/>
    <w:rsid w:val="00A753C8"/>
    <w:rsid w:val="00A764D1"/>
    <w:rsid w:val="00A814F3"/>
    <w:rsid w:val="00A859D4"/>
    <w:rsid w:val="00A93F7F"/>
    <w:rsid w:val="00A957AB"/>
    <w:rsid w:val="00A95F7A"/>
    <w:rsid w:val="00A96B28"/>
    <w:rsid w:val="00AA202C"/>
    <w:rsid w:val="00AA357F"/>
    <w:rsid w:val="00AA52F2"/>
    <w:rsid w:val="00AB03F7"/>
    <w:rsid w:val="00AB2520"/>
    <w:rsid w:val="00AB3B7E"/>
    <w:rsid w:val="00AB6026"/>
    <w:rsid w:val="00AB6B81"/>
    <w:rsid w:val="00AB78BE"/>
    <w:rsid w:val="00AC09B0"/>
    <w:rsid w:val="00AC2CEE"/>
    <w:rsid w:val="00AC35E0"/>
    <w:rsid w:val="00AC4164"/>
    <w:rsid w:val="00AC6670"/>
    <w:rsid w:val="00AC742E"/>
    <w:rsid w:val="00AC7CA4"/>
    <w:rsid w:val="00AD1C9D"/>
    <w:rsid w:val="00AD323C"/>
    <w:rsid w:val="00AD5623"/>
    <w:rsid w:val="00AD5E89"/>
    <w:rsid w:val="00AD7F06"/>
    <w:rsid w:val="00AE05E1"/>
    <w:rsid w:val="00AE1E7E"/>
    <w:rsid w:val="00AF054D"/>
    <w:rsid w:val="00AF0BDE"/>
    <w:rsid w:val="00AF0C41"/>
    <w:rsid w:val="00AF2B6E"/>
    <w:rsid w:val="00AF2D63"/>
    <w:rsid w:val="00AF2DF8"/>
    <w:rsid w:val="00AF3EB7"/>
    <w:rsid w:val="00AF447D"/>
    <w:rsid w:val="00AF6AEC"/>
    <w:rsid w:val="00AF78F6"/>
    <w:rsid w:val="00B009A9"/>
    <w:rsid w:val="00B01764"/>
    <w:rsid w:val="00B02311"/>
    <w:rsid w:val="00B02472"/>
    <w:rsid w:val="00B042B3"/>
    <w:rsid w:val="00B04876"/>
    <w:rsid w:val="00B05E64"/>
    <w:rsid w:val="00B062F6"/>
    <w:rsid w:val="00B10064"/>
    <w:rsid w:val="00B11085"/>
    <w:rsid w:val="00B11A0C"/>
    <w:rsid w:val="00B120E8"/>
    <w:rsid w:val="00B13609"/>
    <w:rsid w:val="00B1371B"/>
    <w:rsid w:val="00B143E7"/>
    <w:rsid w:val="00B15AB3"/>
    <w:rsid w:val="00B22FA7"/>
    <w:rsid w:val="00B243C2"/>
    <w:rsid w:val="00B2456C"/>
    <w:rsid w:val="00B26465"/>
    <w:rsid w:val="00B2716A"/>
    <w:rsid w:val="00B3066C"/>
    <w:rsid w:val="00B31031"/>
    <w:rsid w:val="00B36839"/>
    <w:rsid w:val="00B45481"/>
    <w:rsid w:val="00B53E05"/>
    <w:rsid w:val="00B53FE5"/>
    <w:rsid w:val="00B549C4"/>
    <w:rsid w:val="00B54A7A"/>
    <w:rsid w:val="00B55B72"/>
    <w:rsid w:val="00B56F1F"/>
    <w:rsid w:val="00B577E0"/>
    <w:rsid w:val="00B62A2B"/>
    <w:rsid w:val="00B62DF2"/>
    <w:rsid w:val="00B66346"/>
    <w:rsid w:val="00B67329"/>
    <w:rsid w:val="00B7029D"/>
    <w:rsid w:val="00B704AB"/>
    <w:rsid w:val="00B70830"/>
    <w:rsid w:val="00B70EE1"/>
    <w:rsid w:val="00B72AA6"/>
    <w:rsid w:val="00B74771"/>
    <w:rsid w:val="00B74FC9"/>
    <w:rsid w:val="00B75190"/>
    <w:rsid w:val="00B7688D"/>
    <w:rsid w:val="00B77BC2"/>
    <w:rsid w:val="00B83417"/>
    <w:rsid w:val="00B90A5D"/>
    <w:rsid w:val="00B90C6D"/>
    <w:rsid w:val="00B917F1"/>
    <w:rsid w:val="00B93CC2"/>
    <w:rsid w:val="00B966BC"/>
    <w:rsid w:val="00BA174A"/>
    <w:rsid w:val="00BA38D1"/>
    <w:rsid w:val="00BA7FE2"/>
    <w:rsid w:val="00BB51E4"/>
    <w:rsid w:val="00BB5EC1"/>
    <w:rsid w:val="00BB5FBB"/>
    <w:rsid w:val="00BB5FEA"/>
    <w:rsid w:val="00BB6918"/>
    <w:rsid w:val="00BB72BE"/>
    <w:rsid w:val="00BB7714"/>
    <w:rsid w:val="00BB7FC2"/>
    <w:rsid w:val="00BC05BA"/>
    <w:rsid w:val="00BC15DB"/>
    <w:rsid w:val="00BC2690"/>
    <w:rsid w:val="00BC3A9A"/>
    <w:rsid w:val="00BC65C1"/>
    <w:rsid w:val="00BC66A7"/>
    <w:rsid w:val="00BD0D2E"/>
    <w:rsid w:val="00BD1245"/>
    <w:rsid w:val="00BD29B9"/>
    <w:rsid w:val="00BD3DFC"/>
    <w:rsid w:val="00BD5CE8"/>
    <w:rsid w:val="00BE132A"/>
    <w:rsid w:val="00BE24AB"/>
    <w:rsid w:val="00BE34D0"/>
    <w:rsid w:val="00BE3BB6"/>
    <w:rsid w:val="00BE670D"/>
    <w:rsid w:val="00BE7E54"/>
    <w:rsid w:val="00BF1807"/>
    <w:rsid w:val="00BF64D3"/>
    <w:rsid w:val="00BF68EB"/>
    <w:rsid w:val="00C013DC"/>
    <w:rsid w:val="00C016FD"/>
    <w:rsid w:val="00C0295C"/>
    <w:rsid w:val="00C03007"/>
    <w:rsid w:val="00C03C6F"/>
    <w:rsid w:val="00C04C23"/>
    <w:rsid w:val="00C0670D"/>
    <w:rsid w:val="00C10688"/>
    <w:rsid w:val="00C12CE9"/>
    <w:rsid w:val="00C14053"/>
    <w:rsid w:val="00C158AE"/>
    <w:rsid w:val="00C15D51"/>
    <w:rsid w:val="00C1656D"/>
    <w:rsid w:val="00C1744F"/>
    <w:rsid w:val="00C17E1F"/>
    <w:rsid w:val="00C2436F"/>
    <w:rsid w:val="00C31E8C"/>
    <w:rsid w:val="00C33036"/>
    <w:rsid w:val="00C334BF"/>
    <w:rsid w:val="00C36AC6"/>
    <w:rsid w:val="00C36F08"/>
    <w:rsid w:val="00C40F3F"/>
    <w:rsid w:val="00C4108D"/>
    <w:rsid w:val="00C4307E"/>
    <w:rsid w:val="00C431E9"/>
    <w:rsid w:val="00C447D3"/>
    <w:rsid w:val="00C44E91"/>
    <w:rsid w:val="00C45120"/>
    <w:rsid w:val="00C452DB"/>
    <w:rsid w:val="00C4669C"/>
    <w:rsid w:val="00C4794C"/>
    <w:rsid w:val="00C47DC9"/>
    <w:rsid w:val="00C53C5D"/>
    <w:rsid w:val="00C56FE9"/>
    <w:rsid w:val="00C57341"/>
    <w:rsid w:val="00C57D45"/>
    <w:rsid w:val="00C62014"/>
    <w:rsid w:val="00C62249"/>
    <w:rsid w:val="00C624C3"/>
    <w:rsid w:val="00C62974"/>
    <w:rsid w:val="00C638DC"/>
    <w:rsid w:val="00C6464F"/>
    <w:rsid w:val="00C6617B"/>
    <w:rsid w:val="00C66ADE"/>
    <w:rsid w:val="00C73D7C"/>
    <w:rsid w:val="00C740C0"/>
    <w:rsid w:val="00C750BE"/>
    <w:rsid w:val="00C7547A"/>
    <w:rsid w:val="00C75B8C"/>
    <w:rsid w:val="00C75D0F"/>
    <w:rsid w:val="00C76143"/>
    <w:rsid w:val="00C76208"/>
    <w:rsid w:val="00C82EBE"/>
    <w:rsid w:val="00C8401E"/>
    <w:rsid w:val="00C84B33"/>
    <w:rsid w:val="00C8688E"/>
    <w:rsid w:val="00C9438F"/>
    <w:rsid w:val="00C97E91"/>
    <w:rsid w:val="00CA2DCF"/>
    <w:rsid w:val="00CA76A4"/>
    <w:rsid w:val="00CA7AA7"/>
    <w:rsid w:val="00CA7CA6"/>
    <w:rsid w:val="00CB06FF"/>
    <w:rsid w:val="00CB0DDD"/>
    <w:rsid w:val="00CB135D"/>
    <w:rsid w:val="00CB23BD"/>
    <w:rsid w:val="00CB35DD"/>
    <w:rsid w:val="00CB4719"/>
    <w:rsid w:val="00CB6096"/>
    <w:rsid w:val="00CC09EE"/>
    <w:rsid w:val="00CC1451"/>
    <w:rsid w:val="00CC3E1E"/>
    <w:rsid w:val="00CC4A15"/>
    <w:rsid w:val="00CC790B"/>
    <w:rsid w:val="00CD013A"/>
    <w:rsid w:val="00CD1352"/>
    <w:rsid w:val="00CD1700"/>
    <w:rsid w:val="00CD33F0"/>
    <w:rsid w:val="00CD765D"/>
    <w:rsid w:val="00CD79DA"/>
    <w:rsid w:val="00CE05EA"/>
    <w:rsid w:val="00CE1C15"/>
    <w:rsid w:val="00CE48BD"/>
    <w:rsid w:val="00CE5801"/>
    <w:rsid w:val="00CE6D7A"/>
    <w:rsid w:val="00CF0082"/>
    <w:rsid w:val="00CF3374"/>
    <w:rsid w:val="00CF37FB"/>
    <w:rsid w:val="00CF3AEF"/>
    <w:rsid w:val="00CF72E1"/>
    <w:rsid w:val="00CF7D5F"/>
    <w:rsid w:val="00D0624B"/>
    <w:rsid w:val="00D062DF"/>
    <w:rsid w:val="00D06CD2"/>
    <w:rsid w:val="00D074AC"/>
    <w:rsid w:val="00D100A6"/>
    <w:rsid w:val="00D101A6"/>
    <w:rsid w:val="00D10A96"/>
    <w:rsid w:val="00D10D23"/>
    <w:rsid w:val="00D11FA5"/>
    <w:rsid w:val="00D16FA6"/>
    <w:rsid w:val="00D17ED4"/>
    <w:rsid w:val="00D200E8"/>
    <w:rsid w:val="00D23520"/>
    <w:rsid w:val="00D23E4A"/>
    <w:rsid w:val="00D24174"/>
    <w:rsid w:val="00D2550B"/>
    <w:rsid w:val="00D261B1"/>
    <w:rsid w:val="00D2633E"/>
    <w:rsid w:val="00D30421"/>
    <w:rsid w:val="00D30641"/>
    <w:rsid w:val="00D33542"/>
    <w:rsid w:val="00D346D8"/>
    <w:rsid w:val="00D35486"/>
    <w:rsid w:val="00D40358"/>
    <w:rsid w:val="00D4294C"/>
    <w:rsid w:val="00D4708C"/>
    <w:rsid w:val="00D53016"/>
    <w:rsid w:val="00D5314E"/>
    <w:rsid w:val="00D543EE"/>
    <w:rsid w:val="00D5572F"/>
    <w:rsid w:val="00D55A02"/>
    <w:rsid w:val="00D60185"/>
    <w:rsid w:val="00D61914"/>
    <w:rsid w:val="00D619DA"/>
    <w:rsid w:val="00D636D0"/>
    <w:rsid w:val="00D63AC6"/>
    <w:rsid w:val="00D63B35"/>
    <w:rsid w:val="00D641A7"/>
    <w:rsid w:val="00D651D9"/>
    <w:rsid w:val="00D700EC"/>
    <w:rsid w:val="00D70C7C"/>
    <w:rsid w:val="00D71F8A"/>
    <w:rsid w:val="00D73D2B"/>
    <w:rsid w:val="00D73E18"/>
    <w:rsid w:val="00D74AD8"/>
    <w:rsid w:val="00D75393"/>
    <w:rsid w:val="00D8047A"/>
    <w:rsid w:val="00D8197E"/>
    <w:rsid w:val="00D8522C"/>
    <w:rsid w:val="00D85421"/>
    <w:rsid w:val="00D85B21"/>
    <w:rsid w:val="00D861C0"/>
    <w:rsid w:val="00D87692"/>
    <w:rsid w:val="00D87CEB"/>
    <w:rsid w:val="00D90625"/>
    <w:rsid w:val="00D91321"/>
    <w:rsid w:val="00D913FA"/>
    <w:rsid w:val="00D95655"/>
    <w:rsid w:val="00DA0386"/>
    <w:rsid w:val="00DA09AC"/>
    <w:rsid w:val="00DA27B7"/>
    <w:rsid w:val="00DA4075"/>
    <w:rsid w:val="00DA427A"/>
    <w:rsid w:val="00DA5E6E"/>
    <w:rsid w:val="00DB02B7"/>
    <w:rsid w:val="00DB1B0F"/>
    <w:rsid w:val="00DB6782"/>
    <w:rsid w:val="00DB6BDA"/>
    <w:rsid w:val="00DB7A42"/>
    <w:rsid w:val="00DC0BDA"/>
    <w:rsid w:val="00DC16D8"/>
    <w:rsid w:val="00DC385D"/>
    <w:rsid w:val="00DC6316"/>
    <w:rsid w:val="00DC780D"/>
    <w:rsid w:val="00DD1C03"/>
    <w:rsid w:val="00DD4408"/>
    <w:rsid w:val="00DD4458"/>
    <w:rsid w:val="00DD44DC"/>
    <w:rsid w:val="00DD5F07"/>
    <w:rsid w:val="00DE006B"/>
    <w:rsid w:val="00DE1BA9"/>
    <w:rsid w:val="00DE2E84"/>
    <w:rsid w:val="00DE3A58"/>
    <w:rsid w:val="00DE5005"/>
    <w:rsid w:val="00DF3B54"/>
    <w:rsid w:val="00DF4577"/>
    <w:rsid w:val="00DF760A"/>
    <w:rsid w:val="00E031A3"/>
    <w:rsid w:val="00E047AF"/>
    <w:rsid w:val="00E05A9C"/>
    <w:rsid w:val="00E0605E"/>
    <w:rsid w:val="00E063B3"/>
    <w:rsid w:val="00E07890"/>
    <w:rsid w:val="00E103D1"/>
    <w:rsid w:val="00E17909"/>
    <w:rsid w:val="00E20849"/>
    <w:rsid w:val="00E20B95"/>
    <w:rsid w:val="00E2608B"/>
    <w:rsid w:val="00E273A0"/>
    <w:rsid w:val="00E275D8"/>
    <w:rsid w:val="00E276CE"/>
    <w:rsid w:val="00E2778E"/>
    <w:rsid w:val="00E31029"/>
    <w:rsid w:val="00E325A5"/>
    <w:rsid w:val="00E33875"/>
    <w:rsid w:val="00E34CE2"/>
    <w:rsid w:val="00E4058A"/>
    <w:rsid w:val="00E40B1C"/>
    <w:rsid w:val="00E421B6"/>
    <w:rsid w:val="00E42742"/>
    <w:rsid w:val="00E429EB"/>
    <w:rsid w:val="00E43934"/>
    <w:rsid w:val="00E50404"/>
    <w:rsid w:val="00E5070A"/>
    <w:rsid w:val="00E5092A"/>
    <w:rsid w:val="00E5327C"/>
    <w:rsid w:val="00E53E54"/>
    <w:rsid w:val="00E54954"/>
    <w:rsid w:val="00E56EFA"/>
    <w:rsid w:val="00E573ED"/>
    <w:rsid w:val="00E60B99"/>
    <w:rsid w:val="00E64122"/>
    <w:rsid w:val="00E64976"/>
    <w:rsid w:val="00E64F62"/>
    <w:rsid w:val="00E66AE1"/>
    <w:rsid w:val="00E66C3F"/>
    <w:rsid w:val="00E66DA7"/>
    <w:rsid w:val="00E6774D"/>
    <w:rsid w:val="00E7455A"/>
    <w:rsid w:val="00E80AF5"/>
    <w:rsid w:val="00E80C46"/>
    <w:rsid w:val="00E80C56"/>
    <w:rsid w:val="00E812B7"/>
    <w:rsid w:val="00E815B2"/>
    <w:rsid w:val="00E8238B"/>
    <w:rsid w:val="00E8435A"/>
    <w:rsid w:val="00E86310"/>
    <w:rsid w:val="00E8792D"/>
    <w:rsid w:val="00E87953"/>
    <w:rsid w:val="00E87A72"/>
    <w:rsid w:val="00E90150"/>
    <w:rsid w:val="00E918E9"/>
    <w:rsid w:val="00E947F3"/>
    <w:rsid w:val="00EA010A"/>
    <w:rsid w:val="00EA13CA"/>
    <w:rsid w:val="00EA2018"/>
    <w:rsid w:val="00EA3D24"/>
    <w:rsid w:val="00EA47FE"/>
    <w:rsid w:val="00EA6CB6"/>
    <w:rsid w:val="00EA6ED1"/>
    <w:rsid w:val="00EA7477"/>
    <w:rsid w:val="00EB0F67"/>
    <w:rsid w:val="00EB10F7"/>
    <w:rsid w:val="00EB1833"/>
    <w:rsid w:val="00EB2BE5"/>
    <w:rsid w:val="00EB3061"/>
    <w:rsid w:val="00EB4796"/>
    <w:rsid w:val="00EB6A7B"/>
    <w:rsid w:val="00EB732A"/>
    <w:rsid w:val="00EB7C29"/>
    <w:rsid w:val="00EC35D0"/>
    <w:rsid w:val="00EC3B7B"/>
    <w:rsid w:val="00EC47CD"/>
    <w:rsid w:val="00ED0142"/>
    <w:rsid w:val="00ED0A7B"/>
    <w:rsid w:val="00ED1A4A"/>
    <w:rsid w:val="00ED21B9"/>
    <w:rsid w:val="00ED38B9"/>
    <w:rsid w:val="00ED3D41"/>
    <w:rsid w:val="00EE2753"/>
    <w:rsid w:val="00EE2F4E"/>
    <w:rsid w:val="00EE36A8"/>
    <w:rsid w:val="00EE540C"/>
    <w:rsid w:val="00EE6137"/>
    <w:rsid w:val="00EF150B"/>
    <w:rsid w:val="00EF1547"/>
    <w:rsid w:val="00EF1A88"/>
    <w:rsid w:val="00EF1FB1"/>
    <w:rsid w:val="00EF3A4A"/>
    <w:rsid w:val="00EF594B"/>
    <w:rsid w:val="00EF6B3C"/>
    <w:rsid w:val="00EF7BEA"/>
    <w:rsid w:val="00EF7EE0"/>
    <w:rsid w:val="00F0020A"/>
    <w:rsid w:val="00F00275"/>
    <w:rsid w:val="00F00EEC"/>
    <w:rsid w:val="00F02E22"/>
    <w:rsid w:val="00F039DC"/>
    <w:rsid w:val="00F04138"/>
    <w:rsid w:val="00F04915"/>
    <w:rsid w:val="00F05042"/>
    <w:rsid w:val="00F05CD0"/>
    <w:rsid w:val="00F070C6"/>
    <w:rsid w:val="00F1568C"/>
    <w:rsid w:val="00F15BA5"/>
    <w:rsid w:val="00F1716A"/>
    <w:rsid w:val="00F17CD8"/>
    <w:rsid w:val="00F2262D"/>
    <w:rsid w:val="00F22D46"/>
    <w:rsid w:val="00F2782D"/>
    <w:rsid w:val="00F322C9"/>
    <w:rsid w:val="00F40C09"/>
    <w:rsid w:val="00F44759"/>
    <w:rsid w:val="00F45E5A"/>
    <w:rsid w:val="00F466E3"/>
    <w:rsid w:val="00F50873"/>
    <w:rsid w:val="00F5146B"/>
    <w:rsid w:val="00F517D8"/>
    <w:rsid w:val="00F54832"/>
    <w:rsid w:val="00F55EDC"/>
    <w:rsid w:val="00F572A3"/>
    <w:rsid w:val="00F57A24"/>
    <w:rsid w:val="00F616DC"/>
    <w:rsid w:val="00F62F8A"/>
    <w:rsid w:val="00F6333C"/>
    <w:rsid w:val="00F63E83"/>
    <w:rsid w:val="00F65071"/>
    <w:rsid w:val="00F65B8F"/>
    <w:rsid w:val="00F67E7F"/>
    <w:rsid w:val="00F7396D"/>
    <w:rsid w:val="00F755AF"/>
    <w:rsid w:val="00F762C9"/>
    <w:rsid w:val="00F820E4"/>
    <w:rsid w:val="00F823C1"/>
    <w:rsid w:val="00F83C13"/>
    <w:rsid w:val="00F8532B"/>
    <w:rsid w:val="00F932F1"/>
    <w:rsid w:val="00F9487A"/>
    <w:rsid w:val="00F963B5"/>
    <w:rsid w:val="00F97D6C"/>
    <w:rsid w:val="00FA055E"/>
    <w:rsid w:val="00FA130D"/>
    <w:rsid w:val="00FA139B"/>
    <w:rsid w:val="00FA58D0"/>
    <w:rsid w:val="00FA6775"/>
    <w:rsid w:val="00FB12B5"/>
    <w:rsid w:val="00FB488F"/>
    <w:rsid w:val="00FB6E9C"/>
    <w:rsid w:val="00FB7A55"/>
    <w:rsid w:val="00FC0BF7"/>
    <w:rsid w:val="00FC201C"/>
    <w:rsid w:val="00FC21FB"/>
    <w:rsid w:val="00FC308F"/>
    <w:rsid w:val="00FC791F"/>
    <w:rsid w:val="00FD13A1"/>
    <w:rsid w:val="00FD4795"/>
    <w:rsid w:val="00FE0FD5"/>
    <w:rsid w:val="00FE1237"/>
    <w:rsid w:val="00FE4E11"/>
    <w:rsid w:val="00FE5A10"/>
    <w:rsid w:val="00FE6900"/>
    <w:rsid w:val="00FE6B73"/>
    <w:rsid w:val="00FE791C"/>
    <w:rsid w:val="00FE7AEC"/>
    <w:rsid w:val="00FF1CA3"/>
    <w:rsid w:val="00FF1E59"/>
    <w:rsid w:val="00FF21C3"/>
    <w:rsid w:val="00FF5006"/>
    <w:rsid w:val="00FF699C"/>
    <w:rsid w:val="00FF6B5E"/>
    <w:rsid w:val="00FF750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A1E73"/>
  <w15:chartTrackingRefBased/>
  <w15:docId w15:val="{389B66E1-8CE2-49D9-AFE3-0CE52FD0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D0"/>
    <w:pPr>
      <w:spacing w:after="0" w:line="240" w:lineRule="auto"/>
    </w:pPr>
    <w:rPr>
      <w:rFonts w:ascii="Arial" w:hAnsi="Arial" w:cs="Times New Roman"/>
      <w:szCs w:val="24"/>
      <w:lang w:val="en-US" w:eastAsia="ja-JP"/>
    </w:rPr>
  </w:style>
  <w:style w:type="paragraph" w:styleId="Heading1">
    <w:name w:val="heading 1"/>
    <w:aliases w:val="BAB"/>
    <w:basedOn w:val="Normal"/>
    <w:next w:val="Normal"/>
    <w:link w:val="Heading1Char"/>
    <w:uiPriority w:val="9"/>
    <w:qFormat/>
    <w:rsid w:val="000B0263"/>
    <w:pPr>
      <w:keepNext/>
      <w:keepLines/>
      <w:outlineLvl w:val="0"/>
    </w:pPr>
    <w:rPr>
      <w:rFonts w:eastAsiaTheme="majorEastAsia" w:cstheme="majorBidi"/>
      <w:b/>
      <w:sz w:val="24"/>
      <w:szCs w:val="32"/>
    </w:rPr>
  </w:style>
  <w:style w:type="paragraph" w:styleId="Heading2">
    <w:name w:val="heading 2"/>
    <w:aliases w:val="Subpasal"/>
    <w:basedOn w:val="Normal"/>
    <w:next w:val="Normal"/>
    <w:link w:val="Heading2Char"/>
    <w:uiPriority w:val="9"/>
    <w:semiHidden/>
    <w:unhideWhenUsed/>
    <w:qFormat/>
    <w:rsid w:val="000B0263"/>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2A430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74339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339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31D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Heading6"/>
    <w:next w:val="Normal"/>
    <w:link w:val="Heading7Char"/>
    <w:qFormat/>
    <w:rsid w:val="008531DF"/>
    <w:pPr>
      <w:keepLines w:val="0"/>
      <w:numPr>
        <w:ilvl w:val="6"/>
        <w:numId w:val="15"/>
      </w:numPr>
      <w:suppressAutoHyphens/>
      <w:spacing w:before="60" w:after="240" w:line="230" w:lineRule="exact"/>
      <w:outlineLvl w:val="6"/>
    </w:pPr>
    <w:rPr>
      <w:rFonts w:ascii="Arial" w:eastAsia="MS Mincho" w:hAnsi="Arial" w:cs="Times New Roman"/>
      <w:b/>
      <w:color w:val="auto"/>
      <w:sz w:val="20"/>
      <w:szCs w:val="20"/>
      <w:lang w:val="en-GB"/>
    </w:rPr>
  </w:style>
  <w:style w:type="paragraph" w:styleId="Heading8">
    <w:name w:val="heading 8"/>
    <w:basedOn w:val="Heading6"/>
    <w:next w:val="Normal"/>
    <w:link w:val="Heading8Char"/>
    <w:qFormat/>
    <w:rsid w:val="008531DF"/>
    <w:pPr>
      <w:keepLines w:val="0"/>
      <w:numPr>
        <w:ilvl w:val="7"/>
        <w:numId w:val="15"/>
      </w:numPr>
      <w:suppressAutoHyphens/>
      <w:spacing w:before="60" w:after="240" w:line="230" w:lineRule="exact"/>
      <w:outlineLvl w:val="7"/>
    </w:pPr>
    <w:rPr>
      <w:rFonts w:ascii="Arial" w:eastAsia="MS Mincho" w:hAnsi="Arial" w:cs="Times New Roman"/>
      <w:b/>
      <w:color w:val="auto"/>
      <w:sz w:val="20"/>
      <w:szCs w:val="20"/>
      <w:lang w:val="en-GB"/>
    </w:rPr>
  </w:style>
  <w:style w:type="paragraph" w:styleId="Heading9">
    <w:name w:val="heading 9"/>
    <w:basedOn w:val="Heading6"/>
    <w:next w:val="Normal"/>
    <w:link w:val="Heading9Char"/>
    <w:qFormat/>
    <w:rsid w:val="008531DF"/>
    <w:pPr>
      <w:keepLines w:val="0"/>
      <w:numPr>
        <w:ilvl w:val="8"/>
        <w:numId w:val="15"/>
      </w:numPr>
      <w:suppressAutoHyphens/>
      <w:spacing w:before="60" w:after="240" w:line="230" w:lineRule="exact"/>
      <w:outlineLvl w:val="8"/>
    </w:pPr>
    <w:rPr>
      <w:rFonts w:ascii="Arial" w:eastAsia="MS Mincho" w:hAnsi="Arial" w:cs="Times New Roman"/>
      <w:b/>
      <w:color w:val="auto"/>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0B"/>
    <w:pPr>
      <w:tabs>
        <w:tab w:val="center" w:pos="4513"/>
        <w:tab w:val="right" w:pos="9026"/>
      </w:tabs>
    </w:pPr>
    <w:rPr>
      <w:rFonts w:asciiTheme="minorHAnsi" w:eastAsiaTheme="minorHAnsi" w:hAnsiTheme="minorHAnsi" w:cstheme="minorBidi"/>
      <w:szCs w:val="22"/>
      <w:lang w:val="en-ID" w:eastAsia="en-US"/>
    </w:rPr>
  </w:style>
  <w:style w:type="character" w:customStyle="1" w:styleId="HeaderChar">
    <w:name w:val="Header Char"/>
    <w:basedOn w:val="DefaultParagraphFont"/>
    <w:link w:val="Header"/>
    <w:uiPriority w:val="99"/>
    <w:rsid w:val="00CC790B"/>
  </w:style>
  <w:style w:type="paragraph" w:styleId="Footer">
    <w:name w:val="footer"/>
    <w:basedOn w:val="Normal"/>
    <w:link w:val="FooterChar"/>
    <w:uiPriority w:val="99"/>
    <w:unhideWhenUsed/>
    <w:rsid w:val="00CC790B"/>
    <w:pPr>
      <w:tabs>
        <w:tab w:val="center" w:pos="4513"/>
        <w:tab w:val="right" w:pos="9026"/>
      </w:tabs>
    </w:pPr>
    <w:rPr>
      <w:rFonts w:asciiTheme="minorHAnsi" w:eastAsiaTheme="minorHAnsi" w:hAnsiTheme="minorHAnsi" w:cstheme="minorBidi"/>
      <w:szCs w:val="22"/>
      <w:lang w:val="en-ID" w:eastAsia="en-US"/>
    </w:rPr>
  </w:style>
  <w:style w:type="character" w:customStyle="1" w:styleId="FooterChar">
    <w:name w:val="Footer Char"/>
    <w:basedOn w:val="DefaultParagraphFont"/>
    <w:link w:val="Footer"/>
    <w:uiPriority w:val="99"/>
    <w:rsid w:val="00CC790B"/>
  </w:style>
  <w:style w:type="character" w:customStyle="1" w:styleId="HeaderChar1">
    <w:name w:val="Header Char1"/>
    <w:locked/>
    <w:rsid w:val="00CC790B"/>
    <w:rPr>
      <w:rFonts w:ascii="Arial" w:eastAsia="MS Mincho" w:hAnsi="Arial" w:cs="Times New Roman"/>
      <w:szCs w:val="24"/>
      <w:lang w:eastAsia="ja-JP"/>
    </w:rPr>
  </w:style>
  <w:style w:type="paragraph" w:customStyle="1" w:styleId="bab">
    <w:name w:val="@bab"/>
    <w:basedOn w:val="Title"/>
    <w:rsid w:val="006F383A"/>
    <w:pPr>
      <w:jc w:val="center"/>
      <w:outlineLvl w:val="0"/>
    </w:pPr>
    <w:rPr>
      <w:rFonts w:ascii="Arial" w:eastAsia="MS Mincho" w:hAnsi="Arial" w:cs="Arial"/>
      <w:b/>
      <w:bCs/>
      <w:spacing w:val="0"/>
      <w:sz w:val="24"/>
      <w:szCs w:val="32"/>
    </w:rPr>
  </w:style>
  <w:style w:type="paragraph" w:customStyle="1" w:styleId="ADAFT">
    <w:name w:val="A DAFT"/>
    <w:basedOn w:val="Normal"/>
    <w:rsid w:val="006F383A"/>
    <w:pPr>
      <w:jc w:val="center"/>
    </w:pPr>
    <w:rPr>
      <w:rFonts w:eastAsia="Times New Roman"/>
      <w:b/>
      <w:sz w:val="24"/>
      <w:lang w:eastAsia="en-US"/>
    </w:rPr>
  </w:style>
  <w:style w:type="table" w:customStyle="1" w:styleId="TableGrid1">
    <w:name w:val="Table Grid1"/>
    <w:basedOn w:val="TableNormal"/>
    <w:next w:val="TableGrid"/>
    <w:uiPriority w:val="59"/>
    <w:rsid w:val="006F383A"/>
    <w:pPr>
      <w:spacing w:after="0" w:line="360" w:lineRule="auto"/>
    </w:pPr>
    <w:rPr>
      <w:rFonts w:ascii="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6F38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383A"/>
    <w:rPr>
      <w:rFonts w:asciiTheme="majorHAnsi" w:eastAsiaTheme="majorEastAsia" w:hAnsiTheme="majorHAnsi" w:cstheme="majorBidi"/>
      <w:spacing w:val="-10"/>
      <w:kern w:val="28"/>
      <w:sz w:val="56"/>
      <w:szCs w:val="56"/>
      <w:lang w:val="en-US" w:eastAsia="ja-JP"/>
    </w:rPr>
  </w:style>
  <w:style w:type="table" w:styleId="TableGrid">
    <w:name w:val="Table Grid"/>
    <w:basedOn w:val="TableNormal"/>
    <w:uiPriority w:val="39"/>
    <w:rsid w:val="006F3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BAB Char"/>
    <w:basedOn w:val="DefaultParagraphFont"/>
    <w:link w:val="Heading1"/>
    <w:uiPriority w:val="9"/>
    <w:rsid w:val="000B0263"/>
    <w:rPr>
      <w:rFonts w:ascii="Arial" w:eastAsiaTheme="majorEastAsia" w:hAnsi="Arial" w:cstheme="majorBidi"/>
      <w:b/>
      <w:sz w:val="24"/>
      <w:szCs w:val="32"/>
      <w:lang w:val="en-US" w:eastAsia="ja-JP"/>
    </w:rPr>
  </w:style>
  <w:style w:type="character" w:customStyle="1" w:styleId="Heading2Char">
    <w:name w:val="Heading 2 Char"/>
    <w:aliases w:val="Subpasal Char"/>
    <w:basedOn w:val="DefaultParagraphFont"/>
    <w:link w:val="Heading2"/>
    <w:uiPriority w:val="9"/>
    <w:semiHidden/>
    <w:rsid w:val="000B0263"/>
    <w:rPr>
      <w:rFonts w:ascii="Arial" w:eastAsiaTheme="majorEastAsia" w:hAnsi="Arial" w:cstheme="majorBidi"/>
      <w:b/>
      <w:szCs w:val="26"/>
      <w:lang w:val="en-US" w:eastAsia="ja-JP"/>
    </w:rPr>
  </w:style>
  <w:style w:type="paragraph" w:customStyle="1" w:styleId="Pasal">
    <w:name w:val="Pasal"/>
    <w:basedOn w:val="Normal"/>
    <w:next w:val="Normal"/>
    <w:link w:val="PasalChar"/>
    <w:qFormat/>
    <w:rsid w:val="000B0263"/>
    <w:pPr>
      <w:jc w:val="center"/>
    </w:pPr>
    <w:rPr>
      <w:b/>
      <w:bCs/>
      <w:szCs w:val="22"/>
    </w:rPr>
  </w:style>
  <w:style w:type="character" w:customStyle="1" w:styleId="PasalChar">
    <w:name w:val="Pasal Char"/>
    <w:basedOn w:val="DefaultParagraphFont"/>
    <w:link w:val="Pasal"/>
    <w:rsid w:val="002A4304"/>
    <w:rPr>
      <w:rFonts w:ascii="Arial" w:eastAsia="MS Mincho" w:hAnsi="Arial" w:cs="Times New Roman"/>
      <w:b/>
      <w:bCs/>
      <w:lang w:val="en-US" w:eastAsia="ja-JP"/>
    </w:rPr>
  </w:style>
  <w:style w:type="paragraph" w:customStyle="1" w:styleId="SubSubPasal">
    <w:name w:val="SubSubPasal"/>
    <w:basedOn w:val="Normal"/>
    <w:next w:val="Normal"/>
    <w:link w:val="SubSubPasalChar"/>
    <w:qFormat/>
    <w:rsid w:val="002A4304"/>
    <w:rPr>
      <w:b/>
      <w:bCs/>
    </w:rPr>
  </w:style>
  <w:style w:type="character" w:customStyle="1" w:styleId="Heading3Char">
    <w:name w:val="Heading 3 Char"/>
    <w:basedOn w:val="DefaultParagraphFont"/>
    <w:link w:val="Heading3"/>
    <w:uiPriority w:val="9"/>
    <w:semiHidden/>
    <w:rsid w:val="002A4304"/>
    <w:rPr>
      <w:rFonts w:asciiTheme="majorHAnsi" w:eastAsiaTheme="majorEastAsia" w:hAnsiTheme="majorHAnsi" w:cstheme="majorBidi"/>
      <w:color w:val="1F3763" w:themeColor="accent1" w:themeShade="7F"/>
      <w:sz w:val="24"/>
      <w:szCs w:val="24"/>
      <w:lang w:val="en-US" w:eastAsia="ja-JP"/>
    </w:rPr>
  </w:style>
  <w:style w:type="character" w:customStyle="1" w:styleId="SubSubPasalChar">
    <w:name w:val="SubSubPasal Char"/>
    <w:basedOn w:val="DefaultParagraphFont"/>
    <w:link w:val="SubSubPasal"/>
    <w:rsid w:val="002A4304"/>
    <w:rPr>
      <w:rFonts w:ascii="Arial" w:eastAsia="MS Mincho" w:hAnsi="Arial" w:cs="Times New Roman"/>
      <w:b/>
      <w:bCs/>
      <w:szCs w:val="24"/>
      <w:lang w:val="en-US" w:eastAsia="ja-JP"/>
    </w:rPr>
  </w:style>
  <w:style w:type="paragraph" w:styleId="TOC1">
    <w:name w:val="toc 1"/>
    <w:basedOn w:val="Normal"/>
    <w:next w:val="Normal"/>
    <w:autoRedefine/>
    <w:uiPriority w:val="39"/>
    <w:unhideWhenUsed/>
    <w:rsid w:val="002A4304"/>
    <w:pPr>
      <w:spacing w:after="100"/>
    </w:pPr>
  </w:style>
  <w:style w:type="paragraph" w:styleId="ListParagraph">
    <w:name w:val="List Paragraph"/>
    <w:basedOn w:val="Normal"/>
    <w:link w:val="ListParagraphChar"/>
    <w:uiPriority w:val="34"/>
    <w:qFormat/>
    <w:rsid w:val="004C6E9F"/>
    <w:pPr>
      <w:ind w:left="720"/>
      <w:contextualSpacing/>
    </w:pPr>
  </w:style>
  <w:style w:type="character" w:customStyle="1" w:styleId="stddocNumber">
    <w:name w:val="std_docNumber"/>
    <w:rsid w:val="002A2CC4"/>
    <w:rPr>
      <w:rFonts w:ascii="Cambria" w:hAnsi="Cambria"/>
      <w:sz w:val="22"/>
      <w:bdr w:val="none" w:sz="0" w:space="0" w:color="auto"/>
      <w:shd w:val="clear" w:color="auto" w:fill="F2DBDB"/>
    </w:rPr>
  </w:style>
  <w:style w:type="character" w:customStyle="1" w:styleId="stddocTitle">
    <w:name w:val="std_docTitle"/>
    <w:rsid w:val="002A2CC4"/>
    <w:rPr>
      <w:rFonts w:ascii="Cambria" w:hAnsi="Cambria"/>
      <w:i/>
      <w:sz w:val="22"/>
      <w:bdr w:val="none" w:sz="0" w:space="0" w:color="auto"/>
      <w:shd w:val="clear" w:color="auto" w:fill="FDE9D9"/>
    </w:rPr>
  </w:style>
  <w:style w:type="character" w:customStyle="1" w:styleId="stdpublisher">
    <w:name w:val="std_publisher"/>
    <w:rsid w:val="002A2CC4"/>
    <w:rPr>
      <w:rFonts w:ascii="Cambria" w:hAnsi="Cambria"/>
      <w:sz w:val="22"/>
      <w:bdr w:val="none" w:sz="0" w:space="0" w:color="auto"/>
      <w:shd w:val="clear" w:color="auto" w:fill="C6D9F1"/>
    </w:rPr>
  </w:style>
  <w:style w:type="character" w:customStyle="1" w:styleId="stdyear">
    <w:name w:val="std_year"/>
    <w:rsid w:val="002A2CC4"/>
    <w:rPr>
      <w:rFonts w:ascii="Cambria" w:hAnsi="Cambria"/>
      <w:sz w:val="22"/>
      <w:bdr w:val="none" w:sz="0" w:space="0" w:color="auto"/>
      <w:shd w:val="clear" w:color="auto" w:fill="DAEEF3"/>
    </w:rPr>
  </w:style>
  <w:style w:type="paragraph" w:styleId="FootnoteText">
    <w:name w:val="footnote text"/>
    <w:basedOn w:val="Normal"/>
    <w:link w:val="FootnoteTextChar"/>
    <w:uiPriority w:val="99"/>
    <w:semiHidden/>
    <w:unhideWhenUsed/>
    <w:rsid w:val="00FE5A10"/>
    <w:rPr>
      <w:sz w:val="20"/>
      <w:szCs w:val="20"/>
    </w:rPr>
  </w:style>
  <w:style w:type="character" w:customStyle="1" w:styleId="FootnoteTextChar">
    <w:name w:val="Footnote Text Char"/>
    <w:basedOn w:val="DefaultParagraphFont"/>
    <w:link w:val="FootnoteText"/>
    <w:uiPriority w:val="99"/>
    <w:semiHidden/>
    <w:rsid w:val="00FE5A10"/>
    <w:rPr>
      <w:rFonts w:ascii="Arial" w:eastAsia="MS Mincho" w:hAnsi="Arial" w:cs="Times New Roman"/>
      <w:sz w:val="20"/>
      <w:szCs w:val="20"/>
      <w:lang w:val="en-US" w:eastAsia="ja-JP"/>
    </w:rPr>
  </w:style>
  <w:style w:type="character" w:styleId="FootnoteReference">
    <w:name w:val="footnote reference"/>
    <w:basedOn w:val="DefaultParagraphFont"/>
    <w:semiHidden/>
    <w:rsid w:val="00FE5A10"/>
    <w:rPr>
      <w:noProof/>
      <w:position w:val="6"/>
      <w:sz w:val="16"/>
      <w:vertAlign w:val="baseline"/>
      <w:lang w:val="fr-FR"/>
    </w:rPr>
  </w:style>
  <w:style w:type="paragraph" w:styleId="NormalWeb">
    <w:name w:val="Normal (Web)"/>
    <w:basedOn w:val="Normal"/>
    <w:uiPriority w:val="99"/>
    <w:semiHidden/>
    <w:unhideWhenUsed/>
    <w:rsid w:val="00A51F28"/>
    <w:pPr>
      <w:spacing w:before="100" w:beforeAutospacing="1" w:after="100" w:afterAutospacing="1"/>
    </w:pPr>
    <w:rPr>
      <w:rFonts w:ascii="Times New Roman" w:eastAsia="Times New Roman" w:hAnsi="Times New Roman"/>
      <w:sz w:val="24"/>
      <w:lang w:val="en-ID" w:eastAsia="en-ID"/>
    </w:rPr>
  </w:style>
  <w:style w:type="paragraph" w:styleId="z-TopofForm">
    <w:name w:val="HTML Top of Form"/>
    <w:basedOn w:val="Normal"/>
    <w:next w:val="Normal"/>
    <w:link w:val="z-TopofFormChar"/>
    <w:hidden/>
    <w:uiPriority w:val="99"/>
    <w:semiHidden/>
    <w:unhideWhenUsed/>
    <w:rsid w:val="00A51F28"/>
    <w:pPr>
      <w:pBdr>
        <w:bottom w:val="single" w:sz="6" w:space="1" w:color="auto"/>
      </w:pBdr>
      <w:jc w:val="center"/>
    </w:pPr>
    <w:rPr>
      <w:rFonts w:eastAsia="Times New Roman" w:cs="Arial"/>
      <w:vanish/>
      <w:sz w:val="16"/>
      <w:szCs w:val="16"/>
      <w:lang w:val="en-ID" w:eastAsia="en-ID"/>
    </w:rPr>
  </w:style>
  <w:style w:type="character" w:customStyle="1" w:styleId="z-TopofFormChar">
    <w:name w:val="z-Top of Form Char"/>
    <w:basedOn w:val="DefaultParagraphFont"/>
    <w:link w:val="z-TopofForm"/>
    <w:uiPriority w:val="99"/>
    <w:semiHidden/>
    <w:rsid w:val="00A51F28"/>
    <w:rPr>
      <w:rFonts w:ascii="Arial" w:eastAsia="Times New Roman" w:hAnsi="Arial" w:cs="Arial"/>
      <w:vanish/>
      <w:sz w:val="16"/>
      <w:szCs w:val="16"/>
      <w:lang w:eastAsia="en-ID"/>
    </w:rPr>
  </w:style>
  <w:style w:type="paragraph" w:customStyle="1" w:styleId="Pasal0">
    <w:name w:val="#Pasal"/>
    <w:basedOn w:val="Normal"/>
    <w:qFormat/>
    <w:rsid w:val="00696524"/>
    <w:pPr>
      <w:tabs>
        <w:tab w:val="left" w:pos="426"/>
      </w:tabs>
    </w:pPr>
    <w:rPr>
      <w:rFonts w:eastAsiaTheme="minorHAnsi" w:cstheme="minorBidi"/>
      <w:b/>
      <w:szCs w:val="22"/>
      <w:lang w:eastAsia="en-US"/>
    </w:rPr>
  </w:style>
  <w:style w:type="character" w:customStyle="1" w:styleId="ListParagraphChar">
    <w:name w:val="List Paragraph Char"/>
    <w:link w:val="ListParagraph"/>
    <w:uiPriority w:val="34"/>
    <w:qFormat/>
    <w:locked/>
    <w:rsid w:val="00696524"/>
    <w:rPr>
      <w:rFonts w:ascii="Arial" w:eastAsia="MS Mincho" w:hAnsi="Arial" w:cs="Times New Roman"/>
      <w:szCs w:val="24"/>
      <w:lang w:val="en-US" w:eastAsia="ja-JP"/>
    </w:rPr>
  </w:style>
  <w:style w:type="character" w:customStyle="1" w:styleId="Heading7Char">
    <w:name w:val="Heading 7 Char"/>
    <w:basedOn w:val="DefaultParagraphFont"/>
    <w:link w:val="Heading7"/>
    <w:rsid w:val="008531DF"/>
    <w:rPr>
      <w:rFonts w:ascii="Arial" w:eastAsia="MS Mincho" w:hAnsi="Arial" w:cs="Times New Roman"/>
      <w:b/>
      <w:sz w:val="20"/>
      <w:szCs w:val="20"/>
      <w:lang w:val="en-GB" w:eastAsia="ja-JP"/>
    </w:rPr>
  </w:style>
  <w:style w:type="character" w:customStyle="1" w:styleId="Heading8Char">
    <w:name w:val="Heading 8 Char"/>
    <w:basedOn w:val="DefaultParagraphFont"/>
    <w:link w:val="Heading8"/>
    <w:rsid w:val="008531DF"/>
    <w:rPr>
      <w:rFonts w:ascii="Arial" w:eastAsia="MS Mincho" w:hAnsi="Arial" w:cs="Times New Roman"/>
      <w:b/>
      <w:sz w:val="20"/>
      <w:szCs w:val="20"/>
      <w:lang w:val="en-GB" w:eastAsia="ja-JP"/>
    </w:rPr>
  </w:style>
  <w:style w:type="character" w:customStyle="1" w:styleId="Heading9Char">
    <w:name w:val="Heading 9 Char"/>
    <w:basedOn w:val="DefaultParagraphFont"/>
    <w:link w:val="Heading9"/>
    <w:rsid w:val="008531DF"/>
    <w:rPr>
      <w:rFonts w:ascii="Arial" w:eastAsia="MS Mincho" w:hAnsi="Arial" w:cs="Times New Roman"/>
      <w:b/>
      <w:sz w:val="20"/>
      <w:szCs w:val="20"/>
      <w:lang w:val="en-GB" w:eastAsia="ja-JP"/>
    </w:rPr>
  </w:style>
  <w:style w:type="paragraph" w:styleId="ListContinue">
    <w:name w:val="List Continue"/>
    <w:basedOn w:val="Normal"/>
    <w:semiHidden/>
    <w:rsid w:val="008531DF"/>
    <w:pPr>
      <w:numPr>
        <w:numId w:val="15"/>
      </w:numPr>
      <w:spacing w:after="240" w:line="230" w:lineRule="atLeast"/>
      <w:jc w:val="both"/>
    </w:pPr>
    <w:rPr>
      <w:sz w:val="20"/>
      <w:szCs w:val="20"/>
      <w:lang w:val="en-GB"/>
    </w:rPr>
  </w:style>
  <w:style w:type="paragraph" w:styleId="ListContinue2">
    <w:name w:val="List Continue 2"/>
    <w:basedOn w:val="ListContinue"/>
    <w:semiHidden/>
    <w:rsid w:val="008531DF"/>
    <w:pPr>
      <w:numPr>
        <w:ilvl w:val="1"/>
      </w:numPr>
      <w:tabs>
        <w:tab w:val="left" w:pos="800"/>
      </w:tabs>
    </w:pPr>
  </w:style>
  <w:style w:type="paragraph" w:styleId="ListContinue3">
    <w:name w:val="List Continue 3"/>
    <w:basedOn w:val="ListContinue"/>
    <w:semiHidden/>
    <w:rsid w:val="008531DF"/>
    <w:pPr>
      <w:numPr>
        <w:ilvl w:val="2"/>
      </w:numPr>
      <w:tabs>
        <w:tab w:val="left" w:pos="1200"/>
      </w:tabs>
    </w:pPr>
  </w:style>
  <w:style w:type="paragraph" w:styleId="ListContinue4">
    <w:name w:val="List Continue 4"/>
    <w:basedOn w:val="ListContinue"/>
    <w:semiHidden/>
    <w:rsid w:val="008531DF"/>
    <w:pPr>
      <w:numPr>
        <w:ilvl w:val="3"/>
      </w:numPr>
      <w:tabs>
        <w:tab w:val="left" w:pos="1600"/>
      </w:tabs>
    </w:pPr>
  </w:style>
  <w:style w:type="paragraph" w:customStyle="1" w:styleId="zzLc5">
    <w:name w:val="zzLc5"/>
    <w:basedOn w:val="Normal"/>
    <w:next w:val="Normal"/>
    <w:rsid w:val="008531DF"/>
    <w:pPr>
      <w:numPr>
        <w:ilvl w:val="4"/>
        <w:numId w:val="15"/>
      </w:numPr>
      <w:spacing w:after="240" w:line="230" w:lineRule="atLeast"/>
    </w:pPr>
    <w:rPr>
      <w:sz w:val="20"/>
      <w:szCs w:val="20"/>
      <w:lang w:val="en-GB"/>
    </w:rPr>
  </w:style>
  <w:style w:type="paragraph" w:customStyle="1" w:styleId="zzLc6">
    <w:name w:val="zzLc6"/>
    <w:basedOn w:val="Normal"/>
    <w:next w:val="Normal"/>
    <w:rsid w:val="008531DF"/>
    <w:pPr>
      <w:numPr>
        <w:ilvl w:val="5"/>
        <w:numId w:val="15"/>
      </w:numPr>
      <w:spacing w:after="240" w:line="230" w:lineRule="atLeast"/>
    </w:pPr>
    <w:rPr>
      <w:sz w:val="20"/>
      <w:szCs w:val="20"/>
      <w:lang w:val="en-GB"/>
    </w:rPr>
  </w:style>
  <w:style w:type="character" w:customStyle="1" w:styleId="Heading6Char">
    <w:name w:val="Heading 6 Char"/>
    <w:basedOn w:val="DefaultParagraphFont"/>
    <w:link w:val="Heading6"/>
    <w:uiPriority w:val="9"/>
    <w:semiHidden/>
    <w:rsid w:val="008531DF"/>
    <w:rPr>
      <w:rFonts w:asciiTheme="majorHAnsi" w:eastAsiaTheme="majorEastAsia" w:hAnsiTheme="majorHAnsi" w:cstheme="majorBidi"/>
      <w:color w:val="1F3763" w:themeColor="accent1" w:themeShade="7F"/>
      <w:szCs w:val="24"/>
      <w:lang w:val="en-US" w:eastAsia="ja-JP"/>
    </w:rPr>
  </w:style>
  <w:style w:type="paragraph" w:customStyle="1" w:styleId="Bibliography1">
    <w:name w:val="Bibliography1"/>
    <w:basedOn w:val="Normal"/>
    <w:rsid w:val="000401A7"/>
    <w:pPr>
      <w:numPr>
        <w:numId w:val="24"/>
      </w:numPr>
      <w:tabs>
        <w:tab w:val="clear" w:pos="360"/>
        <w:tab w:val="left" w:pos="660"/>
      </w:tabs>
      <w:spacing w:after="240" w:line="230" w:lineRule="atLeast"/>
      <w:ind w:left="660" w:hanging="660"/>
      <w:jc w:val="both"/>
    </w:pPr>
    <w:rPr>
      <w:sz w:val="20"/>
      <w:szCs w:val="20"/>
      <w:lang w:val="en-GB"/>
    </w:rPr>
  </w:style>
  <w:style w:type="paragraph" w:customStyle="1" w:styleId="Bibliography2">
    <w:name w:val="Bibliography2"/>
    <w:basedOn w:val="Normal"/>
    <w:rsid w:val="00674007"/>
    <w:pPr>
      <w:tabs>
        <w:tab w:val="left" w:pos="660"/>
      </w:tabs>
      <w:spacing w:after="240" w:line="230" w:lineRule="atLeast"/>
      <w:ind w:left="660" w:hanging="660"/>
      <w:jc w:val="both"/>
    </w:pPr>
    <w:rPr>
      <w:sz w:val="20"/>
      <w:szCs w:val="20"/>
      <w:lang w:val="en-GB"/>
    </w:rPr>
  </w:style>
  <w:style w:type="paragraph" w:styleId="Revision">
    <w:name w:val="Revision"/>
    <w:hidden/>
    <w:uiPriority w:val="99"/>
    <w:semiHidden/>
    <w:rsid w:val="00C33036"/>
    <w:pPr>
      <w:spacing w:after="0" w:line="240" w:lineRule="auto"/>
    </w:pPr>
    <w:rPr>
      <w:rFonts w:ascii="Arial" w:hAnsi="Arial" w:cs="Times New Roman"/>
      <w:szCs w:val="24"/>
      <w:lang w:val="en-US" w:eastAsia="ja-JP"/>
    </w:rPr>
  </w:style>
  <w:style w:type="character" w:styleId="CommentReference">
    <w:name w:val="annotation reference"/>
    <w:basedOn w:val="DefaultParagraphFont"/>
    <w:uiPriority w:val="99"/>
    <w:semiHidden/>
    <w:unhideWhenUsed/>
    <w:rsid w:val="00EC35D0"/>
    <w:rPr>
      <w:sz w:val="16"/>
      <w:szCs w:val="16"/>
    </w:rPr>
  </w:style>
  <w:style w:type="paragraph" w:styleId="CommentText">
    <w:name w:val="annotation text"/>
    <w:basedOn w:val="Normal"/>
    <w:link w:val="CommentTextChar"/>
    <w:uiPriority w:val="99"/>
    <w:semiHidden/>
    <w:unhideWhenUsed/>
    <w:rsid w:val="00EC35D0"/>
    <w:rPr>
      <w:sz w:val="20"/>
      <w:szCs w:val="20"/>
    </w:rPr>
  </w:style>
  <w:style w:type="character" w:customStyle="1" w:styleId="CommentTextChar">
    <w:name w:val="Comment Text Char"/>
    <w:basedOn w:val="DefaultParagraphFont"/>
    <w:link w:val="CommentText"/>
    <w:uiPriority w:val="99"/>
    <w:semiHidden/>
    <w:rsid w:val="00EC35D0"/>
    <w:rPr>
      <w:rFonts w:ascii="Arial" w:eastAsia="MS Mincho" w:hAnsi="Arial"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EC35D0"/>
    <w:rPr>
      <w:b/>
      <w:bCs/>
    </w:rPr>
  </w:style>
  <w:style w:type="character" w:customStyle="1" w:styleId="CommentSubjectChar">
    <w:name w:val="Comment Subject Char"/>
    <w:basedOn w:val="CommentTextChar"/>
    <w:link w:val="CommentSubject"/>
    <w:uiPriority w:val="99"/>
    <w:semiHidden/>
    <w:rsid w:val="00EC35D0"/>
    <w:rPr>
      <w:rFonts w:ascii="Arial" w:eastAsia="MS Mincho" w:hAnsi="Arial" w:cs="Times New Roman"/>
      <w:b/>
      <w:bCs/>
      <w:sz w:val="20"/>
      <w:szCs w:val="20"/>
      <w:lang w:val="en-US" w:eastAsia="ja-JP"/>
    </w:rPr>
  </w:style>
  <w:style w:type="character" w:customStyle="1" w:styleId="Heading4Char">
    <w:name w:val="Heading 4 Char"/>
    <w:basedOn w:val="DefaultParagraphFont"/>
    <w:link w:val="Heading4"/>
    <w:uiPriority w:val="9"/>
    <w:semiHidden/>
    <w:rsid w:val="00743392"/>
    <w:rPr>
      <w:rFonts w:asciiTheme="majorHAnsi" w:eastAsiaTheme="majorEastAsia" w:hAnsiTheme="majorHAnsi" w:cstheme="majorBidi"/>
      <w:i/>
      <w:iCs/>
      <w:color w:val="2F5496" w:themeColor="accent1" w:themeShade="BF"/>
      <w:szCs w:val="24"/>
      <w:lang w:val="en-US" w:eastAsia="ja-JP"/>
    </w:rPr>
  </w:style>
  <w:style w:type="character" w:customStyle="1" w:styleId="Heading5Char">
    <w:name w:val="Heading 5 Char"/>
    <w:basedOn w:val="DefaultParagraphFont"/>
    <w:link w:val="Heading5"/>
    <w:uiPriority w:val="9"/>
    <w:semiHidden/>
    <w:rsid w:val="00743392"/>
    <w:rPr>
      <w:rFonts w:asciiTheme="majorHAnsi" w:eastAsiaTheme="majorEastAsia" w:hAnsiTheme="majorHAnsi" w:cstheme="majorBidi"/>
      <w:color w:val="2F5496" w:themeColor="accent1" w:themeShade="BF"/>
      <w:szCs w:val="24"/>
      <w:lang w:val="en-US" w:eastAsia="ja-JP"/>
    </w:rPr>
  </w:style>
  <w:style w:type="paragraph" w:customStyle="1" w:styleId="Bibliography3">
    <w:name w:val="Bibliography3"/>
    <w:basedOn w:val="Normal"/>
    <w:rsid w:val="00743392"/>
    <w:pPr>
      <w:tabs>
        <w:tab w:val="left" w:pos="660"/>
      </w:tabs>
      <w:spacing w:after="240" w:line="230" w:lineRule="atLeast"/>
      <w:ind w:left="660" w:hanging="660"/>
      <w:jc w:val="both"/>
    </w:pPr>
    <w:rPr>
      <w:sz w:val="20"/>
      <w:szCs w:val="20"/>
      <w:lang w:val="en-GB"/>
    </w:rPr>
  </w:style>
  <w:style w:type="paragraph" w:styleId="EndnoteText">
    <w:name w:val="endnote text"/>
    <w:basedOn w:val="Normal"/>
    <w:link w:val="EndnoteTextChar"/>
    <w:uiPriority w:val="99"/>
    <w:semiHidden/>
    <w:unhideWhenUsed/>
    <w:rsid w:val="00743392"/>
    <w:rPr>
      <w:sz w:val="20"/>
      <w:szCs w:val="20"/>
    </w:rPr>
  </w:style>
  <w:style w:type="character" w:customStyle="1" w:styleId="EndnoteTextChar">
    <w:name w:val="Endnote Text Char"/>
    <w:basedOn w:val="DefaultParagraphFont"/>
    <w:link w:val="EndnoteText"/>
    <w:uiPriority w:val="99"/>
    <w:semiHidden/>
    <w:rsid w:val="00743392"/>
    <w:rPr>
      <w:rFonts w:ascii="Arial" w:hAnsi="Arial" w:cs="Times New Roman"/>
      <w:sz w:val="20"/>
      <w:szCs w:val="20"/>
      <w:lang w:val="en-US" w:eastAsia="ja-JP"/>
    </w:rPr>
  </w:style>
  <w:style w:type="character" w:styleId="EndnoteReference">
    <w:name w:val="endnote reference"/>
    <w:basedOn w:val="DefaultParagraphFont"/>
    <w:uiPriority w:val="99"/>
    <w:semiHidden/>
    <w:unhideWhenUsed/>
    <w:rsid w:val="00743392"/>
    <w:rPr>
      <w:vertAlign w:val="superscript"/>
    </w:rPr>
  </w:style>
  <w:style w:type="paragraph" w:customStyle="1" w:styleId="Bibliography4">
    <w:name w:val="Bibliography4"/>
    <w:basedOn w:val="Normal"/>
    <w:rsid w:val="00743392"/>
    <w:pPr>
      <w:tabs>
        <w:tab w:val="left" w:pos="660"/>
      </w:tabs>
      <w:spacing w:after="240" w:line="230" w:lineRule="atLeast"/>
      <w:ind w:left="660" w:hanging="660"/>
      <w:jc w:val="both"/>
    </w:pPr>
    <w:rPr>
      <w:sz w:val="20"/>
      <w:szCs w:val="20"/>
      <w:lang w:val="en-GB"/>
    </w:rPr>
  </w:style>
  <w:style w:type="paragraph" w:customStyle="1" w:styleId="Bibliography5">
    <w:name w:val="Bibliography5"/>
    <w:basedOn w:val="Normal"/>
    <w:rsid w:val="00743392"/>
    <w:pPr>
      <w:tabs>
        <w:tab w:val="left" w:pos="660"/>
      </w:tabs>
      <w:spacing w:after="240" w:line="230" w:lineRule="atLeast"/>
      <w:ind w:left="660" w:hanging="660"/>
      <w:jc w:val="both"/>
    </w:pPr>
    <w:rPr>
      <w:sz w:val="20"/>
      <w:szCs w:val="20"/>
      <w:lang w:val="en-GB"/>
    </w:rPr>
  </w:style>
  <w:style w:type="paragraph" w:customStyle="1" w:styleId="a2">
    <w:name w:val="a2"/>
    <w:basedOn w:val="Heading2"/>
    <w:next w:val="Normal"/>
    <w:rsid w:val="00743392"/>
    <w:pPr>
      <w:keepLines w:val="0"/>
      <w:numPr>
        <w:ilvl w:val="1"/>
        <w:numId w:val="30"/>
      </w:numPr>
      <w:tabs>
        <w:tab w:val="left" w:pos="500"/>
        <w:tab w:val="left" w:pos="720"/>
      </w:tabs>
      <w:suppressAutoHyphens/>
      <w:spacing w:before="270" w:after="240" w:line="270" w:lineRule="exact"/>
    </w:pPr>
    <w:rPr>
      <w:rFonts w:eastAsia="MS Mincho" w:cs="Times New Roman"/>
      <w:sz w:val="24"/>
      <w:szCs w:val="20"/>
      <w:lang w:val="en-GB"/>
    </w:rPr>
  </w:style>
  <w:style w:type="paragraph" w:customStyle="1" w:styleId="a3">
    <w:name w:val="a3"/>
    <w:basedOn w:val="Heading3"/>
    <w:next w:val="Normal"/>
    <w:rsid w:val="00743392"/>
    <w:pPr>
      <w:keepLines w:val="0"/>
      <w:numPr>
        <w:ilvl w:val="2"/>
        <w:numId w:val="30"/>
      </w:numPr>
      <w:tabs>
        <w:tab w:val="left" w:pos="640"/>
        <w:tab w:val="left" w:pos="880"/>
      </w:tabs>
      <w:suppressAutoHyphens/>
      <w:spacing w:before="60" w:after="240" w:line="250" w:lineRule="exact"/>
    </w:pPr>
    <w:rPr>
      <w:rFonts w:ascii="Arial" w:eastAsia="MS Mincho" w:hAnsi="Arial" w:cs="Times New Roman"/>
      <w:b/>
      <w:color w:val="auto"/>
      <w:sz w:val="22"/>
      <w:szCs w:val="20"/>
      <w:lang w:val="en-GB"/>
    </w:rPr>
  </w:style>
  <w:style w:type="paragraph" w:customStyle="1" w:styleId="a4">
    <w:name w:val="a4"/>
    <w:basedOn w:val="Heading4"/>
    <w:next w:val="Normal"/>
    <w:rsid w:val="00743392"/>
    <w:pPr>
      <w:keepLines w:val="0"/>
      <w:numPr>
        <w:ilvl w:val="3"/>
        <w:numId w:val="30"/>
      </w:numPr>
      <w:tabs>
        <w:tab w:val="clear" w:pos="1080"/>
        <w:tab w:val="num" w:pos="360"/>
        <w:tab w:val="left" w:pos="880"/>
      </w:tabs>
      <w:suppressAutoHyphens/>
      <w:spacing w:before="60" w:after="240" w:line="230" w:lineRule="exact"/>
    </w:pPr>
    <w:rPr>
      <w:rFonts w:ascii="Arial" w:eastAsia="MS Mincho" w:hAnsi="Arial" w:cs="Times New Roman"/>
      <w:b/>
      <w:i w:val="0"/>
      <w:iCs w:val="0"/>
      <w:color w:val="auto"/>
      <w:sz w:val="20"/>
      <w:szCs w:val="20"/>
      <w:lang w:val="en-GB"/>
    </w:rPr>
  </w:style>
  <w:style w:type="paragraph" w:customStyle="1" w:styleId="a5">
    <w:name w:val="a5"/>
    <w:basedOn w:val="Heading5"/>
    <w:next w:val="Normal"/>
    <w:link w:val="a5Zchn"/>
    <w:rsid w:val="00743392"/>
    <w:pPr>
      <w:keepLines w:val="0"/>
      <w:numPr>
        <w:ilvl w:val="4"/>
        <w:numId w:val="30"/>
      </w:numPr>
      <w:tabs>
        <w:tab w:val="left" w:pos="1140"/>
        <w:tab w:val="left" w:pos="1360"/>
      </w:tabs>
      <w:suppressAutoHyphens/>
      <w:spacing w:before="60" w:after="240" w:line="230" w:lineRule="exact"/>
    </w:pPr>
    <w:rPr>
      <w:rFonts w:ascii="Arial" w:eastAsia="MS Mincho" w:hAnsi="Arial" w:cs="Times New Roman"/>
      <w:b/>
      <w:color w:val="auto"/>
      <w:sz w:val="20"/>
      <w:szCs w:val="20"/>
      <w:lang w:val="en-GB"/>
    </w:rPr>
  </w:style>
  <w:style w:type="paragraph" w:customStyle="1" w:styleId="a6">
    <w:name w:val="a6"/>
    <w:basedOn w:val="Heading6"/>
    <w:next w:val="Normal"/>
    <w:rsid w:val="00743392"/>
    <w:pPr>
      <w:keepLines w:val="0"/>
      <w:numPr>
        <w:ilvl w:val="5"/>
        <w:numId w:val="30"/>
      </w:numPr>
      <w:tabs>
        <w:tab w:val="left" w:pos="1140"/>
        <w:tab w:val="left" w:pos="1360"/>
      </w:tabs>
      <w:suppressAutoHyphens/>
      <w:spacing w:before="60" w:after="240" w:line="230" w:lineRule="exact"/>
    </w:pPr>
    <w:rPr>
      <w:rFonts w:ascii="Arial" w:eastAsia="MS Mincho" w:hAnsi="Arial" w:cs="Times New Roman"/>
      <w:b/>
      <w:color w:val="auto"/>
      <w:sz w:val="20"/>
      <w:szCs w:val="20"/>
      <w:lang w:val="en-GB"/>
    </w:rPr>
  </w:style>
  <w:style w:type="paragraph" w:customStyle="1" w:styleId="ANNEX">
    <w:name w:val="ANNEX"/>
    <w:basedOn w:val="Normal"/>
    <w:next w:val="Normal"/>
    <w:rsid w:val="00743392"/>
    <w:pPr>
      <w:keepNext/>
      <w:pageBreakBefore/>
      <w:numPr>
        <w:numId w:val="30"/>
      </w:numPr>
      <w:spacing w:after="760" w:line="310" w:lineRule="exact"/>
      <w:jc w:val="center"/>
      <w:outlineLvl w:val="0"/>
    </w:pPr>
    <w:rPr>
      <w:b/>
      <w:sz w:val="28"/>
      <w:szCs w:val="20"/>
      <w:lang w:val="en-GB"/>
    </w:rPr>
  </w:style>
  <w:style w:type="character" w:customStyle="1" w:styleId="a5Zchn">
    <w:name w:val="a5 Zchn"/>
    <w:link w:val="a5"/>
    <w:rsid w:val="00743392"/>
    <w:rPr>
      <w:rFonts w:ascii="Arial" w:hAnsi="Arial" w:cs="Times New Roman"/>
      <w:b/>
      <w:sz w:val="20"/>
      <w:szCs w:val="20"/>
      <w:lang w:val="en-GB" w:eastAsia="ja-JP"/>
    </w:rPr>
  </w:style>
  <w:style w:type="character" w:styleId="PlaceholderText">
    <w:name w:val="Placeholder Text"/>
    <w:basedOn w:val="DefaultParagraphFont"/>
    <w:uiPriority w:val="99"/>
    <w:semiHidden/>
    <w:rsid w:val="004A3A23"/>
    <w:rPr>
      <w:color w:val="666666"/>
    </w:rPr>
  </w:style>
  <w:style w:type="character" w:styleId="Hyperlink">
    <w:name w:val="Hyperlink"/>
    <w:basedOn w:val="DefaultParagraphFont"/>
    <w:uiPriority w:val="99"/>
    <w:unhideWhenUsed/>
    <w:rsid w:val="003E0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42887">
      <w:bodyDiv w:val="1"/>
      <w:marLeft w:val="0"/>
      <w:marRight w:val="0"/>
      <w:marTop w:val="0"/>
      <w:marBottom w:val="0"/>
      <w:divBdr>
        <w:top w:val="none" w:sz="0" w:space="0" w:color="auto"/>
        <w:left w:val="none" w:sz="0" w:space="0" w:color="auto"/>
        <w:bottom w:val="none" w:sz="0" w:space="0" w:color="auto"/>
        <w:right w:val="none" w:sz="0" w:space="0" w:color="auto"/>
      </w:divBdr>
      <w:divsChild>
        <w:div w:id="460999264">
          <w:marLeft w:val="0"/>
          <w:marRight w:val="0"/>
          <w:marTop w:val="0"/>
          <w:marBottom w:val="0"/>
          <w:divBdr>
            <w:top w:val="single" w:sz="2" w:space="0" w:color="D9D9E3"/>
            <w:left w:val="single" w:sz="2" w:space="0" w:color="D9D9E3"/>
            <w:bottom w:val="single" w:sz="2" w:space="0" w:color="D9D9E3"/>
            <w:right w:val="single" w:sz="2" w:space="0" w:color="D9D9E3"/>
          </w:divBdr>
          <w:divsChild>
            <w:div w:id="1298991589">
              <w:marLeft w:val="0"/>
              <w:marRight w:val="0"/>
              <w:marTop w:val="0"/>
              <w:marBottom w:val="0"/>
              <w:divBdr>
                <w:top w:val="single" w:sz="2" w:space="0" w:color="D9D9E3"/>
                <w:left w:val="single" w:sz="2" w:space="0" w:color="D9D9E3"/>
                <w:bottom w:val="single" w:sz="2" w:space="0" w:color="D9D9E3"/>
                <w:right w:val="single" w:sz="2" w:space="0" w:color="D9D9E3"/>
              </w:divBdr>
              <w:divsChild>
                <w:div w:id="134220899">
                  <w:marLeft w:val="0"/>
                  <w:marRight w:val="0"/>
                  <w:marTop w:val="0"/>
                  <w:marBottom w:val="0"/>
                  <w:divBdr>
                    <w:top w:val="single" w:sz="2" w:space="0" w:color="D9D9E3"/>
                    <w:left w:val="single" w:sz="2" w:space="0" w:color="D9D9E3"/>
                    <w:bottom w:val="single" w:sz="2" w:space="0" w:color="D9D9E3"/>
                    <w:right w:val="single" w:sz="2" w:space="0" w:color="D9D9E3"/>
                  </w:divBdr>
                  <w:divsChild>
                    <w:div w:id="1007560393">
                      <w:marLeft w:val="0"/>
                      <w:marRight w:val="0"/>
                      <w:marTop w:val="0"/>
                      <w:marBottom w:val="0"/>
                      <w:divBdr>
                        <w:top w:val="single" w:sz="2" w:space="0" w:color="D9D9E3"/>
                        <w:left w:val="single" w:sz="2" w:space="0" w:color="D9D9E3"/>
                        <w:bottom w:val="single" w:sz="2" w:space="0" w:color="D9D9E3"/>
                        <w:right w:val="single" w:sz="2" w:space="0" w:color="D9D9E3"/>
                      </w:divBdr>
                      <w:divsChild>
                        <w:div w:id="864829726">
                          <w:marLeft w:val="0"/>
                          <w:marRight w:val="0"/>
                          <w:marTop w:val="0"/>
                          <w:marBottom w:val="0"/>
                          <w:divBdr>
                            <w:top w:val="single" w:sz="2" w:space="0" w:color="D9D9E3"/>
                            <w:left w:val="single" w:sz="2" w:space="0" w:color="D9D9E3"/>
                            <w:bottom w:val="single" w:sz="2" w:space="0" w:color="D9D9E3"/>
                            <w:right w:val="single" w:sz="2" w:space="0" w:color="D9D9E3"/>
                          </w:divBdr>
                          <w:divsChild>
                            <w:div w:id="2002736175">
                              <w:marLeft w:val="0"/>
                              <w:marRight w:val="0"/>
                              <w:marTop w:val="100"/>
                              <w:marBottom w:val="100"/>
                              <w:divBdr>
                                <w:top w:val="single" w:sz="2" w:space="0" w:color="D9D9E3"/>
                                <w:left w:val="single" w:sz="2" w:space="0" w:color="D9D9E3"/>
                                <w:bottom w:val="single" w:sz="2" w:space="0" w:color="D9D9E3"/>
                                <w:right w:val="single" w:sz="2" w:space="0" w:color="D9D9E3"/>
                              </w:divBdr>
                              <w:divsChild>
                                <w:div w:id="680359020">
                                  <w:marLeft w:val="0"/>
                                  <w:marRight w:val="0"/>
                                  <w:marTop w:val="0"/>
                                  <w:marBottom w:val="0"/>
                                  <w:divBdr>
                                    <w:top w:val="single" w:sz="2" w:space="0" w:color="D9D9E3"/>
                                    <w:left w:val="single" w:sz="2" w:space="0" w:color="D9D9E3"/>
                                    <w:bottom w:val="single" w:sz="2" w:space="0" w:color="D9D9E3"/>
                                    <w:right w:val="single" w:sz="2" w:space="0" w:color="D9D9E3"/>
                                  </w:divBdr>
                                  <w:divsChild>
                                    <w:div w:id="1993673890">
                                      <w:marLeft w:val="0"/>
                                      <w:marRight w:val="0"/>
                                      <w:marTop w:val="0"/>
                                      <w:marBottom w:val="0"/>
                                      <w:divBdr>
                                        <w:top w:val="single" w:sz="2" w:space="0" w:color="D9D9E3"/>
                                        <w:left w:val="single" w:sz="2" w:space="0" w:color="D9D9E3"/>
                                        <w:bottom w:val="single" w:sz="2" w:space="0" w:color="D9D9E3"/>
                                        <w:right w:val="single" w:sz="2" w:space="0" w:color="D9D9E3"/>
                                      </w:divBdr>
                                      <w:divsChild>
                                        <w:div w:id="1824348883">
                                          <w:marLeft w:val="0"/>
                                          <w:marRight w:val="0"/>
                                          <w:marTop w:val="0"/>
                                          <w:marBottom w:val="0"/>
                                          <w:divBdr>
                                            <w:top w:val="single" w:sz="2" w:space="0" w:color="D9D9E3"/>
                                            <w:left w:val="single" w:sz="2" w:space="0" w:color="D9D9E3"/>
                                            <w:bottom w:val="single" w:sz="2" w:space="0" w:color="D9D9E3"/>
                                            <w:right w:val="single" w:sz="2" w:space="0" w:color="D9D9E3"/>
                                          </w:divBdr>
                                          <w:divsChild>
                                            <w:div w:id="2030060728">
                                              <w:marLeft w:val="0"/>
                                              <w:marRight w:val="0"/>
                                              <w:marTop w:val="0"/>
                                              <w:marBottom w:val="0"/>
                                              <w:divBdr>
                                                <w:top w:val="single" w:sz="2" w:space="0" w:color="D9D9E3"/>
                                                <w:left w:val="single" w:sz="2" w:space="0" w:color="D9D9E3"/>
                                                <w:bottom w:val="single" w:sz="2" w:space="0" w:color="D9D9E3"/>
                                                <w:right w:val="single" w:sz="2" w:space="0" w:color="D9D9E3"/>
                                              </w:divBdr>
                                              <w:divsChild>
                                                <w:div w:id="1590770605">
                                                  <w:marLeft w:val="0"/>
                                                  <w:marRight w:val="0"/>
                                                  <w:marTop w:val="0"/>
                                                  <w:marBottom w:val="0"/>
                                                  <w:divBdr>
                                                    <w:top w:val="single" w:sz="2" w:space="0" w:color="D9D9E3"/>
                                                    <w:left w:val="single" w:sz="2" w:space="0" w:color="D9D9E3"/>
                                                    <w:bottom w:val="single" w:sz="2" w:space="0" w:color="D9D9E3"/>
                                                    <w:right w:val="single" w:sz="2" w:space="0" w:color="D9D9E3"/>
                                                  </w:divBdr>
                                                  <w:divsChild>
                                                    <w:div w:id="1747871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7195632">
          <w:marLeft w:val="0"/>
          <w:marRight w:val="0"/>
          <w:marTop w:val="0"/>
          <w:marBottom w:val="0"/>
          <w:divBdr>
            <w:top w:val="none" w:sz="0" w:space="0" w:color="auto"/>
            <w:left w:val="none" w:sz="0" w:space="0" w:color="auto"/>
            <w:bottom w:val="none" w:sz="0" w:space="0" w:color="auto"/>
            <w:right w:val="none" w:sz="0" w:space="0" w:color="auto"/>
          </w:divBdr>
        </w:div>
      </w:divsChild>
    </w:div>
    <w:div w:id="1790581926">
      <w:bodyDiv w:val="1"/>
      <w:marLeft w:val="0"/>
      <w:marRight w:val="0"/>
      <w:marTop w:val="0"/>
      <w:marBottom w:val="0"/>
      <w:divBdr>
        <w:top w:val="none" w:sz="0" w:space="0" w:color="auto"/>
        <w:left w:val="none" w:sz="0" w:space="0" w:color="auto"/>
        <w:bottom w:val="none" w:sz="0" w:space="0" w:color="auto"/>
        <w:right w:val="none" w:sz="0" w:space="0" w:color="auto"/>
      </w:divBdr>
      <w:divsChild>
        <w:div w:id="1030030172">
          <w:marLeft w:val="0"/>
          <w:marRight w:val="0"/>
          <w:marTop w:val="0"/>
          <w:marBottom w:val="0"/>
          <w:divBdr>
            <w:top w:val="single" w:sz="2" w:space="0" w:color="D9D9E3"/>
            <w:left w:val="single" w:sz="2" w:space="0" w:color="D9D9E3"/>
            <w:bottom w:val="single" w:sz="2" w:space="0" w:color="D9D9E3"/>
            <w:right w:val="single" w:sz="2" w:space="0" w:color="D9D9E3"/>
          </w:divBdr>
          <w:divsChild>
            <w:div w:id="436952996">
              <w:marLeft w:val="0"/>
              <w:marRight w:val="0"/>
              <w:marTop w:val="0"/>
              <w:marBottom w:val="0"/>
              <w:divBdr>
                <w:top w:val="single" w:sz="2" w:space="0" w:color="D9D9E3"/>
                <w:left w:val="single" w:sz="2" w:space="0" w:color="D9D9E3"/>
                <w:bottom w:val="single" w:sz="2" w:space="0" w:color="D9D9E3"/>
                <w:right w:val="single" w:sz="2" w:space="0" w:color="D9D9E3"/>
              </w:divBdr>
              <w:divsChild>
                <w:div w:id="2120568391">
                  <w:marLeft w:val="0"/>
                  <w:marRight w:val="0"/>
                  <w:marTop w:val="0"/>
                  <w:marBottom w:val="0"/>
                  <w:divBdr>
                    <w:top w:val="single" w:sz="2" w:space="0" w:color="D9D9E3"/>
                    <w:left w:val="single" w:sz="2" w:space="0" w:color="D9D9E3"/>
                    <w:bottom w:val="single" w:sz="2" w:space="0" w:color="D9D9E3"/>
                    <w:right w:val="single" w:sz="2" w:space="0" w:color="D9D9E3"/>
                  </w:divBdr>
                  <w:divsChild>
                    <w:div w:id="1226448241">
                      <w:marLeft w:val="0"/>
                      <w:marRight w:val="0"/>
                      <w:marTop w:val="0"/>
                      <w:marBottom w:val="0"/>
                      <w:divBdr>
                        <w:top w:val="single" w:sz="2" w:space="0" w:color="D9D9E3"/>
                        <w:left w:val="single" w:sz="2" w:space="0" w:color="D9D9E3"/>
                        <w:bottom w:val="single" w:sz="2" w:space="0" w:color="D9D9E3"/>
                        <w:right w:val="single" w:sz="2" w:space="0" w:color="D9D9E3"/>
                      </w:divBdr>
                      <w:divsChild>
                        <w:div w:id="1766266009">
                          <w:marLeft w:val="0"/>
                          <w:marRight w:val="0"/>
                          <w:marTop w:val="0"/>
                          <w:marBottom w:val="0"/>
                          <w:divBdr>
                            <w:top w:val="single" w:sz="2" w:space="0" w:color="D9D9E3"/>
                            <w:left w:val="single" w:sz="2" w:space="0" w:color="D9D9E3"/>
                            <w:bottom w:val="single" w:sz="2" w:space="0" w:color="D9D9E3"/>
                            <w:right w:val="single" w:sz="2" w:space="0" w:color="D9D9E3"/>
                          </w:divBdr>
                          <w:divsChild>
                            <w:div w:id="585311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211378468">
                                  <w:marLeft w:val="0"/>
                                  <w:marRight w:val="0"/>
                                  <w:marTop w:val="0"/>
                                  <w:marBottom w:val="0"/>
                                  <w:divBdr>
                                    <w:top w:val="single" w:sz="2" w:space="0" w:color="D9D9E3"/>
                                    <w:left w:val="single" w:sz="2" w:space="0" w:color="D9D9E3"/>
                                    <w:bottom w:val="single" w:sz="2" w:space="0" w:color="D9D9E3"/>
                                    <w:right w:val="single" w:sz="2" w:space="0" w:color="D9D9E3"/>
                                  </w:divBdr>
                                  <w:divsChild>
                                    <w:div w:id="1299410823">
                                      <w:marLeft w:val="0"/>
                                      <w:marRight w:val="0"/>
                                      <w:marTop w:val="0"/>
                                      <w:marBottom w:val="0"/>
                                      <w:divBdr>
                                        <w:top w:val="single" w:sz="2" w:space="0" w:color="D9D9E3"/>
                                        <w:left w:val="single" w:sz="2" w:space="0" w:color="D9D9E3"/>
                                        <w:bottom w:val="single" w:sz="2" w:space="0" w:color="D9D9E3"/>
                                        <w:right w:val="single" w:sz="2" w:space="0" w:color="D9D9E3"/>
                                      </w:divBdr>
                                      <w:divsChild>
                                        <w:div w:id="951589261">
                                          <w:marLeft w:val="0"/>
                                          <w:marRight w:val="0"/>
                                          <w:marTop w:val="0"/>
                                          <w:marBottom w:val="0"/>
                                          <w:divBdr>
                                            <w:top w:val="single" w:sz="2" w:space="0" w:color="D9D9E3"/>
                                            <w:left w:val="single" w:sz="2" w:space="0" w:color="D9D9E3"/>
                                            <w:bottom w:val="single" w:sz="2" w:space="0" w:color="D9D9E3"/>
                                            <w:right w:val="single" w:sz="2" w:space="0" w:color="D9D9E3"/>
                                          </w:divBdr>
                                          <w:divsChild>
                                            <w:div w:id="514853119">
                                              <w:marLeft w:val="0"/>
                                              <w:marRight w:val="0"/>
                                              <w:marTop w:val="0"/>
                                              <w:marBottom w:val="0"/>
                                              <w:divBdr>
                                                <w:top w:val="single" w:sz="2" w:space="0" w:color="D9D9E3"/>
                                                <w:left w:val="single" w:sz="2" w:space="0" w:color="D9D9E3"/>
                                                <w:bottom w:val="single" w:sz="2" w:space="0" w:color="D9D9E3"/>
                                                <w:right w:val="single" w:sz="2" w:space="0" w:color="D9D9E3"/>
                                              </w:divBdr>
                                              <w:divsChild>
                                                <w:div w:id="29766644">
                                                  <w:marLeft w:val="0"/>
                                                  <w:marRight w:val="0"/>
                                                  <w:marTop w:val="0"/>
                                                  <w:marBottom w:val="0"/>
                                                  <w:divBdr>
                                                    <w:top w:val="single" w:sz="2" w:space="0" w:color="D9D9E3"/>
                                                    <w:left w:val="single" w:sz="2" w:space="0" w:color="D9D9E3"/>
                                                    <w:bottom w:val="single" w:sz="2" w:space="0" w:color="D9D9E3"/>
                                                    <w:right w:val="single" w:sz="2" w:space="0" w:color="D9D9E3"/>
                                                  </w:divBdr>
                                                  <w:divsChild>
                                                    <w:div w:id="1276599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6926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9428-426B-44BD-AC8F-5C443EC1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6935</TotalTime>
  <Pages>123</Pages>
  <Words>39400</Words>
  <Characters>224584</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Wulansari</dc:creator>
  <cp:keywords/>
  <dc:description/>
  <cp:lastModifiedBy>Nuri Wulansari</cp:lastModifiedBy>
  <cp:revision>2003</cp:revision>
  <dcterms:created xsi:type="dcterms:W3CDTF">2021-01-18T07:51:00Z</dcterms:created>
  <dcterms:modified xsi:type="dcterms:W3CDTF">2024-03-27T06:23:00Z</dcterms:modified>
</cp:coreProperties>
</file>